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F00C0" w:rsidR="003B7F00" w:rsidRPr="00023D51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</w:r>
      <w:r w:rsidRPr="00023D51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23D51">
        <w:rPr>
          <w:rFonts w:ascii="Montserrat Light" w:hAnsi="Montserrat Light"/>
          <w:b/>
          <w:lang w:val="pt-BR"/>
        </w:rPr>
        <w:t xml:space="preserve"> </w:t>
      </w:r>
      <w:r w:rsidR="004D0A96" w:rsidRPr="00023D51">
        <w:rPr>
          <w:rFonts w:ascii="Montserrat Light" w:hAnsi="Montserrat Light"/>
          <w:b/>
          <w:lang w:val="pt-BR"/>
        </w:rPr>
        <w:t xml:space="preserve"> </w:t>
      </w:r>
      <w:r w:rsidR="0073001E" w:rsidRPr="00023D51">
        <w:rPr>
          <w:rFonts w:ascii="Montserrat Light" w:hAnsi="Montserrat Light"/>
          <w:b/>
          <w:lang w:val="pt-BR"/>
        </w:rPr>
        <w:t xml:space="preserve">       </w:t>
      </w:r>
      <w:r w:rsidR="00B13A0E" w:rsidRPr="00023D51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023D51">
        <w:rPr>
          <w:rFonts w:ascii="Montserrat" w:hAnsi="Montserrat"/>
          <w:b/>
          <w:lang w:val="fr-FR"/>
        </w:rPr>
        <w:t>Anex</w:t>
      </w:r>
      <w:r w:rsidR="00B13A0E" w:rsidRPr="00023D51">
        <w:rPr>
          <w:rFonts w:ascii="Montserrat" w:hAnsi="Montserrat"/>
          <w:b/>
          <w:lang w:val="fr-FR"/>
        </w:rPr>
        <w:t>ă</w:t>
      </w:r>
      <w:proofErr w:type="spellEnd"/>
      <w:r w:rsidR="006D156B" w:rsidRPr="00023D51">
        <w:rPr>
          <w:rFonts w:ascii="Montserrat" w:hAnsi="Montserrat"/>
          <w:b/>
          <w:lang w:val="fr-FR"/>
        </w:rPr>
        <w:t xml:space="preserve"> </w:t>
      </w:r>
    </w:p>
    <w:p w14:paraId="1D6825B1" w14:textId="69298AF8" w:rsidR="003B7F00" w:rsidRPr="00023D51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23D51">
        <w:rPr>
          <w:rFonts w:ascii="Montserrat" w:hAnsi="Montserrat"/>
          <w:b/>
          <w:lang w:val="fr-FR"/>
        </w:rPr>
        <w:tab/>
      </w:r>
      <w:r w:rsidRPr="00023D5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23D51">
        <w:rPr>
          <w:rFonts w:ascii="Montserrat" w:hAnsi="Montserrat"/>
          <w:b/>
          <w:lang w:val="fr-FR"/>
        </w:rPr>
        <w:tab/>
        <w:t xml:space="preserve">   </w:t>
      </w:r>
      <w:r w:rsidR="0073001E" w:rsidRPr="00023D51">
        <w:rPr>
          <w:rFonts w:ascii="Montserrat" w:hAnsi="Montserrat"/>
          <w:b/>
          <w:lang w:val="fr-FR"/>
        </w:rPr>
        <w:t xml:space="preserve">            </w:t>
      </w:r>
      <w:r w:rsidRPr="00023D51">
        <w:rPr>
          <w:rFonts w:ascii="Montserrat" w:hAnsi="Montserrat"/>
          <w:b/>
          <w:lang w:val="fr-FR"/>
        </w:rPr>
        <w:t xml:space="preserve"> </w:t>
      </w:r>
      <w:proofErr w:type="gramStart"/>
      <w:r w:rsidRPr="00023D51">
        <w:rPr>
          <w:rFonts w:ascii="Montserrat" w:hAnsi="Montserrat"/>
          <w:b/>
          <w:lang w:val="fr-FR"/>
        </w:rPr>
        <w:t>la</w:t>
      </w:r>
      <w:proofErr w:type="gramEnd"/>
      <w:r w:rsidRPr="00023D51">
        <w:rPr>
          <w:rFonts w:ascii="Montserrat" w:hAnsi="Montserrat"/>
          <w:b/>
          <w:lang w:val="fr-FR"/>
        </w:rPr>
        <w:t xml:space="preserve"> </w:t>
      </w:r>
      <w:proofErr w:type="spellStart"/>
      <w:r w:rsidRPr="00023D51">
        <w:rPr>
          <w:rFonts w:ascii="Montserrat" w:hAnsi="Montserrat"/>
          <w:b/>
          <w:lang w:val="fr-FR"/>
        </w:rPr>
        <w:t>Hotărârea</w:t>
      </w:r>
      <w:proofErr w:type="spellEnd"/>
      <w:r w:rsidRPr="00023D51">
        <w:rPr>
          <w:rFonts w:ascii="Montserrat" w:hAnsi="Montserrat"/>
          <w:b/>
          <w:lang w:val="fr-FR"/>
        </w:rPr>
        <w:t xml:space="preserve"> nr.</w:t>
      </w:r>
      <w:r w:rsidR="0092662B" w:rsidRPr="00023D51">
        <w:rPr>
          <w:rFonts w:ascii="Montserrat" w:hAnsi="Montserrat"/>
          <w:b/>
          <w:lang w:val="fr-FR"/>
        </w:rPr>
        <w:t xml:space="preserve"> </w:t>
      </w:r>
      <w:r w:rsidR="00B16193" w:rsidRPr="00023D51">
        <w:rPr>
          <w:rFonts w:ascii="Montserrat" w:hAnsi="Montserrat"/>
          <w:b/>
          <w:lang w:val="fr-FR"/>
        </w:rPr>
        <w:t>100</w:t>
      </w:r>
      <w:r w:rsidR="007B25D1" w:rsidRPr="00023D51">
        <w:rPr>
          <w:rFonts w:ascii="Montserrat" w:hAnsi="Montserrat"/>
          <w:b/>
          <w:lang w:val="fr-FR"/>
        </w:rPr>
        <w:t>/</w:t>
      </w:r>
      <w:r w:rsidRPr="00023D51">
        <w:rPr>
          <w:rFonts w:ascii="Montserrat" w:hAnsi="Montserrat"/>
          <w:b/>
          <w:lang w:val="fr-FR"/>
        </w:rPr>
        <w:t>202</w:t>
      </w:r>
      <w:r w:rsidR="00D40F6A" w:rsidRPr="00023D51">
        <w:rPr>
          <w:rFonts w:ascii="Montserrat" w:hAnsi="Montserrat"/>
          <w:b/>
          <w:lang w:val="fr-FR"/>
        </w:rPr>
        <w:t>2</w:t>
      </w:r>
    </w:p>
    <w:p w14:paraId="0604DC6A" w14:textId="02F7ADB0" w:rsidR="0073001E" w:rsidRPr="00023D51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023D51">
        <w:rPr>
          <w:rFonts w:ascii="Montserrat Light" w:hAnsi="Montserrat Light"/>
          <w:b/>
        </w:rPr>
        <w:tab/>
      </w:r>
      <w:r w:rsidRPr="00023D51">
        <w:rPr>
          <w:rFonts w:ascii="Montserrat Light" w:hAnsi="Montserrat Light"/>
          <w:b/>
        </w:rPr>
        <w:tab/>
      </w:r>
      <w:r w:rsidRPr="00023D51">
        <w:rPr>
          <w:rFonts w:ascii="Montserrat Light" w:hAnsi="Montserrat Light"/>
          <w:b/>
        </w:rPr>
        <w:tab/>
      </w:r>
      <w:r w:rsidRPr="00023D51">
        <w:rPr>
          <w:rFonts w:ascii="Montserrat Light" w:hAnsi="Montserrat Light"/>
          <w:b/>
        </w:rPr>
        <w:tab/>
      </w:r>
      <w:r w:rsidRPr="00023D51">
        <w:rPr>
          <w:rFonts w:ascii="Montserrat Light" w:hAnsi="Montserrat Light"/>
          <w:b/>
        </w:rPr>
        <w:tab/>
        <w:t xml:space="preserve">   </w:t>
      </w:r>
    </w:p>
    <w:p w14:paraId="72CEF64D" w14:textId="77777777" w:rsidR="00733762" w:rsidRPr="00023D51" w:rsidRDefault="00733762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3F353664" w14:textId="77777777" w:rsidR="00E44DD5" w:rsidRPr="00023D51" w:rsidRDefault="00E44DD5" w:rsidP="00E44DD5">
      <w:pPr>
        <w:tabs>
          <w:tab w:val="left" w:pos="3456"/>
        </w:tabs>
        <w:jc w:val="center"/>
        <w:rPr>
          <w:rFonts w:ascii="Montserrat" w:hAnsi="Montserrat"/>
        </w:rPr>
      </w:pPr>
      <w:r w:rsidRPr="00023D51">
        <w:rPr>
          <w:rFonts w:ascii="Montserrat" w:hAnsi="Montserrat"/>
        </w:rPr>
        <w:t>INDICATORI TEHNICO-ECONOMICI</w:t>
      </w:r>
    </w:p>
    <w:p w14:paraId="2309840C" w14:textId="1BFB219F" w:rsidR="00CB5FD9" w:rsidRPr="00023D51" w:rsidRDefault="00CB5FD9" w:rsidP="00CB5FD9">
      <w:pPr>
        <w:tabs>
          <w:tab w:val="left" w:pos="3456"/>
        </w:tabs>
        <w:jc w:val="center"/>
        <w:rPr>
          <w:rFonts w:ascii="Montserrat" w:hAnsi="Montserrat"/>
          <w:lang w:val="en-US"/>
        </w:rPr>
      </w:pPr>
      <w:r w:rsidRPr="00023D51">
        <w:rPr>
          <w:rFonts w:ascii="Montserrat" w:hAnsi="Montserrat"/>
        </w:rPr>
        <w:t xml:space="preserve">ai </w:t>
      </w:r>
      <w:proofErr w:type="spellStart"/>
      <w:r w:rsidRPr="00023D51">
        <w:rPr>
          <w:rFonts w:ascii="Montserrat" w:hAnsi="Montserrat"/>
        </w:rPr>
        <w:t>obiectivului</w:t>
      </w:r>
      <w:proofErr w:type="spellEnd"/>
      <w:r w:rsidRPr="00023D51">
        <w:rPr>
          <w:rFonts w:ascii="Montserrat" w:hAnsi="Montserrat"/>
        </w:rPr>
        <w:t xml:space="preserve"> de </w:t>
      </w:r>
      <w:proofErr w:type="spellStart"/>
      <w:r w:rsidRPr="00023D51">
        <w:rPr>
          <w:rFonts w:ascii="Montserrat" w:hAnsi="Montserrat"/>
        </w:rPr>
        <w:t>investiţii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aferenți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proofErr w:type="gramStart"/>
      <w:r w:rsidRPr="00023D51">
        <w:rPr>
          <w:rFonts w:ascii="Montserrat" w:hAnsi="Montserrat"/>
        </w:rPr>
        <w:t>Proiectului</w:t>
      </w:r>
      <w:proofErr w:type="spellEnd"/>
      <w:r w:rsidRPr="00023D51">
        <w:rPr>
          <w:rFonts w:ascii="Montserrat" w:hAnsi="Montserrat"/>
        </w:rPr>
        <w:t xml:space="preserve"> ”</w:t>
      </w:r>
      <w:proofErr w:type="spellStart"/>
      <w:r w:rsidRPr="00023D51">
        <w:rPr>
          <w:rFonts w:ascii="Montserrat" w:hAnsi="Montserrat"/>
        </w:rPr>
        <w:t>Reabilitarea</w:t>
      </w:r>
      <w:proofErr w:type="spellEnd"/>
      <w:proofErr w:type="gramEnd"/>
      <w:r w:rsidRPr="00023D51">
        <w:rPr>
          <w:rFonts w:ascii="Montserrat" w:hAnsi="Montserrat"/>
        </w:rPr>
        <w:t xml:space="preserve">, </w:t>
      </w:r>
      <w:proofErr w:type="spellStart"/>
      <w:r w:rsidRPr="00023D51">
        <w:rPr>
          <w:rFonts w:ascii="Montserrat" w:hAnsi="Montserrat"/>
        </w:rPr>
        <w:t>modernizarea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clădiii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atelierelor</w:t>
      </w:r>
      <w:proofErr w:type="spellEnd"/>
      <w:r w:rsidRPr="00023D51">
        <w:rPr>
          <w:rFonts w:ascii="Montserrat" w:hAnsi="Montserrat"/>
        </w:rPr>
        <w:t xml:space="preserve"> din </w:t>
      </w:r>
      <w:proofErr w:type="spellStart"/>
      <w:r w:rsidRPr="00023D51">
        <w:rPr>
          <w:rFonts w:ascii="Montserrat" w:hAnsi="Montserrat"/>
        </w:rPr>
        <w:t>cadrul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Școlii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Gimnaziale</w:t>
      </w:r>
      <w:proofErr w:type="spellEnd"/>
      <w:r w:rsidRPr="00023D51">
        <w:rPr>
          <w:rFonts w:ascii="Montserrat" w:hAnsi="Montserrat"/>
        </w:rPr>
        <w:t xml:space="preserve"> </w:t>
      </w:r>
      <w:proofErr w:type="spellStart"/>
      <w:r w:rsidRPr="00023D51">
        <w:rPr>
          <w:rFonts w:ascii="Montserrat" w:hAnsi="Montserrat"/>
        </w:rPr>
        <w:t>Speciale</w:t>
      </w:r>
      <w:proofErr w:type="spellEnd"/>
      <w:r w:rsidRPr="00023D51">
        <w:rPr>
          <w:rFonts w:ascii="Montserrat" w:hAnsi="Montserrat"/>
        </w:rPr>
        <w:t xml:space="preserve"> pentru </w:t>
      </w:r>
      <w:proofErr w:type="spellStart"/>
      <w:r w:rsidRPr="00023D51">
        <w:rPr>
          <w:rFonts w:ascii="Montserrat" w:hAnsi="Montserrat"/>
        </w:rPr>
        <w:t>Deficienți</w:t>
      </w:r>
      <w:proofErr w:type="spellEnd"/>
      <w:r w:rsidRPr="00023D51">
        <w:rPr>
          <w:rFonts w:ascii="Montserrat" w:hAnsi="Montserrat"/>
        </w:rPr>
        <w:t xml:space="preserve"> de Auz “Kozmutza Flora”</w:t>
      </w:r>
    </w:p>
    <w:p w14:paraId="6FB1C558" w14:textId="65DCFC91" w:rsidR="00626788" w:rsidRPr="00023D51" w:rsidRDefault="00626788" w:rsidP="00E44DD5">
      <w:pPr>
        <w:tabs>
          <w:tab w:val="left" w:pos="3456"/>
        </w:tabs>
        <w:jc w:val="center"/>
        <w:rPr>
          <w:rFonts w:ascii="Montserrat Light" w:hAnsi="Montserrat Light"/>
          <w:i/>
          <w:iCs/>
        </w:rPr>
      </w:pPr>
      <w:r w:rsidRPr="00023D51">
        <w:rPr>
          <w:rFonts w:ascii="Montserrat Light" w:hAnsi="Montserrat Light"/>
          <w:i/>
          <w:iCs/>
        </w:rPr>
        <w:t>(</w:t>
      </w:r>
      <w:proofErr w:type="spellStart"/>
      <w:r w:rsidRPr="00023D51">
        <w:rPr>
          <w:rFonts w:ascii="Montserrat Light" w:hAnsi="Montserrat Light"/>
          <w:i/>
          <w:iCs/>
        </w:rPr>
        <w:t>Anexa</w:t>
      </w:r>
      <w:proofErr w:type="spellEnd"/>
      <w:r w:rsidR="00FA5377" w:rsidRPr="00023D51">
        <w:rPr>
          <w:rFonts w:ascii="Montserrat Light" w:hAnsi="Montserrat Light"/>
          <w:i/>
          <w:iCs/>
        </w:rPr>
        <w:t xml:space="preserve"> nr. 1</w:t>
      </w:r>
      <w:r w:rsidRPr="00023D51">
        <w:rPr>
          <w:rFonts w:ascii="Montserrat Light" w:hAnsi="Montserrat Light"/>
          <w:i/>
          <w:iCs/>
        </w:rPr>
        <w:t xml:space="preserve"> la </w:t>
      </w:r>
      <w:proofErr w:type="spellStart"/>
      <w:r w:rsidRPr="00023D51">
        <w:rPr>
          <w:rFonts w:ascii="Montserrat Light" w:hAnsi="Montserrat Light"/>
          <w:i/>
          <w:iCs/>
        </w:rPr>
        <w:t>Hotărârea</w:t>
      </w:r>
      <w:proofErr w:type="spellEnd"/>
      <w:r w:rsidRPr="00023D51">
        <w:rPr>
          <w:rFonts w:ascii="Montserrat Light" w:hAnsi="Montserrat Light"/>
          <w:i/>
          <w:iCs/>
        </w:rPr>
        <w:t xml:space="preserve"> </w:t>
      </w:r>
      <w:proofErr w:type="spellStart"/>
      <w:r w:rsidRPr="00023D51">
        <w:rPr>
          <w:rFonts w:ascii="Montserrat Light" w:hAnsi="Montserrat Light"/>
          <w:i/>
          <w:iCs/>
        </w:rPr>
        <w:t>Consiliului</w:t>
      </w:r>
      <w:proofErr w:type="spellEnd"/>
      <w:r w:rsidRPr="00023D51">
        <w:rPr>
          <w:rFonts w:ascii="Montserrat Light" w:hAnsi="Montserrat Light"/>
          <w:i/>
          <w:iCs/>
        </w:rPr>
        <w:t xml:space="preserve"> </w:t>
      </w:r>
      <w:proofErr w:type="spellStart"/>
      <w:r w:rsidRPr="00023D51">
        <w:rPr>
          <w:rFonts w:ascii="Montserrat Light" w:hAnsi="Montserrat Light"/>
          <w:i/>
          <w:iCs/>
        </w:rPr>
        <w:t>Județean</w:t>
      </w:r>
      <w:proofErr w:type="spellEnd"/>
      <w:r w:rsidRPr="00023D51">
        <w:rPr>
          <w:rFonts w:ascii="Montserrat Light" w:hAnsi="Montserrat Light"/>
          <w:i/>
          <w:iCs/>
        </w:rPr>
        <w:t xml:space="preserve"> Cluj nr. 3</w:t>
      </w:r>
      <w:r w:rsidR="00CB5FD9" w:rsidRPr="00023D51">
        <w:rPr>
          <w:rFonts w:ascii="Montserrat Light" w:hAnsi="Montserrat Light"/>
          <w:i/>
          <w:iCs/>
        </w:rPr>
        <w:t>7</w:t>
      </w:r>
      <w:r w:rsidRPr="00023D51">
        <w:rPr>
          <w:rFonts w:ascii="Montserrat Light" w:hAnsi="Montserrat Light"/>
          <w:i/>
          <w:iCs/>
        </w:rPr>
        <w:t>/2018)</w:t>
      </w:r>
    </w:p>
    <w:p w14:paraId="4A34A04F" w14:textId="77777777" w:rsidR="00E44DD5" w:rsidRPr="00023D51" w:rsidRDefault="00E44DD5" w:rsidP="00E44DD5">
      <w:pPr>
        <w:tabs>
          <w:tab w:val="left" w:pos="3456"/>
        </w:tabs>
        <w:jc w:val="both"/>
        <w:rPr>
          <w:rFonts w:ascii="Montserrat" w:hAnsi="Montserrat"/>
        </w:rPr>
      </w:pPr>
    </w:p>
    <w:p w14:paraId="765568FC" w14:textId="77777777" w:rsidR="00CB5FD9" w:rsidRPr="00023D51" w:rsidRDefault="00CB5FD9" w:rsidP="00CB5FD9">
      <w:pPr>
        <w:tabs>
          <w:tab w:val="left" w:pos="3456"/>
        </w:tabs>
        <w:jc w:val="both"/>
        <w:rPr>
          <w:rFonts w:ascii="Montserrat" w:hAnsi="Montserra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6300"/>
      </w:tblGrid>
      <w:tr w:rsidR="00023D51" w:rsidRPr="00023D51" w14:paraId="6B84B2DB" w14:textId="77777777" w:rsidTr="00CA4FB9">
        <w:trPr>
          <w:trHeight w:val="238"/>
        </w:trPr>
        <w:tc>
          <w:tcPr>
            <w:tcW w:w="2818" w:type="dxa"/>
          </w:tcPr>
          <w:p w14:paraId="45A986CE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13A55F09" w14:textId="16414E10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023D51">
              <w:rPr>
                <w:rFonts w:ascii="Montserrat Light" w:hAnsi="Montserrat Light"/>
                <w:bCs/>
                <w:spacing w:val="-3"/>
                <w:lang w:val="ro-RO"/>
              </w:rPr>
              <w:t>UAT Județul Cluj, prin Consiliul Județean Cluj</w:t>
            </w:r>
          </w:p>
          <w:p w14:paraId="4A3B99B6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</w:tc>
      </w:tr>
      <w:tr w:rsidR="00023D51" w:rsidRPr="00023D51" w14:paraId="008FE352" w14:textId="77777777" w:rsidTr="00CA4FB9">
        <w:tc>
          <w:tcPr>
            <w:tcW w:w="2818" w:type="dxa"/>
          </w:tcPr>
          <w:p w14:paraId="5CCE704C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Beneficiarul investiției:</w:t>
            </w:r>
          </w:p>
        </w:tc>
        <w:tc>
          <w:tcPr>
            <w:tcW w:w="6504" w:type="dxa"/>
          </w:tcPr>
          <w:p w14:paraId="76B6ED72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 w:bidi="en-US"/>
              </w:rPr>
              <w:t xml:space="preserve">Școala Gimnazială Specială pentru Deficienți de Auz Kozmutza Flora </w:t>
            </w:r>
            <w:r w:rsidRPr="00023D51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62C02673" w14:textId="7B7E6563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lang w:val="ro-RO"/>
              </w:rPr>
            </w:pPr>
            <w:r w:rsidRPr="00023D51">
              <w:rPr>
                <w:rFonts w:ascii="Montserrat Light" w:hAnsi="Montserrat Light"/>
                <w:bCs/>
                <w:iCs/>
                <w:lang w:val="ro-RO"/>
              </w:rPr>
              <w:t>Str. Gruia nr. 51, municipiul Cluj-Napoca,  Județul Cluj, România</w:t>
            </w:r>
          </w:p>
        </w:tc>
      </w:tr>
      <w:tr w:rsidR="00023D51" w:rsidRPr="00023D51" w14:paraId="7457935C" w14:textId="77777777" w:rsidTr="00CA4FB9">
        <w:tc>
          <w:tcPr>
            <w:tcW w:w="2818" w:type="dxa"/>
          </w:tcPr>
          <w:p w14:paraId="2B107697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31A2425E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România, Regiunea Nord-Vest, Judeţ Cluj,</w:t>
            </w:r>
          </w:p>
          <w:p w14:paraId="38D8E861" w14:textId="0E1DC775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Municipiul Cluj-Napoca</w:t>
            </w:r>
          </w:p>
        </w:tc>
      </w:tr>
      <w:tr w:rsidR="00023D51" w:rsidRPr="00023D51" w14:paraId="6E513FC2" w14:textId="77777777" w:rsidTr="00CA4FB9">
        <w:tc>
          <w:tcPr>
            <w:tcW w:w="2818" w:type="dxa"/>
          </w:tcPr>
          <w:p w14:paraId="5EBD28E8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19D7291F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DOCUMENTAȚIE DE AVIZARE A LUCRĂRILOR DE INTERVENȚII – elaborat conf. HG 28/2008</w:t>
            </w:r>
          </w:p>
        </w:tc>
      </w:tr>
      <w:tr w:rsidR="00023D51" w:rsidRPr="00023D51" w14:paraId="417447A7" w14:textId="77777777" w:rsidTr="00CA4FB9">
        <w:tc>
          <w:tcPr>
            <w:tcW w:w="2818" w:type="dxa"/>
          </w:tcPr>
          <w:p w14:paraId="3E07E9D7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50A2BA64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 xml:space="preserve">S.C. IROD M SRL,  </w:t>
            </w:r>
          </w:p>
          <w:p w14:paraId="0DD56DA4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23D51">
              <w:rPr>
                <w:rFonts w:ascii="Montserrat Light" w:hAnsi="Montserrat Light"/>
                <w:bCs/>
                <w:lang w:val="ro-RO"/>
              </w:rPr>
              <w:t xml:space="preserve">Floresti, str. Dumitru Mocanu nr. 23-25,  Județul Cluj </w:t>
            </w:r>
          </w:p>
          <w:p w14:paraId="4FDBE1DA" w14:textId="77777777" w:rsidR="00CB5FD9" w:rsidRPr="00023D51" w:rsidRDefault="00CB5FD9" w:rsidP="00CB5FD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</w:p>
        </w:tc>
      </w:tr>
    </w:tbl>
    <w:p w14:paraId="4F3510BD" w14:textId="77777777" w:rsidR="00CB5FD9" w:rsidRPr="00023D51" w:rsidRDefault="00CB5FD9" w:rsidP="00CB5FD9">
      <w:pPr>
        <w:suppressAutoHyphens/>
        <w:spacing w:line="240" w:lineRule="auto"/>
        <w:contextualSpacing/>
        <w:rPr>
          <w:rFonts w:ascii="Montserrat Light" w:hAnsi="Montserrat Light"/>
          <w:b/>
          <w:lang w:eastAsia="zh-CN"/>
        </w:rPr>
      </w:pPr>
      <w:proofErr w:type="spellStart"/>
      <w:r w:rsidRPr="00023D51">
        <w:rPr>
          <w:rFonts w:ascii="Montserrat Light" w:hAnsi="Montserrat Light" w:cs="Cambria"/>
          <w:b/>
          <w:spacing w:val="-3"/>
          <w:lang w:eastAsia="zh-CN"/>
        </w:rPr>
        <w:t>Indicatori</w:t>
      </w:r>
      <w:proofErr w:type="spellEnd"/>
      <w:r w:rsidRPr="00023D51">
        <w:rPr>
          <w:rFonts w:ascii="Montserrat Light" w:hAnsi="Montserrat Light" w:cs="Cambria"/>
          <w:b/>
          <w:spacing w:val="-3"/>
          <w:lang w:eastAsia="zh-CN"/>
        </w:rPr>
        <w:t xml:space="preserve"> </w:t>
      </w:r>
      <w:proofErr w:type="spellStart"/>
      <w:r w:rsidRPr="00023D51">
        <w:rPr>
          <w:rFonts w:ascii="Montserrat Light" w:hAnsi="Montserrat Light" w:cs="Cambria"/>
          <w:b/>
          <w:spacing w:val="-3"/>
          <w:lang w:eastAsia="zh-CN"/>
        </w:rPr>
        <w:t>tehnici</w:t>
      </w:r>
      <w:proofErr w:type="spellEnd"/>
      <w:r w:rsidRPr="00023D51">
        <w:rPr>
          <w:rFonts w:ascii="Montserrat Light" w:hAnsi="Montserrat Light" w:cs="Cambria"/>
          <w:b/>
          <w:lang w:eastAsia="zh-CN"/>
        </w:rPr>
        <w:t>:</w:t>
      </w:r>
    </w:p>
    <w:p w14:paraId="41D00CFC" w14:textId="77777777" w:rsidR="00CB5FD9" w:rsidRPr="00023D51" w:rsidRDefault="00CB5FD9" w:rsidP="00CB5FD9">
      <w:pPr>
        <w:suppressAutoHyphens/>
        <w:spacing w:line="240" w:lineRule="auto"/>
        <w:ind w:left="1134"/>
        <w:rPr>
          <w:rFonts w:ascii="Montserrat Light" w:hAnsi="Montserrat Light"/>
          <w:bCs/>
          <w:lang w:eastAsia="zh-CN"/>
        </w:rPr>
      </w:pPr>
      <w:proofErr w:type="spellStart"/>
      <w:r w:rsidRPr="00023D51">
        <w:rPr>
          <w:rFonts w:ascii="Montserrat Light" w:hAnsi="Montserrat Light" w:cs="Cambria"/>
          <w:bCs/>
          <w:lang w:eastAsia="zh-CN"/>
        </w:rPr>
        <w:t>Indici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de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suprafata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>:</w:t>
      </w:r>
    </w:p>
    <w:p w14:paraId="658EEFB8" w14:textId="77777777" w:rsidR="00CB5FD9" w:rsidRPr="00023D51" w:rsidRDefault="00CB5FD9" w:rsidP="00CB5FD9">
      <w:pPr>
        <w:suppressAutoHyphens/>
        <w:spacing w:line="240" w:lineRule="auto"/>
        <w:ind w:left="1134"/>
        <w:rPr>
          <w:rFonts w:ascii="Montserrat Light" w:hAnsi="Montserrat Light"/>
          <w:bCs/>
          <w:lang w:eastAsia="zh-CN"/>
        </w:rPr>
      </w:pPr>
      <w:r w:rsidRPr="00023D51">
        <w:rPr>
          <w:rFonts w:ascii="Montserrat Light" w:hAnsi="Montserrat Light" w:cs="Cambria"/>
          <w:bCs/>
          <w:lang w:eastAsia="zh-CN"/>
        </w:rPr>
        <w:t xml:space="preserve">S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teren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            = 18656,00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mp</w:t>
      </w:r>
      <w:proofErr w:type="spellEnd"/>
    </w:p>
    <w:p w14:paraId="378F4D52" w14:textId="77777777" w:rsidR="00CB5FD9" w:rsidRPr="00023D51" w:rsidRDefault="00CB5FD9" w:rsidP="00CB5FD9">
      <w:pPr>
        <w:suppressAutoHyphens/>
        <w:spacing w:line="240" w:lineRule="auto"/>
        <w:ind w:left="1134"/>
        <w:rPr>
          <w:rFonts w:ascii="Montserrat Light" w:hAnsi="Montserrat Light"/>
          <w:bCs/>
          <w:lang w:eastAsia="zh-CN"/>
        </w:rPr>
      </w:pPr>
      <w:r w:rsidRPr="00023D51">
        <w:rPr>
          <w:rFonts w:ascii="Montserrat Light" w:hAnsi="Montserrat Light" w:cs="Cambria"/>
          <w:bCs/>
          <w:lang w:eastAsia="zh-CN"/>
        </w:rPr>
        <w:t xml:space="preserve">S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construită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   =     655,</w:t>
      </w:r>
      <w:proofErr w:type="gramStart"/>
      <w:r w:rsidRPr="00023D51">
        <w:rPr>
          <w:rFonts w:ascii="Montserrat Light" w:hAnsi="Montserrat Light" w:cs="Cambria"/>
          <w:bCs/>
          <w:lang w:eastAsia="zh-CN"/>
        </w:rPr>
        <w:t xml:space="preserve">00 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mp</w:t>
      </w:r>
      <w:proofErr w:type="spellEnd"/>
      <w:proofErr w:type="gramEnd"/>
    </w:p>
    <w:p w14:paraId="0F9616B6" w14:textId="77777777" w:rsidR="00CB5FD9" w:rsidRPr="00023D51" w:rsidRDefault="00CB5FD9" w:rsidP="00CB5FD9">
      <w:pPr>
        <w:suppressAutoHyphens/>
        <w:autoSpaceDE w:val="0"/>
        <w:spacing w:line="240" w:lineRule="auto"/>
        <w:ind w:left="708" w:firstLine="426"/>
        <w:jc w:val="both"/>
        <w:rPr>
          <w:rFonts w:ascii="Montserrat Light" w:hAnsi="Montserrat Light" w:cs="Cambria"/>
          <w:bCs/>
          <w:lang w:eastAsia="zh-CN"/>
        </w:rPr>
      </w:pPr>
      <w:r w:rsidRPr="00023D51">
        <w:rPr>
          <w:rFonts w:ascii="Montserrat Light" w:hAnsi="Montserrat Light" w:cs="Cambria"/>
          <w:bCs/>
          <w:lang w:eastAsia="zh-CN"/>
        </w:rPr>
        <w:t xml:space="preserve">S </w:t>
      </w:r>
      <w:proofErr w:type="spellStart"/>
      <w:proofErr w:type="gramStart"/>
      <w:r w:rsidRPr="00023D51">
        <w:rPr>
          <w:rFonts w:ascii="Montserrat Light" w:hAnsi="Montserrat Light" w:cs="Cambria"/>
          <w:bCs/>
          <w:lang w:eastAsia="zh-CN"/>
        </w:rPr>
        <w:t>desfășurată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 =</w:t>
      </w:r>
      <w:proofErr w:type="gramEnd"/>
      <w:r w:rsidRPr="00023D51">
        <w:rPr>
          <w:rFonts w:ascii="Montserrat Light" w:hAnsi="Montserrat Light" w:cs="Cambria"/>
          <w:bCs/>
          <w:lang w:eastAsia="zh-CN"/>
        </w:rPr>
        <w:t xml:space="preserve">    806,00 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mp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</w:t>
      </w:r>
    </w:p>
    <w:p w14:paraId="5F3836EC" w14:textId="77777777" w:rsidR="00CB5FD9" w:rsidRPr="00023D51" w:rsidRDefault="00CB5FD9" w:rsidP="00CB5FD9">
      <w:pPr>
        <w:suppressAutoHyphens/>
        <w:autoSpaceDE w:val="0"/>
        <w:spacing w:line="240" w:lineRule="auto"/>
        <w:ind w:left="708" w:firstLine="12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fundații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>;</w:t>
      </w:r>
    </w:p>
    <w:p w14:paraId="0A9FD2BB" w14:textId="77777777" w:rsidR="00CB5FD9" w:rsidRPr="00023D51" w:rsidRDefault="00CB5FD9" w:rsidP="00CB5FD9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elemente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verticale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portante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>;</w:t>
      </w:r>
    </w:p>
    <w:p w14:paraId="3063FEFD" w14:textId="77777777" w:rsidR="00CB5FD9" w:rsidRPr="00023D51" w:rsidRDefault="00CB5FD9" w:rsidP="00CB5FD9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subansamblul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planșee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; </w:t>
      </w:r>
    </w:p>
    <w:p w14:paraId="073A0C73" w14:textId="77777777" w:rsidR="00CB5FD9" w:rsidRPr="00023D51" w:rsidRDefault="00CB5FD9" w:rsidP="00CB5FD9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subansamblul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șarpantă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>;</w:t>
      </w:r>
    </w:p>
    <w:p w14:paraId="58FC57C4" w14:textId="77777777" w:rsidR="00CB5FD9" w:rsidRPr="00023D51" w:rsidRDefault="00CB5FD9" w:rsidP="00CB5FD9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scări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>;</w:t>
      </w:r>
    </w:p>
    <w:p w14:paraId="63BFD8B0" w14:textId="77777777" w:rsidR="00CB5FD9" w:rsidRPr="00023D51" w:rsidRDefault="00CB5FD9" w:rsidP="00CB5FD9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eastAsia="zh-CN"/>
        </w:rPr>
      </w:pPr>
      <w:r w:rsidRPr="00023D5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coșuri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 xml:space="preserve"> de </w:t>
      </w:r>
      <w:proofErr w:type="spellStart"/>
      <w:r w:rsidRPr="00023D51">
        <w:rPr>
          <w:rFonts w:ascii="Montserrat Light" w:eastAsia="Calibri" w:hAnsi="Montserrat Light" w:cs="Courier New"/>
          <w:lang w:eastAsia="zh-CN"/>
        </w:rPr>
        <w:t>fum</w:t>
      </w:r>
      <w:proofErr w:type="spellEnd"/>
      <w:r w:rsidRPr="00023D51">
        <w:rPr>
          <w:rFonts w:ascii="Montserrat Light" w:eastAsia="Calibri" w:hAnsi="Montserrat Light" w:cs="Courier New"/>
          <w:lang w:eastAsia="zh-CN"/>
        </w:rPr>
        <w:t>.</w:t>
      </w:r>
    </w:p>
    <w:p w14:paraId="51E8B3A6" w14:textId="77777777" w:rsidR="00CB5FD9" w:rsidRPr="00023D51" w:rsidRDefault="00CB5FD9" w:rsidP="00CB5FD9">
      <w:pPr>
        <w:suppressAutoHyphens/>
        <w:spacing w:line="240" w:lineRule="auto"/>
        <w:ind w:left="1134"/>
        <w:rPr>
          <w:rFonts w:ascii="Montserrat Light" w:eastAsia="Calibri" w:hAnsi="Montserrat Light" w:cs="Cambria"/>
          <w:lang w:eastAsia="zh-CN"/>
        </w:rPr>
      </w:pPr>
    </w:p>
    <w:p w14:paraId="6740CDBB" w14:textId="77777777" w:rsidR="00CB5FD9" w:rsidRPr="00023D51" w:rsidRDefault="00CB5FD9" w:rsidP="00CB5FD9">
      <w:pPr>
        <w:suppressAutoHyphens/>
        <w:spacing w:line="240" w:lineRule="auto"/>
        <w:contextualSpacing/>
        <w:rPr>
          <w:rFonts w:ascii="Montserrat Light" w:hAnsi="Montserrat Light"/>
          <w:lang w:eastAsia="zh-CN"/>
        </w:rPr>
      </w:pPr>
      <w:proofErr w:type="spellStart"/>
      <w:r w:rsidRPr="00023D51">
        <w:rPr>
          <w:rFonts w:ascii="Montserrat Light" w:hAnsi="Montserrat Light" w:cs="Cambria"/>
          <w:b/>
          <w:lang w:eastAsia="zh-CN"/>
        </w:rPr>
        <w:t>Indicatori</w:t>
      </w:r>
      <w:proofErr w:type="spellEnd"/>
      <w:r w:rsidRPr="00023D51">
        <w:rPr>
          <w:rFonts w:ascii="Montserrat Light" w:hAnsi="Montserrat Light" w:cs="Cambria"/>
          <w:b/>
          <w:lang w:eastAsia="zh-CN"/>
        </w:rPr>
        <w:t xml:space="preserve"> economici:</w:t>
      </w:r>
    </w:p>
    <w:p w14:paraId="3C216463" w14:textId="77777777" w:rsidR="00CB5FD9" w:rsidRPr="00023D51" w:rsidRDefault="00CB5FD9" w:rsidP="00CB5FD9">
      <w:pPr>
        <w:suppressAutoHyphens/>
        <w:spacing w:line="240" w:lineRule="auto"/>
        <w:ind w:left="1134"/>
        <w:rPr>
          <w:rFonts w:ascii="Montserrat Light" w:hAnsi="Montserrat Light"/>
          <w:lang w:eastAsia="zh-CN"/>
        </w:rPr>
      </w:pPr>
      <w:bookmarkStart w:id="1" w:name="_Hlk496784413"/>
      <w:proofErr w:type="spellStart"/>
      <w:r w:rsidRPr="00023D51">
        <w:rPr>
          <w:rFonts w:ascii="Montserrat Light" w:hAnsi="Montserrat Light" w:cs="Cambria"/>
          <w:spacing w:val="-3"/>
          <w:lang w:eastAsia="zh-CN"/>
        </w:rPr>
        <w:t>Valoarea</w:t>
      </w:r>
      <w:proofErr w:type="spellEnd"/>
      <w:r w:rsidRPr="00023D51">
        <w:rPr>
          <w:rFonts w:ascii="Montserrat Light" w:hAnsi="Montserrat Light" w:cs="Cambria"/>
          <w:spacing w:val="-3"/>
          <w:lang w:eastAsia="zh-CN"/>
        </w:rPr>
        <w:t xml:space="preserve"> </w:t>
      </w:r>
      <w:proofErr w:type="spellStart"/>
      <w:r w:rsidRPr="00023D51">
        <w:rPr>
          <w:rFonts w:ascii="Montserrat Light" w:hAnsi="Montserrat Light" w:cs="Cambria"/>
          <w:spacing w:val="-3"/>
          <w:lang w:eastAsia="zh-CN"/>
        </w:rPr>
        <w:t>investiţiei</w:t>
      </w:r>
      <w:proofErr w:type="spellEnd"/>
      <w:r w:rsidRPr="00023D51">
        <w:rPr>
          <w:rFonts w:ascii="Montserrat Light" w:hAnsi="Montserrat Light" w:cs="Cambria"/>
          <w:spacing w:val="-3"/>
          <w:lang w:eastAsia="zh-CN"/>
        </w:rPr>
        <w:t xml:space="preserve"> (cu TVA):</w:t>
      </w:r>
    </w:p>
    <w:p w14:paraId="6815018E" w14:textId="77777777" w:rsidR="00CB5FD9" w:rsidRPr="00023D51" w:rsidRDefault="00CB5FD9" w:rsidP="00CB5FD9">
      <w:pPr>
        <w:numPr>
          <w:ilvl w:val="0"/>
          <w:numId w:val="38"/>
        </w:numPr>
        <w:suppressAutoHyphens/>
        <w:spacing w:line="240" w:lineRule="auto"/>
        <w:ind w:left="1854"/>
        <w:rPr>
          <w:rFonts w:ascii="Montserrat Light" w:hAnsi="Montserrat Light"/>
          <w:bCs/>
          <w:lang w:eastAsia="zh-CN"/>
        </w:rPr>
      </w:pPr>
      <w:proofErr w:type="spellStart"/>
      <w:r w:rsidRPr="00023D51">
        <w:rPr>
          <w:rFonts w:ascii="Montserrat Light" w:hAnsi="Montserrat Light" w:cs="Cambria"/>
          <w:bCs/>
          <w:spacing w:val="-3"/>
          <w:lang w:eastAsia="zh-CN"/>
        </w:rPr>
        <w:t>valoare</w:t>
      </w:r>
      <w:proofErr w:type="spellEnd"/>
      <w:r w:rsidRPr="00023D51">
        <w:rPr>
          <w:rFonts w:ascii="Montserrat Light" w:hAnsi="Montserrat Light" w:cs="Cambria"/>
          <w:bCs/>
          <w:spacing w:val="-3"/>
          <w:lang w:eastAsia="zh-CN"/>
        </w:rPr>
        <w:t xml:space="preserve"> </w:t>
      </w:r>
      <w:proofErr w:type="spellStart"/>
      <w:r w:rsidRPr="00023D51">
        <w:rPr>
          <w:rFonts w:ascii="Montserrat Light" w:hAnsi="Montserrat Light" w:cs="Cambria"/>
          <w:bCs/>
          <w:spacing w:val="-3"/>
          <w:lang w:eastAsia="zh-CN"/>
        </w:rPr>
        <w:t>totală</w:t>
      </w:r>
      <w:proofErr w:type="spellEnd"/>
      <w:r w:rsidRPr="00023D51">
        <w:rPr>
          <w:rFonts w:ascii="Montserrat Light" w:hAnsi="Montserrat Light" w:cs="Cambria"/>
          <w:bCs/>
          <w:spacing w:val="-3"/>
          <w:lang w:eastAsia="zh-CN"/>
        </w:rPr>
        <w:t>:</w:t>
      </w:r>
      <w:r w:rsidRPr="00023D51">
        <w:rPr>
          <w:rFonts w:ascii="Montserrat Light" w:hAnsi="Montserrat Light" w:cs="Cambria"/>
          <w:bCs/>
          <w:spacing w:val="-3"/>
          <w:lang w:eastAsia="zh-CN"/>
        </w:rPr>
        <w:tab/>
        <w:t xml:space="preserve"> 6.182.24 mii </w:t>
      </w:r>
      <w:r w:rsidRPr="00023D51">
        <w:rPr>
          <w:rFonts w:ascii="Montserrat Light" w:hAnsi="Montserrat Light" w:cs="Cambria"/>
          <w:bCs/>
          <w:lang w:eastAsia="zh-CN"/>
        </w:rPr>
        <w:t xml:space="preserve">lei  </w:t>
      </w:r>
      <w:r w:rsidRPr="00023D51">
        <w:rPr>
          <w:rFonts w:ascii="Montserrat Light" w:hAnsi="Montserrat Light" w:cs="Cambria"/>
          <w:bCs/>
          <w:lang w:eastAsia="zh-CN"/>
        </w:rPr>
        <w:tab/>
        <w:t xml:space="preserve"> </w:t>
      </w:r>
    </w:p>
    <w:p w14:paraId="08E98B64" w14:textId="77777777" w:rsidR="00CB5FD9" w:rsidRPr="00023D51" w:rsidRDefault="00CB5FD9" w:rsidP="00CB5FD9">
      <w:pPr>
        <w:numPr>
          <w:ilvl w:val="0"/>
          <w:numId w:val="38"/>
        </w:numPr>
        <w:suppressAutoHyphens/>
        <w:spacing w:line="240" w:lineRule="auto"/>
        <w:ind w:left="1854"/>
        <w:rPr>
          <w:rFonts w:ascii="Montserrat Light" w:hAnsi="Montserrat Light"/>
          <w:b/>
          <w:lang w:eastAsia="zh-CN"/>
        </w:rPr>
      </w:pPr>
      <w:r w:rsidRPr="00023D51">
        <w:rPr>
          <w:rFonts w:ascii="Montserrat Light" w:hAnsi="Montserrat Light" w:cs="Cambria"/>
          <w:bCs/>
          <w:spacing w:val="-3"/>
          <w:lang w:eastAsia="zh-CN"/>
        </w:rPr>
        <w:t xml:space="preserve">din care C+M: </w:t>
      </w:r>
      <w:r w:rsidRPr="00023D51">
        <w:rPr>
          <w:rFonts w:ascii="Montserrat Light" w:hAnsi="Montserrat Light" w:cs="Cambria"/>
          <w:bCs/>
          <w:spacing w:val="-3"/>
          <w:lang w:eastAsia="zh-CN"/>
        </w:rPr>
        <w:tab/>
        <w:t xml:space="preserve"> 3.859,67 mii </w:t>
      </w:r>
      <w:r w:rsidRPr="00023D51">
        <w:rPr>
          <w:rFonts w:ascii="Montserrat Light" w:hAnsi="Montserrat Light" w:cs="Cambria"/>
          <w:bCs/>
          <w:lang w:eastAsia="zh-CN"/>
        </w:rPr>
        <w:t>lei</w:t>
      </w:r>
      <w:r w:rsidRPr="00023D51">
        <w:rPr>
          <w:rFonts w:ascii="Montserrat Light" w:hAnsi="Montserrat Light" w:cs="Cambria"/>
          <w:bCs/>
          <w:lang w:eastAsia="zh-CN"/>
        </w:rPr>
        <w:tab/>
      </w:r>
      <w:r w:rsidRPr="00023D51">
        <w:rPr>
          <w:rFonts w:ascii="Montserrat Light" w:hAnsi="Montserrat Light" w:cs="Cambria"/>
          <w:b/>
          <w:lang w:eastAsia="zh-CN"/>
        </w:rPr>
        <w:t xml:space="preserve">    </w:t>
      </w:r>
    </w:p>
    <w:bookmarkEnd w:id="1"/>
    <w:p w14:paraId="7D04C4C7" w14:textId="77777777" w:rsidR="00CB5FD9" w:rsidRPr="00023D51" w:rsidRDefault="00CB5FD9" w:rsidP="00CB5FD9">
      <w:pPr>
        <w:suppressAutoHyphens/>
        <w:spacing w:line="240" w:lineRule="auto"/>
        <w:contextualSpacing/>
        <w:rPr>
          <w:rFonts w:ascii="Montserrat Light" w:hAnsi="Montserrat Light" w:cs="Cambria"/>
          <w:b/>
          <w:bCs/>
          <w:lang w:eastAsia="zh-CN"/>
        </w:rPr>
      </w:pPr>
    </w:p>
    <w:p w14:paraId="029536E6" w14:textId="2AFB1296" w:rsidR="00CB5FD9" w:rsidRPr="00023D51" w:rsidRDefault="00CB5FD9" w:rsidP="00CB5FD9">
      <w:pPr>
        <w:suppressAutoHyphens/>
        <w:spacing w:line="240" w:lineRule="auto"/>
        <w:contextualSpacing/>
        <w:rPr>
          <w:rFonts w:ascii="Montserrat Light" w:hAnsi="Montserrat Light"/>
          <w:lang w:eastAsia="zh-CN"/>
        </w:rPr>
      </w:pPr>
      <w:proofErr w:type="spellStart"/>
      <w:r w:rsidRPr="00023D51">
        <w:rPr>
          <w:rFonts w:ascii="Montserrat Light" w:hAnsi="Montserrat Light" w:cs="Cambria"/>
          <w:b/>
          <w:bCs/>
          <w:lang w:eastAsia="zh-CN"/>
        </w:rPr>
        <w:t>Durata</w:t>
      </w:r>
      <w:proofErr w:type="spellEnd"/>
      <w:r w:rsidRPr="00023D51">
        <w:rPr>
          <w:rFonts w:ascii="Montserrat Light" w:hAnsi="Montserrat Light" w:cs="Cambria"/>
          <w:b/>
          <w:bCs/>
          <w:lang w:eastAsia="zh-CN"/>
        </w:rPr>
        <w:t xml:space="preserve"> de </w:t>
      </w:r>
      <w:proofErr w:type="spellStart"/>
      <w:r w:rsidRPr="00023D51">
        <w:rPr>
          <w:rFonts w:ascii="Montserrat Light" w:hAnsi="Montserrat Light" w:cs="Cambria"/>
          <w:b/>
          <w:bCs/>
          <w:lang w:eastAsia="zh-CN"/>
        </w:rPr>
        <w:t>execuție</w:t>
      </w:r>
      <w:proofErr w:type="spellEnd"/>
      <w:r w:rsidRPr="00023D51">
        <w:rPr>
          <w:rFonts w:ascii="Montserrat Light" w:hAnsi="Montserrat Light" w:cs="Cambria"/>
          <w:b/>
          <w:bCs/>
          <w:lang w:eastAsia="zh-CN"/>
        </w:rPr>
        <w:t xml:space="preserve"> </w:t>
      </w:r>
      <w:proofErr w:type="gramStart"/>
      <w:r w:rsidRPr="00023D51">
        <w:rPr>
          <w:rFonts w:ascii="Montserrat Light" w:hAnsi="Montserrat Light" w:cs="Cambria"/>
          <w:b/>
          <w:bCs/>
          <w:lang w:eastAsia="zh-CN"/>
        </w:rPr>
        <w:t>a</w:t>
      </w:r>
      <w:proofErr w:type="gramEnd"/>
      <w:r w:rsidRPr="00023D51">
        <w:rPr>
          <w:rFonts w:ascii="Montserrat Light" w:hAnsi="Montserrat Light" w:cs="Cambria"/>
          <w:b/>
          <w:bCs/>
          <w:lang w:eastAsia="zh-CN"/>
        </w:rPr>
        <w:t xml:space="preserve"> </w:t>
      </w:r>
      <w:proofErr w:type="spellStart"/>
      <w:r w:rsidRPr="00023D51">
        <w:rPr>
          <w:rFonts w:ascii="Montserrat Light" w:hAnsi="Montserrat Light" w:cs="Cambria"/>
          <w:b/>
          <w:bCs/>
          <w:lang w:eastAsia="zh-CN"/>
        </w:rPr>
        <w:t>investiţiei</w:t>
      </w:r>
      <w:proofErr w:type="spellEnd"/>
      <w:r w:rsidRPr="00023D51">
        <w:rPr>
          <w:rFonts w:ascii="Montserrat Light" w:hAnsi="Montserrat Light" w:cs="Cambria"/>
          <w:b/>
          <w:bCs/>
          <w:lang w:eastAsia="zh-CN"/>
        </w:rPr>
        <w:t>:</w:t>
      </w:r>
      <w:r w:rsidRPr="00023D51">
        <w:rPr>
          <w:rFonts w:ascii="Montserrat Light" w:hAnsi="Montserrat Light" w:cs="Cambria"/>
          <w:b/>
          <w:bCs/>
          <w:lang w:eastAsia="zh-CN"/>
        </w:rPr>
        <w:tab/>
        <w:t xml:space="preserve"> </w:t>
      </w:r>
      <w:r w:rsidRPr="00023D51">
        <w:rPr>
          <w:rFonts w:ascii="Montserrat Light" w:hAnsi="Montserrat Light" w:cs="Cambria"/>
          <w:bCs/>
          <w:lang w:eastAsia="zh-CN"/>
        </w:rPr>
        <w:t xml:space="preserve">26 </w:t>
      </w:r>
      <w:proofErr w:type="spellStart"/>
      <w:r w:rsidRPr="00023D51">
        <w:rPr>
          <w:rFonts w:ascii="Montserrat Light" w:hAnsi="Montserrat Light" w:cs="Cambria"/>
          <w:bCs/>
          <w:lang w:eastAsia="zh-CN"/>
        </w:rPr>
        <w:t>luni</w:t>
      </w:r>
      <w:proofErr w:type="spellEnd"/>
      <w:r w:rsidRPr="00023D51">
        <w:rPr>
          <w:rFonts w:ascii="Montserrat Light" w:hAnsi="Montserrat Light" w:cs="Cambria"/>
          <w:bCs/>
          <w:lang w:eastAsia="zh-CN"/>
        </w:rPr>
        <w:t xml:space="preserve"> </w:t>
      </w:r>
    </w:p>
    <w:p w14:paraId="3167D88B" w14:textId="77777777" w:rsidR="00CB5FD9" w:rsidRPr="00023D51" w:rsidRDefault="00CB5FD9" w:rsidP="00CB5FD9">
      <w:pPr>
        <w:spacing w:line="240" w:lineRule="auto"/>
        <w:jc w:val="center"/>
        <w:rPr>
          <w:rFonts w:ascii="Montserrat Light" w:hAnsi="Montserrat Light"/>
          <w:b/>
        </w:rPr>
      </w:pPr>
    </w:p>
    <w:p w14:paraId="3773A7EB" w14:textId="4A7389D1" w:rsidR="00CB5FD9" w:rsidRPr="00023D51" w:rsidRDefault="00CB5FD9" w:rsidP="00CB5FD9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proofErr w:type="spellStart"/>
      <w:r w:rsidRPr="00023D51">
        <w:rPr>
          <w:rFonts w:ascii="Montserrat Light" w:hAnsi="Montserrat Light"/>
          <w:b/>
          <w:bCs/>
        </w:rPr>
        <w:t>Finanțarea</w:t>
      </w:r>
      <w:proofErr w:type="spellEnd"/>
      <w:r w:rsidRPr="00023D51">
        <w:rPr>
          <w:rFonts w:ascii="Montserrat Light" w:hAnsi="Montserrat Light"/>
          <w:b/>
          <w:bCs/>
        </w:rPr>
        <w:t xml:space="preserve"> </w:t>
      </w:r>
      <w:proofErr w:type="spellStart"/>
      <w:r w:rsidRPr="00023D51">
        <w:rPr>
          <w:rFonts w:ascii="Montserrat Light" w:hAnsi="Montserrat Light"/>
          <w:b/>
          <w:bCs/>
        </w:rPr>
        <w:t>investiției</w:t>
      </w:r>
      <w:proofErr w:type="spellEnd"/>
      <w:r w:rsidRPr="00023D51">
        <w:rPr>
          <w:rFonts w:ascii="Montserrat Light" w:hAnsi="Montserrat Light"/>
          <w:b/>
          <w:bCs/>
        </w:rPr>
        <w:t>:</w:t>
      </w:r>
      <w:r w:rsidRPr="00023D51">
        <w:rPr>
          <w:rFonts w:ascii="Montserrat Light" w:hAnsi="Montserrat Light"/>
        </w:rPr>
        <w:t xml:space="preserve"> se face pentru </w:t>
      </w:r>
      <w:proofErr w:type="spellStart"/>
      <w:r w:rsidRPr="00023D51">
        <w:rPr>
          <w:rFonts w:ascii="Montserrat Light" w:hAnsi="Montserrat Light"/>
        </w:rPr>
        <w:t>cheltuieli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eligibile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în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procent</w:t>
      </w:r>
      <w:proofErr w:type="spellEnd"/>
      <w:r w:rsidRPr="00023D51">
        <w:rPr>
          <w:rFonts w:ascii="Montserrat Light" w:hAnsi="Montserrat Light"/>
        </w:rPr>
        <w:t xml:space="preserve"> de 98% din </w:t>
      </w:r>
      <w:proofErr w:type="spellStart"/>
      <w:r w:rsidRPr="00023D51">
        <w:rPr>
          <w:rFonts w:ascii="Montserrat Light" w:hAnsi="Montserrat Light"/>
        </w:rPr>
        <w:t>Programul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Operațional</w:t>
      </w:r>
      <w:proofErr w:type="spellEnd"/>
      <w:r w:rsidRPr="00023D51">
        <w:rPr>
          <w:rFonts w:ascii="Montserrat Light" w:hAnsi="Montserrat Light"/>
        </w:rPr>
        <w:t xml:space="preserve"> Regional 2014 - 2020 </w:t>
      </w:r>
      <w:proofErr w:type="spellStart"/>
      <w:r w:rsidRPr="00023D51">
        <w:rPr>
          <w:rFonts w:ascii="Montserrat Light" w:hAnsi="Montserrat Light"/>
        </w:rPr>
        <w:t>prin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Fondul</w:t>
      </w:r>
      <w:proofErr w:type="spellEnd"/>
      <w:r w:rsidRPr="00023D51">
        <w:rPr>
          <w:rFonts w:ascii="Montserrat Light" w:hAnsi="Montserrat Light"/>
        </w:rPr>
        <w:t xml:space="preserve"> European de </w:t>
      </w:r>
      <w:proofErr w:type="spellStart"/>
      <w:r w:rsidRPr="00023D51">
        <w:rPr>
          <w:rFonts w:ascii="Montserrat Light" w:hAnsi="Montserrat Light"/>
        </w:rPr>
        <w:t>Dezvoltare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Regională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și</w:t>
      </w:r>
      <w:proofErr w:type="spellEnd"/>
      <w:r w:rsidRPr="00023D51">
        <w:rPr>
          <w:rFonts w:ascii="Montserrat Light" w:hAnsi="Montserrat Light"/>
        </w:rPr>
        <w:t xml:space="preserve"> 2% de la </w:t>
      </w:r>
      <w:proofErr w:type="spellStart"/>
      <w:r w:rsidRPr="00023D51">
        <w:rPr>
          <w:rFonts w:ascii="Montserrat Light" w:hAnsi="Montserrat Light"/>
        </w:rPr>
        <w:t>bugetul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Județului</w:t>
      </w:r>
      <w:proofErr w:type="spellEnd"/>
      <w:r w:rsidRPr="00023D51">
        <w:rPr>
          <w:rFonts w:ascii="Montserrat Light" w:hAnsi="Montserrat Light"/>
        </w:rPr>
        <w:t xml:space="preserve"> Cluj, </w:t>
      </w:r>
      <w:proofErr w:type="spellStart"/>
      <w:r w:rsidRPr="00023D51">
        <w:rPr>
          <w:rFonts w:ascii="Montserrat Light" w:hAnsi="Montserrat Light"/>
        </w:rPr>
        <w:t>iar</w:t>
      </w:r>
      <w:proofErr w:type="spellEnd"/>
      <w:r w:rsidRPr="00023D51">
        <w:rPr>
          <w:rFonts w:ascii="Montserrat Light" w:hAnsi="Montserrat Light"/>
        </w:rPr>
        <w:t xml:space="preserve"> pentru </w:t>
      </w:r>
      <w:proofErr w:type="spellStart"/>
      <w:r w:rsidRPr="00023D51">
        <w:rPr>
          <w:rFonts w:ascii="Montserrat Light" w:hAnsi="Montserrat Light"/>
        </w:rPr>
        <w:t>cheltuielile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neeligibile</w:t>
      </w:r>
      <w:proofErr w:type="spellEnd"/>
      <w:r w:rsidRPr="00023D51">
        <w:rPr>
          <w:rFonts w:ascii="Montserrat Light" w:hAnsi="Montserrat Light"/>
        </w:rPr>
        <w:t xml:space="preserve"> din </w:t>
      </w:r>
      <w:proofErr w:type="spellStart"/>
      <w:r w:rsidRPr="00023D51">
        <w:rPr>
          <w:rFonts w:ascii="Montserrat Light" w:hAnsi="Montserrat Light"/>
        </w:rPr>
        <w:t>bugetul</w:t>
      </w:r>
      <w:proofErr w:type="spellEnd"/>
      <w:r w:rsidRPr="00023D51">
        <w:rPr>
          <w:rFonts w:ascii="Montserrat Light" w:hAnsi="Montserrat Light"/>
        </w:rPr>
        <w:t xml:space="preserve"> </w:t>
      </w:r>
      <w:proofErr w:type="spellStart"/>
      <w:r w:rsidRPr="00023D51">
        <w:rPr>
          <w:rFonts w:ascii="Montserrat Light" w:hAnsi="Montserrat Light"/>
        </w:rPr>
        <w:t>Jude</w:t>
      </w:r>
      <w:r w:rsidR="00733762" w:rsidRPr="00023D51">
        <w:rPr>
          <w:rFonts w:ascii="Montserrat Light" w:hAnsi="Montserrat Light"/>
        </w:rPr>
        <w:t>ț</w:t>
      </w:r>
      <w:r w:rsidRPr="00023D51">
        <w:rPr>
          <w:rFonts w:ascii="Montserrat Light" w:hAnsi="Montserrat Light"/>
        </w:rPr>
        <w:t>ului</w:t>
      </w:r>
      <w:proofErr w:type="spellEnd"/>
      <w:r w:rsidRPr="00023D51">
        <w:rPr>
          <w:rFonts w:ascii="Montserrat Light" w:hAnsi="Montserrat Light"/>
        </w:rPr>
        <w:t xml:space="preserve"> Cluj.</w:t>
      </w:r>
    </w:p>
    <w:p w14:paraId="6C5A3487" w14:textId="4D7AED64" w:rsidR="006662D3" w:rsidRPr="00023D51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 w:cs="Times New Roman"/>
          <w:b/>
          <w:lang w:val="pt-BR"/>
        </w:rPr>
      </w:pPr>
      <w:r w:rsidRPr="00023D51">
        <w:rPr>
          <w:rFonts w:ascii="Montserrat Light" w:hAnsi="Montserrat Light"/>
        </w:rPr>
        <w:tab/>
      </w:r>
      <w:r w:rsidRPr="00023D51">
        <w:rPr>
          <w:rFonts w:ascii="Montserrat Light" w:hAnsi="Montserrat Light"/>
        </w:rPr>
        <w:tab/>
      </w:r>
      <w:r w:rsidR="006662D3" w:rsidRPr="00023D51">
        <w:rPr>
          <w:rFonts w:ascii="Montserrat Light" w:hAnsi="Montserrat Light" w:cs="Times New Roman"/>
          <w:b/>
          <w:lang w:val="pt-BR"/>
        </w:rPr>
        <w:t xml:space="preserve">   </w:t>
      </w:r>
    </w:p>
    <w:p w14:paraId="7FF206B1" w14:textId="77777777" w:rsidR="00733762" w:rsidRPr="00023D51" w:rsidRDefault="00733762" w:rsidP="00E44DD5">
      <w:pPr>
        <w:tabs>
          <w:tab w:val="left" w:pos="3456"/>
        </w:tabs>
        <w:spacing w:line="240" w:lineRule="auto"/>
        <w:jc w:val="both"/>
      </w:pPr>
    </w:p>
    <w:p w14:paraId="28B2BDEB" w14:textId="634C22CB" w:rsidR="0073001E" w:rsidRPr="00023D51" w:rsidRDefault="001B6977" w:rsidP="0050505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023D51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023D51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023D51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023D51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023D51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023D51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023D51">
        <w:rPr>
          <w:rFonts w:ascii="Montserrat" w:hAnsi="Montserrat"/>
          <w:b/>
          <w:lang w:val="fr-FR" w:eastAsia="ro-RO"/>
        </w:rPr>
        <w:t xml:space="preserve"> </w:t>
      </w:r>
      <w:r w:rsidRPr="00023D51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023D51">
        <w:rPr>
          <w:rFonts w:ascii="Montserrat" w:hAnsi="Montserrat"/>
          <w:b/>
          <w:lang w:val="fr-FR" w:eastAsia="ro-RO"/>
        </w:rPr>
        <w:t xml:space="preserve">PREŞEDINTE, </w:t>
      </w:r>
      <w:r w:rsidRPr="00023D51">
        <w:rPr>
          <w:rFonts w:ascii="Montserrat" w:hAnsi="Montserrat"/>
          <w:lang w:val="fr-FR" w:eastAsia="ro-RO"/>
        </w:rPr>
        <w:t xml:space="preserve">  </w:t>
      </w:r>
      <w:proofErr w:type="gramEnd"/>
      <w:r w:rsidRPr="00023D51">
        <w:rPr>
          <w:rFonts w:ascii="Montserrat" w:hAnsi="Montserrat"/>
          <w:lang w:val="fr-FR" w:eastAsia="ro-RO"/>
        </w:rPr>
        <w:t xml:space="preserve">                     </w:t>
      </w:r>
      <w:r w:rsidR="00880D8D" w:rsidRPr="00023D51">
        <w:rPr>
          <w:rFonts w:ascii="Montserrat" w:hAnsi="Montserrat"/>
          <w:lang w:val="fr-FR" w:eastAsia="ro-RO"/>
        </w:rPr>
        <w:t xml:space="preserve">  </w:t>
      </w:r>
      <w:r w:rsidRPr="00023D51">
        <w:rPr>
          <w:rFonts w:ascii="Montserrat" w:hAnsi="Montserrat"/>
          <w:lang w:val="fr-FR" w:eastAsia="ro-RO"/>
        </w:rPr>
        <w:t xml:space="preserve">      </w:t>
      </w:r>
      <w:r w:rsidRPr="00023D51">
        <w:rPr>
          <w:rFonts w:ascii="Montserrat" w:hAnsi="Montserrat"/>
          <w:b/>
          <w:lang w:val="fr-FR" w:eastAsia="ro-RO"/>
        </w:rPr>
        <w:t>SECRETAR GENERAL AL JUDEŢULUI</w:t>
      </w:r>
      <w:r w:rsidRPr="00023D51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023D51" w:rsidRDefault="0073001E" w:rsidP="00E44D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023D51">
        <w:rPr>
          <w:rFonts w:ascii="Montserrat" w:hAnsi="Montserrat"/>
          <w:b/>
          <w:lang w:val="ro-RO" w:eastAsia="ro-RO"/>
        </w:rPr>
        <w:t xml:space="preserve">   Alin T</w:t>
      </w:r>
      <w:r w:rsidR="00880D8D" w:rsidRPr="00023D51">
        <w:rPr>
          <w:rFonts w:ascii="Montserrat" w:hAnsi="Montserrat"/>
          <w:b/>
          <w:lang w:val="ro-RO" w:eastAsia="ro-RO"/>
        </w:rPr>
        <w:t>ișe</w:t>
      </w:r>
      <w:r w:rsidRPr="00023D51">
        <w:rPr>
          <w:rFonts w:ascii="Montserrat" w:hAnsi="Montserrat"/>
          <w:b/>
          <w:lang w:val="fr-FR" w:eastAsia="ro-RO"/>
        </w:rPr>
        <w:tab/>
      </w:r>
      <w:r w:rsidR="001B6977" w:rsidRPr="00023D51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023D51">
        <w:rPr>
          <w:rFonts w:ascii="Montserrat" w:hAnsi="Montserrat"/>
          <w:b/>
          <w:lang w:val="fr-FR" w:eastAsia="ro-RO"/>
        </w:rPr>
        <w:t xml:space="preserve">     </w:t>
      </w:r>
      <w:r w:rsidR="00880D8D" w:rsidRPr="00023D51">
        <w:rPr>
          <w:rFonts w:ascii="Montserrat" w:hAnsi="Montserrat"/>
          <w:b/>
          <w:lang w:val="fr-FR" w:eastAsia="ro-RO"/>
        </w:rPr>
        <w:t xml:space="preserve"> </w:t>
      </w:r>
      <w:r w:rsidRPr="00023D51">
        <w:rPr>
          <w:rFonts w:ascii="Montserrat" w:hAnsi="Montserrat"/>
          <w:b/>
          <w:lang w:val="fr-FR" w:eastAsia="ro-RO"/>
        </w:rPr>
        <w:t xml:space="preserve">    Simona G</w:t>
      </w:r>
      <w:r w:rsidR="00880D8D" w:rsidRPr="00023D51">
        <w:rPr>
          <w:rFonts w:ascii="Montserrat" w:hAnsi="Montserrat"/>
          <w:b/>
          <w:lang w:val="fr-FR" w:eastAsia="ro-RO"/>
        </w:rPr>
        <w:t>aci</w:t>
      </w:r>
      <w:r w:rsidRPr="00023D51">
        <w:rPr>
          <w:rFonts w:ascii="Montserrat" w:hAnsi="Montserrat"/>
          <w:lang w:val="fr-FR" w:eastAsia="ro-RO"/>
        </w:rPr>
        <w:t xml:space="preserve">         </w:t>
      </w:r>
    </w:p>
    <w:bookmarkEnd w:id="0"/>
    <w:sectPr w:rsidR="0092662B" w:rsidRPr="00023D51" w:rsidSect="00216AD1">
      <w:footerReference w:type="default" r:id="rId8"/>
      <w:headerReference w:type="first" r:id="rId9"/>
      <w:footerReference w:type="first" r:id="rId10"/>
      <w:pgSz w:w="11909" w:h="16834"/>
      <w:pgMar w:top="547" w:right="101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9B101A3"/>
    <w:multiLevelType w:val="hybridMultilevel"/>
    <w:tmpl w:val="F6A6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3"/>
  </w:num>
  <w:num w:numId="2" w16cid:durableId="443891885">
    <w:abstractNumId w:val="14"/>
  </w:num>
  <w:num w:numId="3" w16cid:durableId="876627044">
    <w:abstractNumId w:val="30"/>
  </w:num>
  <w:num w:numId="4" w16cid:durableId="572084343">
    <w:abstractNumId w:val="27"/>
  </w:num>
  <w:num w:numId="5" w16cid:durableId="1546216930">
    <w:abstractNumId w:val="31"/>
  </w:num>
  <w:num w:numId="6" w16cid:durableId="1420785139">
    <w:abstractNumId w:val="22"/>
  </w:num>
  <w:num w:numId="7" w16cid:durableId="1614556732">
    <w:abstractNumId w:val="34"/>
  </w:num>
  <w:num w:numId="8" w16cid:durableId="1612393335">
    <w:abstractNumId w:val="2"/>
  </w:num>
  <w:num w:numId="9" w16cid:durableId="561870478">
    <w:abstractNumId w:val="10"/>
  </w:num>
  <w:num w:numId="10" w16cid:durableId="8795374">
    <w:abstractNumId w:val="28"/>
  </w:num>
  <w:num w:numId="11" w16cid:durableId="1313364984">
    <w:abstractNumId w:val="7"/>
  </w:num>
  <w:num w:numId="12" w16cid:durableId="1813019264">
    <w:abstractNumId w:val="20"/>
  </w:num>
  <w:num w:numId="13" w16cid:durableId="567419781">
    <w:abstractNumId w:val="8"/>
  </w:num>
  <w:num w:numId="14" w16cid:durableId="2146073354">
    <w:abstractNumId w:val="3"/>
  </w:num>
  <w:num w:numId="15" w16cid:durableId="963537097">
    <w:abstractNumId w:val="24"/>
  </w:num>
  <w:num w:numId="16" w16cid:durableId="1207835358">
    <w:abstractNumId w:val="25"/>
  </w:num>
  <w:num w:numId="17" w16cid:durableId="484704872">
    <w:abstractNumId w:val="12"/>
  </w:num>
  <w:num w:numId="18" w16cid:durableId="1356079189">
    <w:abstractNumId w:val="36"/>
  </w:num>
  <w:num w:numId="19" w16cid:durableId="1060328431">
    <w:abstractNumId w:val="26"/>
  </w:num>
  <w:num w:numId="20" w16cid:durableId="1710955532">
    <w:abstractNumId w:val="5"/>
  </w:num>
  <w:num w:numId="21" w16cid:durableId="1472795913">
    <w:abstractNumId w:val="18"/>
  </w:num>
  <w:num w:numId="22" w16cid:durableId="2014644991">
    <w:abstractNumId w:val="29"/>
  </w:num>
  <w:num w:numId="23" w16cid:durableId="1690059228">
    <w:abstractNumId w:val="37"/>
  </w:num>
  <w:num w:numId="24" w16cid:durableId="2119445988">
    <w:abstractNumId w:val="17"/>
  </w:num>
  <w:num w:numId="25" w16cid:durableId="1407264293">
    <w:abstractNumId w:val="6"/>
  </w:num>
  <w:num w:numId="26" w16cid:durableId="859973975">
    <w:abstractNumId w:val="16"/>
  </w:num>
  <w:num w:numId="27" w16cid:durableId="1856578301">
    <w:abstractNumId w:val="4"/>
  </w:num>
  <w:num w:numId="28" w16cid:durableId="544415186">
    <w:abstractNumId w:val="15"/>
  </w:num>
  <w:num w:numId="29" w16cid:durableId="775448297">
    <w:abstractNumId w:val="19"/>
  </w:num>
  <w:num w:numId="30" w16cid:durableId="1794204484">
    <w:abstractNumId w:val="11"/>
  </w:num>
  <w:num w:numId="31" w16cid:durableId="981739872">
    <w:abstractNumId w:val="1"/>
  </w:num>
  <w:num w:numId="32" w16cid:durableId="503937728">
    <w:abstractNumId w:val="9"/>
  </w:num>
  <w:num w:numId="33" w16cid:durableId="1158689905">
    <w:abstractNumId w:val="13"/>
  </w:num>
  <w:num w:numId="34" w16cid:durableId="305402575">
    <w:abstractNumId w:val="32"/>
  </w:num>
  <w:num w:numId="35" w16cid:durableId="997734804">
    <w:abstractNumId w:val="35"/>
  </w:num>
  <w:num w:numId="36" w16cid:durableId="261954797">
    <w:abstractNumId w:val="21"/>
  </w:num>
  <w:num w:numId="37" w16cid:durableId="1070275766">
    <w:abstractNumId w:val="33"/>
  </w:num>
  <w:num w:numId="38" w16cid:durableId="19764460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D51"/>
    <w:rsid w:val="00037B34"/>
    <w:rsid w:val="00040573"/>
    <w:rsid w:val="00042D97"/>
    <w:rsid w:val="00050F88"/>
    <w:rsid w:val="00075E93"/>
    <w:rsid w:val="000830EE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16193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72</cp:revision>
  <cp:lastPrinted>2022-03-31T09:30:00Z</cp:lastPrinted>
  <dcterms:created xsi:type="dcterms:W3CDTF">2021-03-31T17:01:00Z</dcterms:created>
  <dcterms:modified xsi:type="dcterms:W3CDTF">2022-05-27T06:15:00Z</dcterms:modified>
</cp:coreProperties>
</file>