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DF5" w14:textId="77777777" w:rsidR="00CF76EF" w:rsidRDefault="00CF76EF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E7DC527" w14:textId="77777777" w:rsidR="00EC5434" w:rsidRDefault="00EC5434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CE79BBD" w14:textId="77777777" w:rsidR="00EC5434" w:rsidRPr="00DA6AFC" w:rsidRDefault="00EC5434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A43378E" w14:textId="1F447C88" w:rsidR="00401BE7" w:rsidRPr="009F223C" w:rsidRDefault="00401BE7" w:rsidP="00CF76EF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F223C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660320F4" w:rsidR="00401BE7" w:rsidRPr="009F223C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F223C">
        <w:rPr>
          <w:rFonts w:ascii="Montserrat" w:hAnsi="Montserrat"/>
          <w:b/>
          <w:bCs/>
          <w:noProof/>
          <w:lang w:val="ro-RO"/>
        </w:rPr>
        <w:t>n</w:t>
      </w:r>
      <w:r w:rsidR="00401BE7" w:rsidRPr="009F223C">
        <w:rPr>
          <w:rFonts w:ascii="Montserrat" w:hAnsi="Montserrat"/>
          <w:b/>
          <w:bCs/>
          <w:noProof/>
          <w:lang w:val="ro-RO"/>
        </w:rPr>
        <w:t xml:space="preserve">r. </w:t>
      </w:r>
      <w:r w:rsidR="00ED1446">
        <w:rPr>
          <w:rFonts w:ascii="Montserrat" w:hAnsi="Montserrat"/>
          <w:b/>
          <w:bCs/>
          <w:noProof/>
          <w:lang w:val="ro-RO"/>
        </w:rPr>
        <w:t>1097</w:t>
      </w:r>
      <w:r w:rsidR="00401BE7" w:rsidRPr="009F223C">
        <w:rPr>
          <w:rFonts w:ascii="Montserrat" w:hAnsi="Montserrat"/>
          <w:b/>
          <w:bCs/>
          <w:noProof/>
          <w:lang w:val="ro-RO"/>
        </w:rPr>
        <w:t xml:space="preserve"> din</w:t>
      </w:r>
      <w:r w:rsidR="006B753A" w:rsidRPr="009F223C">
        <w:rPr>
          <w:rFonts w:ascii="Montserrat" w:hAnsi="Montserrat"/>
          <w:b/>
          <w:bCs/>
          <w:noProof/>
          <w:lang w:val="ro-RO"/>
        </w:rPr>
        <w:t xml:space="preserve"> </w:t>
      </w:r>
      <w:r w:rsidR="00ED1446">
        <w:rPr>
          <w:rFonts w:ascii="Montserrat" w:hAnsi="Montserrat"/>
          <w:b/>
          <w:bCs/>
          <w:noProof/>
          <w:lang w:val="ro-RO"/>
        </w:rPr>
        <w:t>5</w:t>
      </w:r>
      <w:r w:rsidR="006B753A" w:rsidRPr="009F223C">
        <w:rPr>
          <w:rFonts w:ascii="Montserrat" w:hAnsi="Montserrat"/>
          <w:b/>
          <w:bCs/>
          <w:noProof/>
          <w:lang w:val="ro-RO"/>
        </w:rPr>
        <w:t xml:space="preserve"> </w:t>
      </w:r>
      <w:r w:rsidR="001E3A54" w:rsidRPr="009F223C">
        <w:rPr>
          <w:rFonts w:ascii="Montserrat" w:hAnsi="Montserrat"/>
          <w:b/>
          <w:bCs/>
          <w:noProof/>
          <w:lang w:val="ro-RO"/>
        </w:rPr>
        <w:t>decembrie</w:t>
      </w:r>
      <w:r w:rsidR="00401BE7" w:rsidRPr="009F223C">
        <w:rPr>
          <w:rFonts w:ascii="Montserrat" w:hAnsi="Montserrat"/>
          <w:b/>
          <w:bCs/>
          <w:noProof/>
          <w:lang w:val="ro-RO"/>
        </w:rPr>
        <w:t xml:space="preserve"> 202</w:t>
      </w:r>
      <w:r w:rsidR="00166B40" w:rsidRPr="009F223C">
        <w:rPr>
          <w:rFonts w:ascii="Montserrat" w:hAnsi="Montserrat"/>
          <w:b/>
          <w:bCs/>
          <w:noProof/>
          <w:lang w:val="ro-RO"/>
        </w:rPr>
        <w:t>3</w:t>
      </w:r>
    </w:p>
    <w:p w14:paraId="63D2A628" w14:textId="41190DA7" w:rsidR="001E3A54" w:rsidRPr="009F223C" w:rsidRDefault="00401BE7" w:rsidP="001E3A54">
      <w:pPr>
        <w:pStyle w:val="Default"/>
        <w:jc w:val="center"/>
        <w:rPr>
          <w:rFonts w:ascii="Montserrat" w:hAnsi="Montserrat" w:cs="Times New Roman (Body CS)"/>
          <w:b/>
          <w:sz w:val="22"/>
          <w:szCs w:val="22"/>
          <w:lang w:val="ro-RO"/>
        </w:rPr>
      </w:pPr>
      <w:r w:rsidRPr="009F223C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privind constituirea </w:t>
      </w:r>
      <w:proofErr w:type="spellStart"/>
      <w:r w:rsidR="006649F9" w:rsidRPr="009F223C">
        <w:rPr>
          <w:rFonts w:ascii="Montserrat" w:hAnsi="Montserrat"/>
          <w:b/>
          <w:bCs/>
          <w:sz w:val="22"/>
          <w:szCs w:val="22"/>
        </w:rPr>
        <w:t>Comisiei</w:t>
      </w:r>
      <w:proofErr w:type="spellEnd"/>
      <w:r w:rsidR="006649F9" w:rsidRPr="009F223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6649F9" w:rsidRPr="009F223C">
        <w:rPr>
          <w:rFonts w:ascii="Montserrat" w:hAnsi="Montserrat"/>
          <w:b/>
          <w:bCs/>
          <w:sz w:val="22"/>
          <w:szCs w:val="22"/>
        </w:rPr>
        <w:t>recepţie</w:t>
      </w:r>
      <w:proofErr w:type="spellEnd"/>
      <w:r w:rsidR="006649F9"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parţială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stadiului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fizic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execuţie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construcţiilor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aferente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investiţiei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“Parc Industrial TETAROM IV”,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lucrări</w:t>
      </w:r>
      <w:proofErr w:type="spellEnd"/>
      <w:r w:rsidR="006649F9"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bookmarkStart w:id="0" w:name="_lo1dgo7s1ifp" w:colFirst="0" w:colLast="0"/>
      <w:bookmarkEnd w:id="0"/>
      <w:proofErr w:type="spellStart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>executate</w:t>
      </w:r>
      <w:proofErr w:type="spellEnd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proofErr w:type="spellStart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>în</w:t>
      </w:r>
      <w:proofErr w:type="spellEnd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proofErr w:type="spellStart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>baza</w:t>
      </w:r>
      <w:proofErr w:type="spellEnd"/>
      <w:r w:rsidR="00DA6AFC"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r w:rsidR="00DA6AFC" w:rsidRPr="009F223C">
        <w:rPr>
          <w:rFonts w:ascii="Montserrat" w:hAnsi="Montserrat"/>
          <w:b/>
          <w:sz w:val="22"/>
          <w:szCs w:val="22"/>
          <w:lang w:val="ro-RO"/>
        </w:rPr>
        <w:t xml:space="preserve">Contractului de execuție lucrări </w:t>
      </w:r>
      <w:r w:rsidR="00DA6AFC" w:rsidRPr="009F223C">
        <w:rPr>
          <w:rFonts w:ascii="Montserrat" w:hAnsi="Montserrat" w:cs="Times New Roman (Body CS)"/>
          <w:b/>
          <w:sz w:val="22"/>
          <w:szCs w:val="22"/>
          <w:lang w:val="ro-RO"/>
        </w:rPr>
        <w:t xml:space="preserve">nr. </w:t>
      </w:r>
      <w:r w:rsidR="001E3A54" w:rsidRPr="009F223C">
        <w:rPr>
          <w:rFonts w:ascii="Montserrat" w:hAnsi="Montserrat" w:cs="Times New Roman (Body CS)"/>
          <w:b/>
          <w:sz w:val="22"/>
          <w:szCs w:val="22"/>
          <w:lang w:val="ro-RO"/>
        </w:rPr>
        <w:t>53/19033 din 14.10.2014</w:t>
      </w:r>
    </w:p>
    <w:p w14:paraId="67834995" w14:textId="77777777" w:rsidR="001E3A54" w:rsidRPr="009F223C" w:rsidRDefault="001E3A54" w:rsidP="001E3A54">
      <w:pPr>
        <w:pStyle w:val="Default"/>
        <w:jc w:val="center"/>
        <w:rPr>
          <w:rFonts w:ascii="Montserrat" w:hAnsi="Montserrat" w:cs="Times New Roman (Body CS)"/>
          <w:b/>
          <w:sz w:val="22"/>
          <w:szCs w:val="22"/>
          <w:lang w:val="ro-RO"/>
        </w:rPr>
      </w:pPr>
    </w:p>
    <w:p w14:paraId="4BB51FD9" w14:textId="77777777" w:rsidR="006649F9" w:rsidRPr="009F223C" w:rsidRDefault="006649F9" w:rsidP="00EA1333">
      <w:pPr>
        <w:spacing w:line="240" w:lineRule="auto"/>
        <w:rPr>
          <w:rFonts w:ascii="Montserrat" w:hAnsi="Montserrat"/>
          <w:noProof/>
          <w:lang w:val="ro-RO"/>
        </w:rPr>
      </w:pPr>
    </w:p>
    <w:p w14:paraId="3DE6ACCD" w14:textId="0EB93A64" w:rsidR="006649F9" w:rsidRPr="009F223C" w:rsidRDefault="006649F9" w:rsidP="006649F9">
      <w:pPr>
        <w:ind w:firstLine="720"/>
        <w:jc w:val="both"/>
        <w:rPr>
          <w:rFonts w:ascii="Montserrat Light" w:hAnsi="Montserrat Light"/>
          <w:lang w:val="pt-PT"/>
        </w:rPr>
      </w:pPr>
      <w:r w:rsidRPr="009F223C">
        <w:rPr>
          <w:rFonts w:ascii="Montserrat Light" w:hAnsi="Montserrat Light"/>
          <w:lang w:val="pt-PT"/>
        </w:rPr>
        <w:t>Preşedintele Consiliului Judeţean Cluj,</w:t>
      </w:r>
    </w:p>
    <w:p w14:paraId="7301D4D5" w14:textId="77777777" w:rsidR="006649F9" w:rsidRPr="009F223C" w:rsidRDefault="006649F9" w:rsidP="006649F9">
      <w:pPr>
        <w:ind w:firstLine="720"/>
        <w:jc w:val="both"/>
        <w:rPr>
          <w:rFonts w:ascii="Montserrat Light" w:hAnsi="Montserrat Light"/>
          <w:lang w:val="pt-PT"/>
        </w:rPr>
      </w:pPr>
    </w:p>
    <w:p w14:paraId="0B7A0B97" w14:textId="74EDF20E" w:rsidR="00DA6AFC" w:rsidRPr="009F223C" w:rsidRDefault="006649F9" w:rsidP="00DA6AFC">
      <w:pPr>
        <w:pStyle w:val="Default"/>
        <w:jc w:val="both"/>
        <w:rPr>
          <w:rFonts w:ascii="Montserrat Light" w:hAnsi="Montserrat Light" w:cs="Times New Roman (Body CS)"/>
          <w:b/>
          <w:sz w:val="22"/>
          <w:szCs w:val="22"/>
          <w:lang w:val="ro-RO"/>
        </w:rPr>
      </w:pPr>
      <w:r w:rsidRPr="009F223C">
        <w:rPr>
          <w:rFonts w:ascii="Montserrat Light" w:hAnsi="Montserrat Light"/>
          <w:sz w:val="22"/>
          <w:szCs w:val="22"/>
          <w:lang w:val="pt-PT"/>
        </w:rPr>
        <w:t>Analizând referatul nr.</w:t>
      </w:r>
      <w:r w:rsidR="00DA6AFC" w:rsidRPr="009F223C">
        <w:rPr>
          <w:rFonts w:ascii="Montserrat Light" w:hAnsi="Montserrat Light"/>
          <w:sz w:val="22"/>
          <w:szCs w:val="22"/>
          <w:lang w:val="pt-PT"/>
        </w:rPr>
        <w:t xml:space="preserve"> </w:t>
      </w:r>
      <w:r w:rsidR="009F223C" w:rsidRPr="009F223C">
        <w:rPr>
          <w:rFonts w:ascii="Montserrat Light" w:hAnsi="Montserrat Light"/>
          <w:sz w:val="22"/>
          <w:szCs w:val="22"/>
          <w:lang w:val="pt-PT"/>
        </w:rPr>
        <w:t>47709</w:t>
      </w:r>
      <w:r w:rsidRPr="009F223C">
        <w:rPr>
          <w:rFonts w:ascii="Montserrat Light" w:hAnsi="Montserrat Light"/>
          <w:bCs/>
          <w:sz w:val="22"/>
          <w:szCs w:val="22"/>
        </w:rPr>
        <w:t>/</w:t>
      </w:r>
      <w:r w:rsidR="00DA6AFC" w:rsidRPr="009F223C">
        <w:rPr>
          <w:rFonts w:ascii="Montserrat Light" w:hAnsi="Montserrat Light"/>
          <w:bCs/>
          <w:sz w:val="22"/>
          <w:szCs w:val="22"/>
        </w:rPr>
        <w:t>05.</w:t>
      </w:r>
      <w:r w:rsidR="00EC5434" w:rsidRPr="009F223C">
        <w:rPr>
          <w:rFonts w:ascii="Montserrat Light" w:hAnsi="Montserrat Light"/>
          <w:bCs/>
          <w:sz w:val="22"/>
          <w:szCs w:val="22"/>
        </w:rPr>
        <w:t>12</w:t>
      </w:r>
      <w:r w:rsidR="00DA6AFC" w:rsidRPr="009F223C">
        <w:rPr>
          <w:rFonts w:ascii="Montserrat Light" w:hAnsi="Montserrat Light"/>
          <w:bCs/>
          <w:sz w:val="22"/>
          <w:szCs w:val="22"/>
        </w:rPr>
        <w:t>.2023</w:t>
      </w:r>
      <w:r w:rsidRPr="009F223C">
        <w:rPr>
          <w:rFonts w:ascii="Montserrat Light" w:hAnsi="Montserrat Light"/>
          <w:bCs/>
          <w:sz w:val="22"/>
          <w:szCs w:val="22"/>
        </w:rPr>
        <w:t xml:space="preserve"> </w:t>
      </w:r>
      <w:r w:rsidRPr="009F223C">
        <w:rPr>
          <w:rFonts w:ascii="Montserrat Light" w:hAnsi="Montserrat Light"/>
          <w:sz w:val="22"/>
          <w:szCs w:val="22"/>
          <w:lang w:val="pt-PT"/>
        </w:rPr>
        <w:t xml:space="preserve">întocmit de către Direcţia Dezvoltare şi Investiţii, privind </w:t>
      </w:r>
      <w:proofErr w:type="spellStart"/>
      <w:r w:rsidR="001E3A54" w:rsidRPr="009F223C">
        <w:rPr>
          <w:rFonts w:ascii="Montserrat Light" w:hAnsi="Montserrat Light"/>
          <w:sz w:val="22"/>
          <w:szCs w:val="22"/>
        </w:rPr>
        <w:t>constituirea</w:t>
      </w:r>
      <w:proofErr w:type="spellEnd"/>
      <w:r w:rsidR="001E3A54" w:rsidRPr="009F223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Comisiei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recepţie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parţială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stadiului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fizic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execuţie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construcţiilor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aferente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investiţiei</w:t>
      </w:r>
      <w:proofErr w:type="spellEnd"/>
      <w:r w:rsidR="001E3A54" w:rsidRPr="009F223C">
        <w:rPr>
          <w:rFonts w:ascii="Montserrat Light" w:hAnsi="Montserrat Light"/>
          <w:b/>
          <w:bCs/>
          <w:sz w:val="22"/>
          <w:szCs w:val="22"/>
        </w:rPr>
        <w:t xml:space="preserve"> “Parc Industrial TETAROM IV”, </w:t>
      </w:r>
      <w:proofErr w:type="spellStart"/>
      <w:r w:rsidR="001E3A54" w:rsidRPr="009F223C">
        <w:rPr>
          <w:rFonts w:ascii="Montserrat Light" w:hAnsi="Montserrat Light"/>
          <w:b/>
          <w:bCs/>
          <w:sz w:val="22"/>
          <w:szCs w:val="22"/>
        </w:rPr>
        <w:t>lucrări</w:t>
      </w:r>
      <w:proofErr w:type="spellEnd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>executate</w:t>
      </w:r>
      <w:proofErr w:type="spellEnd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>în</w:t>
      </w:r>
      <w:proofErr w:type="spellEnd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>baza</w:t>
      </w:r>
      <w:proofErr w:type="spellEnd"/>
      <w:r w:rsidR="001E3A54" w:rsidRPr="009F223C">
        <w:rPr>
          <w:rFonts w:ascii="Montserrat Light" w:hAnsi="Montserrat Light"/>
          <w:b/>
          <w:bCs/>
          <w:iCs/>
          <w:sz w:val="22"/>
          <w:szCs w:val="22"/>
        </w:rPr>
        <w:t xml:space="preserve"> </w:t>
      </w:r>
      <w:r w:rsidR="001E3A54" w:rsidRPr="009F223C">
        <w:rPr>
          <w:rFonts w:ascii="Montserrat Light" w:hAnsi="Montserrat Light"/>
          <w:b/>
          <w:sz w:val="22"/>
          <w:szCs w:val="22"/>
          <w:lang w:val="ro-RO"/>
        </w:rPr>
        <w:t xml:space="preserve">Contractului de execuție lucrări </w:t>
      </w:r>
      <w:r w:rsidR="001E3A54" w:rsidRPr="009F223C">
        <w:rPr>
          <w:rFonts w:ascii="Montserrat Light" w:hAnsi="Montserrat Light" w:cs="Times New Roman (Body CS)"/>
          <w:b/>
          <w:sz w:val="22"/>
          <w:szCs w:val="22"/>
          <w:lang w:val="ro-RO"/>
        </w:rPr>
        <w:t>nr. 53/19033 din 14.10.2014</w:t>
      </w:r>
    </w:p>
    <w:p w14:paraId="55801115" w14:textId="641B62EA" w:rsidR="006649F9" w:rsidRPr="009F223C" w:rsidRDefault="006649F9" w:rsidP="006649F9">
      <w:pPr>
        <w:ind w:right="-91" w:firstLine="720"/>
        <w:jc w:val="both"/>
        <w:rPr>
          <w:rFonts w:ascii="Montserrat Light" w:hAnsi="Montserrat Light"/>
          <w:bCs/>
        </w:rPr>
      </w:pPr>
    </w:p>
    <w:p w14:paraId="2FCE27A4" w14:textId="77777777" w:rsidR="006649F9" w:rsidRPr="009F223C" w:rsidRDefault="006649F9" w:rsidP="006649F9">
      <w:pPr>
        <w:pStyle w:val="Indentcorptext"/>
        <w:ind w:firstLine="708"/>
        <w:jc w:val="both"/>
        <w:rPr>
          <w:rFonts w:ascii="Montserrat Light" w:hAnsi="Montserrat Light"/>
        </w:rPr>
      </w:pPr>
      <w:proofErr w:type="spellStart"/>
      <w:r w:rsidRPr="009F223C">
        <w:rPr>
          <w:rFonts w:ascii="Montserrat Light" w:hAnsi="Montserrat Light"/>
        </w:rPr>
        <w:t>În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conformitate</w:t>
      </w:r>
      <w:proofErr w:type="spellEnd"/>
      <w:r w:rsidRPr="009F223C">
        <w:rPr>
          <w:rFonts w:ascii="Montserrat Light" w:hAnsi="Montserrat Light"/>
        </w:rPr>
        <w:t xml:space="preserve"> cu </w:t>
      </w:r>
      <w:proofErr w:type="spellStart"/>
      <w:r w:rsidRPr="009F223C">
        <w:rPr>
          <w:rFonts w:ascii="Montserrat Light" w:hAnsi="Montserrat Light"/>
        </w:rPr>
        <w:t>prevederile</w:t>
      </w:r>
      <w:proofErr w:type="spellEnd"/>
      <w:r w:rsidRPr="009F223C">
        <w:rPr>
          <w:rFonts w:ascii="Montserrat Light" w:hAnsi="Montserrat Light"/>
        </w:rPr>
        <w:t>:</w:t>
      </w:r>
    </w:p>
    <w:p w14:paraId="12D39AAB" w14:textId="77777777" w:rsidR="006649F9" w:rsidRPr="009F223C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9F223C">
        <w:rPr>
          <w:rFonts w:ascii="Montserrat Light" w:hAnsi="Montserrat Light" w:cs="Calibri"/>
        </w:rPr>
        <w:t xml:space="preserve">art. 191 </w:t>
      </w:r>
      <w:proofErr w:type="spellStart"/>
      <w:r w:rsidRPr="009F223C">
        <w:rPr>
          <w:rFonts w:ascii="Montserrat Light" w:hAnsi="Montserrat Light" w:cs="Calibri"/>
        </w:rPr>
        <w:t>alin</w:t>
      </w:r>
      <w:proofErr w:type="spellEnd"/>
      <w:r w:rsidRPr="009F223C">
        <w:rPr>
          <w:rFonts w:ascii="Montserrat Light" w:hAnsi="Montserrat Light" w:cs="Calibri"/>
        </w:rPr>
        <w:t xml:space="preserve">. (1) lit. f) din </w:t>
      </w:r>
      <w:proofErr w:type="spellStart"/>
      <w:r w:rsidRPr="009F223C">
        <w:rPr>
          <w:rFonts w:ascii="Montserrat Light" w:hAnsi="Montserrat Light" w:cs="Calibri"/>
        </w:rPr>
        <w:t>Ordonanţa</w:t>
      </w:r>
      <w:proofErr w:type="spellEnd"/>
      <w:r w:rsidRPr="009F223C">
        <w:rPr>
          <w:rFonts w:ascii="Montserrat Light" w:hAnsi="Montserrat Light" w:cs="Calibri"/>
        </w:rPr>
        <w:t xml:space="preserve"> de </w:t>
      </w:r>
      <w:proofErr w:type="spellStart"/>
      <w:r w:rsidRPr="009F223C">
        <w:rPr>
          <w:rFonts w:ascii="Montserrat Light" w:hAnsi="Montserrat Light" w:cs="Calibri"/>
        </w:rPr>
        <w:t>Urgenţǎ</w:t>
      </w:r>
      <w:proofErr w:type="spellEnd"/>
      <w:r w:rsidRPr="009F223C">
        <w:rPr>
          <w:rFonts w:ascii="Montserrat Light" w:hAnsi="Montserrat Light" w:cs="Calibri"/>
        </w:rPr>
        <w:t xml:space="preserve"> a </w:t>
      </w:r>
      <w:proofErr w:type="spellStart"/>
      <w:r w:rsidRPr="009F223C">
        <w:rPr>
          <w:rFonts w:ascii="Montserrat Light" w:hAnsi="Montserrat Light" w:cs="Calibri"/>
        </w:rPr>
        <w:t>Guvernului</w:t>
      </w:r>
      <w:proofErr w:type="spellEnd"/>
      <w:r w:rsidRPr="009F223C">
        <w:rPr>
          <w:rFonts w:ascii="Montserrat Light" w:hAnsi="Montserrat Light" w:cs="Calibri"/>
        </w:rPr>
        <w:t xml:space="preserve"> nr.57/2019 privind </w:t>
      </w:r>
      <w:proofErr w:type="spellStart"/>
      <w:r w:rsidRPr="009F223C">
        <w:rPr>
          <w:rFonts w:ascii="Montserrat Light" w:hAnsi="Montserrat Light" w:cs="Calibri"/>
        </w:rPr>
        <w:t>Codul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Administrativ</w:t>
      </w:r>
      <w:proofErr w:type="spellEnd"/>
      <w:r w:rsidRPr="009F223C">
        <w:rPr>
          <w:rFonts w:ascii="Montserrat Light" w:hAnsi="Montserrat Light"/>
        </w:rPr>
        <w:t xml:space="preserve">, </w:t>
      </w:r>
      <w:r w:rsidRPr="009F223C">
        <w:rPr>
          <w:rFonts w:ascii="Montserrat Light" w:hAnsi="Montserrat Light" w:cs="Calibri"/>
        </w:rPr>
        <w:t xml:space="preserve">cu </w:t>
      </w:r>
      <w:proofErr w:type="spellStart"/>
      <w:r w:rsidRPr="009F223C">
        <w:rPr>
          <w:rFonts w:ascii="Montserrat Light" w:hAnsi="Montserrat Light" w:cs="Calibri"/>
        </w:rPr>
        <w:t>modificările</w:t>
      </w:r>
      <w:proofErr w:type="spellEnd"/>
      <w:r w:rsidRPr="009F223C">
        <w:rPr>
          <w:rFonts w:ascii="Montserrat Light" w:hAnsi="Montserrat Light" w:cs="Calibri"/>
        </w:rPr>
        <w:t xml:space="preserve"> şi </w:t>
      </w:r>
      <w:proofErr w:type="spellStart"/>
      <w:r w:rsidRPr="009F223C">
        <w:rPr>
          <w:rFonts w:ascii="Montserrat Light" w:hAnsi="Montserrat Light" w:cs="Calibri"/>
        </w:rPr>
        <w:t>completările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ulterioare</w:t>
      </w:r>
      <w:proofErr w:type="spellEnd"/>
      <w:r w:rsidRPr="009F223C">
        <w:rPr>
          <w:rFonts w:ascii="Montserrat Light" w:hAnsi="Montserrat Light" w:cs="Calibri"/>
        </w:rPr>
        <w:t>;</w:t>
      </w:r>
    </w:p>
    <w:p w14:paraId="5AE14EA9" w14:textId="77777777" w:rsidR="006649F9" w:rsidRPr="009F223C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9F223C">
        <w:rPr>
          <w:rFonts w:ascii="Montserrat Light" w:hAnsi="Montserrat Light" w:cs="Calibri"/>
        </w:rPr>
        <w:t xml:space="preserve">art. 2 </w:t>
      </w:r>
      <w:proofErr w:type="spellStart"/>
      <w:r w:rsidRPr="009F223C">
        <w:rPr>
          <w:rFonts w:ascii="Montserrat Light" w:hAnsi="Montserrat Light" w:cs="Calibri"/>
        </w:rPr>
        <w:t>alin</w:t>
      </w:r>
      <w:proofErr w:type="spellEnd"/>
      <w:r w:rsidRPr="009F223C">
        <w:rPr>
          <w:rFonts w:ascii="Montserrat Light" w:hAnsi="Montserrat Light" w:cs="Calibri"/>
        </w:rPr>
        <w:t xml:space="preserve">. (1), art. 9 lit. </w:t>
      </w:r>
      <w:proofErr w:type="spellStart"/>
      <w:r w:rsidRPr="009F223C">
        <w:rPr>
          <w:rFonts w:ascii="Montserrat Light" w:hAnsi="Montserrat Light" w:cs="Calibri"/>
        </w:rPr>
        <w:t>i</w:t>
      </w:r>
      <w:proofErr w:type="spellEnd"/>
      <w:r w:rsidRPr="009F223C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9F223C">
        <w:rPr>
          <w:rFonts w:ascii="Montserrat Light" w:hAnsi="Montserrat Light" w:cs="Calibri"/>
        </w:rPr>
        <w:t>Legea</w:t>
      </w:r>
      <w:proofErr w:type="spellEnd"/>
      <w:r w:rsidRPr="009F223C">
        <w:rPr>
          <w:rFonts w:ascii="Montserrat Light" w:hAnsi="Montserrat Light" w:cs="Calibri"/>
        </w:rPr>
        <w:t xml:space="preserve"> nr. 10/1995 privind</w:t>
      </w:r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calitatea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în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construcţii</w:t>
      </w:r>
      <w:proofErr w:type="spellEnd"/>
      <w:r w:rsidRPr="009F223C">
        <w:rPr>
          <w:rFonts w:ascii="Montserrat Light" w:hAnsi="Montserrat Light" w:cs="Calibri"/>
        </w:rPr>
        <w:t xml:space="preserve">, </w:t>
      </w:r>
      <w:proofErr w:type="spellStart"/>
      <w:r w:rsidRPr="009F223C">
        <w:rPr>
          <w:rFonts w:ascii="Montserrat Light" w:hAnsi="Montserrat Light" w:cs="Calibri"/>
        </w:rPr>
        <w:t>republicată</w:t>
      </w:r>
      <w:proofErr w:type="spellEnd"/>
      <w:r w:rsidRPr="009F223C">
        <w:rPr>
          <w:rFonts w:ascii="Montserrat Light" w:hAnsi="Montserrat Light" w:cs="Calibri"/>
        </w:rPr>
        <w:t xml:space="preserve">, cu </w:t>
      </w:r>
      <w:proofErr w:type="spellStart"/>
      <w:r w:rsidRPr="009F223C">
        <w:rPr>
          <w:rFonts w:ascii="Montserrat Light" w:hAnsi="Montserrat Light" w:cs="Calibri"/>
        </w:rPr>
        <w:t>modificările</w:t>
      </w:r>
      <w:proofErr w:type="spellEnd"/>
      <w:r w:rsidRPr="009F223C">
        <w:rPr>
          <w:rFonts w:ascii="Montserrat Light" w:hAnsi="Montserrat Light" w:cs="Calibri"/>
        </w:rPr>
        <w:t xml:space="preserve"> şi </w:t>
      </w:r>
      <w:proofErr w:type="spellStart"/>
      <w:r w:rsidRPr="009F223C">
        <w:rPr>
          <w:rFonts w:ascii="Montserrat Light" w:hAnsi="Montserrat Light" w:cs="Calibri"/>
        </w:rPr>
        <w:t>completările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ulterioare</w:t>
      </w:r>
      <w:proofErr w:type="spellEnd"/>
      <w:r w:rsidRPr="009F223C">
        <w:rPr>
          <w:rFonts w:ascii="Montserrat Light" w:hAnsi="Montserrat Light" w:cs="Calibri"/>
        </w:rPr>
        <w:t>;</w:t>
      </w:r>
    </w:p>
    <w:p w14:paraId="1093A09C" w14:textId="77777777" w:rsidR="006649F9" w:rsidRPr="009F223C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proofErr w:type="spellStart"/>
      <w:r w:rsidRPr="009F223C">
        <w:rPr>
          <w:rFonts w:ascii="Montserrat Light" w:hAnsi="Montserrat Light" w:cs="Calibri"/>
        </w:rPr>
        <w:t>Anexa</w:t>
      </w:r>
      <w:proofErr w:type="spellEnd"/>
      <w:r w:rsidRPr="009F223C">
        <w:rPr>
          <w:rFonts w:ascii="Montserrat Light" w:hAnsi="Montserrat Light" w:cs="Calibri"/>
        </w:rPr>
        <w:t xml:space="preserve"> 2 – </w:t>
      </w:r>
      <w:proofErr w:type="spellStart"/>
      <w:r w:rsidRPr="009F223C">
        <w:rPr>
          <w:rFonts w:ascii="Montserrat Light" w:hAnsi="Montserrat Light" w:cs="Calibri"/>
        </w:rPr>
        <w:t>Definirea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unor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termeni</w:t>
      </w:r>
      <w:proofErr w:type="spellEnd"/>
      <w:r w:rsidRPr="009F223C">
        <w:rPr>
          <w:rFonts w:ascii="Montserrat Light" w:hAnsi="Montserrat Light" w:cs="Calibri"/>
        </w:rPr>
        <w:t xml:space="preserve"> de </w:t>
      </w:r>
      <w:proofErr w:type="spellStart"/>
      <w:r w:rsidRPr="009F223C">
        <w:rPr>
          <w:rFonts w:ascii="Montserrat Light" w:hAnsi="Montserrat Light" w:cs="Calibri"/>
        </w:rPr>
        <w:t>specialitate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utilizați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în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cuprinsul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legii</w:t>
      </w:r>
      <w:proofErr w:type="spellEnd"/>
      <w:r w:rsidRPr="009F223C">
        <w:rPr>
          <w:rFonts w:ascii="Montserrat Light" w:hAnsi="Montserrat Light" w:cs="Calibri"/>
        </w:rPr>
        <w:t xml:space="preserve">, pct. </w:t>
      </w:r>
      <w:proofErr w:type="spellStart"/>
      <w:r w:rsidRPr="009F223C">
        <w:rPr>
          <w:rFonts w:ascii="Montserrat Light" w:hAnsi="Montserrat Light" w:cs="Calibri"/>
        </w:rPr>
        <w:t>Recepția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lucrărilor</w:t>
      </w:r>
      <w:proofErr w:type="spellEnd"/>
      <w:r w:rsidRPr="009F223C">
        <w:rPr>
          <w:rFonts w:ascii="Montserrat Light" w:hAnsi="Montserrat Light" w:cs="Calibri"/>
        </w:rPr>
        <w:t xml:space="preserve"> din </w:t>
      </w:r>
      <w:proofErr w:type="spellStart"/>
      <w:r w:rsidRPr="009F223C">
        <w:rPr>
          <w:rFonts w:ascii="Montserrat Light" w:hAnsi="Montserrat Light" w:cs="Calibri"/>
        </w:rPr>
        <w:t>Legea</w:t>
      </w:r>
      <w:proofErr w:type="spellEnd"/>
      <w:r w:rsidRPr="009F223C">
        <w:rPr>
          <w:rFonts w:ascii="Montserrat Light" w:hAnsi="Montserrat Light" w:cs="Calibri"/>
        </w:rPr>
        <w:t xml:space="preserve"> nr. 50/1991 </w:t>
      </w:r>
      <w:r w:rsidRPr="009F223C">
        <w:rPr>
          <w:rFonts w:ascii="Montserrat Light" w:hAnsi="Montserrat Light" w:cs="Calibri"/>
          <w:i/>
          <w:iCs/>
        </w:rPr>
        <w:t xml:space="preserve">privind </w:t>
      </w:r>
      <w:proofErr w:type="spellStart"/>
      <w:r w:rsidRPr="009F223C">
        <w:rPr>
          <w:rFonts w:ascii="Montserrat Light" w:hAnsi="Montserrat Light" w:cs="Calibri"/>
          <w:i/>
          <w:iCs/>
        </w:rPr>
        <w:t>autorizarea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executării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lucrărilor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9F223C">
        <w:rPr>
          <w:rFonts w:ascii="Montserrat Light" w:hAnsi="Montserrat Light" w:cs="Calibri"/>
          <w:i/>
          <w:iCs/>
        </w:rPr>
        <w:t>construcţii</w:t>
      </w:r>
      <w:proofErr w:type="spellEnd"/>
      <w:r w:rsidRPr="009F223C">
        <w:rPr>
          <w:rFonts w:ascii="Montserrat Light" w:hAnsi="Montserrat Light" w:cs="Calibri"/>
          <w:i/>
          <w:iCs/>
        </w:rPr>
        <w:t>,</w:t>
      </w:r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republicată</w:t>
      </w:r>
      <w:proofErr w:type="spellEnd"/>
      <w:r w:rsidRPr="009F223C">
        <w:rPr>
          <w:rFonts w:ascii="Montserrat Light" w:hAnsi="Montserrat Light" w:cs="Calibri"/>
        </w:rPr>
        <w:t xml:space="preserve">, cu </w:t>
      </w:r>
      <w:proofErr w:type="spellStart"/>
      <w:r w:rsidRPr="009F223C">
        <w:rPr>
          <w:rFonts w:ascii="Montserrat Light" w:hAnsi="Montserrat Light" w:cs="Calibri"/>
        </w:rPr>
        <w:t>modificările</w:t>
      </w:r>
      <w:proofErr w:type="spellEnd"/>
      <w:r w:rsidRPr="009F223C">
        <w:rPr>
          <w:rFonts w:ascii="Montserrat Light" w:hAnsi="Montserrat Light" w:cs="Calibri"/>
        </w:rPr>
        <w:t xml:space="preserve"> şi </w:t>
      </w:r>
      <w:proofErr w:type="spellStart"/>
      <w:r w:rsidRPr="009F223C">
        <w:rPr>
          <w:rFonts w:ascii="Montserrat Light" w:hAnsi="Montserrat Light" w:cs="Calibri"/>
        </w:rPr>
        <w:t>completările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ulterioare</w:t>
      </w:r>
      <w:proofErr w:type="spellEnd"/>
      <w:r w:rsidRPr="009F223C">
        <w:rPr>
          <w:rFonts w:ascii="Montserrat Light" w:hAnsi="Montserrat Light" w:cs="Calibri"/>
        </w:rPr>
        <w:t>;</w:t>
      </w:r>
    </w:p>
    <w:p w14:paraId="0A8533C7" w14:textId="52703DC2" w:rsidR="006649F9" w:rsidRPr="009F223C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9F223C">
        <w:rPr>
          <w:rFonts w:ascii="Montserrat Light" w:hAnsi="Montserrat Light" w:cs="Calibri"/>
        </w:rPr>
        <w:t xml:space="preserve">art. </w:t>
      </w:r>
      <w:r w:rsidR="009F223C">
        <w:rPr>
          <w:rFonts w:ascii="Montserrat Light" w:hAnsi="Montserrat Light" w:cs="Calibri"/>
        </w:rPr>
        <w:t xml:space="preserve">3 </w:t>
      </w:r>
      <w:proofErr w:type="spellStart"/>
      <w:r w:rsidR="009F223C">
        <w:rPr>
          <w:rFonts w:ascii="Montserrat Light" w:hAnsi="Montserrat Light" w:cs="Calibri"/>
        </w:rPr>
        <w:t>coroborat</w:t>
      </w:r>
      <w:proofErr w:type="spellEnd"/>
      <w:r w:rsidR="009F223C">
        <w:rPr>
          <w:rFonts w:ascii="Montserrat Light" w:hAnsi="Montserrat Light" w:cs="Calibri"/>
        </w:rPr>
        <w:t xml:space="preserve"> cu art. </w:t>
      </w:r>
      <w:r w:rsidR="001E3A54" w:rsidRPr="009F223C">
        <w:rPr>
          <w:rFonts w:ascii="Montserrat Light" w:hAnsi="Montserrat Light" w:cs="Calibri"/>
        </w:rPr>
        <w:t>7</w:t>
      </w:r>
      <w:r w:rsidRPr="009F223C">
        <w:rPr>
          <w:rFonts w:ascii="Montserrat Light" w:hAnsi="Montserrat Light" w:cs="Calibri"/>
        </w:rPr>
        <w:t xml:space="preserve"> </w:t>
      </w:r>
      <w:r w:rsidR="009F223C">
        <w:rPr>
          <w:rFonts w:ascii="Montserrat Light" w:hAnsi="Montserrat Light" w:cs="Calibri"/>
        </w:rPr>
        <w:t xml:space="preserve">şi art. 8 </w:t>
      </w:r>
      <w:r w:rsidRPr="009F223C">
        <w:rPr>
          <w:rFonts w:ascii="Montserrat Light" w:hAnsi="Montserrat Light" w:cs="Calibri"/>
        </w:rPr>
        <w:t xml:space="preserve">din </w:t>
      </w:r>
      <w:proofErr w:type="spellStart"/>
      <w:r w:rsidRPr="009F223C">
        <w:rPr>
          <w:rFonts w:ascii="Montserrat Light" w:hAnsi="Montserrat Light" w:cs="Courier New"/>
          <w:lang w:eastAsia="ro-MD"/>
        </w:rPr>
        <w:t>Regulamentul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privind </w:t>
      </w:r>
      <w:proofErr w:type="spellStart"/>
      <w:r w:rsidRPr="009F223C">
        <w:rPr>
          <w:rFonts w:ascii="Montserrat Light" w:hAnsi="Montserrat Light" w:cs="Courier New"/>
          <w:lang w:eastAsia="ro-MD"/>
        </w:rPr>
        <w:t>recepţia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9F223C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9F223C">
        <w:rPr>
          <w:rFonts w:ascii="Montserrat Light" w:hAnsi="Montserrat Light" w:cs="Courier New"/>
          <w:lang w:eastAsia="ro-MD"/>
        </w:rPr>
        <w:t>aprobat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9F223C">
        <w:rPr>
          <w:rFonts w:ascii="Montserrat Light" w:hAnsi="Montserrat Light" w:cs="Courier New"/>
          <w:lang w:eastAsia="ro-MD"/>
        </w:rPr>
        <w:t>prin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9F223C">
        <w:rPr>
          <w:rFonts w:ascii="Montserrat Light" w:hAnsi="Montserrat Light" w:cs="Courier New"/>
          <w:lang w:eastAsia="ro-MD"/>
        </w:rPr>
        <w:t>Hotărârea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9F223C">
        <w:rPr>
          <w:rFonts w:ascii="Montserrat Light" w:hAnsi="Montserrat Light" w:cs="Courier New"/>
          <w:lang w:eastAsia="ro-MD"/>
        </w:rPr>
        <w:t>Guvernului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nr. </w:t>
      </w:r>
      <w:r w:rsidRPr="009F223C">
        <w:rPr>
          <w:rFonts w:ascii="Montserrat Light" w:hAnsi="Montserrat Light" w:cs="Calibri"/>
        </w:rPr>
        <w:t>273/1994,</w:t>
      </w:r>
      <w:r w:rsidRPr="009F223C">
        <w:rPr>
          <w:rFonts w:ascii="Montserrat Light" w:hAnsi="Montserrat Light" w:cs="Calibri"/>
          <w:i/>
          <w:iCs/>
        </w:rPr>
        <w:t xml:space="preserve"> </w:t>
      </w:r>
      <w:r w:rsidRPr="009F223C">
        <w:rPr>
          <w:rFonts w:ascii="Montserrat Light" w:hAnsi="Montserrat Light" w:cs="Calibri"/>
        </w:rPr>
        <w:t xml:space="preserve">cu </w:t>
      </w:r>
      <w:proofErr w:type="spellStart"/>
      <w:r w:rsidRPr="009F223C">
        <w:rPr>
          <w:rFonts w:ascii="Montserrat Light" w:hAnsi="Montserrat Light" w:cs="Calibri"/>
        </w:rPr>
        <w:t>modificările</w:t>
      </w:r>
      <w:proofErr w:type="spellEnd"/>
      <w:r w:rsidRPr="009F223C">
        <w:rPr>
          <w:rFonts w:ascii="Montserrat Light" w:hAnsi="Montserrat Light" w:cs="Calibri"/>
        </w:rPr>
        <w:t xml:space="preserve"> şi </w:t>
      </w:r>
      <w:proofErr w:type="spellStart"/>
      <w:r w:rsidRPr="009F223C">
        <w:rPr>
          <w:rFonts w:ascii="Montserrat Light" w:hAnsi="Montserrat Light" w:cs="Calibri"/>
        </w:rPr>
        <w:t>completările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ulterioare</w:t>
      </w:r>
      <w:proofErr w:type="spellEnd"/>
      <w:r w:rsidRPr="009F223C">
        <w:rPr>
          <w:rFonts w:ascii="Montserrat Light" w:hAnsi="Montserrat Light" w:cs="Calibri"/>
        </w:rPr>
        <w:t>;</w:t>
      </w:r>
    </w:p>
    <w:p w14:paraId="33200820" w14:textId="77777777" w:rsidR="006649F9" w:rsidRPr="009F223C" w:rsidRDefault="006649F9" w:rsidP="006649F9">
      <w:pPr>
        <w:numPr>
          <w:ilvl w:val="0"/>
          <w:numId w:val="3"/>
        </w:numPr>
        <w:autoSpaceDE w:val="0"/>
        <w:autoSpaceDN w:val="0"/>
        <w:adjustRightInd w:val="0"/>
        <w:ind w:left="360" w:right="6"/>
        <w:contextualSpacing/>
        <w:jc w:val="both"/>
        <w:rPr>
          <w:rFonts w:ascii="Montserrat Light" w:hAnsi="Montserrat Light" w:cs="Calibri"/>
        </w:rPr>
      </w:pPr>
      <w:proofErr w:type="spellStart"/>
      <w:r w:rsidRPr="009F223C">
        <w:rPr>
          <w:rFonts w:ascii="Montserrat Light" w:hAnsi="Montserrat Light" w:cs="Courier New"/>
          <w:lang w:eastAsia="ro-MD"/>
        </w:rPr>
        <w:t>Hotărârea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9F223C">
        <w:rPr>
          <w:rFonts w:ascii="Montserrat Light" w:hAnsi="Montserrat Light" w:cs="Courier New"/>
          <w:lang w:eastAsia="ro-MD"/>
        </w:rPr>
        <w:t>Guvernului</w:t>
      </w:r>
      <w:proofErr w:type="spellEnd"/>
      <w:r w:rsidRPr="009F223C">
        <w:rPr>
          <w:rFonts w:ascii="Montserrat Light" w:hAnsi="Montserrat Light" w:cs="Courier New"/>
          <w:lang w:eastAsia="ro-MD"/>
        </w:rPr>
        <w:t xml:space="preserve"> </w:t>
      </w:r>
      <w:r w:rsidRPr="009F223C">
        <w:rPr>
          <w:rFonts w:ascii="Montserrat Light" w:hAnsi="Montserrat Light" w:cs="Calibri"/>
        </w:rPr>
        <w:t xml:space="preserve">nr. </w:t>
      </w:r>
      <w:r w:rsidRPr="009F223C">
        <w:rPr>
          <w:rFonts w:ascii="Montserrat Light" w:eastAsia="Calibri" w:hAnsi="Montserrat Light" w:cs="Courier New"/>
          <w:bCs/>
        </w:rPr>
        <w:t>766/1997</w:t>
      </w:r>
      <w:r w:rsidRPr="009F223C">
        <w:rPr>
          <w:rFonts w:ascii="Montserrat Light" w:eastAsia="Calibri" w:hAnsi="Montserrat Light" w:cs="Courier New"/>
          <w:b/>
          <w:bCs/>
        </w:rPr>
        <w:t xml:space="preserve"> </w:t>
      </w:r>
      <w:r w:rsidRPr="009F223C">
        <w:rPr>
          <w:rFonts w:ascii="Montserrat Light" w:eastAsia="Calibri" w:hAnsi="Montserrat Light" w:cs="Courier New"/>
          <w:i/>
          <w:iCs/>
        </w:rPr>
        <w:t xml:space="preserve">pentru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aprobarea</w:t>
      </w:r>
      <w:proofErr w:type="spellEnd"/>
      <w:r w:rsidRPr="009F223C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unor</w:t>
      </w:r>
      <w:proofErr w:type="spellEnd"/>
      <w:r w:rsidRPr="009F223C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regulamente</w:t>
      </w:r>
      <w:proofErr w:type="spellEnd"/>
      <w:r w:rsidRPr="009F223C">
        <w:rPr>
          <w:rFonts w:ascii="Montserrat Light" w:eastAsia="Calibri" w:hAnsi="Montserrat Light" w:cs="Courier New"/>
          <w:i/>
          <w:iCs/>
        </w:rPr>
        <w:t xml:space="preserve"> privind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calitatea</w:t>
      </w:r>
      <w:proofErr w:type="spellEnd"/>
      <w:r w:rsidRPr="009F223C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în</w:t>
      </w:r>
      <w:proofErr w:type="spellEnd"/>
      <w:r w:rsidRPr="009F223C">
        <w:rPr>
          <w:rFonts w:ascii="Montserrat Light" w:eastAsia="Calibri" w:hAnsi="Montserrat Light" w:cs="Courier New"/>
          <w:i/>
          <w:iCs/>
        </w:rPr>
        <w:t xml:space="preserve"> </w:t>
      </w:r>
      <w:proofErr w:type="spellStart"/>
      <w:r w:rsidRPr="009F223C">
        <w:rPr>
          <w:rFonts w:ascii="Montserrat Light" w:eastAsia="Calibri" w:hAnsi="Montserrat Light" w:cs="Courier New"/>
          <w:i/>
          <w:iCs/>
        </w:rPr>
        <w:t>construcţii</w:t>
      </w:r>
      <w:proofErr w:type="spellEnd"/>
      <w:r w:rsidRPr="009F223C">
        <w:rPr>
          <w:rFonts w:ascii="Montserrat Light" w:eastAsia="Calibri" w:hAnsi="Montserrat Light" w:cs="Courier New"/>
        </w:rPr>
        <w:t xml:space="preserve">, cu </w:t>
      </w:r>
      <w:proofErr w:type="spellStart"/>
      <w:r w:rsidRPr="009F223C">
        <w:rPr>
          <w:rFonts w:ascii="Montserrat Light" w:eastAsia="Calibri" w:hAnsi="Montserrat Light" w:cs="Courier New"/>
        </w:rPr>
        <w:t>modificările</w:t>
      </w:r>
      <w:proofErr w:type="spellEnd"/>
      <w:r w:rsidRPr="009F223C">
        <w:rPr>
          <w:rFonts w:ascii="Montserrat Light" w:eastAsia="Calibri" w:hAnsi="Montserrat Light" w:cs="Courier New"/>
        </w:rPr>
        <w:t xml:space="preserve"> și </w:t>
      </w:r>
      <w:proofErr w:type="spellStart"/>
      <w:r w:rsidRPr="009F223C">
        <w:rPr>
          <w:rFonts w:ascii="Montserrat Light" w:eastAsia="Calibri" w:hAnsi="Montserrat Light" w:cs="Courier New"/>
        </w:rPr>
        <w:t>completările</w:t>
      </w:r>
      <w:proofErr w:type="spellEnd"/>
      <w:r w:rsidRPr="009F223C">
        <w:rPr>
          <w:rFonts w:ascii="Montserrat Light" w:eastAsia="Calibri" w:hAnsi="Montserrat Light" w:cs="Courier New"/>
        </w:rPr>
        <w:t xml:space="preserve"> </w:t>
      </w:r>
      <w:proofErr w:type="spellStart"/>
      <w:r w:rsidRPr="009F223C">
        <w:rPr>
          <w:rFonts w:ascii="Montserrat Light" w:eastAsia="Calibri" w:hAnsi="Montserrat Light" w:cs="Courier New"/>
        </w:rPr>
        <w:t>ulterioare</w:t>
      </w:r>
      <w:proofErr w:type="spellEnd"/>
      <w:r w:rsidRPr="009F223C">
        <w:rPr>
          <w:rFonts w:ascii="Montserrat Light" w:eastAsia="Calibri" w:hAnsi="Montserrat Light" w:cs="Courier New"/>
        </w:rPr>
        <w:t>;</w:t>
      </w:r>
    </w:p>
    <w:p w14:paraId="6EE47B41" w14:textId="77777777" w:rsidR="006649F9" w:rsidRPr="009F223C" w:rsidRDefault="006649F9" w:rsidP="006649F9">
      <w:pPr>
        <w:numPr>
          <w:ilvl w:val="0"/>
          <w:numId w:val="3"/>
        </w:numPr>
        <w:ind w:left="360" w:right="6"/>
        <w:contextualSpacing/>
        <w:jc w:val="both"/>
        <w:rPr>
          <w:rFonts w:ascii="Montserrat Light" w:hAnsi="Montserrat Light" w:cs="Calibri"/>
        </w:rPr>
      </w:pPr>
      <w:r w:rsidRPr="009F223C">
        <w:rPr>
          <w:rFonts w:ascii="Montserrat Light" w:hAnsi="Montserrat Light" w:cs="Calibri"/>
        </w:rPr>
        <w:t xml:space="preserve">art. 75 lit. c) pct. 1 din </w:t>
      </w:r>
      <w:proofErr w:type="spellStart"/>
      <w:r w:rsidRPr="009F223C">
        <w:rPr>
          <w:rFonts w:ascii="Montserrat Light" w:hAnsi="Montserrat Light" w:cs="Calibri"/>
        </w:rPr>
        <w:t>Normele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metodologice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r w:rsidRPr="009F223C">
        <w:rPr>
          <w:rFonts w:ascii="Montserrat Light" w:hAnsi="Montserrat Light" w:cs="Calibri"/>
          <w:i/>
          <w:iCs/>
        </w:rPr>
        <w:t xml:space="preserve">de </w:t>
      </w:r>
      <w:proofErr w:type="spellStart"/>
      <w:r w:rsidRPr="009F223C">
        <w:rPr>
          <w:rFonts w:ascii="Montserrat Light" w:hAnsi="Montserrat Light" w:cs="Calibri"/>
          <w:i/>
          <w:iCs/>
        </w:rPr>
        <w:t>aplicare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a </w:t>
      </w:r>
      <w:proofErr w:type="spellStart"/>
      <w:r w:rsidRPr="009F223C">
        <w:rPr>
          <w:rFonts w:ascii="Montserrat Light" w:hAnsi="Montserrat Light" w:cs="Calibri"/>
          <w:i/>
          <w:iCs/>
        </w:rPr>
        <w:t>Legii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nr. 50/1991 privind </w:t>
      </w:r>
      <w:proofErr w:type="spellStart"/>
      <w:r w:rsidRPr="009F223C">
        <w:rPr>
          <w:rFonts w:ascii="Montserrat Light" w:hAnsi="Montserrat Light" w:cs="Calibri"/>
          <w:i/>
          <w:iCs/>
        </w:rPr>
        <w:t>autorizarea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executării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lucrărilor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9F223C">
        <w:rPr>
          <w:rFonts w:ascii="Montserrat Light" w:hAnsi="Montserrat Light" w:cs="Calibri"/>
          <w:i/>
          <w:iCs/>
        </w:rPr>
        <w:t>construcţii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, </w:t>
      </w:r>
      <w:proofErr w:type="spellStart"/>
      <w:r w:rsidRPr="009F223C">
        <w:rPr>
          <w:rFonts w:ascii="Montserrat Light" w:hAnsi="Montserrat Light" w:cs="Calibri"/>
          <w:i/>
          <w:iCs/>
        </w:rPr>
        <w:t>aprobat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prin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9F223C">
        <w:rPr>
          <w:rFonts w:ascii="Montserrat Light" w:hAnsi="Montserrat Light" w:cs="Calibri"/>
          <w:i/>
          <w:iCs/>
        </w:rPr>
        <w:t>Ordinul</w:t>
      </w:r>
      <w:proofErr w:type="spellEnd"/>
      <w:r w:rsidRPr="009F223C">
        <w:rPr>
          <w:rFonts w:ascii="Montserrat Light" w:hAnsi="Montserrat Light" w:cs="Calibri"/>
          <w:i/>
          <w:iCs/>
        </w:rPr>
        <w:t xml:space="preserve"> M.D.R.L nr. 839/2009</w:t>
      </w:r>
      <w:r w:rsidRPr="009F223C">
        <w:rPr>
          <w:rFonts w:ascii="Montserrat Light" w:hAnsi="Montserrat Light" w:cs="Calibri"/>
        </w:rPr>
        <w:t xml:space="preserve">, cu </w:t>
      </w:r>
      <w:proofErr w:type="spellStart"/>
      <w:r w:rsidRPr="009F223C">
        <w:rPr>
          <w:rFonts w:ascii="Montserrat Light" w:hAnsi="Montserrat Light" w:cs="Calibri"/>
        </w:rPr>
        <w:t>modificările</w:t>
      </w:r>
      <w:proofErr w:type="spellEnd"/>
      <w:r w:rsidRPr="009F223C">
        <w:rPr>
          <w:rFonts w:ascii="Montserrat Light" w:hAnsi="Montserrat Light" w:cs="Calibri"/>
        </w:rPr>
        <w:t xml:space="preserve"> şi </w:t>
      </w:r>
      <w:proofErr w:type="spellStart"/>
      <w:r w:rsidRPr="009F223C">
        <w:rPr>
          <w:rFonts w:ascii="Montserrat Light" w:hAnsi="Montserrat Light" w:cs="Calibri"/>
        </w:rPr>
        <w:t>completările</w:t>
      </w:r>
      <w:proofErr w:type="spellEnd"/>
      <w:r w:rsidRPr="009F223C">
        <w:rPr>
          <w:rFonts w:ascii="Montserrat Light" w:hAnsi="Montserrat Light" w:cs="Calibri"/>
        </w:rPr>
        <w:t xml:space="preserve"> </w:t>
      </w:r>
      <w:proofErr w:type="spellStart"/>
      <w:r w:rsidRPr="009F223C">
        <w:rPr>
          <w:rFonts w:ascii="Montserrat Light" w:hAnsi="Montserrat Light" w:cs="Calibri"/>
        </w:rPr>
        <w:t>ulterioare</w:t>
      </w:r>
      <w:proofErr w:type="spellEnd"/>
      <w:r w:rsidRPr="009F223C">
        <w:rPr>
          <w:rFonts w:ascii="Montserrat Light" w:hAnsi="Montserrat Light" w:cs="Calibri"/>
        </w:rPr>
        <w:t>,</w:t>
      </w:r>
    </w:p>
    <w:p w14:paraId="4E595F54" w14:textId="77777777" w:rsidR="006649F9" w:rsidRPr="009F223C" w:rsidRDefault="006649F9" w:rsidP="006649F9">
      <w:pPr>
        <w:pStyle w:val="Corptext"/>
        <w:spacing w:line="276" w:lineRule="auto"/>
        <w:ind w:firstLine="708"/>
        <w:rPr>
          <w:rFonts w:ascii="Montserrat Light" w:hAnsi="Montserrat Light"/>
          <w:sz w:val="22"/>
          <w:szCs w:val="22"/>
          <w:lang w:val="pt-PT"/>
        </w:rPr>
      </w:pPr>
      <w:r w:rsidRPr="009F223C">
        <w:rPr>
          <w:rFonts w:ascii="Montserrat Light" w:hAnsi="Montserrat Light"/>
          <w:sz w:val="22"/>
          <w:szCs w:val="22"/>
        </w:rPr>
        <w:t xml:space="preserve">În temeiul </w:t>
      </w:r>
      <w:proofErr w:type="spellStart"/>
      <w:r w:rsidRPr="009F223C">
        <w:rPr>
          <w:rFonts w:ascii="Montserrat Light" w:hAnsi="Montserrat Light"/>
          <w:sz w:val="22"/>
          <w:szCs w:val="22"/>
          <w:lang w:val="en-GB"/>
        </w:rPr>
        <w:t>competenţelor</w:t>
      </w:r>
      <w:proofErr w:type="spellEnd"/>
      <w:r w:rsidRPr="009F223C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F223C">
        <w:rPr>
          <w:rFonts w:ascii="Montserrat Light" w:hAnsi="Montserrat Light"/>
          <w:sz w:val="22"/>
          <w:szCs w:val="22"/>
          <w:lang w:val="en-GB"/>
        </w:rPr>
        <w:t>stabilite</w:t>
      </w:r>
      <w:proofErr w:type="spellEnd"/>
      <w:r w:rsidRPr="009F223C">
        <w:rPr>
          <w:rFonts w:ascii="Montserrat Light" w:hAnsi="Montserrat Light"/>
          <w:sz w:val="22"/>
          <w:szCs w:val="22"/>
          <w:lang w:val="en-GB"/>
        </w:rPr>
        <w:t xml:space="preserve"> </w:t>
      </w:r>
      <w:proofErr w:type="spellStart"/>
      <w:r w:rsidRPr="009F223C">
        <w:rPr>
          <w:rFonts w:ascii="Montserrat Light" w:hAnsi="Montserrat Light"/>
          <w:sz w:val="22"/>
          <w:szCs w:val="22"/>
          <w:lang w:val="en-GB"/>
        </w:rPr>
        <w:t>prin</w:t>
      </w:r>
      <w:proofErr w:type="spellEnd"/>
      <w:r w:rsidRPr="009F223C">
        <w:rPr>
          <w:rFonts w:ascii="Montserrat Light" w:hAnsi="Montserrat Light"/>
          <w:sz w:val="22"/>
          <w:szCs w:val="22"/>
          <w:lang w:val="en-GB"/>
        </w:rPr>
        <w:t xml:space="preserve"> art. 196 </w:t>
      </w:r>
      <w:proofErr w:type="spellStart"/>
      <w:r w:rsidRPr="009F223C">
        <w:rPr>
          <w:rFonts w:ascii="Montserrat Light" w:hAnsi="Montserrat Light"/>
          <w:sz w:val="22"/>
          <w:szCs w:val="22"/>
          <w:lang w:val="en-GB"/>
        </w:rPr>
        <w:t>alin</w:t>
      </w:r>
      <w:proofErr w:type="spellEnd"/>
      <w:r w:rsidRPr="009F223C">
        <w:rPr>
          <w:rFonts w:ascii="Montserrat Light" w:hAnsi="Montserrat Light"/>
          <w:sz w:val="22"/>
          <w:szCs w:val="22"/>
          <w:lang w:val="en-GB"/>
        </w:rPr>
        <w:t xml:space="preserve">. (1) lit. b) din </w:t>
      </w:r>
      <w:r w:rsidRPr="009F223C">
        <w:rPr>
          <w:rFonts w:ascii="Montserrat Light" w:hAnsi="Montserrat Light" w:cs="Calibri"/>
          <w:sz w:val="22"/>
          <w:szCs w:val="22"/>
        </w:rPr>
        <w:t xml:space="preserve">Ordonanţa de Urgenţǎ a Guvernului </w:t>
      </w:r>
      <w:r w:rsidRPr="009F223C">
        <w:rPr>
          <w:rFonts w:ascii="Montserrat Light" w:hAnsi="Montserrat Light"/>
          <w:sz w:val="22"/>
          <w:szCs w:val="22"/>
          <w:lang w:val="en-GB"/>
        </w:rPr>
        <w:t xml:space="preserve">nr. 57/2019 privind </w:t>
      </w:r>
      <w:proofErr w:type="spellStart"/>
      <w:r w:rsidRPr="009F223C">
        <w:rPr>
          <w:rFonts w:ascii="Montserrat Light" w:hAnsi="Montserrat Light"/>
          <w:i/>
          <w:iCs/>
          <w:sz w:val="22"/>
          <w:szCs w:val="22"/>
          <w:lang w:val="en-GB"/>
        </w:rPr>
        <w:t>Codul</w:t>
      </w:r>
      <w:proofErr w:type="spellEnd"/>
      <w:r w:rsidRPr="009F223C">
        <w:rPr>
          <w:rFonts w:ascii="Montserrat Light" w:hAnsi="Montserrat Light"/>
          <w:i/>
          <w:iCs/>
          <w:sz w:val="22"/>
          <w:szCs w:val="22"/>
          <w:lang w:val="en-GB"/>
        </w:rPr>
        <w:t xml:space="preserve"> </w:t>
      </w:r>
      <w:proofErr w:type="spellStart"/>
      <w:r w:rsidRPr="009F223C">
        <w:rPr>
          <w:rFonts w:ascii="Montserrat Light" w:hAnsi="Montserrat Light"/>
          <w:i/>
          <w:iCs/>
          <w:sz w:val="22"/>
          <w:szCs w:val="22"/>
          <w:lang w:val="en-GB"/>
        </w:rPr>
        <w:t>Administrativ</w:t>
      </w:r>
      <w:proofErr w:type="spellEnd"/>
      <w:r w:rsidRPr="009F223C">
        <w:rPr>
          <w:rFonts w:ascii="Montserrat Light" w:hAnsi="Montserrat Light"/>
          <w:i/>
          <w:iCs/>
          <w:sz w:val="22"/>
          <w:szCs w:val="22"/>
        </w:rPr>
        <w:t>;</w:t>
      </w:r>
      <w:r w:rsidRPr="009F223C">
        <w:rPr>
          <w:rFonts w:ascii="Montserrat Light" w:hAnsi="Montserrat Light"/>
          <w:sz w:val="22"/>
          <w:szCs w:val="22"/>
        </w:rPr>
        <w:t xml:space="preserve"> </w:t>
      </w:r>
    </w:p>
    <w:p w14:paraId="55AAF6F3" w14:textId="77777777" w:rsidR="006649F9" w:rsidRPr="009F223C" w:rsidRDefault="006649F9" w:rsidP="006649F9">
      <w:pPr>
        <w:jc w:val="center"/>
        <w:rPr>
          <w:rFonts w:ascii="Montserrat Light" w:hAnsi="Montserrat Light"/>
          <w:b/>
          <w:lang w:val="fr-FR"/>
        </w:rPr>
      </w:pPr>
    </w:p>
    <w:p w14:paraId="1AD0B586" w14:textId="77777777" w:rsidR="006649F9" w:rsidRPr="009F223C" w:rsidRDefault="006649F9" w:rsidP="006649F9">
      <w:pPr>
        <w:jc w:val="center"/>
        <w:rPr>
          <w:rFonts w:ascii="Montserrat Light" w:hAnsi="Montserrat Light"/>
          <w:b/>
          <w:lang w:val="fr-FR"/>
        </w:rPr>
      </w:pPr>
      <w:proofErr w:type="gramStart"/>
      <w:r w:rsidRPr="009F223C">
        <w:rPr>
          <w:rFonts w:ascii="Montserrat Light" w:hAnsi="Montserrat Light"/>
          <w:b/>
          <w:lang w:val="fr-FR"/>
        </w:rPr>
        <w:t>DISPUNE:</w:t>
      </w:r>
      <w:proofErr w:type="gramEnd"/>
    </w:p>
    <w:p w14:paraId="53D0A913" w14:textId="77777777" w:rsidR="006649F9" w:rsidRPr="009F223C" w:rsidRDefault="006649F9" w:rsidP="006649F9">
      <w:pPr>
        <w:jc w:val="center"/>
        <w:rPr>
          <w:rFonts w:ascii="Montserrat Light" w:hAnsi="Montserrat Light"/>
          <w:b/>
          <w:lang w:val="fr-FR"/>
        </w:rPr>
      </w:pPr>
    </w:p>
    <w:p w14:paraId="06F31E1D" w14:textId="4D50ACEA" w:rsidR="006649F9" w:rsidRPr="009F223C" w:rsidRDefault="006649F9" w:rsidP="001E3A54">
      <w:pPr>
        <w:jc w:val="both"/>
        <w:rPr>
          <w:rFonts w:ascii="Montserrat Light" w:hAnsi="Montserrat Light"/>
        </w:rPr>
      </w:pPr>
      <w:r w:rsidRPr="009F223C">
        <w:rPr>
          <w:rFonts w:ascii="Montserrat Light" w:hAnsi="Montserrat Light"/>
          <w:b/>
          <w:lang w:val="fr-FR"/>
        </w:rPr>
        <w:t>Art. 1</w:t>
      </w:r>
      <w:r w:rsidRPr="009F223C">
        <w:rPr>
          <w:rFonts w:ascii="Montserrat Light" w:hAnsi="Montserrat Light"/>
          <w:bCs/>
          <w:lang w:val="fr-FR"/>
        </w:rPr>
        <w:t xml:space="preserve"> </w:t>
      </w:r>
      <w:r w:rsidR="009F223C">
        <w:rPr>
          <w:rFonts w:ascii="Montserrat Light" w:hAnsi="Montserrat Light"/>
          <w:bCs/>
          <w:lang w:val="fr-FR"/>
        </w:rPr>
        <w:tab/>
      </w:r>
      <w:r w:rsidR="009F223C">
        <w:rPr>
          <w:rFonts w:ascii="Montserrat Light" w:hAnsi="Montserrat Light"/>
          <w:bCs/>
          <w:lang w:val="fr-FR"/>
        </w:rPr>
        <w:tab/>
      </w:r>
      <w:r w:rsidRPr="009F223C">
        <w:rPr>
          <w:rFonts w:ascii="Montserrat Light" w:hAnsi="Montserrat Light"/>
          <w:lang w:val="fr-FR"/>
        </w:rPr>
        <w:t xml:space="preserve">Se </w:t>
      </w:r>
      <w:proofErr w:type="spellStart"/>
      <w:r w:rsidRPr="009F223C">
        <w:rPr>
          <w:rFonts w:ascii="Montserrat Light" w:hAnsi="Montserrat Light"/>
        </w:rPr>
        <w:t>constituie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Comisia</w:t>
      </w:r>
      <w:proofErr w:type="spellEnd"/>
      <w:r w:rsidRPr="009F223C">
        <w:rPr>
          <w:rFonts w:ascii="Montserrat Light" w:hAnsi="Montserrat Light"/>
        </w:rPr>
        <w:t xml:space="preserve"> de </w:t>
      </w:r>
      <w:proofErr w:type="spellStart"/>
      <w:r w:rsidRPr="009F223C">
        <w:rPr>
          <w:rFonts w:ascii="Montserrat Light" w:hAnsi="Montserrat Light"/>
        </w:rPr>
        <w:t>recepţie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="001E3A54" w:rsidRPr="009F223C">
        <w:rPr>
          <w:rFonts w:ascii="Montserrat Light" w:hAnsi="Montserrat Light"/>
        </w:rPr>
        <w:t>parţială</w:t>
      </w:r>
      <w:proofErr w:type="spellEnd"/>
      <w:r w:rsidR="001E3A54" w:rsidRPr="009F223C">
        <w:rPr>
          <w:rFonts w:ascii="Montserrat Light" w:hAnsi="Montserrat Light"/>
        </w:rPr>
        <w:t xml:space="preserve"> </w:t>
      </w:r>
      <w:r w:rsidR="001E3A54" w:rsidRPr="009F223C">
        <w:rPr>
          <w:rFonts w:ascii="Montserrat Light" w:eastAsia="Times New Roman" w:hAnsi="Montserrat Light"/>
        </w:rPr>
        <w:t xml:space="preserve">privind </w:t>
      </w:r>
      <w:proofErr w:type="spellStart"/>
      <w:r w:rsidR="001E3A54" w:rsidRPr="009F223C">
        <w:rPr>
          <w:rFonts w:ascii="Montserrat Light" w:eastAsia="Times New Roman" w:hAnsi="Montserrat Light"/>
        </w:rPr>
        <w:t>stadiul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fizic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de </w:t>
      </w:r>
      <w:proofErr w:type="spellStart"/>
      <w:r w:rsidR="001E3A54" w:rsidRPr="009F223C">
        <w:rPr>
          <w:rFonts w:ascii="Montserrat Light" w:eastAsia="Times New Roman" w:hAnsi="Montserrat Light"/>
        </w:rPr>
        <w:t>execuţie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a </w:t>
      </w:r>
      <w:proofErr w:type="spellStart"/>
      <w:r w:rsidR="001E3A54" w:rsidRPr="009F223C">
        <w:rPr>
          <w:rFonts w:ascii="Montserrat Light" w:eastAsia="Times New Roman" w:hAnsi="Montserrat Light"/>
        </w:rPr>
        <w:t>construcţiilor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aferente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investiţiei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r w:rsidR="001E3A54" w:rsidRPr="009F223C">
        <w:rPr>
          <w:rFonts w:ascii="Montserrat Light" w:eastAsia="Times New Roman" w:hAnsi="Montserrat Light"/>
          <w:lang w:val="ro-RO"/>
        </w:rPr>
        <w:t>”</w:t>
      </w:r>
      <w:r w:rsidR="001E3A54" w:rsidRPr="009F223C">
        <w:rPr>
          <w:rFonts w:ascii="Montserrat Light" w:eastAsia="Times New Roman" w:hAnsi="Montserrat Light"/>
        </w:rPr>
        <w:t xml:space="preserve">Parc Industrial TETAROM IV”, </w:t>
      </w:r>
      <w:proofErr w:type="spellStart"/>
      <w:r w:rsidR="001E3A54" w:rsidRPr="009F223C">
        <w:rPr>
          <w:rFonts w:ascii="Montserrat Light" w:eastAsia="Times New Roman" w:hAnsi="Montserrat Light"/>
        </w:rPr>
        <w:t>lucrări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executate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în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cadrul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Contractului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nr. 53/19033 din 14.10.2014, </w:t>
      </w:r>
      <w:proofErr w:type="spellStart"/>
      <w:r w:rsidR="001E3A54" w:rsidRPr="009F223C">
        <w:rPr>
          <w:rFonts w:ascii="Montserrat Light" w:eastAsia="Times New Roman" w:hAnsi="Montserrat Light"/>
        </w:rPr>
        <w:t>încheiat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între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UAT </w:t>
      </w:r>
      <w:proofErr w:type="spellStart"/>
      <w:r w:rsidR="001E3A54" w:rsidRPr="009F223C">
        <w:rPr>
          <w:rFonts w:ascii="Montserrat Light" w:eastAsia="Times New Roman" w:hAnsi="Montserrat Light"/>
        </w:rPr>
        <w:t>Judeţul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Cluj şi </w:t>
      </w:r>
      <w:proofErr w:type="spellStart"/>
      <w:r w:rsidR="001E3A54" w:rsidRPr="009F223C">
        <w:rPr>
          <w:rFonts w:ascii="Montserrat Light" w:eastAsia="Times New Roman" w:hAnsi="Montserrat Light"/>
        </w:rPr>
        <w:t>Asocierea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: ACI Cluj SA – Nord </w:t>
      </w:r>
      <w:proofErr w:type="spellStart"/>
      <w:r w:rsidR="001E3A54" w:rsidRPr="009F223C">
        <w:rPr>
          <w:rFonts w:ascii="Montserrat Light" w:eastAsia="Times New Roman" w:hAnsi="Montserrat Light"/>
        </w:rPr>
        <w:t>Conforest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SA – </w:t>
      </w:r>
      <w:proofErr w:type="spellStart"/>
      <w:r w:rsidR="001E3A54" w:rsidRPr="009F223C">
        <w:rPr>
          <w:rFonts w:ascii="Montserrat Light" w:eastAsia="Times New Roman" w:hAnsi="Montserrat Light"/>
        </w:rPr>
        <w:t>Electromontaj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SA, SC Erbi </w:t>
      </w:r>
      <w:proofErr w:type="spellStart"/>
      <w:r w:rsidR="001E3A54" w:rsidRPr="009F223C">
        <w:rPr>
          <w:rFonts w:ascii="Montserrat Light" w:eastAsia="Times New Roman" w:hAnsi="Montserrat Light"/>
        </w:rPr>
        <w:t>Prodcom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SRL, contract </w:t>
      </w:r>
      <w:proofErr w:type="spellStart"/>
      <w:r w:rsidR="001E3A54" w:rsidRPr="009F223C">
        <w:rPr>
          <w:rFonts w:ascii="Montserrat Light" w:eastAsia="Times New Roman" w:hAnsi="Montserrat Light"/>
        </w:rPr>
        <w:t>încetat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prin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reziliere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în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eastAsia="Times New Roman" w:hAnsi="Montserrat Light"/>
        </w:rPr>
        <w:t>baza</w:t>
      </w:r>
      <w:proofErr w:type="spellEnd"/>
      <w:r w:rsidR="001E3A54" w:rsidRPr="009F223C">
        <w:rPr>
          <w:rFonts w:ascii="Montserrat Light" w:eastAsia="Times New Roman" w:hAnsi="Montserrat Light"/>
        </w:rPr>
        <w:t xml:space="preserve"> </w:t>
      </w:r>
      <w:proofErr w:type="spellStart"/>
      <w:r w:rsidR="001E3A54" w:rsidRPr="009F223C">
        <w:rPr>
          <w:rFonts w:ascii="Montserrat Light" w:hAnsi="Montserrat Light"/>
        </w:rPr>
        <w:t>Notificării</w:t>
      </w:r>
      <w:proofErr w:type="spellEnd"/>
      <w:r w:rsidR="001E3A54" w:rsidRPr="009F223C">
        <w:rPr>
          <w:rFonts w:ascii="Montserrat Light" w:hAnsi="Montserrat Light"/>
        </w:rPr>
        <w:t xml:space="preserve"> de </w:t>
      </w:r>
      <w:proofErr w:type="spellStart"/>
      <w:r w:rsidR="001E3A54" w:rsidRPr="009F223C">
        <w:rPr>
          <w:rFonts w:ascii="Montserrat Light" w:hAnsi="Montserrat Light"/>
        </w:rPr>
        <w:t>reziliere</w:t>
      </w:r>
      <w:proofErr w:type="spellEnd"/>
      <w:r w:rsidR="001E3A54" w:rsidRPr="009F223C">
        <w:rPr>
          <w:rFonts w:ascii="Montserrat Light" w:hAnsi="Montserrat Light"/>
        </w:rPr>
        <w:t xml:space="preserve"> nr. 7329/12.12.2017</w:t>
      </w:r>
      <w:r w:rsidRPr="009F223C">
        <w:rPr>
          <w:rFonts w:ascii="Montserrat Light" w:hAnsi="Montserrat Light"/>
          <w:bCs/>
        </w:rPr>
        <w:t xml:space="preserve">, </w:t>
      </w:r>
      <w:proofErr w:type="spellStart"/>
      <w:r w:rsidRPr="009F223C">
        <w:rPr>
          <w:rFonts w:ascii="Montserrat Light" w:hAnsi="Montserrat Light" w:cs="Cambria"/>
          <w:bCs/>
        </w:rPr>
        <w:t>în</w:t>
      </w:r>
      <w:proofErr w:type="spellEnd"/>
      <w:r w:rsidRPr="009F223C">
        <w:rPr>
          <w:rFonts w:ascii="Montserrat Light" w:hAnsi="Montserrat Light" w:cs="Cambria"/>
          <w:bCs/>
        </w:rPr>
        <w:t xml:space="preserve"> </w:t>
      </w:r>
      <w:proofErr w:type="spellStart"/>
      <w:r w:rsidRPr="009F223C">
        <w:rPr>
          <w:rFonts w:ascii="Montserrat Light" w:hAnsi="Montserrat Light" w:cs="Cambria"/>
          <w:bCs/>
        </w:rPr>
        <w:t>componenţa</w:t>
      </w:r>
      <w:proofErr w:type="spellEnd"/>
      <w:r w:rsidRPr="009F223C">
        <w:rPr>
          <w:rFonts w:ascii="Montserrat Light" w:hAnsi="Montserrat Light" w:cs="Cambria"/>
          <w:bCs/>
        </w:rPr>
        <w:t xml:space="preserve"> </w:t>
      </w:r>
      <w:proofErr w:type="spellStart"/>
      <w:r w:rsidRPr="009F223C">
        <w:rPr>
          <w:rFonts w:ascii="Montserrat Light" w:hAnsi="Montserrat Light" w:cs="Cambria"/>
          <w:bCs/>
        </w:rPr>
        <w:t>nominală</w:t>
      </w:r>
      <w:proofErr w:type="spellEnd"/>
      <w:r w:rsidRPr="009F223C">
        <w:rPr>
          <w:rFonts w:ascii="Montserrat Light" w:hAnsi="Montserrat Light" w:cs="Cambria"/>
        </w:rPr>
        <w:t xml:space="preserve"> </w:t>
      </w:r>
      <w:proofErr w:type="spellStart"/>
      <w:r w:rsidRPr="009F223C">
        <w:rPr>
          <w:rFonts w:ascii="Montserrat Light" w:hAnsi="Montserrat Light" w:cs="Cambria"/>
        </w:rPr>
        <w:t>cuprinsă</w:t>
      </w:r>
      <w:proofErr w:type="spellEnd"/>
      <w:r w:rsidRPr="009F223C">
        <w:rPr>
          <w:rFonts w:ascii="Montserrat Light" w:hAnsi="Montserrat Light" w:cs="Cambria"/>
        </w:rPr>
        <w:t xml:space="preserve"> </w:t>
      </w:r>
      <w:proofErr w:type="spellStart"/>
      <w:r w:rsidRPr="009F223C">
        <w:rPr>
          <w:rFonts w:ascii="Montserrat Light" w:hAnsi="Montserrat Light" w:cs="Cambria"/>
        </w:rPr>
        <w:t>în</w:t>
      </w:r>
      <w:proofErr w:type="spellEnd"/>
      <w:r w:rsidRPr="009F223C">
        <w:rPr>
          <w:rFonts w:ascii="Montserrat Light" w:hAnsi="Montserrat Light" w:cs="Cambria"/>
        </w:rPr>
        <w:t xml:space="preserve"> </w:t>
      </w:r>
      <w:proofErr w:type="spellStart"/>
      <w:r w:rsidRPr="009F223C">
        <w:rPr>
          <w:rFonts w:ascii="Montserrat Light" w:hAnsi="Montserrat Light" w:cs="Cambria"/>
        </w:rPr>
        <w:t>anexa</w:t>
      </w:r>
      <w:proofErr w:type="spellEnd"/>
      <w:r w:rsidRPr="009F223C">
        <w:rPr>
          <w:rFonts w:ascii="Montserrat Light" w:hAnsi="Montserrat Light" w:cs="Cambria"/>
        </w:rPr>
        <w:t xml:space="preserve"> care face </w:t>
      </w:r>
      <w:proofErr w:type="spellStart"/>
      <w:r w:rsidRPr="009F223C">
        <w:rPr>
          <w:rFonts w:ascii="Montserrat Light" w:hAnsi="Montserrat Light" w:cs="Cambria"/>
        </w:rPr>
        <w:t>parte</w:t>
      </w:r>
      <w:proofErr w:type="spellEnd"/>
      <w:r w:rsidRPr="009F223C">
        <w:rPr>
          <w:rFonts w:ascii="Montserrat Light" w:hAnsi="Montserrat Light" w:cs="Cambria"/>
        </w:rPr>
        <w:t xml:space="preserve"> </w:t>
      </w:r>
      <w:proofErr w:type="spellStart"/>
      <w:r w:rsidRPr="009F223C">
        <w:rPr>
          <w:rFonts w:ascii="Montserrat Light" w:hAnsi="Montserrat Light" w:cs="Cambria"/>
        </w:rPr>
        <w:t>integrantă</w:t>
      </w:r>
      <w:proofErr w:type="spellEnd"/>
      <w:r w:rsidRPr="009F223C">
        <w:rPr>
          <w:rFonts w:ascii="Montserrat Light" w:hAnsi="Montserrat Light" w:cs="Cambria"/>
        </w:rPr>
        <w:t xml:space="preserve"> din </w:t>
      </w:r>
      <w:proofErr w:type="spellStart"/>
      <w:r w:rsidRPr="009F223C">
        <w:rPr>
          <w:rFonts w:ascii="Montserrat Light" w:hAnsi="Montserrat Light" w:cs="Cambria"/>
        </w:rPr>
        <w:t>prezenta</w:t>
      </w:r>
      <w:proofErr w:type="spellEnd"/>
      <w:r w:rsidRPr="009F223C">
        <w:rPr>
          <w:rFonts w:ascii="Montserrat Light" w:hAnsi="Montserrat Light" w:cs="Cambria"/>
        </w:rPr>
        <w:t xml:space="preserve"> </w:t>
      </w:r>
      <w:proofErr w:type="spellStart"/>
      <w:r w:rsidRPr="009F223C">
        <w:rPr>
          <w:rFonts w:ascii="Montserrat Light" w:hAnsi="Montserrat Light" w:cs="Cambria"/>
        </w:rPr>
        <w:t>dispoziție</w:t>
      </w:r>
      <w:proofErr w:type="spellEnd"/>
      <w:r w:rsidRPr="009F223C">
        <w:rPr>
          <w:rFonts w:ascii="Montserrat Light" w:hAnsi="Montserrat Light" w:cs="Cambria"/>
        </w:rPr>
        <w:t>.</w:t>
      </w:r>
    </w:p>
    <w:p w14:paraId="7CDB0C3A" w14:textId="77777777" w:rsidR="00693BA8" w:rsidRPr="009F223C" w:rsidRDefault="00693BA8" w:rsidP="006649F9">
      <w:pPr>
        <w:ind w:right="-91" w:firstLine="708"/>
        <w:jc w:val="both"/>
        <w:rPr>
          <w:rFonts w:ascii="Montserrat Light" w:hAnsi="Montserrat Light"/>
          <w:bCs/>
        </w:rPr>
      </w:pPr>
    </w:p>
    <w:p w14:paraId="37D6FAB4" w14:textId="77777777" w:rsidR="006649F9" w:rsidRPr="009F223C" w:rsidRDefault="006649F9" w:rsidP="006649F9">
      <w:pPr>
        <w:tabs>
          <w:tab w:val="left" w:pos="0"/>
        </w:tabs>
        <w:contextualSpacing/>
        <w:jc w:val="both"/>
        <w:rPr>
          <w:rFonts w:ascii="Montserrat Light" w:hAnsi="Montserrat Light"/>
          <w:b/>
          <w:bCs/>
        </w:rPr>
      </w:pPr>
    </w:p>
    <w:p w14:paraId="7569C38B" w14:textId="45EAE28C" w:rsidR="006649F9" w:rsidRPr="009F223C" w:rsidRDefault="006649F9" w:rsidP="001E3A54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fr-FR"/>
        </w:rPr>
      </w:pPr>
      <w:r w:rsidRPr="009F223C">
        <w:rPr>
          <w:rFonts w:ascii="Montserrat Light" w:hAnsi="Montserrat Light"/>
          <w:b/>
          <w:bCs/>
        </w:rPr>
        <w:tab/>
      </w:r>
    </w:p>
    <w:p w14:paraId="51C139C1" w14:textId="77777777" w:rsidR="009F223C" w:rsidRPr="009F223C" w:rsidRDefault="009F223C" w:rsidP="006649F9">
      <w:pPr>
        <w:ind w:right="-81" w:firstLine="708"/>
        <w:jc w:val="both"/>
        <w:rPr>
          <w:rFonts w:ascii="Montserrat Light" w:hAnsi="Montserrat Light"/>
          <w:b/>
          <w:lang w:val="fr-FR"/>
        </w:rPr>
      </w:pPr>
    </w:p>
    <w:p w14:paraId="757FA52D" w14:textId="2B0674B6" w:rsidR="006649F9" w:rsidRPr="009F223C" w:rsidRDefault="006649F9" w:rsidP="006649F9">
      <w:pPr>
        <w:ind w:right="-81" w:firstLine="708"/>
        <w:jc w:val="both"/>
        <w:rPr>
          <w:rFonts w:ascii="Montserrat Light" w:hAnsi="Montserrat Light"/>
          <w:lang w:val="pt-PT"/>
        </w:rPr>
      </w:pPr>
      <w:r w:rsidRPr="009F223C">
        <w:rPr>
          <w:rFonts w:ascii="Montserrat Light" w:hAnsi="Montserrat Light"/>
          <w:b/>
          <w:lang w:val="fr-FR"/>
        </w:rPr>
        <w:t xml:space="preserve">Art. </w:t>
      </w:r>
      <w:r w:rsidR="001E3A54" w:rsidRPr="009F223C">
        <w:rPr>
          <w:rFonts w:ascii="Montserrat Light" w:hAnsi="Montserrat Light"/>
          <w:b/>
          <w:lang w:val="fr-FR"/>
        </w:rPr>
        <w:t>2</w:t>
      </w:r>
      <w:r w:rsidRPr="009F223C">
        <w:rPr>
          <w:rFonts w:ascii="Montserrat Light" w:hAnsi="Montserrat Light"/>
          <w:b/>
          <w:lang w:val="fr-FR"/>
        </w:rPr>
        <w:tab/>
      </w:r>
      <w:r w:rsidR="009F223C">
        <w:rPr>
          <w:rFonts w:ascii="Montserrat Light" w:hAnsi="Montserrat Light"/>
          <w:b/>
          <w:lang w:val="fr-FR"/>
        </w:rPr>
        <w:tab/>
      </w:r>
      <w:r w:rsidRPr="009F223C">
        <w:rPr>
          <w:rFonts w:ascii="Montserrat Light" w:hAnsi="Montserrat Light"/>
        </w:rPr>
        <w:t xml:space="preserve">Cu </w:t>
      </w:r>
      <w:proofErr w:type="spellStart"/>
      <w:r w:rsidRPr="009F223C">
        <w:rPr>
          <w:rFonts w:ascii="Montserrat Light" w:hAnsi="Montserrat Light"/>
        </w:rPr>
        <w:t>ducerea</w:t>
      </w:r>
      <w:proofErr w:type="spellEnd"/>
      <w:r w:rsidRPr="009F223C">
        <w:rPr>
          <w:rFonts w:ascii="Montserrat Light" w:hAnsi="Montserrat Light"/>
        </w:rPr>
        <w:t xml:space="preserve"> la </w:t>
      </w:r>
      <w:proofErr w:type="spellStart"/>
      <w:r w:rsidRPr="009F223C">
        <w:rPr>
          <w:rFonts w:ascii="Montserrat Light" w:hAnsi="Montserrat Light"/>
        </w:rPr>
        <w:t>îndeplinire</w:t>
      </w:r>
      <w:proofErr w:type="spellEnd"/>
      <w:r w:rsidRPr="009F223C">
        <w:rPr>
          <w:rFonts w:ascii="Montserrat Light" w:hAnsi="Montserrat Light"/>
        </w:rPr>
        <w:t xml:space="preserve"> a </w:t>
      </w:r>
      <w:proofErr w:type="spellStart"/>
      <w:r w:rsidRPr="009F223C">
        <w:rPr>
          <w:rFonts w:ascii="Montserrat Light" w:hAnsi="Montserrat Light"/>
        </w:rPr>
        <w:t>prezentei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dispoziții</w:t>
      </w:r>
      <w:proofErr w:type="spellEnd"/>
      <w:r w:rsidRPr="009F223C">
        <w:rPr>
          <w:rFonts w:ascii="Montserrat Light" w:hAnsi="Montserrat Light"/>
        </w:rPr>
        <w:t xml:space="preserve"> se </w:t>
      </w:r>
      <w:proofErr w:type="spellStart"/>
      <w:r w:rsidRPr="009F223C">
        <w:rPr>
          <w:rFonts w:ascii="Montserrat Light" w:hAnsi="Montserrat Light"/>
        </w:rPr>
        <w:t>încredinţează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comisia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numită</w:t>
      </w:r>
      <w:proofErr w:type="spellEnd"/>
      <w:r w:rsidRPr="009F223C">
        <w:rPr>
          <w:rFonts w:ascii="Montserrat Light" w:hAnsi="Montserrat Light"/>
        </w:rPr>
        <w:t xml:space="preserve"> la art. 1, </w:t>
      </w:r>
      <w:r w:rsidRPr="009F223C">
        <w:rPr>
          <w:rFonts w:ascii="Montserrat Light" w:hAnsi="Montserrat Light"/>
          <w:lang w:val="pt-PT"/>
        </w:rPr>
        <w:t>care va îndeplini atribuţiile cuprinse în legisla</w:t>
      </w:r>
      <w:proofErr w:type="spellStart"/>
      <w:r w:rsidRPr="009F223C">
        <w:rPr>
          <w:rFonts w:ascii="Montserrat Light" w:hAnsi="Montserrat Light"/>
        </w:rPr>
        <w:t>ţia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aplicabilă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în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domeniul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efectuării</w:t>
      </w:r>
      <w:proofErr w:type="spellEnd"/>
      <w:r w:rsidRPr="009F223C">
        <w:rPr>
          <w:rFonts w:ascii="Montserrat Light" w:hAnsi="Montserrat Light"/>
        </w:rPr>
        <w:t xml:space="preserve"> </w:t>
      </w:r>
      <w:proofErr w:type="spellStart"/>
      <w:r w:rsidRPr="009F223C">
        <w:rPr>
          <w:rFonts w:ascii="Montserrat Light" w:hAnsi="Montserrat Light"/>
        </w:rPr>
        <w:t>recepției</w:t>
      </w:r>
      <w:proofErr w:type="spellEnd"/>
      <w:r w:rsidR="001E3A54" w:rsidRPr="009F223C">
        <w:rPr>
          <w:rFonts w:ascii="Montserrat Light" w:hAnsi="Montserrat Light"/>
        </w:rPr>
        <w:t xml:space="preserve"> </w:t>
      </w:r>
      <w:proofErr w:type="spellStart"/>
      <w:r w:rsidR="001E3A54" w:rsidRPr="009F223C">
        <w:rPr>
          <w:rFonts w:ascii="Montserrat Light" w:hAnsi="Montserrat Light"/>
        </w:rPr>
        <w:t>parţiale</w:t>
      </w:r>
      <w:proofErr w:type="spellEnd"/>
      <w:r w:rsidRPr="009F223C">
        <w:rPr>
          <w:rFonts w:ascii="Montserrat Light" w:hAnsi="Montserrat Light"/>
        </w:rPr>
        <w:t>.</w:t>
      </w:r>
      <w:r w:rsidRPr="009F223C">
        <w:rPr>
          <w:rFonts w:ascii="Montserrat Light" w:hAnsi="Montserrat Light"/>
          <w:lang w:val="pt-PT"/>
        </w:rPr>
        <w:t xml:space="preserve">  </w:t>
      </w:r>
    </w:p>
    <w:p w14:paraId="3CF0AEF3" w14:textId="77777777" w:rsidR="006649F9" w:rsidRPr="009F223C" w:rsidRDefault="006649F9" w:rsidP="006649F9">
      <w:pPr>
        <w:pStyle w:val="Indentcorptext"/>
        <w:ind w:right="115"/>
        <w:jc w:val="both"/>
        <w:rPr>
          <w:rFonts w:ascii="Montserrat Light" w:hAnsi="Montserrat Light" w:cs="Calibri"/>
          <w:b/>
          <w:bCs/>
        </w:rPr>
      </w:pPr>
    </w:p>
    <w:p w14:paraId="78748700" w14:textId="01930808" w:rsidR="006649F9" w:rsidRPr="009F223C" w:rsidRDefault="006649F9" w:rsidP="006649F9">
      <w:pPr>
        <w:pStyle w:val="Indentcorptext"/>
        <w:ind w:left="0" w:right="115" w:firstLine="708"/>
        <w:jc w:val="both"/>
        <w:rPr>
          <w:rFonts w:ascii="Montserrat Light" w:hAnsi="Montserrat Light"/>
          <w:bCs/>
          <w:lang w:val="it-IT"/>
        </w:rPr>
      </w:pPr>
      <w:r w:rsidRPr="009F223C">
        <w:rPr>
          <w:rFonts w:ascii="Montserrat Light" w:hAnsi="Montserrat Light" w:cs="Calibri"/>
          <w:b/>
        </w:rPr>
        <w:t xml:space="preserve">Art. </w:t>
      </w:r>
      <w:r w:rsidR="001E3A54" w:rsidRPr="009F223C">
        <w:rPr>
          <w:rFonts w:ascii="Montserrat Light" w:hAnsi="Montserrat Light" w:cs="Calibri"/>
          <w:b/>
        </w:rPr>
        <w:t>3</w:t>
      </w:r>
      <w:r w:rsidRPr="009F223C">
        <w:rPr>
          <w:rFonts w:ascii="Montserrat Light" w:hAnsi="Montserrat Light" w:cs="Calibri"/>
          <w:b/>
        </w:rPr>
        <w:t xml:space="preserve"> </w:t>
      </w:r>
      <w:r w:rsidR="009F223C">
        <w:rPr>
          <w:rFonts w:ascii="Montserrat Light" w:hAnsi="Montserrat Light" w:cs="Calibri"/>
          <w:b/>
        </w:rPr>
        <w:tab/>
      </w:r>
      <w:r w:rsidR="009F223C">
        <w:rPr>
          <w:rFonts w:ascii="Montserrat Light" w:hAnsi="Montserrat Light" w:cs="Calibri"/>
          <w:b/>
        </w:rPr>
        <w:tab/>
      </w:r>
      <w:r w:rsidRPr="009F223C">
        <w:rPr>
          <w:rFonts w:ascii="Montserrat Light" w:hAnsi="Montserrat Light" w:cs="Cambria"/>
          <w:bCs/>
          <w:lang w:val="ro-RO"/>
        </w:rPr>
        <w:t xml:space="preserve">Prezenta </w:t>
      </w:r>
      <w:proofErr w:type="spellStart"/>
      <w:r w:rsidRPr="009F223C">
        <w:rPr>
          <w:rFonts w:ascii="Montserrat Light" w:hAnsi="Montserrat Light" w:cs="Cambria"/>
          <w:bCs/>
          <w:lang w:val="ro-RO"/>
        </w:rPr>
        <w:t>dispoziţie</w:t>
      </w:r>
      <w:proofErr w:type="spellEnd"/>
      <w:r w:rsidRPr="009F223C">
        <w:rPr>
          <w:rFonts w:ascii="Montserrat Light" w:hAnsi="Montserrat Light" w:cs="Cambria"/>
          <w:bCs/>
          <w:lang w:val="ro-RO"/>
        </w:rPr>
        <w:t xml:space="preserve"> se comunică </w:t>
      </w:r>
      <w:r w:rsidRPr="009F223C">
        <w:rPr>
          <w:rFonts w:ascii="Montserrat Light" w:hAnsi="Montserrat Light"/>
          <w:bCs/>
          <w:lang w:val="pt-BR"/>
        </w:rPr>
        <w:t xml:space="preserve">prin </w:t>
      </w:r>
      <w:r w:rsidR="00983D6E" w:rsidRPr="009F223C">
        <w:rPr>
          <w:rFonts w:ascii="Montserrat Light" w:hAnsi="Montserrat Light"/>
          <w:bCs/>
          <w:lang w:val="pt-BR"/>
        </w:rPr>
        <w:t xml:space="preserve">poşta electronică </w:t>
      </w:r>
      <w:r w:rsidRPr="009F223C">
        <w:rPr>
          <w:rFonts w:ascii="Montserrat Light" w:hAnsi="Montserrat Light" w:cs="Cambria"/>
          <w:bCs/>
          <w:lang w:val="ro-RO"/>
        </w:rPr>
        <w:t xml:space="preserve">persoanelor nominalizate la art.1, Direcției Dezvoltare și Investiții precum şi Prefectului </w:t>
      </w:r>
      <w:proofErr w:type="spellStart"/>
      <w:r w:rsidRPr="009F223C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9F223C">
        <w:rPr>
          <w:rFonts w:ascii="Montserrat Light" w:hAnsi="Montserrat Light" w:cs="Cambria"/>
          <w:bCs/>
          <w:lang w:val="ro-RO"/>
        </w:rPr>
        <w:t xml:space="preserve"> Cluj </w:t>
      </w:r>
      <w:r w:rsidRPr="009F223C">
        <w:rPr>
          <w:rFonts w:ascii="Montserrat Light" w:hAnsi="Montserrat Light"/>
          <w:bCs/>
          <w:lang w:val="it-IT"/>
        </w:rPr>
        <w:t xml:space="preserve">şi se aduce la cunoştinţă publică prin </w:t>
      </w:r>
      <w:proofErr w:type="spellStart"/>
      <w:r w:rsidRPr="009F223C">
        <w:rPr>
          <w:rFonts w:ascii="Montserrat Light" w:hAnsi="Montserrat Light"/>
          <w:bCs/>
        </w:rPr>
        <w:t>afişare</w:t>
      </w:r>
      <w:proofErr w:type="spellEnd"/>
      <w:r w:rsidRPr="009F223C">
        <w:rPr>
          <w:rFonts w:ascii="Montserrat Light" w:hAnsi="Montserrat Light"/>
          <w:bCs/>
        </w:rPr>
        <w:t xml:space="preserve"> pe </w:t>
      </w:r>
      <w:proofErr w:type="spellStart"/>
      <w:r w:rsidRPr="009F223C">
        <w:rPr>
          <w:rFonts w:ascii="Montserrat Light" w:hAnsi="Montserrat Light"/>
          <w:bCs/>
        </w:rPr>
        <w:t>pagina</w:t>
      </w:r>
      <w:proofErr w:type="spellEnd"/>
      <w:r w:rsidRPr="009F223C">
        <w:rPr>
          <w:rFonts w:ascii="Montserrat Light" w:hAnsi="Montserrat Light"/>
          <w:bCs/>
        </w:rPr>
        <w:t xml:space="preserve"> de internet „www.cjcluj.ro</w:t>
      </w:r>
      <w:r w:rsidRPr="009F223C">
        <w:rPr>
          <w:rFonts w:ascii="Montserrat Light" w:hAnsi="Montserrat Light"/>
          <w:bCs/>
          <w:lang w:val="it-IT"/>
        </w:rPr>
        <w:t>”.</w:t>
      </w:r>
    </w:p>
    <w:p w14:paraId="43175A5F" w14:textId="77777777" w:rsidR="008926F4" w:rsidRPr="009F223C" w:rsidRDefault="008926F4" w:rsidP="008926F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17C0550" w14:textId="75D66188" w:rsidR="00401BE7" w:rsidRPr="009F223C" w:rsidRDefault="00401BE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9F223C" w:rsidRDefault="00F7157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E1059CE" w14:textId="77777777" w:rsidR="00D036BF" w:rsidRPr="009F223C" w:rsidRDefault="00D036BF" w:rsidP="00D036B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9F223C">
        <w:rPr>
          <w:rFonts w:ascii="Montserrat" w:hAnsi="Montserrat" w:cs="Cambria"/>
          <w:b/>
          <w:bCs/>
          <w:noProof/>
          <w:lang w:val="ro-RO"/>
        </w:rPr>
        <w:t xml:space="preserve">     CONTRASEMNEAZĂ:</w:t>
      </w:r>
    </w:p>
    <w:p w14:paraId="14520450" w14:textId="77777777" w:rsidR="00D036BF" w:rsidRPr="009F223C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9F223C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9F223C">
        <w:rPr>
          <w:rFonts w:ascii="Montserrat" w:hAnsi="Montserrat" w:cs="Cambria"/>
          <w:b/>
          <w:bCs/>
          <w:noProof/>
          <w:lang w:val="ro-RO"/>
        </w:rPr>
        <w:tab/>
      </w:r>
      <w:r w:rsidRPr="009F223C">
        <w:rPr>
          <w:rFonts w:ascii="Montserrat" w:hAnsi="Montserrat" w:cs="Cambria"/>
          <w:b/>
          <w:bCs/>
          <w:noProof/>
          <w:lang w:val="ro-RO"/>
        </w:rPr>
        <w:tab/>
      </w:r>
      <w:r w:rsidRPr="009F223C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297C27B0" w14:textId="77777777" w:rsidR="00D036BF" w:rsidRPr="009F223C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9F223C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1B0B4E60" w14:textId="77777777" w:rsidR="00D036BF" w:rsidRPr="009F223C" w:rsidRDefault="00D036BF" w:rsidP="00D036B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9F223C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9F223C">
        <w:rPr>
          <w:rFonts w:ascii="Montserrat" w:hAnsi="Montserrat" w:cs="Cambria"/>
          <w:b/>
          <w:bCs/>
          <w:noProof/>
          <w:lang w:val="ro-RO"/>
        </w:rPr>
        <w:tab/>
      </w:r>
      <w:r w:rsidRPr="009F223C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  Simona Gaci    </w:t>
      </w:r>
    </w:p>
    <w:p w14:paraId="1BCA7EA3" w14:textId="77777777" w:rsidR="00D036BF" w:rsidRPr="009F223C" w:rsidRDefault="00D036BF" w:rsidP="00D036BF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05056963" w14:textId="3BA8B6D5" w:rsidR="00F7157A" w:rsidRPr="009F223C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9F223C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9F223C" w:rsidRDefault="0070248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9F223C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9F223C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2A5DEFA" w14:textId="623C75BC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6C5821" w14:textId="1E3B58BD" w:rsidR="003F21E0" w:rsidRPr="009F223C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6CDB5CE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746417C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677EE28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C53D62A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F1E6F44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DD5F2F5" w14:textId="77777777" w:rsidR="001E3A54" w:rsidRPr="009F223C" w:rsidRDefault="001E3A5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C813F0" w14:textId="47B1D0C1" w:rsidR="00AD1C34" w:rsidRPr="009F223C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BA24B8A" w14:textId="6C38B549" w:rsidR="00AD1C34" w:rsidRPr="009F223C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68FAEA6" w14:textId="77777777" w:rsidR="00AD1C34" w:rsidRPr="009F223C" w:rsidRDefault="00AD1C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ECF8243" w14:textId="19C4F439" w:rsidR="00B8037F" w:rsidRPr="009F223C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3D9E4CE" w14:textId="492B9238" w:rsidR="00B8037F" w:rsidRPr="009F223C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9AA093" w14:textId="77777777" w:rsidR="00EC5434" w:rsidRPr="009F223C" w:rsidRDefault="00EC54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C97669B" w14:textId="77777777" w:rsidR="009F223C" w:rsidRPr="009F223C" w:rsidRDefault="009F223C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76139F1" w14:textId="77777777" w:rsidR="00EC5434" w:rsidRPr="009F223C" w:rsidRDefault="00EC54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E2799F7" w14:textId="77777777" w:rsidR="00EC5434" w:rsidRPr="009F223C" w:rsidRDefault="00EC5434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79550F4" w14:textId="264F559E" w:rsidR="00B8037F" w:rsidRPr="009F223C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9451FC" w14:textId="711A043D" w:rsidR="00B8037F" w:rsidRPr="009F223C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E21943F" w14:textId="77777777" w:rsidR="00B8037F" w:rsidRPr="009F223C" w:rsidRDefault="00B8037F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07AE5AA" w14:textId="538268A4" w:rsidR="00401BE7" w:rsidRPr="009F223C" w:rsidRDefault="00401BE7" w:rsidP="009F223C">
      <w:pPr>
        <w:autoSpaceDE w:val="0"/>
        <w:autoSpaceDN w:val="0"/>
        <w:adjustRightInd w:val="0"/>
        <w:spacing w:line="240" w:lineRule="auto"/>
        <w:ind w:left="4320" w:right="-95" w:firstLine="720"/>
        <w:rPr>
          <w:rFonts w:ascii="Montserrat" w:eastAsia="Times New Roman" w:hAnsi="Montserrat" w:cs="Cambria"/>
          <w:b/>
          <w:bCs/>
          <w:noProof/>
          <w:lang w:val="ro-RO"/>
        </w:rPr>
      </w:pP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lastRenderedPageBreak/>
        <w:t>Anexă</w:t>
      </w:r>
    </w:p>
    <w:p w14:paraId="45C97AC8" w14:textId="4C83D17A" w:rsidR="00401BE7" w:rsidRPr="009F223C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9F223C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</w:t>
      </w:r>
      <w:r w:rsidR="009F223C" w:rsidRPr="009F223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9F223C" w:rsidRPr="009F223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9F223C" w:rsidRPr="009F223C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1E3A54" w:rsidRPr="009F223C">
        <w:rPr>
          <w:rFonts w:ascii="Montserrat" w:eastAsia="Times New Roman" w:hAnsi="Montserrat" w:cs="Cambria"/>
          <w:b/>
          <w:bCs/>
          <w:noProof/>
          <w:lang w:val="ro-RO"/>
        </w:rPr>
        <w:t>l</w:t>
      </w: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t>a Dispoziția nr.</w:t>
      </w:r>
      <w:r w:rsidR="00ED1446">
        <w:rPr>
          <w:rFonts w:ascii="Montserrat" w:eastAsia="Times New Roman" w:hAnsi="Montserrat" w:cs="Cambria"/>
          <w:b/>
          <w:bCs/>
          <w:noProof/>
          <w:lang w:val="ro-RO"/>
        </w:rPr>
        <w:t xml:space="preserve"> 1097</w:t>
      </w: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ED1446">
        <w:rPr>
          <w:rFonts w:ascii="Montserrat" w:eastAsia="Times New Roman" w:hAnsi="Montserrat" w:cs="Cambria"/>
          <w:b/>
          <w:bCs/>
          <w:noProof/>
          <w:lang w:val="ro-RO"/>
        </w:rPr>
        <w:t xml:space="preserve"> 5</w:t>
      </w:r>
      <w:r w:rsidR="006B753A" w:rsidRPr="009F223C">
        <w:rPr>
          <w:rFonts w:ascii="Montserrat" w:eastAsia="Times New Roman" w:hAnsi="Montserrat" w:cs="Cambria"/>
          <w:b/>
          <w:bCs/>
          <w:noProof/>
          <w:lang w:val="ro-RO"/>
        </w:rPr>
        <w:t xml:space="preserve"> </w:t>
      </w:r>
      <w:r w:rsidR="001E3A54" w:rsidRPr="009F223C">
        <w:rPr>
          <w:rFonts w:ascii="Montserrat" w:eastAsia="Times New Roman" w:hAnsi="Montserrat" w:cs="Cambria"/>
          <w:b/>
          <w:bCs/>
          <w:noProof/>
          <w:lang w:val="ro-RO"/>
        </w:rPr>
        <w:t>decembrie</w:t>
      </w:r>
      <w:r w:rsidR="006B753A" w:rsidRPr="009F223C">
        <w:rPr>
          <w:rFonts w:ascii="Montserrat" w:eastAsia="Times New Roman" w:hAnsi="Montserrat" w:cs="Cambria"/>
          <w:b/>
          <w:bCs/>
          <w:noProof/>
          <w:lang w:val="ro-RO"/>
        </w:rPr>
        <w:t xml:space="preserve"> </w:t>
      </w:r>
      <w:r w:rsidRPr="009F223C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166B40" w:rsidRPr="009F223C">
        <w:rPr>
          <w:rFonts w:ascii="Montserrat" w:eastAsia="Times New Roman" w:hAnsi="Montserrat" w:cs="Cambria"/>
          <w:b/>
          <w:bCs/>
          <w:noProof/>
          <w:lang w:val="ro-RO"/>
        </w:rPr>
        <w:t>3</w:t>
      </w:r>
    </w:p>
    <w:p w14:paraId="65116E53" w14:textId="37F17072" w:rsidR="00401BE7" w:rsidRPr="009F223C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3AB2E239" w14:textId="77777777" w:rsidR="001E3A54" w:rsidRPr="009F223C" w:rsidRDefault="001E3A54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4473A83F" w14:textId="77777777" w:rsidR="006649F9" w:rsidRPr="009F223C" w:rsidRDefault="006649F9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7E883AA2" w14:textId="77777777" w:rsidR="001E3A54" w:rsidRPr="009F223C" w:rsidRDefault="00401BE7" w:rsidP="001E3A54">
      <w:pPr>
        <w:pStyle w:val="Default"/>
        <w:jc w:val="center"/>
        <w:rPr>
          <w:rFonts w:ascii="Montserrat" w:hAnsi="Montserrat"/>
          <w:b/>
          <w:bCs/>
          <w:sz w:val="22"/>
          <w:szCs w:val="22"/>
        </w:rPr>
      </w:pPr>
      <w:r w:rsidRPr="009F223C">
        <w:rPr>
          <w:rFonts w:ascii="Montserrat" w:eastAsia="Times New Roman" w:hAnsi="Montserrat" w:cs="Cambria"/>
          <w:b/>
          <w:noProof/>
          <w:sz w:val="22"/>
          <w:szCs w:val="22"/>
          <w:lang w:val="ro-RO"/>
        </w:rPr>
        <w:t xml:space="preserve">Componența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Comisiei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recepţie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="001E3A54" w:rsidRPr="009F223C">
        <w:rPr>
          <w:rFonts w:ascii="Montserrat" w:hAnsi="Montserrat"/>
          <w:b/>
          <w:bCs/>
          <w:sz w:val="22"/>
          <w:szCs w:val="22"/>
        </w:rPr>
        <w:t>parţială</w:t>
      </w:r>
      <w:proofErr w:type="spellEnd"/>
      <w:r w:rsidR="001E3A54" w:rsidRPr="009F223C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645E3836" w14:textId="4A6ACEB1" w:rsidR="00AA7525" w:rsidRPr="009F223C" w:rsidRDefault="001E3A54" w:rsidP="001E3A54">
      <w:pPr>
        <w:pStyle w:val="Default"/>
        <w:jc w:val="center"/>
        <w:rPr>
          <w:rFonts w:ascii="Montserrat" w:hAnsi="Montserrat"/>
          <w:noProof/>
          <w:sz w:val="22"/>
          <w:szCs w:val="22"/>
          <w:lang w:val="ro-RO"/>
        </w:rPr>
      </w:pPr>
      <w:r w:rsidRPr="009F223C">
        <w:rPr>
          <w:rFonts w:ascii="Montserrat" w:hAnsi="Montserrat"/>
          <w:b/>
          <w:bCs/>
          <w:sz w:val="22"/>
          <w:szCs w:val="22"/>
        </w:rPr>
        <w:t xml:space="preserve">a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stadiului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fizic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execuţie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construcţiilor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aferente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investiţiei</w:t>
      </w:r>
      <w:proofErr w:type="spellEnd"/>
      <w:r w:rsidRPr="009F223C">
        <w:rPr>
          <w:rFonts w:ascii="Montserrat" w:hAnsi="Montserrat"/>
          <w:b/>
          <w:bCs/>
          <w:sz w:val="22"/>
          <w:szCs w:val="22"/>
        </w:rPr>
        <w:t xml:space="preserve"> “Parc Industrial TETAROM IV”, </w:t>
      </w:r>
      <w:proofErr w:type="spellStart"/>
      <w:r w:rsidRPr="009F223C">
        <w:rPr>
          <w:rFonts w:ascii="Montserrat" w:hAnsi="Montserrat"/>
          <w:b/>
          <w:bCs/>
          <w:sz w:val="22"/>
          <w:szCs w:val="22"/>
        </w:rPr>
        <w:t>lucrări</w:t>
      </w:r>
      <w:proofErr w:type="spellEnd"/>
      <w:r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iCs/>
          <w:sz w:val="22"/>
          <w:szCs w:val="22"/>
        </w:rPr>
        <w:t>executate</w:t>
      </w:r>
      <w:proofErr w:type="spellEnd"/>
      <w:r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iCs/>
          <w:sz w:val="22"/>
          <w:szCs w:val="22"/>
        </w:rPr>
        <w:t>în</w:t>
      </w:r>
      <w:proofErr w:type="spellEnd"/>
      <w:r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proofErr w:type="spellStart"/>
      <w:r w:rsidRPr="009F223C">
        <w:rPr>
          <w:rFonts w:ascii="Montserrat" w:hAnsi="Montserrat"/>
          <w:b/>
          <w:bCs/>
          <w:iCs/>
          <w:sz w:val="22"/>
          <w:szCs w:val="22"/>
        </w:rPr>
        <w:t>baza</w:t>
      </w:r>
      <w:proofErr w:type="spellEnd"/>
      <w:r w:rsidRPr="009F223C">
        <w:rPr>
          <w:rFonts w:ascii="Montserrat" w:hAnsi="Montserrat"/>
          <w:b/>
          <w:bCs/>
          <w:iCs/>
          <w:sz w:val="22"/>
          <w:szCs w:val="22"/>
        </w:rPr>
        <w:t xml:space="preserve"> </w:t>
      </w:r>
      <w:r w:rsidRPr="009F223C">
        <w:rPr>
          <w:rFonts w:ascii="Montserrat" w:hAnsi="Montserrat"/>
          <w:b/>
          <w:sz w:val="22"/>
          <w:szCs w:val="22"/>
          <w:lang w:val="ro-RO"/>
        </w:rPr>
        <w:t xml:space="preserve">Contractului de execuție lucrări </w:t>
      </w:r>
      <w:r w:rsidRPr="009F223C">
        <w:rPr>
          <w:rFonts w:ascii="Montserrat" w:hAnsi="Montserrat" w:cs="Times New Roman (Body CS)"/>
          <w:b/>
          <w:sz w:val="22"/>
          <w:szCs w:val="22"/>
          <w:lang w:val="ro-RO"/>
        </w:rPr>
        <w:t>nr. 53/19033 din 14.10.2014</w:t>
      </w:r>
    </w:p>
    <w:p w14:paraId="1F09B3D3" w14:textId="77777777" w:rsidR="006649F9" w:rsidRPr="009F223C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9F223C">
        <w:rPr>
          <w:rFonts w:ascii="Montserrat" w:hAnsi="Montserrat"/>
          <w:noProof/>
          <w:lang w:val="ro-RO"/>
        </w:rPr>
        <w:t xml:space="preserve">     </w:t>
      </w:r>
    </w:p>
    <w:p w14:paraId="659660D0" w14:textId="77777777" w:rsidR="001E3A54" w:rsidRPr="009F223C" w:rsidRDefault="001E3A54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p w14:paraId="6C5BDFFB" w14:textId="77777777" w:rsidR="001E3A54" w:rsidRPr="00DA6AFC" w:rsidRDefault="001E3A54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444"/>
        <w:gridCol w:w="1604"/>
        <w:gridCol w:w="1318"/>
        <w:gridCol w:w="3710"/>
        <w:gridCol w:w="1289"/>
      </w:tblGrid>
      <w:tr w:rsidR="006649F9" w:rsidRPr="009F223C" w14:paraId="4B243D15" w14:textId="77777777" w:rsidTr="00D036BF">
        <w:tc>
          <w:tcPr>
            <w:tcW w:w="330" w:type="pct"/>
            <w:shd w:val="clear" w:color="auto" w:fill="auto"/>
            <w:vAlign w:val="center"/>
          </w:tcPr>
          <w:p w14:paraId="524468F0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Nr.</w:t>
            </w:r>
          </w:p>
          <w:p w14:paraId="257A9D60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crt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.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F42BB6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Calitatea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în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cadrul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comisiei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de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13DDC08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Numele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și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14:paraId="0D2EDC93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Funcția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deținută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</w:p>
          <w:p w14:paraId="59D0B9AF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postul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ocupat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după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77056F3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Direcția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/Serviciul/</w:t>
            </w:r>
          </w:p>
          <w:p w14:paraId="6BC48317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Biroul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Compartimentul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,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după</w:t>
            </w:r>
            <w:proofErr w:type="spellEnd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6CE5E8E3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Mențiuni</w:t>
            </w:r>
            <w:proofErr w:type="spellEnd"/>
          </w:p>
        </w:tc>
      </w:tr>
      <w:tr w:rsidR="006649F9" w:rsidRPr="009F223C" w14:paraId="6E6B7C94" w14:textId="77777777" w:rsidTr="00D036BF">
        <w:tc>
          <w:tcPr>
            <w:tcW w:w="330" w:type="pct"/>
            <w:shd w:val="clear" w:color="auto" w:fill="auto"/>
            <w:vAlign w:val="center"/>
          </w:tcPr>
          <w:p w14:paraId="484828C4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350D4C0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1EFE92A8" w14:textId="604A7A96" w:rsidR="006649F9" w:rsidRPr="009F223C" w:rsidRDefault="006649F9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r w:rsidRPr="009F223C">
              <w:rPr>
                <w:rFonts w:ascii="Montserrat Light" w:hAnsi="Montserrat Light"/>
                <w:b/>
                <w:sz w:val="20"/>
                <w:szCs w:val="20"/>
              </w:rPr>
              <w:t>Alexandru Crețu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74D06C2" w14:textId="77777777" w:rsidR="006649F9" w:rsidRPr="009F223C" w:rsidRDefault="006649F9" w:rsidP="006B62CC">
            <w:pPr>
              <w:jc w:val="center"/>
              <w:rPr>
                <w:rFonts w:ascii="Montserrat Light" w:eastAsia="Calibri" w:hAnsi="Montserrat Light"/>
                <w:sz w:val="20"/>
                <w:szCs w:val="20"/>
                <w:lang w:val="en-US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Șef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serviciu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5108FE24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Direcția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Dezvoltare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și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Investiții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/</w:t>
            </w:r>
            <w:r w:rsidRPr="009F223C">
              <w:rPr>
                <w:rFonts w:ascii="Montserrat Light" w:hAnsi="Montserrat Light"/>
                <w:bCs/>
                <w:sz w:val="20"/>
                <w:szCs w:val="20"/>
              </w:rPr>
              <w:t xml:space="preserve"> Serviciul </w:t>
            </w:r>
            <w:proofErr w:type="spellStart"/>
            <w:r w:rsidRPr="009F223C">
              <w:rPr>
                <w:rFonts w:ascii="Montserrat Light" w:hAnsi="Montserrat Light"/>
                <w:bCs/>
                <w:sz w:val="20"/>
                <w:szCs w:val="20"/>
              </w:rPr>
              <w:t>Lucrări</w:t>
            </w:r>
            <w:proofErr w:type="spellEnd"/>
            <w:r w:rsidRPr="009F223C">
              <w:rPr>
                <w:rFonts w:ascii="Montserrat Light" w:hAnsi="Montserrat Light"/>
                <w:bCs/>
                <w:sz w:val="20"/>
                <w:szCs w:val="20"/>
              </w:rPr>
              <w:t xml:space="preserve"> și </w:t>
            </w:r>
            <w:proofErr w:type="spellStart"/>
            <w:r w:rsidRPr="009F223C">
              <w:rPr>
                <w:rFonts w:ascii="Montserrat Light" w:hAnsi="Montserrat Light"/>
                <w:bCs/>
                <w:sz w:val="20"/>
                <w:szCs w:val="20"/>
              </w:rPr>
              <w:t>Achiziții</w:t>
            </w:r>
            <w:proofErr w:type="spellEnd"/>
            <w:r w:rsidRPr="009F223C">
              <w:rPr>
                <w:rFonts w:ascii="Montserrat Light" w:hAnsi="Montserrat Light"/>
                <w:bCs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10A97B9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6649F9" w:rsidRPr="009F223C" w14:paraId="6396F378" w14:textId="77777777" w:rsidTr="00D036BF">
        <w:tc>
          <w:tcPr>
            <w:tcW w:w="330" w:type="pct"/>
            <w:shd w:val="clear" w:color="auto" w:fill="auto"/>
            <w:vAlign w:val="center"/>
          </w:tcPr>
          <w:p w14:paraId="2C973AF2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0BD0F16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2FF8892C" w14:textId="11ECBE3A" w:rsidR="006649F9" w:rsidRPr="009F223C" w:rsidRDefault="001E3A54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r w:rsidRPr="009F223C">
              <w:rPr>
                <w:rFonts w:ascii="Montserrat Light" w:hAnsi="Montserrat Light"/>
                <w:b/>
                <w:sz w:val="20"/>
                <w:szCs w:val="20"/>
              </w:rPr>
              <w:t>Gabriela Rotaru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B33014" w14:textId="77777777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314859F7" w14:textId="3D475641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Direcția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Dezvoltare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și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Investiții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/</w:t>
            </w:r>
            <w:r w:rsidR="00D036BF"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Serviciul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Lucrări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şi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Achiziţii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B02562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6649F9" w:rsidRPr="009F223C" w14:paraId="2CB61608" w14:textId="77777777" w:rsidTr="00D036BF">
        <w:tc>
          <w:tcPr>
            <w:tcW w:w="330" w:type="pct"/>
            <w:shd w:val="clear" w:color="auto" w:fill="auto"/>
            <w:vAlign w:val="center"/>
          </w:tcPr>
          <w:p w14:paraId="31073EC0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DFF24C3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800" w:type="pct"/>
            <w:shd w:val="clear" w:color="auto" w:fill="auto"/>
            <w:vAlign w:val="center"/>
          </w:tcPr>
          <w:p w14:paraId="403244F3" w14:textId="78D97953" w:rsidR="006649F9" w:rsidRPr="009F223C" w:rsidRDefault="00166B40" w:rsidP="006B62C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</w:rPr>
            </w:pPr>
            <w:r w:rsidRPr="009F223C">
              <w:rPr>
                <w:rFonts w:ascii="Montserrat Light" w:hAnsi="Montserrat Light"/>
                <w:b/>
                <w:sz w:val="20"/>
                <w:szCs w:val="20"/>
              </w:rPr>
              <w:t>Silvia Fabian</w:t>
            </w:r>
            <w:r w:rsidR="005602C0" w:rsidRPr="009F223C">
              <w:rPr>
                <w:rFonts w:ascii="Montserrat Light" w:hAnsi="Montserrat Light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38BFEB5" w14:textId="77777777" w:rsidR="006649F9" w:rsidRPr="009F223C" w:rsidRDefault="006649F9" w:rsidP="006B62CC">
            <w:pPr>
              <w:jc w:val="center"/>
              <w:rPr>
                <w:rFonts w:ascii="Montserrat Light" w:eastAsia="Calibri" w:hAnsi="Montserrat Light"/>
                <w:sz w:val="20"/>
                <w:szCs w:val="20"/>
                <w:lang w:val="en-US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  <w:lang w:val="en-US"/>
              </w:rPr>
              <w:t>consilier</w:t>
            </w:r>
            <w:proofErr w:type="spellEnd"/>
          </w:p>
        </w:tc>
        <w:tc>
          <w:tcPr>
            <w:tcW w:w="1850" w:type="pct"/>
            <w:shd w:val="clear" w:color="auto" w:fill="auto"/>
            <w:vAlign w:val="center"/>
          </w:tcPr>
          <w:p w14:paraId="0CB75D31" w14:textId="74C4C231" w:rsidR="006649F9" w:rsidRPr="009F223C" w:rsidRDefault="006649F9" w:rsidP="006B62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Direcția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Dezvoltare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și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Investiții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/</w:t>
            </w:r>
            <w:r w:rsidR="00D036BF"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</w:t>
            </w:r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Serviciul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Lucrări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şi </w:t>
            </w:r>
            <w:proofErr w:type="spellStart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>Achiziţii</w:t>
            </w:r>
            <w:proofErr w:type="spellEnd"/>
            <w:r w:rsidRPr="009F223C">
              <w:rPr>
                <w:rFonts w:ascii="Montserrat Light" w:eastAsia="Calibri" w:hAnsi="Montserrat Light"/>
                <w:sz w:val="20"/>
                <w:szCs w:val="20"/>
              </w:rPr>
              <w:t xml:space="preserve"> Publice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7EE8CE" w14:textId="77777777" w:rsidR="006649F9" w:rsidRPr="009F223C" w:rsidRDefault="006649F9" w:rsidP="006B62C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9F223C"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</w:tbl>
    <w:p w14:paraId="48470B13" w14:textId="77777777" w:rsidR="001E3A54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DA6AFC">
        <w:rPr>
          <w:rFonts w:ascii="Montserrat" w:hAnsi="Montserrat"/>
          <w:noProof/>
          <w:lang w:val="ro-RO"/>
        </w:rPr>
        <w:t xml:space="preserve">                                                                </w:t>
      </w:r>
    </w:p>
    <w:p w14:paraId="2BF8FA27" w14:textId="77777777" w:rsidR="001E3A54" w:rsidRDefault="001E3A54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p w14:paraId="62FD80F7" w14:textId="6880B051" w:rsidR="00401BE7" w:rsidRPr="00DA6AFC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DA6AFC">
        <w:rPr>
          <w:rFonts w:ascii="Montserrat" w:hAnsi="Montserrat"/>
          <w:noProof/>
          <w:lang w:val="ro-RO"/>
        </w:rPr>
        <w:t xml:space="preserve">                             </w:t>
      </w:r>
    </w:p>
    <w:p w14:paraId="77F22350" w14:textId="43C40164" w:rsidR="000B565B" w:rsidRPr="00DA6AFC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DA6AFC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DA6AFC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612BFD54" w:rsidR="000B565B" w:rsidRPr="00DA6AFC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DA6AFC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DA6AFC">
        <w:rPr>
          <w:rFonts w:ascii="Montserrat" w:hAnsi="Montserrat" w:cs="Cambria"/>
          <w:b/>
          <w:bCs/>
          <w:noProof/>
          <w:lang w:val="ro-RO"/>
        </w:rPr>
        <w:tab/>
      </w:r>
      <w:r w:rsidRPr="00DA6AFC">
        <w:rPr>
          <w:rFonts w:ascii="Montserrat" w:hAnsi="Montserrat" w:cs="Cambria"/>
          <w:b/>
          <w:bCs/>
          <w:noProof/>
          <w:lang w:val="ro-RO"/>
        </w:rPr>
        <w:tab/>
      </w:r>
      <w:r w:rsidRPr="00DA6AFC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GENERAL AL JUDEŢULUI</w:t>
      </w:r>
    </w:p>
    <w:p w14:paraId="36402B5D" w14:textId="77777777" w:rsidR="000B565B" w:rsidRPr="00DA6AFC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DA6AFC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56CC724A" w14:textId="38965EE2" w:rsidR="000B565B" w:rsidRPr="00DA6AFC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DA6AFC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DA6AFC">
        <w:rPr>
          <w:rFonts w:ascii="Montserrat" w:hAnsi="Montserrat" w:cs="Cambria"/>
          <w:b/>
          <w:bCs/>
          <w:noProof/>
          <w:lang w:val="ro-RO"/>
        </w:rPr>
        <w:tab/>
      </w:r>
      <w:r w:rsidRPr="00DA6AFC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DA6AFC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DA6AFC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5A66E04E" w14:textId="77777777" w:rsidR="006427A5" w:rsidRPr="00DA6AFC" w:rsidRDefault="006427A5" w:rsidP="006427A5">
      <w:pPr>
        <w:spacing w:line="240" w:lineRule="auto"/>
        <w:jc w:val="right"/>
        <w:rPr>
          <w:rFonts w:ascii="Montserrat" w:hAnsi="Montserrat"/>
          <w:noProof/>
          <w:lang w:val="ro-RO"/>
        </w:rPr>
      </w:pPr>
    </w:p>
    <w:p w14:paraId="44BD6C25" w14:textId="76493631" w:rsidR="005476F2" w:rsidRPr="00DA6AFC" w:rsidRDefault="005476F2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1B0E5D1" w14:textId="2A6D720C" w:rsidR="006649F9" w:rsidRDefault="006649F9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69CB155" w14:textId="77777777" w:rsidR="00DA6AFC" w:rsidRDefault="00DA6AF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F96CE12" w14:textId="77777777" w:rsidR="00DA6AFC" w:rsidRDefault="00DA6AF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D390347" w14:textId="77777777" w:rsidR="00DA6AFC" w:rsidRDefault="00DA6AF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B7414B2" w14:textId="77777777" w:rsidR="00DA6AFC" w:rsidRDefault="00DA6AF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0144D66" w14:textId="77777777" w:rsidR="00DA6AFC" w:rsidRDefault="00DA6AF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47D3076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C9512AE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2E8E74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D1F7A4" w14:textId="77777777" w:rsidR="00EC5434" w:rsidRDefault="00EC543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D7C16B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D3F4CA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BE7167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1554899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302BA0A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9E6F144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0F3146" w14:textId="77777777" w:rsidR="001E3A54" w:rsidRDefault="001E3A54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8E2945" w14:textId="77777777" w:rsidR="009F223C" w:rsidRDefault="009F223C" w:rsidP="00024C5E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sectPr w:rsidR="009F223C" w:rsidSect="009F223C">
      <w:headerReference w:type="default" r:id="rId8"/>
      <w:footerReference w:type="default" r:id="rId9"/>
      <w:pgSz w:w="11909" w:h="16834"/>
      <w:pgMar w:top="720" w:right="720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C225" w14:textId="77777777" w:rsidR="007D3327" w:rsidRDefault="007D3327">
      <w:pPr>
        <w:spacing w:line="240" w:lineRule="auto"/>
      </w:pPr>
      <w:r>
        <w:separator/>
      </w:r>
    </w:p>
  </w:endnote>
  <w:endnote w:type="continuationSeparator" w:id="0">
    <w:p w14:paraId="42E2AD5F" w14:textId="77777777" w:rsidR="007D3327" w:rsidRDefault="007D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9C07986">
          <wp:simplePos x="0" y="0"/>
          <wp:positionH relativeFrom="column">
            <wp:posOffset>3543300</wp:posOffset>
          </wp:positionH>
          <wp:positionV relativeFrom="paragraph">
            <wp:posOffset>176530</wp:posOffset>
          </wp:positionV>
          <wp:extent cx="2675255" cy="343535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525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3D91" w14:textId="77777777" w:rsidR="007D3327" w:rsidRDefault="007D3327">
      <w:pPr>
        <w:spacing w:line="240" w:lineRule="auto"/>
      </w:pPr>
      <w:r>
        <w:separator/>
      </w:r>
    </w:p>
  </w:footnote>
  <w:footnote w:type="continuationSeparator" w:id="0">
    <w:p w14:paraId="6211098D" w14:textId="77777777" w:rsidR="007D3327" w:rsidRDefault="007D3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4FB52694" w:rsidR="00A07EF5" w:rsidRDefault="00EC543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965BE5">
          <wp:simplePos x="0" y="0"/>
          <wp:positionH relativeFrom="page">
            <wp:align>left</wp:align>
          </wp:positionH>
          <wp:positionV relativeFrom="paragraph">
            <wp:posOffset>-6229448</wp:posOffset>
          </wp:positionV>
          <wp:extent cx="6764425" cy="7325360"/>
          <wp:effectExtent l="5080" t="0" r="381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6442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C83C3B0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5585">
    <w:abstractNumId w:val="3"/>
  </w:num>
  <w:num w:numId="2" w16cid:durableId="977345799">
    <w:abstractNumId w:val="4"/>
  </w:num>
  <w:num w:numId="3" w16cid:durableId="1971669838">
    <w:abstractNumId w:val="2"/>
  </w:num>
  <w:num w:numId="4" w16cid:durableId="632709045">
    <w:abstractNumId w:val="1"/>
  </w:num>
  <w:num w:numId="5" w16cid:durableId="49677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070A1"/>
    <w:rsid w:val="000247AE"/>
    <w:rsid w:val="00024C5E"/>
    <w:rsid w:val="00027D4D"/>
    <w:rsid w:val="00046C26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66B40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1E3A54"/>
    <w:rsid w:val="001F33A0"/>
    <w:rsid w:val="00232531"/>
    <w:rsid w:val="002425E0"/>
    <w:rsid w:val="002975A2"/>
    <w:rsid w:val="002B1675"/>
    <w:rsid w:val="002C7716"/>
    <w:rsid w:val="002D159C"/>
    <w:rsid w:val="00303222"/>
    <w:rsid w:val="0032701F"/>
    <w:rsid w:val="00353AEB"/>
    <w:rsid w:val="003910F7"/>
    <w:rsid w:val="00393A7E"/>
    <w:rsid w:val="003A7932"/>
    <w:rsid w:val="003E6DAA"/>
    <w:rsid w:val="003F21E0"/>
    <w:rsid w:val="00401BE7"/>
    <w:rsid w:val="00415DFE"/>
    <w:rsid w:val="00416B5F"/>
    <w:rsid w:val="004222B3"/>
    <w:rsid w:val="0045677A"/>
    <w:rsid w:val="00474FB4"/>
    <w:rsid w:val="00476C03"/>
    <w:rsid w:val="00482593"/>
    <w:rsid w:val="004A6862"/>
    <w:rsid w:val="004B12EC"/>
    <w:rsid w:val="004B31E8"/>
    <w:rsid w:val="004D5B1D"/>
    <w:rsid w:val="004D639D"/>
    <w:rsid w:val="0051342D"/>
    <w:rsid w:val="0052356C"/>
    <w:rsid w:val="00534029"/>
    <w:rsid w:val="005476F2"/>
    <w:rsid w:val="00553DF2"/>
    <w:rsid w:val="005602C0"/>
    <w:rsid w:val="00595758"/>
    <w:rsid w:val="005B76AE"/>
    <w:rsid w:val="005C0A04"/>
    <w:rsid w:val="005D1355"/>
    <w:rsid w:val="005F600A"/>
    <w:rsid w:val="00603D99"/>
    <w:rsid w:val="0062536A"/>
    <w:rsid w:val="006427A5"/>
    <w:rsid w:val="00655178"/>
    <w:rsid w:val="006649F9"/>
    <w:rsid w:val="00693BA8"/>
    <w:rsid w:val="006A2DC9"/>
    <w:rsid w:val="006A7153"/>
    <w:rsid w:val="006B753A"/>
    <w:rsid w:val="006C051A"/>
    <w:rsid w:val="00702487"/>
    <w:rsid w:val="0073636D"/>
    <w:rsid w:val="0074536A"/>
    <w:rsid w:val="00766D46"/>
    <w:rsid w:val="00780B63"/>
    <w:rsid w:val="007A5812"/>
    <w:rsid w:val="007D3327"/>
    <w:rsid w:val="008167FC"/>
    <w:rsid w:val="00831E01"/>
    <w:rsid w:val="00883122"/>
    <w:rsid w:val="008926F4"/>
    <w:rsid w:val="008A5900"/>
    <w:rsid w:val="008B5835"/>
    <w:rsid w:val="008B6D3A"/>
    <w:rsid w:val="008C6FBA"/>
    <w:rsid w:val="008D4930"/>
    <w:rsid w:val="008F010A"/>
    <w:rsid w:val="008F3305"/>
    <w:rsid w:val="00954104"/>
    <w:rsid w:val="00980981"/>
    <w:rsid w:val="00983D6E"/>
    <w:rsid w:val="009B287C"/>
    <w:rsid w:val="009B6ED3"/>
    <w:rsid w:val="009C1A1A"/>
    <w:rsid w:val="009C550C"/>
    <w:rsid w:val="009E645F"/>
    <w:rsid w:val="009F1EDF"/>
    <w:rsid w:val="009F223C"/>
    <w:rsid w:val="00A07EF5"/>
    <w:rsid w:val="00A15887"/>
    <w:rsid w:val="00A62583"/>
    <w:rsid w:val="00A72C55"/>
    <w:rsid w:val="00AA7525"/>
    <w:rsid w:val="00AB7DB0"/>
    <w:rsid w:val="00AD1C34"/>
    <w:rsid w:val="00AF592A"/>
    <w:rsid w:val="00B074D1"/>
    <w:rsid w:val="00B8037F"/>
    <w:rsid w:val="00BB2C53"/>
    <w:rsid w:val="00BB3F47"/>
    <w:rsid w:val="00BB67AE"/>
    <w:rsid w:val="00BF0A05"/>
    <w:rsid w:val="00BF2C5D"/>
    <w:rsid w:val="00C07BB1"/>
    <w:rsid w:val="00C20ACA"/>
    <w:rsid w:val="00C33F8F"/>
    <w:rsid w:val="00C40CF9"/>
    <w:rsid w:val="00C41850"/>
    <w:rsid w:val="00C87F37"/>
    <w:rsid w:val="00C905B3"/>
    <w:rsid w:val="00CA53E1"/>
    <w:rsid w:val="00CB42B8"/>
    <w:rsid w:val="00CE7565"/>
    <w:rsid w:val="00CF76EF"/>
    <w:rsid w:val="00D036BF"/>
    <w:rsid w:val="00D21EB6"/>
    <w:rsid w:val="00D33362"/>
    <w:rsid w:val="00D360AC"/>
    <w:rsid w:val="00D4076E"/>
    <w:rsid w:val="00D71D65"/>
    <w:rsid w:val="00DA6AFC"/>
    <w:rsid w:val="00DC5D59"/>
    <w:rsid w:val="00DD48F8"/>
    <w:rsid w:val="00DE033D"/>
    <w:rsid w:val="00E65F8C"/>
    <w:rsid w:val="00E7307F"/>
    <w:rsid w:val="00E84D01"/>
    <w:rsid w:val="00E931C2"/>
    <w:rsid w:val="00EA1333"/>
    <w:rsid w:val="00EB2AF8"/>
    <w:rsid w:val="00EC5434"/>
    <w:rsid w:val="00EC6797"/>
    <w:rsid w:val="00ED0F66"/>
    <w:rsid w:val="00ED1446"/>
    <w:rsid w:val="00F10B9D"/>
    <w:rsid w:val="00F45FF7"/>
    <w:rsid w:val="00F552E6"/>
    <w:rsid w:val="00F67C5B"/>
    <w:rsid w:val="00F7157A"/>
    <w:rsid w:val="00F87979"/>
    <w:rsid w:val="00FA1B6D"/>
    <w:rsid w:val="00FA6DEC"/>
    <w:rsid w:val="00FD72CF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4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649F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649F9"/>
  </w:style>
  <w:style w:type="paragraph" w:customStyle="1" w:styleId="Default">
    <w:name w:val="Default"/>
    <w:rsid w:val="00DA6AF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C905B3"/>
  </w:style>
  <w:style w:type="character" w:customStyle="1" w:styleId="salnbdy">
    <w:name w:val="s_aln_bdy"/>
    <w:basedOn w:val="Fontdeparagrafimplicit"/>
    <w:rsid w:val="00C905B3"/>
  </w:style>
  <w:style w:type="character" w:styleId="Hyperlink">
    <w:name w:val="Hyperlink"/>
    <w:basedOn w:val="Fontdeparagrafimplicit"/>
    <w:uiPriority w:val="99"/>
    <w:semiHidden/>
    <w:unhideWhenUsed/>
    <w:rsid w:val="00C9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1B03-6C0E-4023-B268-C5CD8F1A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632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51</cp:revision>
  <cp:lastPrinted>2023-12-05T09:55:00Z</cp:lastPrinted>
  <dcterms:created xsi:type="dcterms:W3CDTF">2021-03-25T07:33:00Z</dcterms:created>
  <dcterms:modified xsi:type="dcterms:W3CDTF">2023-12-06T08:37:00Z</dcterms:modified>
</cp:coreProperties>
</file>