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54A9783" w:rsidR="00674D4B" w:rsidRPr="00925B16" w:rsidRDefault="00674D4B" w:rsidP="00C27823">
      <w:pPr>
        <w:spacing w:line="240" w:lineRule="auto"/>
        <w:rPr>
          <w:rFonts w:ascii="Montserrat" w:hAnsi="Montserrat"/>
          <w:b/>
          <w:bCs/>
        </w:rPr>
      </w:pPr>
    </w:p>
    <w:p w14:paraId="49A36E68" w14:textId="77777777" w:rsidR="00B848AD" w:rsidRPr="00925B16" w:rsidRDefault="00B848AD" w:rsidP="00C2782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925B16" w:rsidRDefault="004E343B" w:rsidP="00C2782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925B1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75FA277" w14:textId="1DCF6253" w:rsidR="00B848AD" w:rsidRPr="00925B16" w:rsidRDefault="00B848AD" w:rsidP="00B848AD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bookmarkEnd w:id="0"/>
      <w:r w:rsidRPr="00925B16">
        <w:rPr>
          <w:rFonts w:ascii="Montserrat" w:hAnsi="Montserrat"/>
          <w:b/>
        </w:rPr>
        <w:t>pentru stabilirea unor măsuri în vederea utilizării</w:t>
      </w:r>
      <w:r w:rsidRPr="00925B16">
        <w:rPr>
          <w:rFonts w:ascii="Montserrat" w:hAnsi="Montserrat"/>
          <w:b/>
          <w:bCs/>
        </w:rPr>
        <w:t xml:space="preserve"> </w:t>
      </w:r>
      <w:r w:rsidRPr="00925B16">
        <w:rPr>
          <w:rFonts w:ascii="Montserrat" w:hAnsi="Montserrat" w:cs="Verdana"/>
          <w:b/>
          <w:bCs/>
          <w:noProof/>
        </w:rPr>
        <w:t xml:space="preserve">aparatului de zbor tip </w:t>
      </w:r>
      <w:r w:rsidRPr="00925B16">
        <w:rPr>
          <w:rFonts w:ascii="Montserrat" w:hAnsi="Montserrat"/>
          <w:b/>
          <w:bCs/>
        </w:rPr>
        <w:t xml:space="preserve">dronă achiziționat </w:t>
      </w:r>
      <w:r w:rsidRPr="00925B16">
        <w:rPr>
          <w:rFonts w:ascii="Montserrat" w:hAnsi="Montserrat"/>
          <w:b/>
        </w:rPr>
        <w:t>prin Proiectul „</w:t>
      </w:r>
      <w:r w:rsidRPr="00925B16">
        <w:rPr>
          <w:rFonts w:ascii="Montserrat" w:hAnsi="Montserrat"/>
          <w:b/>
          <w:bCs/>
        </w:rPr>
        <w:t>Asistență tehnică modernă pentru lupta împotriva criminalității la nivelul Județului Cluj”</w:t>
      </w:r>
    </w:p>
    <w:p w14:paraId="37FBDC20" w14:textId="77777777" w:rsidR="00B848AD" w:rsidRPr="00925B16" w:rsidRDefault="00B848AD" w:rsidP="00B848AD">
      <w:pPr>
        <w:spacing w:line="240" w:lineRule="auto"/>
        <w:jc w:val="center"/>
        <w:rPr>
          <w:rFonts w:ascii="Montserrat" w:hAnsi="Montserrat"/>
          <w:bCs/>
        </w:rPr>
      </w:pPr>
    </w:p>
    <w:p w14:paraId="2AE8B61A" w14:textId="77777777" w:rsidR="00B848AD" w:rsidRPr="00925B16" w:rsidRDefault="00B848AD" w:rsidP="00B848AD">
      <w:pPr>
        <w:spacing w:line="240" w:lineRule="auto"/>
        <w:jc w:val="center"/>
        <w:rPr>
          <w:rFonts w:ascii="Montserrat Light" w:hAnsi="Montserrat Light"/>
          <w:bCs/>
        </w:rPr>
      </w:pPr>
    </w:p>
    <w:bookmarkEnd w:id="2"/>
    <w:p w14:paraId="35570E4C" w14:textId="2FB38D8C" w:rsidR="00B848AD" w:rsidRPr="00925B16" w:rsidRDefault="00B848AD" w:rsidP="00B848A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25B1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7CC42D0" w14:textId="4E4CF621" w:rsidR="00B848AD" w:rsidRPr="00925B16" w:rsidRDefault="00B848AD" w:rsidP="00B848AD">
      <w:pPr>
        <w:spacing w:line="240" w:lineRule="auto"/>
        <w:jc w:val="both"/>
        <w:rPr>
          <w:rFonts w:ascii="Montserrat Light" w:hAnsi="Montserrat Light"/>
        </w:rPr>
      </w:pPr>
      <w:r w:rsidRPr="00925B16">
        <w:rPr>
          <w:rFonts w:ascii="Montserrat Light" w:hAnsi="Montserrat Light"/>
          <w:noProof/>
        </w:rPr>
        <w:t xml:space="preserve">Având în vedere Proiectul de hotărâre înregistrat cu nr. 109 din 14.07.2021 </w:t>
      </w:r>
      <w:r w:rsidRPr="00925B16">
        <w:rPr>
          <w:rFonts w:ascii="Montserrat Light" w:hAnsi="Montserrat Light"/>
          <w:bCs/>
        </w:rPr>
        <w:t xml:space="preserve">pentru stabilirea unor măsuri în vederea utilizării </w:t>
      </w:r>
      <w:r w:rsidRPr="00925B16">
        <w:rPr>
          <w:rFonts w:ascii="Montserrat Light" w:hAnsi="Montserrat Light" w:cs="Verdana"/>
          <w:bCs/>
          <w:noProof/>
        </w:rPr>
        <w:t xml:space="preserve">aparatului de zbor tip </w:t>
      </w:r>
      <w:r w:rsidRPr="00925B16">
        <w:rPr>
          <w:rFonts w:ascii="Montserrat Light" w:hAnsi="Montserrat Light"/>
          <w:bCs/>
        </w:rPr>
        <w:t>dronă achiziționat prin Proiectul „Asistență tehnică modernă pentru lupta împotriva criminalității la nivelul Județului Cluj”,</w:t>
      </w:r>
      <w:r w:rsidRPr="00925B16">
        <w:rPr>
          <w:rFonts w:ascii="Montserrat Light" w:hAnsi="Montserrat Light"/>
          <w:bCs/>
          <w:noProof/>
        </w:rPr>
        <w:t xml:space="preserve"> propus de Președintele Consiliului Județean Cluj, domnul Alin Tișe, care este însoţit de Referatul de aprobare cu nr. </w:t>
      </w:r>
      <w:r w:rsidRPr="00925B16">
        <w:rPr>
          <w:rFonts w:ascii="Montserrat Light" w:hAnsi="Montserrat Light"/>
        </w:rPr>
        <w:t>24762/07.07.2021</w:t>
      </w:r>
      <w:r w:rsidRPr="00925B16">
        <w:rPr>
          <w:rFonts w:ascii="Montserrat Light" w:hAnsi="Montserrat Light"/>
          <w:bCs/>
          <w:noProof/>
        </w:rPr>
        <w:t xml:space="preserve">; Raportul de specialitate întocmit de compartimentul de resort din cadrul aparatului de specialitate al Consiliului Judeţean Cluj cu nr. 24765/07.07.2021 şi Avizul cu nr. </w:t>
      </w:r>
      <w:r w:rsidRPr="00925B16">
        <w:rPr>
          <w:rFonts w:ascii="Montserrat Light" w:hAnsi="Montserrat Light"/>
        </w:rPr>
        <w:t xml:space="preserve">24762 din 22.07.2021 </w:t>
      </w:r>
      <w:r w:rsidRPr="00925B16">
        <w:rPr>
          <w:rFonts w:ascii="Montserrat Light" w:hAnsi="Montserrat Light"/>
          <w:bCs/>
          <w:noProof/>
        </w:rPr>
        <w:t>adoptat de Comisia de specialitate nr. 7, în conformitate cu art. 182 alin. (4) coroborat cu art. 136 din Ordonanța de Urgență a Guvernului nr. 57/2019 privind Codul administrativ, cu  modificările și completările ulterioare;</w:t>
      </w:r>
    </w:p>
    <w:p w14:paraId="222C1129" w14:textId="013A34C6" w:rsidR="00B848AD" w:rsidRPr="00925B16" w:rsidRDefault="00B848AD" w:rsidP="00B848AD">
      <w:pPr>
        <w:spacing w:line="240" w:lineRule="auto"/>
        <w:jc w:val="both"/>
        <w:rPr>
          <w:rFonts w:ascii="Montserrat Light" w:hAnsi="Montserrat Light"/>
          <w:bCs/>
        </w:rPr>
      </w:pPr>
      <w:r w:rsidRPr="00925B16">
        <w:rPr>
          <w:rFonts w:ascii="Montserrat Light" w:hAnsi="Montserrat Light"/>
          <w:bCs/>
          <w:noProof/>
        </w:rPr>
        <w:t xml:space="preserve">Având în vedere </w:t>
      </w:r>
      <w:r w:rsidRPr="00925B16">
        <w:rPr>
          <w:rFonts w:ascii="Montserrat Light" w:hAnsi="Montserrat Light"/>
        </w:rPr>
        <w:t>adresa Inspectoratului de Poliție Județean Cluj nr.  550735/05.07.2021, înregistrată la Consiliul Județean Cluj sub nr. 24456/06.07.2021;</w:t>
      </w:r>
    </w:p>
    <w:p w14:paraId="0F9B2571" w14:textId="77777777" w:rsidR="00B848AD" w:rsidRPr="00925B16" w:rsidRDefault="00B848AD" w:rsidP="00B848A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25B16">
        <w:rPr>
          <w:rFonts w:ascii="Montserrat Light" w:hAnsi="Montserrat Light"/>
          <w:bCs/>
          <w:lang w:val="ro-RO"/>
        </w:rPr>
        <w:t xml:space="preserve">Luând în considerare prevederile: </w:t>
      </w:r>
    </w:p>
    <w:p w14:paraId="4DF827D5" w14:textId="77777777" w:rsidR="00B848AD" w:rsidRPr="00925B16" w:rsidRDefault="00B848AD" w:rsidP="00B848AD">
      <w:pPr>
        <w:pStyle w:val="Frspaiere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925B16">
        <w:rPr>
          <w:rFonts w:ascii="Montserrat Light" w:hAnsi="Montserrat Light"/>
          <w:sz w:val="22"/>
          <w:szCs w:val="22"/>
        </w:rPr>
        <w:t xml:space="preserve">art. 2, ale art. 58 alin. (1) și (3), ale art. 64 - 65 din Legea privind normele de tehnică legislativă pentru elaborarea actelor normative nr. 24/2000, republicată, cu modificările şi completările ulterioare; </w:t>
      </w:r>
    </w:p>
    <w:p w14:paraId="441CF0AB" w14:textId="77777777" w:rsidR="00B848AD" w:rsidRPr="00925B16" w:rsidRDefault="00B848AD" w:rsidP="00B848AD">
      <w:pPr>
        <w:pStyle w:val="Frspaiere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925B16">
        <w:rPr>
          <w:rFonts w:ascii="Montserrat Light" w:hAnsi="Montserrat Light"/>
          <w:sz w:val="22"/>
          <w:szCs w:val="22"/>
        </w:rPr>
        <w:t xml:space="preserve">art. 123 - 140, ale art. 142 – 152, ale art. 215 și ale art. 220 din Regulamentul de organizare şi funcţionare a Consiliului Judeţean Cluj, </w:t>
      </w:r>
      <w:bookmarkStart w:id="3" w:name="_Hlk44246835"/>
      <w:r w:rsidRPr="00925B16">
        <w:rPr>
          <w:rFonts w:ascii="Montserrat Light" w:hAnsi="Montserrat Light"/>
          <w:sz w:val="22"/>
          <w:szCs w:val="22"/>
        </w:rPr>
        <w:t xml:space="preserve">aprobat prin Hotărârea Consiliului Judeţean Cluj nr. </w:t>
      </w:r>
      <w:bookmarkStart w:id="4" w:name="_Hlk44244878"/>
      <w:bookmarkEnd w:id="3"/>
      <w:r w:rsidRPr="00925B16">
        <w:rPr>
          <w:rFonts w:ascii="Montserrat Light" w:hAnsi="Montserrat Light"/>
          <w:sz w:val="22"/>
          <w:szCs w:val="22"/>
        </w:rPr>
        <w:t>170/2020;</w:t>
      </w:r>
    </w:p>
    <w:bookmarkEnd w:id="4"/>
    <w:p w14:paraId="2549A53E" w14:textId="1714A966" w:rsidR="00B848AD" w:rsidRPr="00925B16" w:rsidRDefault="00B848AD" w:rsidP="00B848AD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 w:bidi="ne-NP"/>
        </w:rPr>
      </w:pPr>
      <w:r w:rsidRPr="00925B16">
        <w:rPr>
          <w:rFonts w:ascii="Montserrat Light" w:hAnsi="Montserrat Light"/>
          <w:lang w:val="ro-RO" w:eastAsia="ro-RO" w:bidi="ne-NP"/>
        </w:rPr>
        <w:t>În conformitate cu prevederile:</w:t>
      </w:r>
    </w:p>
    <w:p w14:paraId="1554FC31" w14:textId="6C0DD91B" w:rsidR="00B848AD" w:rsidRPr="00925B16" w:rsidRDefault="00B848AD" w:rsidP="00B848AD">
      <w:pPr>
        <w:pStyle w:val="Listparagraf"/>
        <w:numPr>
          <w:ilvl w:val="0"/>
          <w:numId w:val="32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925B16">
        <w:rPr>
          <w:rFonts w:ascii="Montserrat Light" w:hAnsi="Montserrat Light"/>
          <w:sz w:val="22"/>
          <w:szCs w:val="22"/>
        </w:rPr>
        <w:t xml:space="preserve">art. 173 alin. (1) lit. e) și alin. </w:t>
      </w:r>
      <w:r w:rsidRPr="00925B16">
        <w:rPr>
          <w:rFonts w:ascii="Montserrat Light" w:hAnsi="Montserrat Light"/>
          <w:sz w:val="22"/>
          <w:szCs w:val="22"/>
          <w:lang w:val="fr-FR"/>
        </w:rPr>
        <w:t>(7) lit. a)</w:t>
      </w:r>
      <w:r w:rsidRPr="00925B16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925B16">
        <w:rPr>
          <w:rFonts w:ascii="Montserrat Light" w:hAnsi="Montserrat Light"/>
          <w:sz w:val="22"/>
          <w:szCs w:val="22"/>
          <w:lang w:val="fr-FR"/>
        </w:rPr>
        <w:t>din Ordonanța de urgență a Guvernului nr. 5</w:t>
      </w:r>
      <w:r w:rsidRPr="00925B16">
        <w:rPr>
          <w:rFonts w:ascii="Montserrat Light" w:hAnsi="Montserrat Light"/>
          <w:sz w:val="22"/>
          <w:szCs w:val="22"/>
        </w:rPr>
        <w:t>7/2019 privind Codul administrativ,</w:t>
      </w:r>
      <w:r w:rsidRPr="00925B16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925B16">
        <w:rPr>
          <w:rFonts w:ascii="Montserrat Light" w:hAnsi="Montserrat Light"/>
          <w:bCs/>
          <w:sz w:val="22"/>
          <w:szCs w:val="22"/>
          <w:lang w:val="ro-RO"/>
        </w:rPr>
        <w:t>cu modificările și completările</w:t>
      </w:r>
      <w:r w:rsidR="007A1140" w:rsidRPr="00925B16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925B16">
        <w:rPr>
          <w:rFonts w:ascii="Montserrat Light" w:hAnsi="Montserrat Light"/>
          <w:bCs/>
          <w:sz w:val="22"/>
          <w:szCs w:val="22"/>
          <w:lang w:val="ro-RO"/>
        </w:rPr>
        <w:t>ulterioare;</w:t>
      </w:r>
    </w:p>
    <w:p w14:paraId="785B8DE8" w14:textId="7FE49984" w:rsidR="00B848AD" w:rsidRPr="00925B16" w:rsidRDefault="00B848AD" w:rsidP="00B848AD">
      <w:pPr>
        <w:pStyle w:val="Listparagraf"/>
        <w:numPr>
          <w:ilvl w:val="0"/>
          <w:numId w:val="32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/>
          <w:bCs/>
          <w:sz w:val="22"/>
          <w:szCs w:val="22"/>
          <w:lang w:val="en-GB"/>
        </w:rPr>
      </w:pPr>
      <w:r w:rsidRPr="00925B16">
        <w:rPr>
          <w:rFonts w:ascii="Montserrat Light" w:hAnsi="Montserrat Light"/>
          <w:bCs/>
          <w:sz w:val="22"/>
          <w:szCs w:val="22"/>
          <w:lang w:val="fr-FR"/>
        </w:rPr>
        <w:t>a</w:t>
      </w:r>
      <w:r w:rsidRPr="00925B16">
        <w:rPr>
          <w:rFonts w:ascii="Montserrat Light" w:hAnsi="Montserrat Light" w:cs="Times New Roman"/>
          <w:sz w:val="22"/>
          <w:szCs w:val="22"/>
        </w:rPr>
        <w:t xml:space="preserve">rt. 3, ale art. 22 alin. </w:t>
      </w:r>
      <w:r w:rsidRPr="00925B16">
        <w:rPr>
          <w:rFonts w:ascii="Montserrat Light" w:hAnsi="Montserrat Light" w:cs="Times New Roman"/>
          <w:sz w:val="22"/>
          <w:szCs w:val="22"/>
          <w:lang w:val="ro-RO"/>
        </w:rPr>
        <w:t>(</w:t>
      </w:r>
      <w:r w:rsidRPr="00925B16">
        <w:rPr>
          <w:rFonts w:ascii="Montserrat Light" w:hAnsi="Montserrat Light" w:cs="Times New Roman"/>
          <w:sz w:val="22"/>
          <w:szCs w:val="22"/>
        </w:rPr>
        <w:t>1</w:t>
      </w:r>
      <w:r w:rsidRPr="00925B16">
        <w:rPr>
          <w:rFonts w:ascii="Montserrat Light" w:hAnsi="Montserrat Light" w:cs="Times New Roman"/>
          <w:sz w:val="22"/>
          <w:szCs w:val="22"/>
          <w:lang w:val="ro-RO"/>
        </w:rPr>
        <w:t>)</w:t>
      </w:r>
      <w:r w:rsidRPr="00925B16">
        <w:rPr>
          <w:rFonts w:ascii="Montserrat Light" w:hAnsi="Montserrat Light" w:cs="Times New Roman"/>
          <w:sz w:val="22"/>
          <w:szCs w:val="22"/>
        </w:rPr>
        <w:t xml:space="preserve"> și ale art. 25 din Legea privind organizarea și funcționarea Poliției Române nr. 218/2002, republicată, </w:t>
      </w:r>
      <w:r w:rsidRPr="00925B16">
        <w:rPr>
          <w:rFonts w:ascii="Montserrat Light" w:hAnsi="Montserrat Light" w:cs="Times New Roman"/>
          <w:sz w:val="22"/>
          <w:szCs w:val="22"/>
          <w:lang w:val="ro-RO"/>
        </w:rPr>
        <w:t>cu modificările și completările ulterioare;</w:t>
      </w:r>
      <w:r w:rsidRPr="00925B16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6B6000A1" w14:textId="77777777" w:rsidR="00B848AD" w:rsidRPr="00925B16" w:rsidRDefault="00B848AD" w:rsidP="00B848AD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/>
        <w:contextualSpacing/>
        <w:jc w:val="both"/>
        <w:rPr>
          <w:rFonts w:ascii="Montserrat Light" w:hAnsi="Montserrat Light"/>
        </w:rPr>
      </w:pPr>
      <w:r w:rsidRPr="00925B16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D050A5C" w14:textId="77777777" w:rsidR="00B848AD" w:rsidRPr="00925B16" w:rsidRDefault="00B848AD" w:rsidP="00B848AD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 w:firstLine="567"/>
        <w:contextualSpacing/>
        <w:jc w:val="both"/>
        <w:rPr>
          <w:rFonts w:ascii="Montserrat Light" w:hAnsi="Montserrat Light"/>
          <w:b/>
          <w:bCs/>
        </w:rPr>
      </w:pPr>
    </w:p>
    <w:p w14:paraId="256B5E97" w14:textId="77777777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25B1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318814D" w14:textId="77777777" w:rsidR="00B848AD" w:rsidRPr="00925B16" w:rsidRDefault="00B848AD" w:rsidP="00B848AD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E253485" w14:textId="77777777" w:rsidR="00B848AD" w:rsidRPr="00925B16" w:rsidRDefault="00B848AD" w:rsidP="00B848AD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925B16">
        <w:rPr>
          <w:rFonts w:ascii="Montserrat Light" w:hAnsi="Montserrat Light"/>
          <w:b/>
          <w:lang w:val="pt-BR"/>
        </w:rPr>
        <w:t xml:space="preserve">Art. 1. </w:t>
      </w:r>
      <w:r w:rsidRPr="00925B16">
        <w:rPr>
          <w:rFonts w:ascii="Montserrat Light" w:hAnsi="Montserrat Light"/>
          <w:noProof/>
          <w:lang w:val="ro-RO"/>
        </w:rPr>
        <w:t xml:space="preserve">Hotărârea Consiliului Județean Cluj nr. 79/2020 </w:t>
      </w:r>
      <w:r w:rsidRPr="00925B16">
        <w:rPr>
          <w:rFonts w:ascii="Montserrat Light" w:hAnsi="Montserrat Light"/>
        </w:rPr>
        <w:t>privind darea în administrare către Inspectoratul de Poliţie Judeţean Cluj a unui bun mobil achiziţionat prin  Proiectul „Asistență tehnică modernă pentru lupta împotriva criminalității la nivelul Județului Cluj”</w:t>
      </w:r>
      <w:r w:rsidRPr="00925B16">
        <w:rPr>
          <w:rFonts w:ascii="Montserrat Light" w:hAnsi="Montserrat Light"/>
          <w:noProof/>
          <w:lang w:val="fr-FR" w:eastAsia="ro-RO"/>
        </w:rPr>
        <w:t xml:space="preserve">  se abrogă.</w:t>
      </w:r>
    </w:p>
    <w:p w14:paraId="745CD271" w14:textId="77777777" w:rsidR="00B848AD" w:rsidRPr="00925B16" w:rsidRDefault="00B848AD" w:rsidP="00B848AD">
      <w:pPr>
        <w:spacing w:line="240" w:lineRule="auto"/>
        <w:ind w:firstLine="708"/>
        <w:jc w:val="both"/>
        <w:rPr>
          <w:rFonts w:ascii="Montserrat Light" w:hAnsi="Montserrat Light"/>
          <w:lang w:val="fr-FR"/>
        </w:rPr>
      </w:pPr>
    </w:p>
    <w:p w14:paraId="28022A45" w14:textId="2C220200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25B16">
        <w:rPr>
          <w:rFonts w:ascii="Montserrat Light" w:hAnsi="Montserrat Light"/>
          <w:b/>
          <w:bCs/>
          <w:noProof/>
          <w:lang w:val="fr-FR" w:eastAsia="ro-RO"/>
        </w:rPr>
        <w:t xml:space="preserve">Art. 2. </w:t>
      </w:r>
      <w:r w:rsidRPr="00925B16">
        <w:rPr>
          <w:rFonts w:ascii="Montserrat Light" w:hAnsi="Montserrat Light"/>
          <w:lang w:val="ro-RO"/>
        </w:rPr>
        <w:t xml:space="preserve">Se aprobă încheierea </w:t>
      </w:r>
      <w:r w:rsidRPr="00925B16">
        <w:rPr>
          <w:rFonts w:ascii="Montserrat Light" w:hAnsi="Montserrat Light"/>
          <w:bCs/>
        </w:rPr>
        <w:t xml:space="preserve">Protocolului de cooperare între Județul Cluj și Inspectoratul de Poliţie Judeţean Cluj, având ca obiect folosirea </w:t>
      </w:r>
      <w:r w:rsidRPr="00925B16">
        <w:rPr>
          <w:rFonts w:ascii="Montserrat Light" w:hAnsi="Montserrat Light" w:cs="Verdana"/>
          <w:noProof/>
        </w:rPr>
        <w:t xml:space="preserve">bunului mobil </w:t>
      </w:r>
      <w:r w:rsidRPr="00925B16">
        <w:rPr>
          <w:rFonts w:ascii="Montserrat Light" w:hAnsi="Montserrat Light"/>
        </w:rPr>
        <w:t>”</w:t>
      </w:r>
      <w:r w:rsidRPr="00925B16">
        <w:rPr>
          <w:rFonts w:ascii="Montserrat Light" w:hAnsi="Montserrat Light" w:cs="Verdana"/>
          <w:noProof/>
        </w:rPr>
        <w:t>Aparat de zbor tip dronă - DJI Matrice 600 PRO”</w:t>
      </w:r>
      <w:r w:rsidRPr="00925B16">
        <w:rPr>
          <w:rFonts w:ascii="Montserrat Light" w:hAnsi="Montserrat Light"/>
          <w:bCs/>
        </w:rPr>
        <w:t xml:space="preserve"> achiziționat prin Proiectul „Asistență tehnică modernă pentru lupta împotriva criminalității la nivelul Județului Cluj”, cuprins în </w:t>
      </w:r>
      <w:r w:rsidRPr="00925B16">
        <w:rPr>
          <w:rFonts w:ascii="Montserrat Light" w:hAnsi="Montserrat Light"/>
          <w:b/>
        </w:rPr>
        <w:t>anexa</w:t>
      </w:r>
      <w:r w:rsidRPr="00925B16">
        <w:rPr>
          <w:rFonts w:ascii="Montserrat Light" w:hAnsi="Montserrat Light"/>
          <w:bCs/>
        </w:rPr>
        <w:t xml:space="preserve"> ce face parte integrantă din prezenta hotărâre.</w:t>
      </w:r>
    </w:p>
    <w:p w14:paraId="761C5E39" w14:textId="77777777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957A3A6" w14:textId="6EF314B8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925B16">
        <w:rPr>
          <w:rFonts w:ascii="Montserrat Light" w:hAnsi="Montserrat Light"/>
          <w:b/>
          <w:bCs/>
          <w:noProof/>
          <w:lang w:val="fr-FR" w:eastAsia="ro-RO"/>
        </w:rPr>
        <w:t xml:space="preserve">Art. 3. </w:t>
      </w:r>
      <w:r w:rsidRPr="00925B16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 </w:t>
      </w:r>
      <w:r w:rsidRPr="00925B16">
        <w:rPr>
          <w:rFonts w:ascii="Montserrat Light" w:hAnsi="Montserrat Light"/>
          <w:noProof/>
          <w:lang w:val="fr-FR" w:eastAsia="ro-RO"/>
        </w:rPr>
        <w:t xml:space="preserve">Direcţia Generală Buget-Finanţe, Resurse Umane  și Direcția de Administrare a Domeniului Public și Privat al Județului Cluj, în colaborare cu </w:t>
      </w:r>
      <w:r w:rsidRPr="00925B16">
        <w:rPr>
          <w:rFonts w:ascii="Montserrat Light" w:hAnsi="Montserrat Light"/>
          <w:lang w:val="fr-FR"/>
        </w:rPr>
        <w:t>Inspectoratul de Poliție Județean Cluj.</w:t>
      </w:r>
    </w:p>
    <w:p w14:paraId="722DE35B" w14:textId="77777777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657801E8" w14:textId="7AFC1AC2" w:rsidR="00B848AD" w:rsidRPr="00925B16" w:rsidRDefault="00B848AD" w:rsidP="00B848A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25B16">
        <w:rPr>
          <w:rFonts w:ascii="Montserrat Light" w:hAnsi="Montserrat Light"/>
          <w:b/>
          <w:bCs/>
          <w:noProof/>
          <w:lang w:val="fr-FR" w:eastAsia="ro-RO"/>
        </w:rPr>
        <w:lastRenderedPageBreak/>
        <w:t>Art. 4.</w:t>
      </w:r>
      <w:r w:rsidRPr="00925B16">
        <w:rPr>
          <w:rFonts w:ascii="Montserrat Light" w:hAnsi="Montserrat Light"/>
          <w:noProof/>
          <w:lang w:val="fr-FR" w:eastAsia="ro-RO"/>
        </w:rPr>
        <w:t xml:space="preserve"> Prezenta hotărâre se comunică Direcţiei Generale Buget-Finanţe, Resurse Umane; Direcției de Administrare a Domeniului Public și Privat al Județului Cluj; </w:t>
      </w:r>
      <w:r w:rsidRPr="00925B16">
        <w:rPr>
          <w:rFonts w:ascii="Montserrat Light" w:hAnsi="Montserrat Light"/>
          <w:lang w:val="fr-FR"/>
        </w:rPr>
        <w:t>Inspectoratului de Poliție Județean Cluj</w:t>
      </w:r>
      <w:r w:rsidRPr="00925B16">
        <w:rPr>
          <w:rFonts w:ascii="Montserrat Light" w:hAnsi="Montserrat Light"/>
          <w:lang w:val="ro-RO" w:eastAsia="ro-RO" w:bidi="ne-NP"/>
        </w:rPr>
        <w:t xml:space="preserve">, </w:t>
      </w:r>
      <w:r w:rsidRPr="00925B16">
        <w:rPr>
          <w:rFonts w:ascii="Montserrat Light" w:hAnsi="Montserrat Light"/>
          <w:noProof/>
          <w:lang w:val="fr-FR" w:eastAsia="ro-RO"/>
        </w:rPr>
        <w:t xml:space="preserve">precum şi Prefectului Judeţului Cluj </w:t>
      </w:r>
      <w:r w:rsidRPr="00925B16">
        <w:rPr>
          <w:rFonts w:ascii="Montserrat Light" w:hAnsi="Montserrat Light"/>
          <w:lang w:val="ro-RO"/>
        </w:rPr>
        <w:t>şi se aduce la cunoştinţă publică prin afişare la sediul Consiliului Judeţean Cluj şi postare pe pagina de internet „www.cjcluj.ro".</w:t>
      </w:r>
    </w:p>
    <w:p w14:paraId="151D77BB" w14:textId="54388686" w:rsidR="00C27823" w:rsidRPr="00925B16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78DA6C9" w14:textId="77777777" w:rsidR="00B848AD" w:rsidRPr="00925B16" w:rsidRDefault="00B848AD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2DF6BDF" w14:textId="77777777" w:rsidR="00C27823" w:rsidRPr="00925B16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925B1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25B16">
        <w:rPr>
          <w:rFonts w:ascii="Montserrat" w:hAnsi="Montserrat"/>
          <w:lang w:val="ro-RO" w:eastAsia="ro-RO"/>
        </w:rPr>
        <w:tab/>
      </w:r>
      <w:r w:rsidRPr="00925B16">
        <w:rPr>
          <w:rFonts w:ascii="Montserrat" w:hAnsi="Montserrat"/>
          <w:lang w:val="ro-RO" w:eastAsia="ro-RO"/>
        </w:rPr>
        <w:tab/>
      </w:r>
      <w:r w:rsidRPr="00925B1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25B16">
        <w:rPr>
          <w:rFonts w:ascii="Montserrat" w:hAnsi="Montserrat"/>
          <w:lang w:val="ro-RO" w:eastAsia="ro-RO"/>
        </w:rPr>
        <w:t xml:space="preserve">  </w:t>
      </w:r>
      <w:r w:rsidRPr="00925B16">
        <w:rPr>
          <w:rFonts w:ascii="Montserrat" w:hAnsi="Montserrat"/>
          <w:lang w:val="ro-RO" w:eastAsia="ro-RO"/>
        </w:rPr>
        <w:t xml:space="preserve"> </w:t>
      </w:r>
      <w:r w:rsidR="00142775" w:rsidRPr="00925B16">
        <w:rPr>
          <w:rFonts w:ascii="Montserrat" w:hAnsi="Montserrat"/>
          <w:lang w:val="ro-RO" w:eastAsia="ro-RO"/>
        </w:rPr>
        <w:t xml:space="preserve">         </w:t>
      </w:r>
      <w:r w:rsidRPr="00925B16">
        <w:rPr>
          <w:rFonts w:ascii="Montserrat" w:hAnsi="Montserrat"/>
          <w:lang w:val="ro-RO" w:eastAsia="ro-RO"/>
        </w:rPr>
        <w:t xml:space="preserve"> </w:t>
      </w:r>
      <w:r w:rsidRPr="00925B1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25B1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925B16">
        <w:rPr>
          <w:rFonts w:ascii="Montserrat" w:hAnsi="Montserrat"/>
          <w:lang w:val="ro-RO" w:eastAsia="ro-RO"/>
        </w:rPr>
        <w:t xml:space="preserve">       </w:t>
      </w:r>
      <w:r w:rsidRPr="00925B16">
        <w:rPr>
          <w:rFonts w:ascii="Montserrat" w:hAnsi="Montserrat"/>
          <w:b/>
          <w:lang w:val="ro-RO" w:eastAsia="ro-RO"/>
        </w:rPr>
        <w:t>PREŞEDINTE,</w:t>
      </w:r>
      <w:r w:rsidRPr="00925B16">
        <w:rPr>
          <w:rFonts w:ascii="Montserrat" w:hAnsi="Montserrat"/>
          <w:b/>
          <w:lang w:val="ro-RO" w:eastAsia="ro-RO"/>
        </w:rPr>
        <w:tab/>
      </w:r>
      <w:r w:rsidRPr="00925B16">
        <w:rPr>
          <w:rFonts w:ascii="Montserrat" w:hAnsi="Montserrat"/>
          <w:lang w:val="ro-RO" w:eastAsia="ro-RO"/>
        </w:rPr>
        <w:tab/>
      </w:r>
      <w:r w:rsidRPr="00925B16">
        <w:rPr>
          <w:rFonts w:ascii="Montserrat" w:hAnsi="Montserrat"/>
          <w:lang w:val="ro-RO" w:eastAsia="ro-RO"/>
        </w:rPr>
        <w:tab/>
        <w:t xml:space="preserve">     </w:t>
      </w:r>
      <w:r w:rsidR="00142775" w:rsidRPr="00925B16">
        <w:rPr>
          <w:rFonts w:ascii="Montserrat" w:hAnsi="Montserrat"/>
          <w:lang w:val="ro-RO" w:eastAsia="ro-RO"/>
        </w:rPr>
        <w:t xml:space="preserve">          </w:t>
      </w:r>
      <w:r w:rsidRPr="00925B16">
        <w:rPr>
          <w:rFonts w:ascii="Montserrat" w:hAnsi="Montserrat"/>
          <w:lang w:val="ro-RO" w:eastAsia="ro-RO"/>
        </w:rPr>
        <w:t xml:space="preserve"> </w:t>
      </w:r>
      <w:r w:rsidRPr="00925B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925B16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25B16">
        <w:rPr>
          <w:rFonts w:ascii="Montserrat" w:hAnsi="Montserrat"/>
          <w:b/>
          <w:lang w:val="ro-RO" w:eastAsia="ro-RO"/>
        </w:rPr>
        <w:t xml:space="preserve">       </w:t>
      </w:r>
      <w:r w:rsidR="00407BA0" w:rsidRPr="00925B16">
        <w:rPr>
          <w:rFonts w:ascii="Montserrat" w:hAnsi="Montserrat"/>
          <w:b/>
          <w:lang w:val="ro-RO" w:eastAsia="ro-RO"/>
        </w:rPr>
        <w:t xml:space="preserve"> </w:t>
      </w:r>
      <w:r w:rsidRPr="00925B1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25B16">
        <w:rPr>
          <w:rFonts w:ascii="Montserrat" w:hAnsi="Montserrat"/>
          <w:b/>
          <w:lang w:val="ro-RO" w:eastAsia="ro-RO"/>
        </w:rPr>
        <w:t xml:space="preserve"> </w:t>
      </w:r>
      <w:r w:rsidR="002135B8" w:rsidRPr="00925B16">
        <w:rPr>
          <w:rFonts w:ascii="Montserrat" w:hAnsi="Montserrat"/>
          <w:b/>
          <w:lang w:val="ro-RO" w:eastAsia="ro-RO"/>
        </w:rPr>
        <w:t xml:space="preserve">          </w:t>
      </w:r>
      <w:r w:rsidRPr="00925B16">
        <w:rPr>
          <w:rFonts w:ascii="Montserrat" w:hAnsi="Montserrat"/>
          <w:b/>
          <w:lang w:val="ro-RO" w:eastAsia="ro-RO"/>
        </w:rPr>
        <w:t xml:space="preserve"> </w:t>
      </w:r>
      <w:r w:rsidR="00142775" w:rsidRPr="00925B16">
        <w:rPr>
          <w:rFonts w:ascii="Montserrat" w:hAnsi="Montserrat"/>
          <w:b/>
          <w:lang w:val="ro-RO" w:eastAsia="ro-RO"/>
        </w:rPr>
        <w:t xml:space="preserve"> </w:t>
      </w:r>
      <w:r w:rsidRPr="00925B16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5"/>
    <w:p w14:paraId="29A450B3" w14:textId="2E915E9E" w:rsidR="00B11299" w:rsidRPr="00925B16" w:rsidRDefault="00B1129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039FF48" w:rsidR="009669C9" w:rsidRPr="00925B16" w:rsidRDefault="009669C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0372FA" w14:textId="2B5ECA8C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D1BB9" w14:textId="366D7142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EBDEE" w14:textId="27E91BD8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DF2C7" w14:textId="41B796CE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146DC" w14:textId="06A84097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28C16" w14:textId="658520C6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4744A4" w14:textId="618791DF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11082" w14:textId="2716CB4C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97038F" w14:textId="677045D6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4081E" w14:textId="3C285DE3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A69205" w14:textId="583CD1BC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470652" w14:textId="2FCA3648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912E5C" w14:textId="0BAC8732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B41BB" w14:textId="30443A46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4D52" w14:textId="6FAF1DF9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1DDBD5" w14:textId="10875652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073665" w14:textId="36BE99C8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E665F" w14:textId="2E4A26C0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BD5E3A" w14:textId="14D4C60B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BE47EC" w14:textId="3BD9FDDA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EC7B39" w14:textId="6F400A2D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D363B3" w14:textId="76A48D89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D6B3DD" w14:textId="44BED8C3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8E8282" w14:textId="3E31B4FB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8CF69" w14:textId="4B39BAE6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C3D589" w14:textId="73E3A349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FC2266" w14:textId="29C0AA9A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5DA00C" w14:textId="25D1DEDA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5F19A6" w14:textId="7E67E7F1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3A0574" w14:textId="13F02B8E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39629" w14:textId="0D64B036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C8D145" w14:textId="3511331C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E29A80" w14:textId="634E1ED4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018E72" w14:textId="21C286AE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B57DD4" w14:textId="53A905D5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5191BA" w14:textId="52503BC6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120567" w14:textId="2D661E88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AE0047" w14:textId="4B4D7876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132A72" w14:textId="77777777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2D2254" w14:textId="5850409D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CBA1C7" w14:textId="77777777" w:rsidR="00B848AD" w:rsidRPr="00925B16" w:rsidRDefault="00B848AD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8D34D" w14:textId="77777777" w:rsidR="00C53B74" w:rsidRPr="00925B16" w:rsidRDefault="00C53B74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77777777" w:rsidR="00C27823" w:rsidRPr="00925B16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968440" w14:textId="41BD637C" w:rsidR="009669C9" w:rsidRPr="00925B16" w:rsidRDefault="009669C9" w:rsidP="00C2782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25B1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B848AD" w:rsidRPr="00925B16">
        <w:rPr>
          <w:rFonts w:ascii="Montserrat" w:hAnsi="Montserrat"/>
          <w:b/>
          <w:bCs/>
          <w:noProof/>
          <w:lang w:val="ro-RO" w:eastAsia="ro-RO"/>
        </w:rPr>
        <w:t>109</w:t>
      </w:r>
      <w:r w:rsidRPr="00925B1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B848AD" w:rsidRPr="00925B16">
        <w:rPr>
          <w:rFonts w:ascii="Montserrat" w:hAnsi="Montserrat"/>
          <w:b/>
          <w:bCs/>
          <w:noProof/>
          <w:lang w:val="ro-RO" w:eastAsia="ro-RO"/>
        </w:rPr>
        <w:t xml:space="preserve">29 iulie </w:t>
      </w:r>
      <w:r w:rsidRPr="00925B1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FFB019C" w:rsidR="00C37559" w:rsidRPr="00925B16" w:rsidRDefault="009669C9" w:rsidP="00C278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25B1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601969" w:rsidRPr="00925B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Pr="00925B1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925B1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25B1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25B16" w:rsidSect="00B848AD">
      <w:headerReference w:type="first" r:id="rId8"/>
      <w:pgSz w:w="11909" w:h="16834"/>
      <w:pgMar w:top="540" w:right="101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E600DD0"/>
    <w:multiLevelType w:val="hybridMultilevel"/>
    <w:tmpl w:val="BF42CB60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0" w15:restartNumberingAfterBreak="0">
    <w:nsid w:val="1FBD3C77"/>
    <w:multiLevelType w:val="hybridMultilevel"/>
    <w:tmpl w:val="D85CD2A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7"/>
  </w:num>
  <w:num w:numId="6">
    <w:abstractNumId w:val="17"/>
  </w:num>
  <w:num w:numId="7">
    <w:abstractNumId w:val="5"/>
  </w:num>
  <w:num w:numId="8">
    <w:abstractNumId w:val="29"/>
  </w:num>
  <w:num w:numId="9">
    <w:abstractNumId w:val="22"/>
  </w:num>
  <w:num w:numId="10">
    <w:abstractNumId w:val="25"/>
  </w:num>
  <w:num w:numId="11">
    <w:abstractNumId w:val="8"/>
  </w:num>
  <w:num w:numId="12">
    <w:abstractNumId w:val="3"/>
  </w:num>
  <w:num w:numId="13">
    <w:abstractNumId w:val="16"/>
  </w:num>
  <w:num w:numId="14">
    <w:abstractNumId w:val="11"/>
  </w:num>
  <w:num w:numId="15">
    <w:abstractNumId w:val="19"/>
  </w:num>
  <w:num w:numId="16">
    <w:abstractNumId w:val="30"/>
  </w:num>
  <w:num w:numId="17">
    <w:abstractNumId w:val="21"/>
  </w:num>
  <w:num w:numId="18">
    <w:abstractNumId w:val="28"/>
  </w:num>
  <w:num w:numId="19">
    <w:abstractNumId w:val="23"/>
  </w:num>
  <w:num w:numId="20">
    <w:abstractNumId w:val="24"/>
  </w:num>
  <w:num w:numId="21">
    <w:abstractNumId w:val="18"/>
  </w:num>
  <w:num w:numId="22">
    <w:abstractNumId w:val="4"/>
  </w:num>
  <w:num w:numId="23">
    <w:abstractNumId w:val="14"/>
  </w:num>
  <w:num w:numId="24">
    <w:abstractNumId w:val="0"/>
  </w:num>
  <w:num w:numId="25">
    <w:abstractNumId w:val="2"/>
  </w:num>
  <w:num w:numId="26">
    <w:abstractNumId w:val="31"/>
  </w:num>
  <w:num w:numId="27">
    <w:abstractNumId w:val="1"/>
  </w:num>
  <w:num w:numId="28">
    <w:abstractNumId w:val="15"/>
  </w:num>
  <w:num w:numId="29">
    <w:abstractNumId w:val="20"/>
  </w:num>
  <w:num w:numId="30">
    <w:abstractNumId w:val="9"/>
  </w:num>
  <w:num w:numId="31">
    <w:abstractNumId w:val="13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7AD"/>
    <w:rsid w:val="00052B7A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01969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A1140"/>
    <w:rsid w:val="007D7910"/>
    <w:rsid w:val="00865D75"/>
    <w:rsid w:val="00880EBF"/>
    <w:rsid w:val="0089492E"/>
    <w:rsid w:val="0089695C"/>
    <w:rsid w:val="00912C86"/>
    <w:rsid w:val="00921186"/>
    <w:rsid w:val="00925B1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48AD"/>
    <w:rsid w:val="00B876C0"/>
    <w:rsid w:val="00B97BD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14E96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609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83</cp:revision>
  <cp:lastPrinted>2021-07-29T09:29:00Z</cp:lastPrinted>
  <dcterms:created xsi:type="dcterms:W3CDTF">2020-10-13T11:24:00Z</dcterms:created>
  <dcterms:modified xsi:type="dcterms:W3CDTF">2021-07-30T06:41:00Z</dcterms:modified>
</cp:coreProperties>
</file>