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Pr="0043781C" w:rsidRDefault="00621DE5" w:rsidP="0043781C">
      <w:pPr>
        <w:spacing w:line="240" w:lineRule="auto"/>
        <w:rPr>
          <w:rFonts w:ascii="Montserrat" w:hAnsi="Montserrat"/>
          <w:sz w:val="24"/>
          <w:szCs w:val="24"/>
          <w:lang w:val="ro-RO"/>
        </w:rPr>
      </w:pPr>
    </w:p>
    <w:p w14:paraId="779AA2C6" w14:textId="77777777" w:rsidR="008E41BB" w:rsidRPr="0043781C" w:rsidRDefault="008E41BB" w:rsidP="0043781C">
      <w:pPr>
        <w:spacing w:line="240" w:lineRule="auto"/>
        <w:rPr>
          <w:rFonts w:ascii="Montserrat" w:hAnsi="Montserrat"/>
          <w:sz w:val="24"/>
          <w:szCs w:val="24"/>
          <w:lang w:val="ro-RO"/>
        </w:rPr>
      </w:pPr>
    </w:p>
    <w:p w14:paraId="11514436" w14:textId="77777777" w:rsidR="004968F7" w:rsidRPr="00373893" w:rsidRDefault="004968F7" w:rsidP="004968F7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bookmarkStart w:id="0" w:name="_lo1dgo7s1ifp" w:colFirst="0" w:colLast="0"/>
      <w:bookmarkEnd w:id="0"/>
      <w:r w:rsidRPr="00373893">
        <w:rPr>
          <w:rFonts w:ascii="Montserrat" w:hAnsi="Montserrat"/>
          <w:b/>
          <w:noProof/>
          <w:lang w:val="ro-RO"/>
        </w:rPr>
        <w:t xml:space="preserve">R E C T I F I C A R E </w:t>
      </w:r>
    </w:p>
    <w:p w14:paraId="75B2774C" w14:textId="77777777" w:rsidR="004968F7" w:rsidRDefault="004968F7" w:rsidP="004968F7">
      <w:pPr>
        <w:pStyle w:val="ListParagraph"/>
        <w:ind w:left="0"/>
        <w:jc w:val="center"/>
        <w:rPr>
          <w:rFonts w:ascii="Montserrat" w:hAnsi="Montserrat"/>
          <w:b/>
          <w:noProof/>
          <w:lang w:val="ro-RO"/>
        </w:rPr>
      </w:pPr>
      <w:r w:rsidRPr="00373893">
        <w:rPr>
          <w:rFonts w:ascii="Montserrat" w:hAnsi="Montserrat"/>
          <w:b/>
          <w:noProof/>
          <w:lang w:val="ro-RO"/>
        </w:rPr>
        <w:t xml:space="preserve">la </w:t>
      </w:r>
      <w:bookmarkStart w:id="1" w:name="_Hlk74207516"/>
      <w:bookmarkStart w:id="2" w:name="_Hlk92116061"/>
      <w:r w:rsidRPr="00373893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3" w:name="_Hlk92115655"/>
      <w:bookmarkEnd w:id="1"/>
      <w:r w:rsidRPr="00960654">
        <w:rPr>
          <w:rFonts w:ascii="Montserrat" w:hAnsi="Montserrat"/>
          <w:b/>
          <w:noProof/>
          <w:lang w:val="ro-RO"/>
        </w:rPr>
        <w:t xml:space="preserve">8/2022 </w:t>
      </w:r>
      <w:bookmarkStart w:id="4" w:name="_Hlk92115886"/>
      <w:r w:rsidRPr="00960654">
        <w:rPr>
          <w:rFonts w:ascii="Montserrat" w:hAnsi="Montserrat"/>
          <w:b/>
          <w:noProof/>
          <w:lang w:val="ro-RO"/>
        </w:rPr>
        <w:t>pentru modificarea Hotărârii Consiliului Județean</w:t>
      </w:r>
      <w:r>
        <w:rPr>
          <w:rFonts w:ascii="Montserrat" w:hAnsi="Montserrat"/>
          <w:b/>
          <w:noProof/>
          <w:lang w:val="ro-RO"/>
        </w:rPr>
        <w:t xml:space="preserve"> </w:t>
      </w:r>
      <w:r w:rsidRPr="00960654">
        <w:rPr>
          <w:rFonts w:ascii="Montserrat" w:hAnsi="Montserrat"/>
          <w:b/>
          <w:noProof/>
          <w:lang w:val="ro-RO"/>
        </w:rPr>
        <w:t xml:space="preserve">nr. 10/2020 privind aprobarea contractării unei finanţări rambursabile interne/externe în valoare de maxim 200.000.000 lei, în vederea finanțării unor obiective de investiții </w:t>
      </w:r>
    </w:p>
    <w:p w14:paraId="5A979AD7" w14:textId="77777777" w:rsidR="004968F7" w:rsidRPr="00960654" w:rsidRDefault="004968F7" w:rsidP="004968F7">
      <w:pPr>
        <w:pStyle w:val="ListParagraph"/>
        <w:ind w:left="0"/>
        <w:jc w:val="center"/>
        <w:rPr>
          <w:rFonts w:ascii="Montserrat" w:hAnsi="Montserrat"/>
          <w:b/>
          <w:noProof/>
          <w:lang w:val="ro-RO"/>
        </w:rPr>
      </w:pPr>
      <w:r w:rsidRPr="00960654">
        <w:rPr>
          <w:rFonts w:ascii="Montserrat" w:hAnsi="Montserrat"/>
          <w:b/>
          <w:noProof/>
          <w:lang w:val="ro-RO"/>
        </w:rPr>
        <w:t>de interes public județean</w:t>
      </w:r>
    </w:p>
    <w:p w14:paraId="051C0A3E" w14:textId="77777777" w:rsidR="004968F7" w:rsidRPr="00373893" w:rsidRDefault="004968F7" w:rsidP="004968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</w:p>
    <w:bookmarkEnd w:id="2"/>
    <w:bookmarkEnd w:id="3"/>
    <w:bookmarkEnd w:id="4"/>
    <w:p w14:paraId="1FC1A1BA" w14:textId="1833CBD9" w:rsidR="004968F7" w:rsidRDefault="004968F7" w:rsidP="00E85A71">
      <w:pPr>
        <w:pStyle w:val="Heading6"/>
        <w:spacing w:line="240" w:lineRule="auto"/>
        <w:jc w:val="both"/>
        <w:rPr>
          <w:rFonts w:ascii="Montserrat Light" w:hAnsi="Montserrat Light"/>
          <w:i w:val="0"/>
          <w:iCs/>
          <w:noProof/>
          <w:color w:val="auto"/>
          <w:lang w:val="ro-RO"/>
        </w:rPr>
      </w:pPr>
      <w:r w:rsidRPr="00452F7F">
        <w:rPr>
          <w:rFonts w:ascii="Montserrat Light" w:hAnsi="Montserrat Light"/>
          <w:i w:val="0"/>
          <w:iCs/>
          <w:noProof/>
          <w:color w:val="auto"/>
          <w:lang w:val="ro-RO"/>
        </w:rPr>
        <w:t xml:space="preserve">Având în vedere Referatul nr. </w:t>
      </w:r>
      <w:bookmarkStart w:id="5" w:name="_Hlk92115992"/>
      <w:r w:rsidRPr="00452F7F">
        <w:rPr>
          <w:rFonts w:ascii="Montserrat Light" w:hAnsi="Montserrat Light"/>
          <w:i w:val="0"/>
          <w:iCs/>
          <w:noProof/>
          <w:color w:val="auto"/>
          <w:lang w:val="ro-RO"/>
        </w:rPr>
        <w:t xml:space="preserve">5255/09.02.2022 </w:t>
      </w:r>
      <w:bookmarkEnd w:id="5"/>
      <w:r w:rsidRPr="00452F7F">
        <w:rPr>
          <w:rFonts w:ascii="Montserrat Light" w:hAnsi="Montserrat Light"/>
          <w:i w:val="0"/>
          <w:iCs/>
          <w:noProof/>
          <w:color w:val="auto"/>
          <w:lang w:val="ro-RO"/>
        </w:rPr>
        <w:t xml:space="preserve">referitor la rectificarea Hotărârii Consiliului Judeţean Cluj nr. </w:t>
      </w:r>
      <w:bookmarkStart w:id="6" w:name="_Hlk74206679"/>
      <w:r w:rsidRPr="00452F7F">
        <w:rPr>
          <w:rFonts w:ascii="Montserrat Light" w:hAnsi="Montserrat Light"/>
          <w:i w:val="0"/>
          <w:iCs/>
          <w:noProof/>
          <w:color w:val="auto"/>
          <w:lang w:val="ro-RO"/>
        </w:rPr>
        <w:t>8/2022 pentru modificarea Hotărârii Consiliului Județean nr. 10/2020 privind aprobarea contractării unei finanţări rambursabile interne/externe în valoare de maxim 200.000.000 lei, în vederea finanțării unor obiective de investiții de interes public județean;</w:t>
      </w:r>
    </w:p>
    <w:p w14:paraId="16200FE3" w14:textId="77777777" w:rsidR="00E85A71" w:rsidRPr="00E85A71" w:rsidRDefault="00E85A71" w:rsidP="00E85A71">
      <w:pPr>
        <w:rPr>
          <w:lang w:val="ro-RO"/>
        </w:rPr>
      </w:pPr>
    </w:p>
    <w:bookmarkEnd w:id="6"/>
    <w:p w14:paraId="62660EB2" w14:textId="77777777" w:rsidR="004968F7" w:rsidRDefault="004968F7" w:rsidP="004968F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73893">
        <w:rPr>
          <w:rFonts w:ascii="Montserrat Light" w:hAnsi="Montserrat Light"/>
          <w:noProof/>
          <w:lang w:val="ro-RO"/>
        </w:rPr>
        <w:t>În conformitate cu prevederile art. 224 din Anexa la Hotărârea Consiliului Judeţean Cluj nr. 170/2020 privind aprobarea Regulamentului de organizare şi funcţionare a Consiliului Judeţean Cluj</w:t>
      </w:r>
      <w:r>
        <w:rPr>
          <w:rFonts w:ascii="Montserrat Light" w:hAnsi="Montserrat Light"/>
          <w:noProof/>
          <w:lang w:val="ro-RO"/>
        </w:rPr>
        <w:t xml:space="preserve">; </w:t>
      </w:r>
    </w:p>
    <w:p w14:paraId="004EB05D" w14:textId="77777777" w:rsidR="004968F7" w:rsidRPr="00373893" w:rsidRDefault="004968F7" w:rsidP="004968F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5D09043" w14:textId="77777777" w:rsidR="004968F7" w:rsidRDefault="004968F7" w:rsidP="004968F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73893">
        <w:rPr>
          <w:rFonts w:ascii="Montserrat Light" w:hAnsi="Montserrat Light"/>
          <w:bCs/>
          <w:noProof/>
          <w:lang w:val="ro-RO"/>
        </w:rPr>
        <w:t xml:space="preserve">În temeiul dispozițiilor </w:t>
      </w:r>
      <w:r w:rsidRPr="00373893">
        <w:rPr>
          <w:rFonts w:ascii="Montserrat Light" w:hAnsi="Montserrat Light"/>
          <w:noProof/>
          <w:lang w:val="ro-RO"/>
        </w:rPr>
        <w:t xml:space="preserve">art. 71 alin. (1) din Legea </w:t>
      </w:r>
      <w:r w:rsidRPr="00373893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Pr="00373893">
        <w:rPr>
          <w:rFonts w:ascii="Montserrat Light" w:hAnsi="Montserrat Light"/>
          <w:noProof/>
          <w:lang w:val="ro-RO"/>
        </w:rPr>
        <w:t xml:space="preserve">nr. 24/2000, republicată, </w:t>
      </w:r>
      <w:r w:rsidRPr="00373893">
        <w:rPr>
          <w:rFonts w:ascii="Montserrat Light" w:hAnsi="Montserrat Light"/>
          <w:bCs/>
          <w:noProof/>
          <w:lang w:val="ro-RO"/>
        </w:rPr>
        <w:t>cu modificările şi completările ulterioare</w:t>
      </w:r>
      <w:r>
        <w:rPr>
          <w:rFonts w:ascii="Montserrat Light" w:hAnsi="Montserrat Light"/>
          <w:bCs/>
          <w:noProof/>
          <w:lang w:val="ro-RO"/>
        </w:rPr>
        <w:t xml:space="preserve">; </w:t>
      </w:r>
    </w:p>
    <w:p w14:paraId="0D3B4831" w14:textId="77777777" w:rsidR="004968F7" w:rsidRPr="00373893" w:rsidRDefault="004968F7" w:rsidP="004968F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364D263D" w14:textId="77777777" w:rsidR="004968F7" w:rsidRPr="00373893" w:rsidRDefault="004968F7" w:rsidP="004968F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Cs/>
          <w:noProof/>
          <w:lang w:val="ro-RO"/>
        </w:rPr>
        <w:t>l</w:t>
      </w:r>
      <w:r w:rsidRPr="00373893">
        <w:rPr>
          <w:rFonts w:ascii="Montserrat Light" w:hAnsi="Montserrat Light"/>
          <w:bCs/>
          <w:noProof/>
          <w:lang w:val="ro-RO"/>
        </w:rPr>
        <w:t xml:space="preserve">a Hotărârea Consiliului Judeţean Cluj </w:t>
      </w:r>
      <w:r w:rsidRPr="00960654">
        <w:rPr>
          <w:rFonts w:ascii="Montserrat Light" w:hAnsi="Montserrat Light"/>
          <w:bCs/>
          <w:noProof/>
          <w:lang w:val="ro-RO"/>
        </w:rPr>
        <w:t xml:space="preserve">nr.8/2022 </w:t>
      </w:r>
      <w:r w:rsidRPr="00960654">
        <w:rPr>
          <w:rFonts w:ascii="Montserrat Light" w:eastAsia="Times New Roman" w:hAnsi="Montserrat Light"/>
          <w:bCs/>
          <w:noProof/>
          <w:lang w:val="ro-RO"/>
        </w:rPr>
        <w:t>pentru modificarea Hotărârii Consiliului Județean</w:t>
      </w:r>
      <w:r w:rsidRPr="00960654">
        <w:rPr>
          <w:rFonts w:ascii="Montserrat Light" w:hAnsi="Montserrat Light"/>
          <w:bCs/>
          <w:noProof/>
          <w:lang w:val="ro-RO"/>
        </w:rPr>
        <w:t xml:space="preserve"> </w:t>
      </w:r>
      <w:r w:rsidRPr="00960654">
        <w:rPr>
          <w:rFonts w:ascii="Montserrat Light" w:eastAsia="Times New Roman" w:hAnsi="Montserrat Light"/>
          <w:bCs/>
          <w:noProof/>
          <w:lang w:val="ro-RO"/>
        </w:rPr>
        <w:t>nr. 10/2020 privind aprobarea contractării unei finanţări rambursabile interne/externe în valoare de maxim 200.000.000 lei, în vederea finanțării unor obiective de investiții de interes public județean</w:t>
      </w:r>
      <w:r w:rsidRPr="00960654">
        <w:rPr>
          <w:rFonts w:ascii="Montserrat Light" w:hAnsi="Montserrat Light"/>
          <w:bCs/>
          <w:noProof/>
          <w:lang w:val="ro-RO"/>
        </w:rPr>
        <w:t>, se face următoarea</w:t>
      </w:r>
      <w:r w:rsidRPr="00373893">
        <w:rPr>
          <w:rFonts w:ascii="Montserrat Light" w:hAnsi="Montserrat Light"/>
          <w:bCs/>
          <w:noProof/>
          <w:lang w:val="ro-RO"/>
        </w:rPr>
        <w:t xml:space="preserve"> </w:t>
      </w:r>
    </w:p>
    <w:p w14:paraId="48C0D2F8" w14:textId="77777777" w:rsidR="004968F7" w:rsidRPr="00373893" w:rsidRDefault="004968F7" w:rsidP="004968F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86A41A5" w14:textId="77777777" w:rsidR="004968F7" w:rsidRPr="00373893" w:rsidRDefault="004968F7" w:rsidP="004968F7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73893">
        <w:rPr>
          <w:rFonts w:ascii="Montserrat Light" w:hAnsi="Montserrat Light"/>
          <w:b/>
          <w:noProof/>
          <w:lang w:val="ro-RO"/>
        </w:rPr>
        <w:t>r e c t i f i c a r e:</w:t>
      </w:r>
    </w:p>
    <w:p w14:paraId="0F6530B5" w14:textId="77777777" w:rsidR="004968F7" w:rsidRPr="003B09EF" w:rsidRDefault="004968F7" w:rsidP="004968F7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bookmarkStart w:id="7" w:name="_Hlk74210376"/>
    </w:p>
    <w:p w14:paraId="380A5A75" w14:textId="77777777" w:rsidR="004968F7" w:rsidRPr="003B09EF" w:rsidRDefault="004968F7" w:rsidP="004968F7">
      <w:pPr>
        <w:pStyle w:val="ListParagraph"/>
        <w:ind w:left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B09EF">
        <w:rPr>
          <w:rFonts w:ascii="Montserrat Light" w:hAnsi="Montserrat Light"/>
          <w:noProof/>
          <w:sz w:val="22"/>
          <w:szCs w:val="22"/>
          <w:lang w:val="ro-RO"/>
        </w:rPr>
        <w:t>1. În cuprinsul Anexei ”</w:t>
      </w:r>
      <w:r>
        <w:rPr>
          <w:rFonts w:ascii="Montserrat Light" w:hAnsi="Montserrat Light"/>
          <w:noProof/>
          <w:sz w:val="22"/>
          <w:szCs w:val="22"/>
          <w:lang w:val="ro-RO"/>
        </w:rPr>
        <w:t>Lista obiectivelor de investiții</w:t>
      </w:r>
      <w:r w:rsidRPr="003B09EF">
        <w:rPr>
          <w:rFonts w:ascii="Montserrat Light" w:hAnsi="Montserrat Light"/>
          <w:noProof/>
          <w:sz w:val="22"/>
          <w:szCs w:val="22"/>
          <w:lang w:val="ro-RO"/>
        </w:rPr>
        <w:t>”,</w:t>
      </w:r>
      <w:r>
        <w:rPr>
          <w:rFonts w:ascii="Montserrat Light" w:hAnsi="Montserrat Light"/>
          <w:noProof/>
          <w:sz w:val="22"/>
          <w:szCs w:val="22"/>
          <w:lang w:val="ro-RO"/>
        </w:rPr>
        <w:t xml:space="preserve"> la</w:t>
      </w:r>
      <w:r w:rsidRPr="003B09EF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>
        <w:rPr>
          <w:rFonts w:ascii="Montserrat Light" w:hAnsi="Montserrat Light"/>
          <w:noProof/>
          <w:sz w:val="22"/>
          <w:szCs w:val="22"/>
          <w:lang w:val="ro-RO"/>
        </w:rPr>
        <w:t>poziția N</w:t>
      </w:r>
      <w:r w:rsidRPr="001B2E02">
        <w:rPr>
          <w:rFonts w:ascii="Montserrat Light" w:hAnsi="Montserrat Light"/>
          <w:noProof/>
          <w:sz w:val="22"/>
          <w:szCs w:val="22"/>
          <w:lang w:val="ro-RO"/>
        </w:rPr>
        <w:t>r. crt. 4</w:t>
      </w:r>
      <w:r w:rsidRPr="003B09EF">
        <w:rPr>
          <w:rFonts w:ascii="Montserrat Light" w:hAnsi="Montserrat Light"/>
          <w:noProof/>
          <w:sz w:val="22"/>
          <w:szCs w:val="22"/>
          <w:lang w:val="ro-RO"/>
        </w:rPr>
        <w:t xml:space="preserve"> ”</w:t>
      </w:r>
      <w:r w:rsidRPr="001B2E02">
        <w:rPr>
          <w:rFonts w:ascii="Montserrat Light" w:hAnsi="Montserrat Light"/>
          <w:noProof/>
          <w:sz w:val="22"/>
          <w:szCs w:val="22"/>
          <w:lang w:val="ro-RO"/>
        </w:rPr>
        <w:t>Îmbunătățirea infrastructurii rutiere de importanță regională -</w:t>
      </w:r>
      <w:r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B2E02">
        <w:rPr>
          <w:rFonts w:ascii="Montserrat Light" w:hAnsi="Montserrat Light"/>
          <w:noProof/>
          <w:sz w:val="22"/>
          <w:szCs w:val="22"/>
          <w:lang w:val="ro-RO"/>
        </w:rPr>
        <w:t>Traseu Regional Transilvania Nord, Drumul Bistriței, prin modernizarea DJ172A (km. 33+000 - km. 39+452), DJ 161G (km. 0+000 la km. 18+406) și DJ 161 (intersecția DN16) - Gădălin - Bonțida - DN 1C (km. 0+000 la km. 16+933,100)</w:t>
      </w:r>
      <w:r w:rsidRPr="003B09EF">
        <w:rPr>
          <w:rFonts w:ascii="Montserrat Light" w:hAnsi="Montserrat Light"/>
          <w:noProof/>
          <w:sz w:val="22"/>
          <w:szCs w:val="22"/>
          <w:lang w:val="ro-RO"/>
        </w:rPr>
        <w:t>”</w:t>
      </w:r>
      <w:bookmarkStart w:id="8" w:name="_Hlk92117921"/>
      <w:r w:rsidRPr="001B2E02">
        <w:rPr>
          <w:rFonts w:ascii="Montserrat Light" w:hAnsi="Montserrat Light"/>
          <w:noProof/>
          <w:sz w:val="22"/>
          <w:szCs w:val="22"/>
          <w:lang w:val="ro-RO"/>
        </w:rPr>
        <w:t xml:space="preserve">, coloana </w:t>
      </w:r>
      <w:r w:rsidRPr="003B09EF">
        <w:rPr>
          <w:rFonts w:ascii="Montserrat Light" w:hAnsi="Montserrat Light"/>
          <w:noProof/>
          <w:sz w:val="22"/>
          <w:szCs w:val="22"/>
          <w:lang w:val="ro-RO"/>
        </w:rPr>
        <w:t>“</w:t>
      </w:r>
      <w:r w:rsidRPr="001B2E02">
        <w:rPr>
          <w:rFonts w:ascii="Montserrat Light" w:hAnsi="Montserrat Light"/>
          <w:noProof/>
          <w:sz w:val="22"/>
          <w:szCs w:val="22"/>
          <w:lang w:val="ro-RO"/>
        </w:rPr>
        <w:t>Suma (lei)</w:t>
      </w:r>
      <w:r w:rsidRPr="003B09EF">
        <w:rPr>
          <w:rFonts w:ascii="Montserrat Light" w:hAnsi="Montserrat Light"/>
          <w:noProof/>
          <w:sz w:val="22"/>
          <w:szCs w:val="22"/>
          <w:lang w:val="ro-RO"/>
        </w:rPr>
        <w:t>“</w:t>
      </w:r>
      <w:r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3B09EF">
        <w:rPr>
          <w:rFonts w:ascii="Montserrat Light" w:hAnsi="Montserrat Light"/>
          <w:noProof/>
          <w:sz w:val="22"/>
          <w:szCs w:val="22"/>
          <w:lang w:val="ro-RO"/>
        </w:rPr>
        <w:t xml:space="preserve">în loc de sintagma </w:t>
      </w:r>
      <w:bookmarkStart w:id="9" w:name="_Hlk92117756"/>
      <w:r w:rsidRPr="003B09EF">
        <w:rPr>
          <w:rFonts w:ascii="Montserrat Light" w:hAnsi="Montserrat Light"/>
          <w:noProof/>
          <w:sz w:val="22"/>
          <w:szCs w:val="22"/>
          <w:lang w:val="ro-RO"/>
        </w:rPr>
        <w:t>“</w:t>
      </w:r>
      <w:r>
        <w:rPr>
          <w:rFonts w:ascii="Montserrat Light" w:hAnsi="Montserrat Light"/>
          <w:noProof/>
          <w:sz w:val="22"/>
          <w:szCs w:val="22"/>
          <w:lang w:val="ro-RO"/>
        </w:rPr>
        <w:t>7.819.379,69</w:t>
      </w:r>
      <w:r w:rsidRPr="001B2E02">
        <w:rPr>
          <w:rFonts w:ascii="Montserrat Light" w:hAnsi="Montserrat Light"/>
          <w:noProof/>
          <w:sz w:val="22"/>
          <w:szCs w:val="22"/>
          <w:lang w:val="ro-RO"/>
        </w:rPr>
        <w:t xml:space="preserve">” se va citi </w:t>
      </w:r>
      <w:bookmarkStart w:id="10" w:name="_Hlk74208345"/>
      <w:r w:rsidRPr="001B2E02">
        <w:rPr>
          <w:rFonts w:ascii="Montserrat Light" w:hAnsi="Montserrat Light"/>
          <w:noProof/>
          <w:sz w:val="22"/>
          <w:szCs w:val="22"/>
          <w:lang w:val="ro-RO"/>
        </w:rPr>
        <w:t xml:space="preserve">sintagma </w:t>
      </w:r>
      <w:bookmarkEnd w:id="8"/>
      <w:bookmarkEnd w:id="9"/>
      <w:r w:rsidRPr="003B09EF">
        <w:rPr>
          <w:rFonts w:ascii="Montserrat Light" w:hAnsi="Montserrat Light"/>
          <w:noProof/>
          <w:sz w:val="22"/>
          <w:szCs w:val="22"/>
          <w:lang w:val="ro-RO"/>
        </w:rPr>
        <w:t>“</w:t>
      </w:r>
      <w:r>
        <w:rPr>
          <w:rFonts w:ascii="Montserrat Light" w:hAnsi="Montserrat Light"/>
          <w:noProof/>
          <w:sz w:val="22"/>
          <w:szCs w:val="22"/>
          <w:lang w:val="ro-RO"/>
        </w:rPr>
        <w:t>7.819.379,70</w:t>
      </w:r>
      <w:r w:rsidRPr="001B2E02">
        <w:rPr>
          <w:rFonts w:ascii="Montserrat Light" w:hAnsi="Montserrat Light"/>
          <w:noProof/>
          <w:sz w:val="22"/>
          <w:szCs w:val="22"/>
          <w:lang w:val="ro-RO"/>
        </w:rPr>
        <w:t>”.</w:t>
      </w:r>
    </w:p>
    <w:bookmarkEnd w:id="7"/>
    <w:bookmarkEnd w:id="10"/>
    <w:p w14:paraId="003D1805" w14:textId="77777777" w:rsidR="004968F7" w:rsidRPr="001B2E02" w:rsidRDefault="004968F7" w:rsidP="004968F7">
      <w:pPr>
        <w:rPr>
          <w:rFonts w:ascii="Montserrat Light" w:hAnsi="Montserrat Light"/>
          <w:noProof/>
          <w:lang w:val="ro-RO"/>
        </w:rPr>
      </w:pPr>
    </w:p>
    <w:p w14:paraId="42CF1F4E" w14:textId="77777777" w:rsidR="004968F7" w:rsidRPr="00373893" w:rsidRDefault="004968F7" w:rsidP="004968F7">
      <w:pPr>
        <w:pStyle w:val="ListParagraph"/>
        <w:ind w:left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 xml:space="preserve">2. </w:t>
      </w:r>
      <w:r w:rsidRPr="00373893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Pr="0037389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Generale Buget-Finanțe, Resurse Umane</w:t>
      </w:r>
      <w:r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Pr="0037389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1EF0C29D" w14:textId="77777777" w:rsidR="004968F7" w:rsidRDefault="004968F7" w:rsidP="004968F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566C9A5" w14:textId="77777777" w:rsidR="004968F7" w:rsidRDefault="004968F7" w:rsidP="004968F7"/>
    <w:p w14:paraId="235272CB" w14:textId="77777777" w:rsidR="004968F7" w:rsidRPr="00FA7321" w:rsidRDefault="004968F7" w:rsidP="004968F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A7321">
        <w:rPr>
          <w:rFonts w:ascii="Montserrat" w:hAnsi="Montserrat"/>
          <w:lang w:val="ro-RO" w:eastAsia="ro-RO"/>
        </w:rPr>
        <w:tab/>
      </w:r>
      <w:r w:rsidRPr="00FA7321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>
        <w:rPr>
          <w:rFonts w:ascii="Montserrat" w:hAnsi="Montserrat"/>
          <w:lang w:val="ro-RO" w:eastAsia="ro-RO"/>
        </w:rPr>
        <w:t xml:space="preserve"> </w:t>
      </w:r>
      <w:r w:rsidRPr="00FA7321">
        <w:rPr>
          <w:rFonts w:ascii="Montserrat" w:hAnsi="Montserrat"/>
          <w:lang w:val="ro-RO" w:eastAsia="ro-RO"/>
        </w:rPr>
        <w:t xml:space="preserve">          </w:t>
      </w:r>
      <w:r>
        <w:rPr>
          <w:rFonts w:ascii="Montserrat" w:hAnsi="Montserrat"/>
          <w:lang w:val="ro-RO" w:eastAsia="ro-RO"/>
        </w:rPr>
        <w:t xml:space="preserve">            </w:t>
      </w:r>
      <w:r w:rsidRPr="00FA7321">
        <w:rPr>
          <w:rFonts w:ascii="Montserrat" w:hAnsi="Montserrat"/>
          <w:lang w:val="ro-RO" w:eastAsia="ro-RO"/>
        </w:rPr>
        <w:t xml:space="preserve">  </w:t>
      </w:r>
      <w:r w:rsidRPr="00FA7321">
        <w:rPr>
          <w:rFonts w:ascii="Montserrat" w:hAnsi="Montserrat"/>
          <w:b/>
          <w:lang w:val="ro-RO" w:eastAsia="ro-RO"/>
        </w:rPr>
        <w:t>Contrasemnează:</w:t>
      </w:r>
    </w:p>
    <w:p w14:paraId="2D0AA3E6" w14:textId="77777777" w:rsidR="004968F7" w:rsidRPr="00FA7321" w:rsidRDefault="004968F7" w:rsidP="004968F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A7321">
        <w:rPr>
          <w:rFonts w:ascii="Montserrat" w:hAnsi="Montserrat"/>
          <w:lang w:val="ro-RO" w:eastAsia="ro-RO"/>
        </w:rPr>
        <w:t xml:space="preserve">       </w:t>
      </w:r>
      <w:r w:rsidRPr="00FA7321">
        <w:rPr>
          <w:rFonts w:ascii="Montserrat" w:hAnsi="Montserrat"/>
          <w:b/>
          <w:lang w:val="ro-RO" w:eastAsia="ro-RO"/>
        </w:rPr>
        <w:t>PREŞEDINTE,</w:t>
      </w:r>
      <w:r w:rsidRPr="00FA7321">
        <w:rPr>
          <w:rFonts w:ascii="Montserrat" w:hAnsi="Montserrat"/>
          <w:b/>
          <w:lang w:val="ro-RO" w:eastAsia="ro-RO"/>
        </w:rPr>
        <w:tab/>
      </w:r>
      <w:r w:rsidRPr="00FA7321">
        <w:rPr>
          <w:rFonts w:ascii="Montserrat" w:hAnsi="Montserrat"/>
          <w:lang w:val="ro-RO" w:eastAsia="ro-RO"/>
        </w:rPr>
        <w:tab/>
      </w:r>
      <w:r w:rsidRPr="00FA7321">
        <w:rPr>
          <w:rFonts w:ascii="Montserrat" w:hAnsi="Montserrat"/>
          <w:lang w:val="ro-RO" w:eastAsia="ro-RO"/>
        </w:rPr>
        <w:tab/>
        <w:t xml:space="preserve">                </w:t>
      </w:r>
      <w:r>
        <w:rPr>
          <w:rFonts w:ascii="Montserrat" w:hAnsi="Montserrat"/>
          <w:lang w:val="ro-RO" w:eastAsia="ro-RO"/>
        </w:rPr>
        <w:t xml:space="preserve">  </w:t>
      </w:r>
      <w:r w:rsidRPr="00FA7321">
        <w:rPr>
          <w:rFonts w:ascii="Montserrat" w:hAnsi="Montserrat"/>
          <w:b/>
          <w:lang w:val="ro-RO" w:eastAsia="ro-RO"/>
        </w:rPr>
        <w:t>SECRETAR GENERAL AL JUDEŢULUI,</w:t>
      </w:r>
    </w:p>
    <w:p w14:paraId="0C3E7358" w14:textId="77777777" w:rsidR="004968F7" w:rsidRPr="00FA7321" w:rsidRDefault="004968F7" w:rsidP="004968F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A7321">
        <w:rPr>
          <w:rFonts w:ascii="Montserrat" w:hAnsi="Montserrat"/>
          <w:b/>
          <w:lang w:val="ro-RO" w:eastAsia="ro-RO"/>
        </w:rPr>
        <w:t xml:space="preserve">           Alin Tișe                                                                    Simona Gaci</w:t>
      </w:r>
    </w:p>
    <w:p w14:paraId="52DBA0B4" w14:textId="77777777" w:rsidR="004968F7" w:rsidRPr="00FA7321" w:rsidRDefault="004968F7" w:rsidP="004968F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B0F9E6" w14:textId="77777777" w:rsidR="004968F7" w:rsidRDefault="004968F7" w:rsidP="004968F7"/>
    <w:p w14:paraId="766FC498" w14:textId="77777777" w:rsidR="004968F7" w:rsidRDefault="004968F7" w:rsidP="004968F7">
      <w:pPr>
        <w:rPr>
          <w:color w:val="00B0F0"/>
        </w:rPr>
      </w:pPr>
    </w:p>
    <w:p w14:paraId="38D5E578" w14:textId="77777777" w:rsidR="004968F7" w:rsidRDefault="004968F7" w:rsidP="004968F7">
      <w:pPr>
        <w:rPr>
          <w:color w:val="00B0F0"/>
        </w:rPr>
      </w:pPr>
    </w:p>
    <w:p w14:paraId="00D0F5F4" w14:textId="1C9A1B50" w:rsidR="004968F7" w:rsidRPr="001B2E02" w:rsidRDefault="004968F7" w:rsidP="004968F7">
      <w:r w:rsidRPr="001B2E02">
        <w:t>N</w:t>
      </w:r>
      <w:r w:rsidR="008C0448">
        <w:t xml:space="preserve">r. 10 </w:t>
      </w:r>
      <w:r w:rsidRPr="001B2E02">
        <w:t>di</w:t>
      </w:r>
      <w:r w:rsidR="004200D4">
        <w:t xml:space="preserve">n 16 </w:t>
      </w:r>
      <w:proofErr w:type="spellStart"/>
      <w:r w:rsidR="004200D4">
        <w:t>februarie</w:t>
      </w:r>
      <w:proofErr w:type="spellEnd"/>
      <w:r w:rsidR="004200D4">
        <w:t xml:space="preserve"> </w:t>
      </w:r>
      <w:r w:rsidRPr="00F80AE3">
        <w:t>2022</w:t>
      </w:r>
    </w:p>
    <w:p w14:paraId="53C16E96" w14:textId="65BCA6A0" w:rsidR="00C37559" w:rsidRPr="003F4F4B" w:rsidRDefault="00C37559" w:rsidP="004968F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 w:eastAsia="ro-RO"/>
        </w:rPr>
      </w:pPr>
    </w:p>
    <w:sectPr w:rsidR="00C37559" w:rsidRPr="003F4F4B" w:rsidSect="00465FB4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5940" w14:textId="77777777" w:rsidR="0030788A" w:rsidRDefault="0030788A">
      <w:pPr>
        <w:spacing w:line="240" w:lineRule="auto"/>
      </w:pPr>
      <w:r>
        <w:separator/>
      </w:r>
    </w:p>
  </w:endnote>
  <w:endnote w:type="continuationSeparator" w:id="0">
    <w:p w14:paraId="24110270" w14:textId="77777777" w:rsidR="0030788A" w:rsidRDefault="00307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B72F" w14:textId="77777777" w:rsidR="0030788A" w:rsidRDefault="0030788A">
      <w:pPr>
        <w:spacing w:line="240" w:lineRule="auto"/>
      </w:pPr>
      <w:r>
        <w:separator/>
      </w:r>
    </w:p>
  </w:footnote>
  <w:footnote w:type="continuationSeparator" w:id="0">
    <w:p w14:paraId="598519ED" w14:textId="77777777" w:rsidR="0030788A" w:rsidRDefault="00307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45E04"/>
    <w:multiLevelType w:val="hybridMultilevel"/>
    <w:tmpl w:val="74CE9A18"/>
    <w:lvl w:ilvl="0" w:tplc="078825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CB9"/>
    <w:rsid w:val="000E1CA3"/>
    <w:rsid w:val="000F57E2"/>
    <w:rsid w:val="00135B5B"/>
    <w:rsid w:val="00142AE7"/>
    <w:rsid w:val="00145217"/>
    <w:rsid w:val="0017481D"/>
    <w:rsid w:val="0018247E"/>
    <w:rsid w:val="00185AE5"/>
    <w:rsid w:val="00186D19"/>
    <w:rsid w:val="001C6EA8"/>
    <w:rsid w:val="0024014C"/>
    <w:rsid w:val="0027330D"/>
    <w:rsid w:val="002778B4"/>
    <w:rsid w:val="002A0986"/>
    <w:rsid w:val="002E4709"/>
    <w:rsid w:val="0030788A"/>
    <w:rsid w:val="00312FED"/>
    <w:rsid w:val="00354EE3"/>
    <w:rsid w:val="00357CD3"/>
    <w:rsid w:val="003F4F4B"/>
    <w:rsid w:val="004200D4"/>
    <w:rsid w:val="00434DF3"/>
    <w:rsid w:val="0043781C"/>
    <w:rsid w:val="00452F7F"/>
    <w:rsid w:val="00465FB4"/>
    <w:rsid w:val="004968F7"/>
    <w:rsid w:val="004E5DC9"/>
    <w:rsid w:val="004F5FE6"/>
    <w:rsid w:val="00534029"/>
    <w:rsid w:val="005C4339"/>
    <w:rsid w:val="005F2AB7"/>
    <w:rsid w:val="005F431C"/>
    <w:rsid w:val="00621DE5"/>
    <w:rsid w:val="006E1EE0"/>
    <w:rsid w:val="0074153B"/>
    <w:rsid w:val="00826994"/>
    <w:rsid w:val="00864482"/>
    <w:rsid w:val="00880EBF"/>
    <w:rsid w:val="00897C12"/>
    <w:rsid w:val="008C0448"/>
    <w:rsid w:val="008D5B06"/>
    <w:rsid w:val="008E41BB"/>
    <w:rsid w:val="008E76CB"/>
    <w:rsid w:val="008F5C18"/>
    <w:rsid w:val="009C39CB"/>
    <w:rsid w:val="009C550C"/>
    <w:rsid w:val="00A07EF5"/>
    <w:rsid w:val="00A63841"/>
    <w:rsid w:val="00AA3A99"/>
    <w:rsid w:val="00AC3AB3"/>
    <w:rsid w:val="00AF43EA"/>
    <w:rsid w:val="00BE72E2"/>
    <w:rsid w:val="00C37559"/>
    <w:rsid w:val="00CC2B57"/>
    <w:rsid w:val="00D853E8"/>
    <w:rsid w:val="00DB5583"/>
    <w:rsid w:val="00DB6976"/>
    <w:rsid w:val="00E15092"/>
    <w:rsid w:val="00E41197"/>
    <w:rsid w:val="00E66CD1"/>
    <w:rsid w:val="00E85A71"/>
    <w:rsid w:val="00E94E20"/>
    <w:rsid w:val="00F43F89"/>
    <w:rsid w:val="00F734E5"/>
    <w:rsid w:val="00F80AE3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362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46</cp:revision>
  <cp:lastPrinted>2022-02-16T15:11:00Z</cp:lastPrinted>
  <dcterms:created xsi:type="dcterms:W3CDTF">2020-10-13T11:24:00Z</dcterms:created>
  <dcterms:modified xsi:type="dcterms:W3CDTF">2022-02-16T15:12:00Z</dcterms:modified>
</cp:coreProperties>
</file>