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A0557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A055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65E88394" w:rsidR="00150AEC" w:rsidRPr="003A0557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3A0557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3A0557">
        <w:rPr>
          <w:rFonts w:ascii="Montserrat Light" w:hAnsi="Montserrat Light"/>
          <w:sz w:val="20"/>
          <w:szCs w:val="20"/>
        </w:rPr>
        <w:t xml:space="preserve"> </w:t>
      </w:r>
      <w:r w:rsidR="00150AEC" w:rsidRPr="003A0557">
        <w:rPr>
          <w:rFonts w:ascii="Montserrat Light" w:hAnsi="Montserrat Light"/>
          <w:sz w:val="20"/>
          <w:szCs w:val="20"/>
        </w:rPr>
        <w:t xml:space="preserve"> </w:t>
      </w:r>
      <w:r w:rsidRPr="003A0557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3A0557">
        <w:rPr>
          <w:rFonts w:ascii="Montserrat" w:eastAsia="Calibri" w:hAnsi="Montserrat"/>
          <w:b/>
        </w:rPr>
        <w:t>Anex</w:t>
      </w:r>
      <w:r w:rsidR="000A020F" w:rsidRPr="003A0557">
        <w:rPr>
          <w:rFonts w:ascii="Montserrat" w:eastAsia="Calibri" w:hAnsi="Montserrat"/>
          <w:b/>
        </w:rPr>
        <w:t>a</w:t>
      </w:r>
      <w:proofErr w:type="spellEnd"/>
      <w:r w:rsidR="000A020F" w:rsidRPr="003A0557">
        <w:rPr>
          <w:rFonts w:ascii="Montserrat" w:eastAsia="Calibri" w:hAnsi="Montserrat"/>
          <w:b/>
        </w:rPr>
        <w:t xml:space="preserve"> nr. 2</w:t>
      </w:r>
    </w:p>
    <w:p w14:paraId="71428031" w14:textId="145E555C" w:rsidR="00150AEC" w:rsidRPr="003A0557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3A0557">
        <w:rPr>
          <w:rFonts w:ascii="Montserrat" w:hAnsi="Montserrat"/>
          <w:b/>
        </w:rPr>
        <w:tab/>
      </w:r>
      <w:r w:rsidRPr="003A0557">
        <w:rPr>
          <w:rFonts w:ascii="Montserrat" w:hAnsi="Montserrat"/>
          <w:b/>
        </w:rPr>
        <w:tab/>
      </w:r>
      <w:r w:rsidRPr="003A0557">
        <w:rPr>
          <w:rFonts w:ascii="Montserrat" w:hAnsi="Montserrat"/>
          <w:b/>
        </w:rPr>
        <w:tab/>
      </w:r>
      <w:r w:rsidRPr="003A0557">
        <w:rPr>
          <w:rFonts w:ascii="Montserrat" w:hAnsi="Montserrat"/>
          <w:b/>
        </w:rPr>
        <w:tab/>
      </w:r>
      <w:r w:rsidRPr="003A0557">
        <w:rPr>
          <w:rFonts w:ascii="Montserrat" w:hAnsi="Montserrat"/>
          <w:b/>
        </w:rPr>
        <w:tab/>
      </w:r>
      <w:r w:rsidRPr="003A0557">
        <w:rPr>
          <w:rFonts w:ascii="Montserrat" w:hAnsi="Montserrat"/>
          <w:b/>
        </w:rPr>
        <w:tab/>
        <w:t xml:space="preserve">   la </w:t>
      </w:r>
      <w:proofErr w:type="spellStart"/>
      <w:r w:rsidRPr="003A0557">
        <w:rPr>
          <w:rFonts w:ascii="Montserrat" w:hAnsi="Montserrat"/>
          <w:b/>
        </w:rPr>
        <w:t>Hotărârea</w:t>
      </w:r>
      <w:proofErr w:type="spellEnd"/>
      <w:r w:rsidRPr="003A0557">
        <w:rPr>
          <w:rFonts w:ascii="Montserrat" w:hAnsi="Montserrat"/>
          <w:b/>
        </w:rPr>
        <w:t xml:space="preserve"> nr. </w:t>
      </w:r>
      <w:r w:rsidR="008D6CEC" w:rsidRPr="003A0557">
        <w:rPr>
          <w:rFonts w:ascii="Montserrat" w:hAnsi="Montserrat"/>
          <w:b/>
        </w:rPr>
        <w:t>1</w:t>
      </w:r>
      <w:r w:rsidR="00C67283" w:rsidRPr="003A0557">
        <w:rPr>
          <w:rFonts w:ascii="Montserrat" w:hAnsi="Montserrat"/>
          <w:b/>
        </w:rPr>
        <w:t>10</w:t>
      </w:r>
      <w:r w:rsidRPr="003A0557">
        <w:rPr>
          <w:rFonts w:ascii="Montserrat" w:hAnsi="Montserrat"/>
          <w:b/>
        </w:rPr>
        <w:t>/2023</w:t>
      </w:r>
    </w:p>
    <w:p w14:paraId="396AC34A" w14:textId="0852A04E" w:rsidR="00232B94" w:rsidRPr="003A0557" w:rsidRDefault="00232B94" w:rsidP="00B70106">
      <w:pPr>
        <w:rPr>
          <w:rFonts w:ascii="Montserrat Light" w:hAnsi="Montserrat Light"/>
          <w:b/>
          <w:lang w:val="it-IT"/>
        </w:rPr>
      </w:pPr>
    </w:p>
    <w:p w14:paraId="496267B3" w14:textId="77777777" w:rsidR="006848AE" w:rsidRPr="003A0557" w:rsidRDefault="006848AE" w:rsidP="00B70106">
      <w:pPr>
        <w:rPr>
          <w:rFonts w:ascii="Montserrat Light" w:hAnsi="Montserrat Light"/>
          <w:b/>
          <w:lang w:val="it-IT"/>
        </w:rPr>
      </w:pPr>
    </w:p>
    <w:p w14:paraId="7922B4AE" w14:textId="77777777" w:rsidR="006848AE" w:rsidRPr="003A0557" w:rsidRDefault="006848AE" w:rsidP="00B70106">
      <w:pPr>
        <w:rPr>
          <w:rFonts w:ascii="Montserrat Light" w:hAnsi="Montserrat Light"/>
          <w:b/>
          <w:lang w:val="it-IT"/>
        </w:rPr>
      </w:pPr>
    </w:p>
    <w:p w14:paraId="1B913CAB" w14:textId="77777777" w:rsidR="00C67283" w:rsidRPr="003A0557" w:rsidRDefault="00C67283" w:rsidP="00C67283">
      <w:pPr>
        <w:pStyle w:val="Frspaiere"/>
        <w:jc w:val="center"/>
        <w:rPr>
          <w:rFonts w:ascii="Montserrat" w:hAnsi="Montserrat"/>
          <w:b/>
          <w:bCs/>
          <w:shd w:val="clear" w:color="auto" w:fill="FFFFFF"/>
        </w:rPr>
      </w:pPr>
      <w:r w:rsidRPr="003A0557">
        <w:rPr>
          <w:rFonts w:ascii="Montserrat" w:hAnsi="Montserrat"/>
          <w:b/>
          <w:bCs/>
          <w:shd w:val="clear" w:color="auto" w:fill="FFFFFF"/>
        </w:rPr>
        <w:t>Caracteristicile principale și indicatorii tehnico-economici</w:t>
      </w:r>
    </w:p>
    <w:p w14:paraId="2DD13A7F" w14:textId="77777777" w:rsidR="00C67283" w:rsidRPr="003A0557" w:rsidRDefault="00C67283" w:rsidP="00C67283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  <w:r w:rsidRPr="003A0557">
        <w:rPr>
          <w:rFonts w:ascii="Montserrat" w:hAnsi="Montserrat"/>
          <w:b/>
          <w:bCs/>
          <w:shd w:val="clear" w:color="auto" w:fill="FFFFFF"/>
        </w:rPr>
        <w:t xml:space="preserve">ai obiectivului de </w:t>
      </w:r>
      <w:bookmarkStart w:id="0" w:name="AnchorA954"/>
      <w:bookmarkEnd w:id="0"/>
      <w:r w:rsidRPr="003A0557">
        <w:rPr>
          <w:rFonts w:ascii="Montserrat" w:hAnsi="Montserrat"/>
          <w:b/>
          <w:bCs/>
          <w:shd w:val="clear" w:color="auto" w:fill="FFFFFF"/>
        </w:rPr>
        <w:t>investiții</w:t>
      </w:r>
    </w:p>
    <w:p w14:paraId="4EBDF3D3" w14:textId="77777777" w:rsidR="00C67283" w:rsidRPr="003A0557" w:rsidRDefault="00C67283" w:rsidP="00C67283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</w:p>
    <w:p w14:paraId="4BA01253" w14:textId="77777777" w:rsidR="00C67283" w:rsidRPr="003A0557" w:rsidRDefault="00C67283" w:rsidP="00C67283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2700"/>
      </w:tblGrid>
      <w:tr w:rsidR="003A0557" w:rsidRPr="003A0557" w14:paraId="7311DA61" w14:textId="77777777" w:rsidTr="00C67283">
        <w:tc>
          <w:tcPr>
            <w:tcW w:w="9607" w:type="dxa"/>
            <w:gridSpan w:val="2"/>
            <w:shd w:val="clear" w:color="auto" w:fill="auto"/>
            <w:hideMark/>
          </w:tcPr>
          <w:p w14:paraId="683FCFC0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 xml:space="preserve">Denumirea obiectivului de investiții:    </w:t>
            </w:r>
            <w:r w:rsidRPr="003A0557">
              <w:rPr>
                <w:rFonts w:ascii="Montserrat Light" w:hAnsi="Montserrat Light"/>
                <w:b/>
                <w:bCs/>
              </w:rPr>
              <w:t>„Construire pod pe DJ 107R, km 17+700, Ciurila”</w:t>
            </w:r>
          </w:p>
        </w:tc>
      </w:tr>
      <w:tr w:rsidR="003A0557" w:rsidRPr="003A0557" w14:paraId="7F87A560" w14:textId="77777777" w:rsidTr="00C67283">
        <w:tc>
          <w:tcPr>
            <w:tcW w:w="6907" w:type="dxa"/>
            <w:shd w:val="clear" w:color="auto" w:fill="auto"/>
            <w:hideMark/>
          </w:tcPr>
          <w:p w14:paraId="0EF3AF15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Faza (nota conceptuală/SF/DALI/PT)</w:t>
            </w:r>
          </w:p>
        </w:tc>
        <w:tc>
          <w:tcPr>
            <w:tcW w:w="2700" w:type="dxa"/>
            <w:shd w:val="clear" w:color="auto" w:fill="auto"/>
            <w:hideMark/>
          </w:tcPr>
          <w:p w14:paraId="35906536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bookmarkStart w:id="1" w:name="AnchorA2267"/>
            <w:bookmarkEnd w:id="1"/>
          </w:p>
        </w:tc>
      </w:tr>
      <w:tr w:rsidR="003A0557" w:rsidRPr="003A0557" w14:paraId="2DD0E7AA" w14:textId="77777777" w:rsidTr="00C67283">
        <w:tc>
          <w:tcPr>
            <w:tcW w:w="6907" w:type="dxa"/>
            <w:shd w:val="clear" w:color="auto" w:fill="auto"/>
            <w:hideMark/>
          </w:tcPr>
          <w:p w14:paraId="11E04F23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Beneficiar (UAT)</w:t>
            </w:r>
          </w:p>
        </w:tc>
        <w:tc>
          <w:tcPr>
            <w:tcW w:w="2700" w:type="dxa"/>
            <w:shd w:val="clear" w:color="auto" w:fill="auto"/>
            <w:hideMark/>
          </w:tcPr>
          <w:p w14:paraId="65489D8C" w14:textId="77777777" w:rsidR="00C67283" w:rsidRPr="003A0557" w:rsidRDefault="00C67283" w:rsidP="00105F94">
            <w:pPr>
              <w:pStyle w:val="Frspaiere"/>
              <w:rPr>
                <w:rFonts w:ascii="Montserrat Light" w:hAnsi="Montserrat Light"/>
              </w:rPr>
            </w:pPr>
            <w:bookmarkStart w:id="2" w:name="AnchorA2271"/>
            <w:bookmarkEnd w:id="2"/>
            <w:r w:rsidRPr="003A0557">
              <w:rPr>
                <w:rFonts w:ascii="Montserrat Light" w:hAnsi="Montserrat Light"/>
              </w:rPr>
              <w:t>Județul Cluj - Consiliul Județean Cluj</w:t>
            </w:r>
          </w:p>
        </w:tc>
      </w:tr>
      <w:tr w:rsidR="003A0557" w:rsidRPr="003A0557" w14:paraId="3DA41311" w14:textId="77777777" w:rsidTr="00C67283">
        <w:tc>
          <w:tcPr>
            <w:tcW w:w="6907" w:type="dxa"/>
            <w:shd w:val="clear" w:color="auto" w:fill="auto"/>
            <w:hideMark/>
          </w:tcPr>
          <w:p w14:paraId="42543C80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Amplasament</w:t>
            </w:r>
          </w:p>
        </w:tc>
        <w:tc>
          <w:tcPr>
            <w:tcW w:w="2700" w:type="dxa"/>
            <w:shd w:val="clear" w:color="auto" w:fill="auto"/>
            <w:hideMark/>
          </w:tcPr>
          <w:p w14:paraId="34A1C8E0" w14:textId="77777777" w:rsidR="00C67283" w:rsidRPr="003A0557" w:rsidRDefault="00C67283" w:rsidP="00105F94">
            <w:pPr>
              <w:pStyle w:val="Frspaiere"/>
              <w:rPr>
                <w:rFonts w:ascii="Montserrat Light" w:hAnsi="Montserrat Light"/>
              </w:rPr>
            </w:pPr>
            <w:bookmarkStart w:id="3" w:name="AnchorA2275"/>
            <w:bookmarkEnd w:id="3"/>
            <w:r w:rsidRPr="003A0557">
              <w:rPr>
                <w:rFonts w:ascii="Montserrat Light" w:hAnsi="Montserrat Light"/>
              </w:rPr>
              <w:t>zona Domeniul Regilor, loc. Ciurila, comuna Ciurila, jud. Cluj, DJ 107R</w:t>
            </w:r>
          </w:p>
        </w:tc>
      </w:tr>
      <w:tr w:rsidR="003A0557" w:rsidRPr="003A0557" w14:paraId="1D20F345" w14:textId="77777777" w:rsidTr="00C67283">
        <w:tc>
          <w:tcPr>
            <w:tcW w:w="6907" w:type="dxa"/>
            <w:shd w:val="clear" w:color="auto" w:fill="auto"/>
            <w:hideMark/>
          </w:tcPr>
          <w:p w14:paraId="5A7C36E9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Valoarea totală a investiției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6A536A46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bookmarkStart w:id="4" w:name="AnchorA2279"/>
            <w:bookmarkEnd w:id="4"/>
            <w:r w:rsidRPr="003A0557">
              <w:rPr>
                <w:rFonts w:ascii="Montserrat Light" w:hAnsi="Montserrat Light"/>
              </w:rPr>
              <w:t>2,349,819.93</w:t>
            </w:r>
          </w:p>
        </w:tc>
      </w:tr>
      <w:tr w:rsidR="003A0557" w:rsidRPr="003A0557" w14:paraId="59DF184E" w14:textId="77777777" w:rsidTr="00C67283">
        <w:tc>
          <w:tcPr>
            <w:tcW w:w="6907" w:type="dxa"/>
            <w:shd w:val="clear" w:color="auto" w:fill="auto"/>
            <w:hideMark/>
          </w:tcPr>
          <w:p w14:paraId="142170DD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din care C+M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61F39D1C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bookmarkStart w:id="5" w:name="AnchorA2283"/>
            <w:bookmarkEnd w:id="5"/>
            <w:r w:rsidRPr="003A0557">
              <w:rPr>
                <w:rFonts w:ascii="Montserrat Light" w:hAnsi="Montserrat Light"/>
              </w:rPr>
              <w:t>1,752,197.64</w:t>
            </w:r>
          </w:p>
        </w:tc>
      </w:tr>
      <w:tr w:rsidR="003A0557" w:rsidRPr="003A0557" w14:paraId="6689C594" w14:textId="77777777" w:rsidTr="00C67283">
        <w:tc>
          <w:tcPr>
            <w:tcW w:w="6907" w:type="dxa"/>
            <w:shd w:val="clear" w:color="auto" w:fill="auto"/>
            <w:hideMark/>
          </w:tcPr>
          <w:p w14:paraId="5EB46012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Curs BNR lei/euro din data ........................</w:t>
            </w:r>
          </w:p>
        </w:tc>
        <w:tc>
          <w:tcPr>
            <w:tcW w:w="2700" w:type="dxa"/>
            <w:shd w:val="clear" w:color="auto" w:fill="auto"/>
            <w:hideMark/>
          </w:tcPr>
          <w:p w14:paraId="48D6766B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bookmarkStart w:id="6" w:name="AnchorA2287"/>
            <w:bookmarkEnd w:id="6"/>
            <w:r w:rsidRPr="003A0557">
              <w:rPr>
                <w:rFonts w:ascii="Montserrat Light" w:hAnsi="Montserrat Light"/>
              </w:rPr>
              <w:t>4.9488/20.10.2021</w:t>
            </w:r>
          </w:p>
        </w:tc>
      </w:tr>
      <w:tr w:rsidR="003A0557" w:rsidRPr="003A0557" w14:paraId="29CE8C56" w14:textId="77777777" w:rsidTr="00C67283">
        <w:tc>
          <w:tcPr>
            <w:tcW w:w="6907" w:type="dxa"/>
            <w:shd w:val="clear" w:color="auto" w:fill="auto"/>
            <w:hideMark/>
          </w:tcPr>
          <w:p w14:paraId="4E6DAF62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Valoarea finanțată de Ministerul Dezvoltării, Lucrărilor Publice și Administrației (cheltuieli eligibile 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60EE1CAA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bookmarkStart w:id="7" w:name="AnchorA2291"/>
            <w:bookmarkEnd w:id="7"/>
            <w:r w:rsidRPr="003A0557">
              <w:rPr>
                <w:rFonts w:ascii="Montserrat Light" w:hAnsi="Montserrat Light"/>
              </w:rPr>
              <w:t>1,966,766.58</w:t>
            </w:r>
          </w:p>
        </w:tc>
      </w:tr>
      <w:tr w:rsidR="003A0557" w:rsidRPr="003A0557" w14:paraId="02AD8423" w14:textId="77777777" w:rsidTr="00C67283">
        <w:tc>
          <w:tcPr>
            <w:tcW w:w="6907" w:type="dxa"/>
            <w:shd w:val="clear" w:color="auto" w:fill="auto"/>
            <w:hideMark/>
          </w:tcPr>
          <w:p w14:paraId="73EA8C44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Valoare finanțată de UAT ........... (lei, inclusiv TVA)</w:t>
            </w:r>
          </w:p>
        </w:tc>
        <w:tc>
          <w:tcPr>
            <w:tcW w:w="2700" w:type="dxa"/>
            <w:shd w:val="clear" w:color="auto" w:fill="auto"/>
            <w:hideMark/>
          </w:tcPr>
          <w:p w14:paraId="0814026B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bookmarkStart w:id="8" w:name="AnchorA2295"/>
            <w:bookmarkEnd w:id="8"/>
            <w:r w:rsidRPr="003A0557">
              <w:rPr>
                <w:rFonts w:ascii="Montserrat Light" w:hAnsi="Montserrat Light"/>
              </w:rPr>
              <w:t>383,053.35</w:t>
            </w:r>
          </w:p>
        </w:tc>
      </w:tr>
    </w:tbl>
    <w:p w14:paraId="55B2EE35" w14:textId="77777777" w:rsidR="00C67283" w:rsidRPr="003A0557" w:rsidRDefault="00C67283" w:rsidP="00C67283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  <w:r w:rsidRPr="003A0557">
        <w:rPr>
          <w:rFonts w:ascii="Montserrat Light" w:hAnsi="Montserrat Light"/>
          <w:shd w:val="clear" w:color="auto" w:fill="FFFFFF"/>
        </w:rPr>
        <w:br/>
      </w:r>
      <w:r w:rsidRPr="003A0557">
        <w:rPr>
          <w:rFonts w:ascii="Montserrat Light" w:hAnsi="Montserrat Light"/>
          <w:b/>
          <w:bCs/>
          <w:shd w:val="clear" w:color="auto" w:fill="FFFFFF"/>
        </w:rPr>
        <w:t xml:space="preserve">Poduri, podețe, pasaje sau punți pietonale, </w:t>
      </w:r>
    </w:p>
    <w:p w14:paraId="4C6949A3" w14:textId="77777777" w:rsidR="00C67283" w:rsidRPr="003A0557" w:rsidRDefault="00C67283" w:rsidP="00C67283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  <w:r w:rsidRPr="003A0557">
        <w:rPr>
          <w:rFonts w:ascii="Montserrat Light" w:hAnsi="Montserrat Light"/>
          <w:b/>
          <w:bCs/>
          <w:shd w:val="clear" w:color="auto" w:fill="FFFFFF"/>
        </w:rPr>
        <w:t>inclusiv pentru biciclete și trotinete electrice</w:t>
      </w:r>
      <w:bookmarkStart w:id="9" w:name="AnchorA983"/>
      <w:bookmarkEnd w:id="9"/>
    </w:p>
    <w:p w14:paraId="7E3ACFA6" w14:textId="77777777" w:rsidR="00C67283" w:rsidRPr="003A0557" w:rsidRDefault="00C67283" w:rsidP="00C67283">
      <w:pPr>
        <w:pStyle w:val="Frspaiere"/>
        <w:jc w:val="center"/>
        <w:rPr>
          <w:rFonts w:ascii="Montserrat Light" w:hAnsi="Montserrat Light"/>
          <w:b/>
          <w:bCs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689"/>
        <w:gridCol w:w="1230"/>
        <w:gridCol w:w="1476"/>
      </w:tblGrid>
      <w:tr w:rsidR="003A0557" w:rsidRPr="003A0557" w14:paraId="40EE51E1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313D008D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Indicatori tehnici specifici categoriei de investiții de la art. 4 alin. (1) lit. d) din Ordonanța de urgență a Guvernului nr. 95/2021 pentru aprobarea Programului național de investiții „Anghel Saligny”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AF4C5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U.M.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29CF159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Cantitate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9E3BD9F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Valoare (lei, inclusiv TVA)</w:t>
            </w:r>
          </w:p>
        </w:tc>
      </w:tr>
      <w:tr w:rsidR="003A0557" w:rsidRPr="003A0557" w14:paraId="271CC279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11C80BC5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Număr obiecte: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82EAD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buc.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A37FD6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66BF82D" w14:textId="77777777" w:rsidR="00C67283" w:rsidRPr="003A0557" w:rsidRDefault="00C67283" w:rsidP="00105F94">
            <w:pPr>
              <w:pStyle w:val="Frspaiere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2,349,819.93</w:t>
            </w:r>
          </w:p>
        </w:tc>
      </w:tr>
      <w:tr w:rsidR="003A0557" w:rsidRPr="003A0557" w14:paraId="1D06EDFC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155D53A2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Lungime: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E1FC1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DF507E8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10.14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C3D0C20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.............</w:t>
            </w:r>
          </w:p>
        </w:tc>
      </w:tr>
      <w:tr w:rsidR="003A0557" w:rsidRPr="003A0557" w14:paraId="0FF1C080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2DE4A587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Lățime: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F02BC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08C634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10.00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BA8A5E8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.............</w:t>
            </w:r>
          </w:p>
        </w:tc>
      </w:tr>
      <w:tr w:rsidR="003A0557" w:rsidRPr="003A0557" w14:paraId="17AD02A9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4872B4DC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 xml:space="preserve">Număr deschideri: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124E6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10" w:name="AnchorA2320"/>
            <w:bookmarkEnd w:id="10"/>
          </w:p>
        </w:tc>
        <w:tc>
          <w:tcPr>
            <w:tcW w:w="1083" w:type="dxa"/>
            <w:shd w:val="clear" w:color="auto" w:fill="auto"/>
            <w:vAlign w:val="center"/>
          </w:tcPr>
          <w:p w14:paraId="2241889D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722A8A8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.............</w:t>
            </w:r>
          </w:p>
        </w:tc>
      </w:tr>
      <w:tr w:rsidR="00C67283" w:rsidRPr="003A0557" w14:paraId="00F6C394" w14:textId="77777777" w:rsidTr="00105F94">
        <w:tc>
          <w:tcPr>
            <w:tcW w:w="6222" w:type="dxa"/>
            <w:shd w:val="clear" w:color="auto" w:fill="auto"/>
            <w:vAlign w:val="center"/>
            <w:hideMark/>
          </w:tcPr>
          <w:p w14:paraId="634BC7C3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Alte capacități: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B70C8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bookmarkStart w:id="11" w:name="AnchorA2326"/>
            <w:bookmarkEnd w:id="11"/>
          </w:p>
        </w:tc>
        <w:tc>
          <w:tcPr>
            <w:tcW w:w="1083" w:type="dxa"/>
            <w:shd w:val="clear" w:color="auto" w:fill="auto"/>
            <w:vAlign w:val="center"/>
          </w:tcPr>
          <w:p w14:paraId="1C62ACE8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0900AB0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-</w:t>
            </w:r>
          </w:p>
        </w:tc>
      </w:tr>
    </w:tbl>
    <w:p w14:paraId="15B9BCBD" w14:textId="77777777" w:rsidR="00C67283" w:rsidRPr="003A0557" w:rsidRDefault="00C67283" w:rsidP="00C67283">
      <w:pPr>
        <w:pStyle w:val="Frspaiere"/>
        <w:jc w:val="both"/>
        <w:rPr>
          <w:rFonts w:ascii="Montserrat Light" w:hAnsi="Montserrat Light"/>
          <w:vanish/>
          <w:shd w:val="clear" w:color="auto" w:fill="FFFFFF"/>
        </w:rPr>
      </w:pPr>
      <w:bookmarkStart w:id="12" w:name="AnchorA1031"/>
      <w:bookmarkEnd w:id="12"/>
    </w:p>
    <w:p w14:paraId="118A6C71" w14:textId="77777777" w:rsidR="00C67283" w:rsidRPr="003A0557" w:rsidRDefault="00C67283" w:rsidP="00C67283">
      <w:pPr>
        <w:pStyle w:val="Frspaiere"/>
        <w:jc w:val="both"/>
        <w:rPr>
          <w:rFonts w:ascii="Montserrat Light" w:hAnsi="Montserrat Light"/>
          <w:shd w:val="clear" w:color="auto" w:fill="FFFFFF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080"/>
        <w:gridCol w:w="1507"/>
      </w:tblGrid>
      <w:tr w:rsidR="003A0557" w:rsidRPr="003A0557" w14:paraId="07F6D3F5" w14:textId="77777777" w:rsidTr="00C67283">
        <w:tc>
          <w:tcPr>
            <w:tcW w:w="7020" w:type="dxa"/>
            <w:shd w:val="clear" w:color="auto" w:fill="auto"/>
            <w:hideMark/>
          </w:tcPr>
          <w:p w14:paraId="066ED880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 xml:space="preserve">Standard de cost aprobat prin Ordinul ministrului dezvoltării, lucrărilor publice și administrației nr. ....................... (euro, fără TVA)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744D20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0.00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9BFA3AC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0.00</w:t>
            </w:r>
          </w:p>
        </w:tc>
      </w:tr>
      <w:tr w:rsidR="003A0557" w:rsidRPr="003A0557" w14:paraId="372846F6" w14:textId="77777777" w:rsidTr="00C67283">
        <w:tc>
          <w:tcPr>
            <w:tcW w:w="9607" w:type="dxa"/>
            <w:gridSpan w:val="3"/>
            <w:shd w:val="clear" w:color="auto" w:fill="auto"/>
            <w:hideMark/>
          </w:tcPr>
          <w:p w14:paraId="232E02A5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Verificare încadrare în standard de cost</w:t>
            </w:r>
          </w:p>
        </w:tc>
      </w:tr>
      <w:tr w:rsidR="00C67283" w:rsidRPr="003A0557" w14:paraId="615AB866" w14:textId="77777777" w:rsidTr="00C67283">
        <w:tc>
          <w:tcPr>
            <w:tcW w:w="7020" w:type="dxa"/>
            <w:shd w:val="clear" w:color="auto" w:fill="auto"/>
            <w:hideMark/>
          </w:tcPr>
          <w:p w14:paraId="1F372F19" w14:textId="77777777" w:rsidR="00C67283" w:rsidRPr="003A0557" w:rsidRDefault="00C67283" w:rsidP="00105F94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Valoarea totală a investiției în euro, inclusiv TVA, raportată la numărul de beneficiari direcți/km drum (euro, fără TVA)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16A2DB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.............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36727E0E" w14:textId="77777777" w:rsidR="00C67283" w:rsidRPr="003A0557" w:rsidRDefault="00C67283" w:rsidP="00105F9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3A0557">
              <w:rPr>
                <w:rFonts w:ascii="Montserrat Light" w:hAnsi="Montserrat Light"/>
              </w:rPr>
              <w:t>.............</w:t>
            </w:r>
          </w:p>
        </w:tc>
      </w:tr>
    </w:tbl>
    <w:p w14:paraId="70610EAC" w14:textId="77777777" w:rsidR="00C67283" w:rsidRPr="003A0557" w:rsidRDefault="00C67283" w:rsidP="00C67283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5D923F9B" w14:textId="4233E83A" w:rsidR="00422E56" w:rsidRPr="003A0557" w:rsidRDefault="00675225" w:rsidP="00466561">
      <w:pPr>
        <w:pStyle w:val="Standard"/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3A0557">
        <w:rPr>
          <w:rStyle w:val="Fontdeparagrafimplicit1"/>
          <w:rFonts w:ascii="Montserrat Light" w:hAnsi="Montserrat Light" w:cs="Times New Roman"/>
          <w:noProof/>
          <w:lang w:val="ro-RO"/>
        </w:rPr>
        <w:tab/>
        <w:t xml:space="preserve">      </w:t>
      </w:r>
    </w:p>
    <w:p w14:paraId="2498B2AF" w14:textId="1E7D6F38" w:rsidR="00F8607F" w:rsidRPr="003A0557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055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3A0557">
        <w:rPr>
          <w:rFonts w:ascii="Montserrat" w:hAnsi="Montserrat"/>
          <w:b/>
          <w:lang w:val="ro-RO" w:eastAsia="ro-RO"/>
        </w:rPr>
        <w:t>Contrasemnează:</w:t>
      </w:r>
    </w:p>
    <w:p w14:paraId="110BB865" w14:textId="079588B6" w:rsidR="00F8607F" w:rsidRPr="003A0557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3" w:name="_Hlk53658535"/>
      <w:r w:rsidRPr="003A0557">
        <w:rPr>
          <w:rFonts w:ascii="Montserrat" w:hAnsi="Montserrat"/>
          <w:lang w:val="ro-RO" w:eastAsia="ro-RO"/>
        </w:rPr>
        <w:t xml:space="preserve">          </w:t>
      </w:r>
      <w:r w:rsidR="00527CCD" w:rsidRPr="003A0557">
        <w:rPr>
          <w:rFonts w:ascii="Montserrat" w:hAnsi="Montserrat"/>
          <w:lang w:val="ro-RO" w:eastAsia="ro-RO"/>
        </w:rPr>
        <w:t xml:space="preserve"> </w:t>
      </w:r>
      <w:r w:rsidR="006F2489" w:rsidRPr="003A0557">
        <w:rPr>
          <w:rFonts w:ascii="Montserrat" w:hAnsi="Montserrat"/>
          <w:lang w:val="ro-RO" w:eastAsia="ro-RO"/>
        </w:rPr>
        <w:t xml:space="preserve">  </w:t>
      </w:r>
      <w:r w:rsidR="00570720" w:rsidRPr="003A0557">
        <w:rPr>
          <w:rFonts w:ascii="Montserrat" w:hAnsi="Montserrat"/>
          <w:lang w:val="ro-RO" w:eastAsia="ro-RO"/>
        </w:rPr>
        <w:t xml:space="preserve"> </w:t>
      </w:r>
      <w:r w:rsidRPr="003A0557">
        <w:rPr>
          <w:rFonts w:ascii="Montserrat" w:hAnsi="Montserrat"/>
          <w:b/>
          <w:lang w:val="ro-RO" w:eastAsia="ro-RO"/>
        </w:rPr>
        <w:t>PREŞEDINTE,</w:t>
      </w:r>
      <w:r w:rsidRPr="003A0557">
        <w:rPr>
          <w:rFonts w:ascii="Montserrat" w:hAnsi="Montserrat"/>
          <w:b/>
          <w:lang w:val="ro-RO" w:eastAsia="ro-RO"/>
        </w:rPr>
        <w:tab/>
      </w:r>
      <w:r w:rsidRPr="003A0557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3A0557">
        <w:rPr>
          <w:rFonts w:ascii="Montserrat" w:hAnsi="Montserrat"/>
          <w:lang w:val="ro-RO" w:eastAsia="ro-RO"/>
        </w:rPr>
        <w:t xml:space="preserve"> </w:t>
      </w:r>
      <w:r w:rsidRPr="003A0557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3A0557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0557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3A0557">
        <w:rPr>
          <w:rFonts w:ascii="Montserrat" w:hAnsi="Montserrat"/>
          <w:b/>
          <w:lang w:val="ro-RO" w:eastAsia="ro-RO"/>
        </w:rPr>
        <w:t xml:space="preserve">  </w:t>
      </w:r>
      <w:r w:rsidR="00901907" w:rsidRPr="003A0557">
        <w:rPr>
          <w:rFonts w:ascii="Montserrat" w:hAnsi="Montserrat"/>
          <w:b/>
          <w:lang w:val="ro-RO" w:eastAsia="ro-RO"/>
        </w:rPr>
        <w:t xml:space="preserve"> </w:t>
      </w:r>
      <w:r w:rsidRPr="003A0557">
        <w:rPr>
          <w:rFonts w:ascii="Montserrat" w:hAnsi="Montserrat"/>
          <w:b/>
          <w:lang w:val="ro-RO" w:eastAsia="ro-RO"/>
        </w:rPr>
        <w:t xml:space="preserve"> </w:t>
      </w:r>
      <w:r w:rsidR="00CB6D4A" w:rsidRPr="003A0557">
        <w:rPr>
          <w:rFonts w:ascii="Montserrat" w:hAnsi="Montserrat"/>
          <w:b/>
          <w:lang w:val="ro-RO" w:eastAsia="ro-RO"/>
        </w:rPr>
        <w:t xml:space="preserve"> </w:t>
      </w:r>
      <w:r w:rsidRPr="003A0557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3"/>
    </w:p>
    <w:sectPr w:rsidR="008B6862" w:rsidRPr="003A0557" w:rsidSect="00466561">
      <w:footerReference w:type="default" r:id="rId9"/>
      <w:pgSz w:w="12240" w:h="15840"/>
      <w:pgMar w:top="270" w:right="72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554C"/>
    <w:multiLevelType w:val="hybridMultilevel"/>
    <w:tmpl w:val="5A5AC290"/>
    <w:lvl w:ilvl="0" w:tplc="C046CEA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65EF"/>
    <w:multiLevelType w:val="hybridMultilevel"/>
    <w:tmpl w:val="25F0F1DA"/>
    <w:lvl w:ilvl="0" w:tplc="B0982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9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225986"/>
    <w:multiLevelType w:val="hybridMultilevel"/>
    <w:tmpl w:val="297CE344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8"/>
  </w:num>
  <w:num w:numId="2" w16cid:durableId="451753344">
    <w:abstractNumId w:val="32"/>
  </w:num>
  <w:num w:numId="3" w16cid:durableId="2013724748">
    <w:abstractNumId w:val="6"/>
  </w:num>
  <w:num w:numId="4" w16cid:durableId="1000080750">
    <w:abstractNumId w:val="23"/>
  </w:num>
  <w:num w:numId="5" w16cid:durableId="76949781">
    <w:abstractNumId w:val="12"/>
  </w:num>
  <w:num w:numId="6" w16cid:durableId="1139305889">
    <w:abstractNumId w:val="5"/>
  </w:num>
  <w:num w:numId="7" w16cid:durableId="154538416">
    <w:abstractNumId w:val="24"/>
  </w:num>
  <w:num w:numId="8" w16cid:durableId="1231774364">
    <w:abstractNumId w:val="25"/>
  </w:num>
  <w:num w:numId="9" w16cid:durableId="895044836">
    <w:abstractNumId w:val="15"/>
  </w:num>
  <w:num w:numId="10" w16cid:durableId="387338248">
    <w:abstractNumId w:val="34"/>
  </w:num>
  <w:num w:numId="11" w16cid:durableId="443231505">
    <w:abstractNumId w:val="26"/>
  </w:num>
  <w:num w:numId="12" w16cid:durableId="480661525">
    <w:abstractNumId w:val="10"/>
  </w:num>
  <w:num w:numId="13" w16cid:durableId="51462855">
    <w:abstractNumId w:val="21"/>
  </w:num>
  <w:num w:numId="14" w16cid:durableId="499782843">
    <w:abstractNumId w:val="27"/>
  </w:num>
  <w:num w:numId="15" w16cid:durableId="1827433561">
    <w:abstractNumId w:val="37"/>
  </w:num>
  <w:num w:numId="16" w16cid:durableId="1495336691">
    <w:abstractNumId w:val="20"/>
  </w:num>
  <w:num w:numId="17" w16cid:durableId="1202789618">
    <w:abstractNumId w:val="11"/>
  </w:num>
  <w:num w:numId="18" w16cid:durableId="787550127">
    <w:abstractNumId w:val="19"/>
  </w:num>
  <w:num w:numId="19" w16cid:durableId="1576548961">
    <w:abstractNumId w:val="8"/>
  </w:num>
  <w:num w:numId="20" w16cid:durableId="1267618050">
    <w:abstractNumId w:val="18"/>
  </w:num>
  <w:num w:numId="21" w16cid:durableId="264652287">
    <w:abstractNumId w:val="22"/>
  </w:num>
  <w:num w:numId="22" w16cid:durableId="467019555">
    <w:abstractNumId w:val="14"/>
  </w:num>
  <w:num w:numId="23" w16cid:durableId="869104442">
    <w:abstractNumId w:val="2"/>
  </w:num>
  <w:num w:numId="24" w16cid:durableId="598292700">
    <w:abstractNumId w:val="13"/>
  </w:num>
  <w:num w:numId="25" w16cid:durableId="120195624">
    <w:abstractNumId w:val="16"/>
  </w:num>
  <w:num w:numId="26" w16cid:durableId="716390328">
    <w:abstractNumId w:val="30"/>
  </w:num>
  <w:num w:numId="27" w16cid:durableId="967010602">
    <w:abstractNumId w:val="33"/>
  </w:num>
  <w:num w:numId="28" w16cid:durableId="1078795853">
    <w:abstractNumId w:val="9"/>
  </w:num>
  <w:num w:numId="29" w16cid:durableId="114252466">
    <w:abstractNumId w:val="0"/>
  </w:num>
  <w:num w:numId="30" w16cid:durableId="412168783">
    <w:abstractNumId w:val="31"/>
  </w:num>
  <w:num w:numId="31" w16cid:durableId="1317805594">
    <w:abstractNumId w:val="3"/>
  </w:num>
  <w:num w:numId="32" w16cid:durableId="2008315584">
    <w:abstractNumId w:val="17"/>
  </w:num>
  <w:num w:numId="33" w16cid:durableId="534543708">
    <w:abstractNumId w:val="36"/>
  </w:num>
  <w:num w:numId="34" w16cid:durableId="392050055">
    <w:abstractNumId w:val="35"/>
  </w:num>
  <w:num w:numId="35" w16cid:durableId="397288217">
    <w:abstractNumId w:val="1"/>
  </w:num>
  <w:num w:numId="36" w16cid:durableId="1345473285">
    <w:abstractNumId w:val="29"/>
  </w:num>
  <w:num w:numId="37" w16cid:durableId="184561704">
    <w:abstractNumId w:val="4"/>
  </w:num>
  <w:num w:numId="38" w16cid:durableId="66848238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0557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6CEC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214</cp:revision>
  <cp:lastPrinted>2023-04-25T09:40:00Z</cp:lastPrinted>
  <dcterms:created xsi:type="dcterms:W3CDTF">2022-10-20T06:08:00Z</dcterms:created>
  <dcterms:modified xsi:type="dcterms:W3CDTF">2023-06-22T11:56:00Z</dcterms:modified>
</cp:coreProperties>
</file>