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76BC" w14:textId="77777777" w:rsidR="00E63A8D" w:rsidRPr="00275193" w:rsidRDefault="007A64F3" w:rsidP="00C93BBA">
      <w:pPr>
        <w:autoSpaceDE w:val="0"/>
        <w:autoSpaceDN w:val="0"/>
        <w:adjustRightInd w:val="0"/>
        <w:jc w:val="center"/>
        <w:rPr>
          <w:rFonts w:ascii="Montserrat Light" w:hAnsi="Montserrat Light"/>
          <w:b/>
          <w:bCs/>
          <w:lang w:val="fr-FR"/>
        </w:rPr>
      </w:pPr>
      <w:r w:rsidRPr="00275193">
        <w:rPr>
          <w:rFonts w:ascii="Montserrat Light" w:hAnsi="Montserrat Light"/>
          <w:b/>
          <w:bCs/>
          <w:lang w:val="fr-FR"/>
        </w:rPr>
        <w:t xml:space="preserve">DISPOZIŢIA  </w:t>
      </w:r>
    </w:p>
    <w:p w14:paraId="6262DB63" w14:textId="35ABB020" w:rsidR="007A64F3" w:rsidRPr="00275193" w:rsidRDefault="007A64F3" w:rsidP="00C93BBA">
      <w:pPr>
        <w:autoSpaceDE w:val="0"/>
        <w:autoSpaceDN w:val="0"/>
        <w:adjustRightInd w:val="0"/>
        <w:jc w:val="center"/>
        <w:rPr>
          <w:rFonts w:ascii="Montserrat Light" w:hAnsi="Montserrat Light"/>
          <w:b/>
          <w:bCs/>
          <w:lang w:val="fr-FR"/>
        </w:rPr>
      </w:pPr>
      <w:proofErr w:type="gramStart"/>
      <w:r w:rsidRPr="00275193">
        <w:rPr>
          <w:rFonts w:ascii="Montserrat Light" w:hAnsi="Montserrat Light"/>
          <w:b/>
          <w:bCs/>
          <w:lang w:val="fr-FR"/>
        </w:rPr>
        <w:t>nr</w:t>
      </w:r>
      <w:proofErr w:type="gramEnd"/>
      <w:r w:rsidRPr="00275193">
        <w:rPr>
          <w:rFonts w:ascii="Montserrat Light" w:hAnsi="Montserrat Light"/>
          <w:b/>
          <w:bCs/>
          <w:lang w:val="fr-FR"/>
        </w:rPr>
        <w:t xml:space="preserve">. </w:t>
      </w:r>
      <w:proofErr w:type="gramStart"/>
      <w:r w:rsidR="00A13006">
        <w:rPr>
          <w:rFonts w:ascii="Montserrat Light" w:hAnsi="Montserrat Light"/>
          <w:b/>
          <w:bCs/>
          <w:lang w:val="fr-FR"/>
        </w:rPr>
        <w:t xml:space="preserve">1123 </w:t>
      </w:r>
      <w:r w:rsidR="00E63A8D" w:rsidRPr="00275193">
        <w:rPr>
          <w:rFonts w:ascii="Montserrat Light" w:hAnsi="Montserrat Light"/>
          <w:b/>
          <w:bCs/>
          <w:lang w:val="fr-FR"/>
        </w:rPr>
        <w:t xml:space="preserve"> </w:t>
      </w:r>
      <w:proofErr w:type="spellStart"/>
      <w:r w:rsidRPr="00275193">
        <w:rPr>
          <w:rFonts w:ascii="Montserrat Light" w:hAnsi="Montserrat Light"/>
          <w:b/>
          <w:bCs/>
          <w:lang w:val="fr-FR"/>
        </w:rPr>
        <w:t>din</w:t>
      </w:r>
      <w:proofErr w:type="spellEnd"/>
      <w:proofErr w:type="gramEnd"/>
      <w:r w:rsidRPr="00275193">
        <w:rPr>
          <w:rFonts w:ascii="Montserrat Light" w:hAnsi="Montserrat Light"/>
          <w:b/>
          <w:bCs/>
          <w:lang w:val="fr-FR"/>
        </w:rPr>
        <w:t xml:space="preserve"> </w:t>
      </w:r>
      <w:r w:rsidR="00A13006">
        <w:rPr>
          <w:rFonts w:ascii="Montserrat Light" w:hAnsi="Montserrat Light"/>
          <w:b/>
          <w:bCs/>
          <w:lang w:val="fr-FR"/>
        </w:rPr>
        <w:t xml:space="preserve">14 </w:t>
      </w:r>
      <w:proofErr w:type="spellStart"/>
      <w:r w:rsidR="00A13006">
        <w:rPr>
          <w:rFonts w:ascii="Montserrat Light" w:hAnsi="Montserrat Light"/>
          <w:b/>
          <w:bCs/>
          <w:lang w:val="fr-FR"/>
        </w:rPr>
        <w:t>decembrie</w:t>
      </w:r>
      <w:proofErr w:type="spellEnd"/>
      <w:r w:rsidRPr="00275193">
        <w:rPr>
          <w:rFonts w:ascii="Montserrat Light" w:hAnsi="Montserrat Light"/>
          <w:b/>
          <w:bCs/>
          <w:lang w:val="fr-FR"/>
        </w:rPr>
        <w:t xml:space="preserve"> 202</w:t>
      </w:r>
      <w:r w:rsidR="000A1825">
        <w:rPr>
          <w:rFonts w:ascii="Montserrat Light" w:hAnsi="Montserrat Light"/>
          <w:b/>
          <w:bCs/>
          <w:lang w:val="fr-FR"/>
        </w:rPr>
        <w:t>3</w:t>
      </w:r>
    </w:p>
    <w:p w14:paraId="6AD04FE0" w14:textId="4A33E293" w:rsidR="001425C4" w:rsidRPr="005B4D9E" w:rsidRDefault="005B78B5" w:rsidP="00F04F84">
      <w:pPr>
        <w:pStyle w:val="Frspaiere"/>
        <w:jc w:val="center"/>
        <w:rPr>
          <w:rFonts w:ascii="Montserrat Light" w:hAnsi="Montserrat Light"/>
          <w:b/>
          <w:bCs/>
          <w:lang w:val="ro-RO"/>
        </w:rPr>
      </w:pPr>
      <w:r w:rsidRPr="005B4D9E">
        <w:rPr>
          <w:rFonts w:ascii="Montserrat Light" w:hAnsi="Montserrat Light" w:cs="Cambria"/>
          <w:b/>
          <w:bCs/>
          <w:lang w:val="ro-RO"/>
        </w:rPr>
        <w:t xml:space="preserve">privind </w:t>
      </w:r>
      <w:r w:rsidR="00F04F84" w:rsidRPr="005B4D9E">
        <w:rPr>
          <w:rFonts w:ascii="Montserrat Light" w:hAnsi="Montserrat Light"/>
          <w:b/>
          <w:bCs/>
          <w:lang w:val="ro-RO"/>
        </w:rPr>
        <w:t xml:space="preserve">aprobarea structurii emisiunii de obligațiuni  </w:t>
      </w:r>
      <w:r w:rsidR="001425C4" w:rsidRPr="005B4D9E">
        <w:rPr>
          <w:rFonts w:ascii="Montserrat Light" w:hAnsi="Montserrat Light" w:cstheme="minorBidi"/>
          <w:b/>
          <w:bCs/>
          <w:lang w:val="ro-RO"/>
        </w:rPr>
        <w:t xml:space="preserve">ale Județului Cluj </w:t>
      </w:r>
    </w:p>
    <w:p w14:paraId="32B96023" w14:textId="54952DF3" w:rsidR="00793E37" w:rsidRPr="005B4D9E" w:rsidRDefault="00793E37" w:rsidP="00C93BBA">
      <w:pPr>
        <w:pStyle w:val="Frspaiere"/>
        <w:spacing w:line="276" w:lineRule="auto"/>
        <w:jc w:val="center"/>
        <w:rPr>
          <w:rFonts w:ascii="Montserrat Light" w:hAnsi="Montserrat Light" w:cs="Arial"/>
          <w:lang w:val="ro-RO"/>
        </w:rPr>
      </w:pPr>
    </w:p>
    <w:p w14:paraId="014DDD58" w14:textId="77777777" w:rsidR="004C44D6" w:rsidRPr="005B4D9E" w:rsidRDefault="004C44D6" w:rsidP="00C93BBA">
      <w:pPr>
        <w:autoSpaceDE w:val="0"/>
        <w:autoSpaceDN w:val="0"/>
        <w:adjustRightInd w:val="0"/>
        <w:jc w:val="both"/>
        <w:rPr>
          <w:rFonts w:ascii="Montserrat Light" w:hAnsi="Montserrat Light"/>
          <w:lang w:val="en-US"/>
        </w:rPr>
      </w:pPr>
    </w:p>
    <w:p w14:paraId="1C87064E" w14:textId="26112247" w:rsidR="007A64F3" w:rsidRPr="005B4D9E" w:rsidRDefault="007A64F3" w:rsidP="00C93BBA">
      <w:pPr>
        <w:tabs>
          <w:tab w:val="left" w:pos="0"/>
          <w:tab w:val="center" w:pos="4153"/>
        </w:tabs>
        <w:autoSpaceDE w:val="0"/>
        <w:autoSpaceDN w:val="0"/>
        <w:adjustRightInd w:val="0"/>
        <w:jc w:val="both"/>
        <w:rPr>
          <w:rFonts w:ascii="Montserrat Light" w:hAnsi="Montserrat Light"/>
          <w:lang w:val="en-US"/>
        </w:rPr>
      </w:pPr>
      <w:proofErr w:type="spellStart"/>
      <w:r w:rsidRPr="005B4D9E">
        <w:rPr>
          <w:rFonts w:ascii="Montserrat Light" w:hAnsi="Montserrat Light"/>
          <w:lang w:val="en-US"/>
        </w:rPr>
        <w:t>Preşedintele</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Consiliului</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Judeţean</w:t>
      </w:r>
      <w:proofErr w:type="spellEnd"/>
      <w:r w:rsidRPr="005B4D9E">
        <w:rPr>
          <w:rFonts w:ascii="Montserrat Light" w:hAnsi="Montserrat Light"/>
          <w:lang w:val="en-US"/>
        </w:rPr>
        <w:t xml:space="preserve"> Cluj,  </w:t>
      </w:r>
    </w:p>
    <w:p w14:paraId="60019A95" w14:textId="77777777" w:rsidR="00E63A8D" w:rsidRPr="005B4D9E" w:rsidRDefault="00E63A8D" w:rsidP="00C93BBA">
      <w:pPr>
        <w:tabs>
          <w:tab w:val="left" w:pos="495"/>
          <w:tab w:val="center" w:pos="4153"/>
        </w:tabs>
        <w:autoSpaceDE w:val="0"/>
        <w:autoSpaceDN w:val="0"/>
        <w:adjustRightInd w:val="0"/>
        <w:jc w:val="both"/>
        <w:rPr>
          <w:rFonts w:ascii="Montserrat Light" w:hAnsi="Montserrat Light"/>
          <w:lang w:val="en-US"/>
        </w:rPr>
      </w:pPr>
    </w:p>
    <w:p w14:paraId="0309A419" w14:textId="20DC1656" w:rsidR="007A64F3" w:rsidRPr="005B4D9E" w:rsidRDefault="007A64F3" w:rsidP="00C93BBA">
      <w:pPr>
        <w:tabs>
          <w:tab w:val="left" w:pos="0"/>
          <w:tab w:val="center" w:pos="4153"/>
        </w:tabs>
        <w:autoSpaceDE w:val="0"/>
        <w:autoSpaceDN w:val="0"/>
        <w:adjustRightInd w:val="0"/>
        <w:jc w:val="both"/>
        <w:rPr>
          <w:rFonts w:ascii="Montserrat Light" w:hAnsi="Montserrat Light"/>
          <w:lang w:val="en-US"/>
        </w:rPr>
      </w:pPr>
      <w:r w:rsidRPr="005B4D9E">
        <w:rPr>
          <w:rFonts w:ascii="Montserrat Light" w:hAnsi="Montserrat Light"/>
          <w:lang w:val="en-US"/>
        </w:rPr>
        <w:tab/>
      </w:r>
      <w:proofErr w:type="spellStart"/>
      <w:r w:rsidR="009A3AE7" w:rsidRPr="005B4D9E">
        <w:rPr>
          <w:rFonts w:ascii="Montserrat Light" w:hAnsi="Montserrat Light"/>
          <w:lang w:val="en-US"/>
        </w:rPr>
        <w:t>Analizând</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Referatul</w:t>
      </w:r>
      <w:proofErr w:type="spellEnd"/>
      <w:r w:rsidRPr="005B4D9E">
        <w:rPr>
          <w:rFonts w:ascii="Montserrat Light" w:hAnsi="Montserrat Light"/>
          <w:lang w:val="en-US"/>
        </w:rPr>
        <w:t xml:space="preserve"> nr. </w:t>
      </w:r>
      <w:r w:rsidR="005B4D9E" w:rsidRPr="005B4D9E">
        <w:rPr>
          <w:rFonts w:ascii="Montserrat Light" w:hAnsi="Montserrat Light"/>
          <w:lang w:val="en-US"/>
        </w:rPr>
        <w:t>48850</w:t>
      </w:r>
      <w:r w:rsidRPr="005B4D9E">
        <w:rPr>
          <w:rFonts w:ascii="Montserrat Light" w:hAnsi="Montserrat Light"/>
          <w:lang w:val="en-US"/>
        </w:rPr>
        <w:t xml:space="preserve"> din </w:t>
      </w:r>
      <w:r w:rsidR="005B4D9E" w:rsidRPr="005B4D9E">
        <w:rPr>
          <w:rFonts w:ascii="Montserrat Light" w:hAnsi="Montserrat Light"/>
          <w:lang w:val="en-US"/>
        </w:rPr>
        <w:t>11.12</w:t>
      </w:r>
      <w:r w:rsidR="00C25A4D" w:rsidRPr="005B4D9E">
        <w:rPr>
          <w:rFonts w:ascii="Montserrat Light" w:hAnsi="Montserrat Light"/>
          <w:lang w:val="en-US"/>
        </w:rPr>
        <w:t>.2023</w:t>
      </w:r>
      <w:r w:rsidR="00E233F4" w:rsidRPr="005B4D9E">
        <w:rPr>
          <w:rFonts w:ascii="Montserrat Light" w:hAnsi="Montserrat Light"/>
          <w:lang w:val="en-US"/>
        </w:rPr>
        <w:t xml:space="preserve"> privind </w:t>
      </w:r>
      <w:r w:rsidR="00F04F84" w:rsidRPr="005B4D9E">
        <w:rPr>
          <w:rFonts w:ascii="Montserrat Light" w:hAnsi="Montserrat Light"/>
          <w:lang w:val="ro-RO"/>
        </w:rPr>
        <w:t xml:space="preserve">aprobarea structurii emisiunii de </w:t>
      </w:r>
      <w:proofErr w:type="gramStart"/>
      <w:r w:rsidR="00F04F84" w:rsidRPr="005B4D9E">
        <w:rPr>
          <w:rFonts w:ascii="Montserrat Light" w:hAnsi="Montserrat Light"/>
          <w:lang w:val="ro-RO"/>
        </w:rPr>
        <w:t xml:space="preserve">obligațiuni  </w:t>
      </w:r>
      <w:r w:rsidR="00F04F84" w:rsidRPr="005B4D9E">
        <w:rPr>
          <w:rFonts w:ascii="Montserrat Light" w:hAnsi="Montserrat Light" w:cstheme="minorBidi"/>
          <w:lang w:val="ro-RO"/>
        </w:rPr>
        <w:t>ale</w:t>
      </w:r>
      <w:proofErr w:type="gramEnd"/>
      <w:r w:rsidR="00F04F84" w:rsidRPr="005B4D9E">
        <w:rPr>
          <w:rFonts w:ascii="Montserrat Light" w:hAnsi="Montserrat Light" w:cstheme="minorBidi"/>
          <w:lang w:val="ro-RO"/>
        </w:rPr>
        <w:t xml:space="preserve"> Județului Cluj</w:t>
      </w:r>
      <w:r w:rsidRPr="005B4D9E">
        <w:rPr>
          <w:rFonts w:ascii="Montserrat Light" w:hAnsi="Montserrat Light"/>
          <w:lang w:val="en-US"/>
        </w:rPr>
        <w:t xml:space="preserve">, </w:t>
      </w:r>
      <w:proofErr w:type="spellStart"/>
      <w:r w:rsidR="00B27467" w:rsidRPr="005B4D9E">
        <w:rPr>
          <w:rFonts w:ascii="Montserrat Light" w:hAnsi="Montserrat Light"/>
          <w:lang w:val="en-US"/>
        </w:rPr>
        <w:t>întocmit</w:t>
      </w:r>
      <w:proofErr w:type="spellEnd"/>
      <w:r w:rsidR="00E63A8D" w:rsidRPr="005B4D9E">
        <w:rPr>
          <w:rFonts w:ascii="Montserrat Light" w:hAnsi="Montserrat Light"/>
          <w:lang w:val="en-US"/>
        </w:rPr>
        <w:t xml:space="preserve"> de </w:t>
      </w:r>
      <w:proofErr w:type="spellStart"/>
      <w:r w:rsidR="00E63A8D" w:rsidRPr="005B4D9E">
        <w:rPr>
          <w:rFonts w:ascii="Montserrat Light" w:hAnsi="Montserrat Light"/>
          <w:lang w:val="en-US"/>
        </w:rPr>
        <w:t>către</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Direcţia</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Generală</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Buget-Finanţe</w:t>
      </w:r>
      <w:proofErr w:type="spellEnd"/>
      <w:r w:rsidRPr="005B4D9E">
        <w:rPr>
          <w:rFonts w:ascii="Montserrat Light" w:hAnsi="Montserrat Light"/>
          <w:lang w:val="en-US"/>
        </w:rPr>
        <w:t xml:space="preserve">, Resurse </w:t>
      </w:r>
      <w:proofErr w:type="spellStart"/>
      <w:r w:rsidRPr="005B4D9E">
        <w:rPr>
          <w:rFonts w:ascii="Montserrat Light" w:hAnsi="Montserrat Light"/>
          <w:lang w:val="en-US"/>
        </w:rPr>
        <w:t>Umane</w:t>
      </w:r>
      <w:proofErr w:type="spellEnd"/>
      <w:r w:rsidR="00E63A8D" w:rsidRPr="005B4D9E">
        <w:rPr>
          <w:rFonts w:ascii="Montserrat Light" w:hAnsi="Montserrat Light"/>
          <w:lang w:val="en-US"/>
        </w:rPr>
        <w:t>;</w:t>
      </w:r>
    </w:p>
    <w:p w14:paraId="44D0FF4B" w14:textId="77777777" w:rsidR="006A7C37" w:rsidRPr="005B4D9E" w:rsidRDefault="006A7C37" w:rsidP="00C93BBA">
      <w:pPr>
        <w:tabs>
          <w:tab w:val="left" w:pos="0"/>
          <w:tab w:val="center" w:pos="4153"/>
        </w:tabs>
        <w:autoSpaceDE w:val="0"/>
        <w:autoSpaceDN w:val="0"/>
        <w:adjustRightInd w:val="0"/>
        <w:jc w:val="both"/>
        <w:rPr>
          <w:rFonts w:ascii="Montserrat Light" w:hAnsi="Montserrat Light"/>
          <w:lang w:val="en-US"/>
        </w:rPr>
      </w:pPr>
    </w:p>
    <w:p w14:paraId="6AD2FF81" w14:textId="260E019B" w:rsidR="005650F7" w:rsidRPr="005B4D9E" w:rsidRDefault="006A7C37" w:rsidP="00C93BBA">
      <w:pPr>
        <w:tabs>
          <w:tab w:val="left" w:pos="0"/>
          <w:tab w:val="center" w:pos="4153"/>
        </w:tabs>
        <w:autoSpaceDE w:val="0"/>
        <w:autoSpaceDN w:val="0"/>
        <w:adjustRightInd w:val="0"/>
        <w:jc w:val="both"/>
        <w:rPr>
          <w:rFonts w:ascii="Montserrat Light" w:hAnsi="Montserrat Light"/>
          <w:lang w:val="en-US"/>
        </w:rPr>
      </w:pPr>
      <w:proofErr w:type="spellStart"/>
      <w:r w:rsidRPr="005B4D9E">
        <w:rPr>
          <w:rFonts w:ascii="Montserrat Light" w:hAnsi="Montserrat Light"/>
          <w:lang w:val="en-US"/>
        </w:rPr>
        <w:t>Ținând</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cont</w:t>
      </w:r>
      <w:proofErr w:type="spellEnd"/>
      <w:r w:rsidRPr="005B4D9E">
        <w:rPr>
          <w:rFonts w:ascii="Montserrat Light" w:hAnsi="Montserrat Light"/>
          <w:lang w:val="en-US"/>
        </w:rPr>
        <w:t xml:space="preserve"> de:</w:t>
      </w:r>
    </w:p>
    <w:p w14:paraId="0958FEE1" w14:textId="6383AF3A" w:rsidR="00214D4C" w:rsidRPr="005B4D9E" w:rsidRDefault="00F04F84">
      <w:pPr>
        <w:pStyle w:val="Listparagraf"/>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5B4D9E">
        <w:rPr>
          <w:rFonts w:ascii="Montserrat Light" w:hAnsi="Montserrat Light"/>
          <w:sz w:val="22"/>
          <w:szCs w:val="22"/>
        </w:rPr>
        <w:t xml:space="preserve">Art. 7 și art.8 din </w:t>
      </w:r>
      <w:r w:rsidR="00214D4C" w:rsidRPr="005B4D9E">
        <w:rPr>
          <w:rFonts w:ascii="Montserrat Light" w:hAnsi="Montserrat Light"/>
          <w:sz w:val="22"/>
          <w:szCs w:val="22"/>
        </w:rPr>
        <w:t>Hotărârea Consiliului Judeţean Cluj nr. 249/2022 privind aprobarea contractării unei finanţări rambursabile interne prin emisiune de obligațiuni ale Județului Cluj</w:t>
      </w:r>
      <w:r w:rsidR="00984C09" w:rsidRPr="005B4D9E">
        <w:rPr>
          <w:rFonts w:ascii="Montserrat Light" w:hAnsi="Montserrat Light"/>
          <w:sz w:val="22"/>
          <w:szCs w:val="22"/>
        </w:rPr>
        <w:t>, cu modificările și completările ulterioare</w:t>
      </w:r>
      <w:r w:rsidR="00214D4C" w:rsidRPr="005B4D9E">
        <w:rPr>
          <w:rFonts w:ascii="Montserrat Light" w:hAnsi="Montserrat Light"/>
          <w:sz w:val="22"/>
          <w:szCs w:val="22"/>
        </w:rPr>
        <w:t>;</w:t>
      </w:r>
    </w:p>
    <w:p w14:paraId="1F4C6C41" w14:textId="77777777" w:rsidR="00214D4C" w:rsidRPr="005B4D9E" w:rsidRDefault="00214D4C" w:rsidP="00C93BBA">
      <w:pPr>
        <w:tabs>
          <w:tab w:val="left" w:pos="0"/>
          <w:tab w:val="center" w:pos="4153"/>
        </w:tabs>
        <w:autoSpaceDE w:val="0"/>
        <w:autoSpaceDN w:val="0"/>
        <w:adjustRightInd w:val="0"/>
        <w:jc w:val="both"/>
        <w:rPr>
          <w:rFonts w:ascii="Montserrat Light" w:hAnsi="Montserrat Light"/>
          <w:lang w:val="en-US"/>
        </w:rPr>
      </w:pPr>
    </w:p>
    <w:p w14:paraId="75D407FB" w14:textId="3CC80FD3" w:rsidR="006A7C37" w:rsidRPr="005B4D9E" w:rsidRDefault="006A7C37" w:rsidP="00C93BBA">
      <w:pPr>
        <w:tabs>
          <w:tab w:val="left" w:pos="0"/>
          <w:tab w:val="center" w:pos="4153"/>
        </w:tabs>
        <w:autoSpaceDE w:val="0"/>
        <w:autoSpaceDN w:val="0"/>
        <w:adjustRightInd w:val="0"/>
        <w:jc w:val="both"/>
        <w:rPr>
          <w:rFonts w:ascii="Montserrat Light" w:hAnsi="Montserrat Light"/>
          <w:lang w:val="en-US"/>
        </w:rPr>
      </w:pPr>
      <w:proofErr w:type="spellStart"/>
      <w:r w:rsidRPr="005B4D9E">
        <w:rPr>
          <w:rFonts w:ascii="Montserrat Light" w:hAnsi="Montserrat Light"/>
          <w:lang w:val="en-US"/>
        </w:rPr>
        <w:t>Luând</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în</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considerare</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dispozițiile</w:t>
      </w:r>
      <w:proofErr w:type="spellEnd"/>
      <w:r w:rsidRPr="005B4D9E">
        <w:rPr>
          <w:rFonts w:ascii="Montserrat Light" w:hAnsi="Montserrat Light"/>
          <w:lang w:val="en-US"/>
        </w:rPr>
        <w:t>:</w:t>
      </w:r>
    </w:p>
    <w:p w14:paraId="19CAB6F9" w14:textId="43F089D8" w:rsidR="006A7C37" w:rsidRPr="005B4D9E" w:rsidRDefault="006A7C37">
      <w:pPr>
        <w:pStyle w:val="Listparagraf"/>
        <w:numPr>
          <w:ilvl w:val="0"/>
          <w:numId w:val="9"/>
        </w:numPr>
        <w:tabs>
          <w:tab w:val="left" w:pos="0"/>
          <w:tab w:val="center" w:pos="4153"/>
        </w:tabs>
        <w:autoSpaceDE w:val="0"/>
        <w:autoSpaceDN w:val="0"/>
        <w:adjustRightInd w:val="0"/>
        <w:spacing w:line="276" w:lineRule="auto"/>
        <w:ind w:left="360"/>
        <w:jc w:val="both"/>
        <w:rPr>
          <w:rFonts w:ascii="Montserrat Light" w:hAnsi="Montserrat Light"/>
          <w:sz w:val="22"/>
          <w:szCs w:val="22"/>
          <w:lang w:val="en-US"/>
        </w:rPr>
      </w:pPr>
      <w:r w:rsidRPr="005B4D9E">
        <w:rPr>
          <w:rFonts w:ascii="Montserrat Light" w:hAnsi="Montserrat Light"/>
          <w:sz w:val="22"/>
          <w:szCs w:val="22"/>
          <w:lang w:val="en-US"/>
        </w:rPr>
        <w:t>art.</w:t>
      </w:r>
      <w:r w:rsidR="00EF6F83" w:rsidRPr="005B4D9E">
        <w:rPr>
          <w:rFonts w:ascii="Montserrat Light" w:hAnsi="Montserrat Light"/>
          <w:sz w:val="22"/>
          <w:szCs w:val="22"/>
          <w:lang w:val="en-US"/>
        </w:rPr>
        <w:t xml:space="preserve"> </w:t>
      </w:r>
      <w:r w:rsidRPr="005B4D9E">
        <w:rPr>
          <w:rFonts w:ascii="Montserrat Light" w:hAnsi="Montserrat Light"/>
          <w:sz w:val="22"/>
          <w:szCs w:val="22"/>
          <w:lang w:val="en-US"/>
        </w:rPr>
        <w:t xml:space="preserve">2 </w:t>
      </w:r>
      <w:proofErr w:type="spellStart"/>
      <w:r w:rsidRPr="005B4D9E">
        <w:rPr>
          <w:rFonts w:ascii="Montserrat Light" w:hAnsi="Montserrat Light"/>
          <w:sz w:val="22"/>
          <w:szCs w:val="22"/>
          <w:lang w:val="en-US"/>
        </w:rPr>
        <w:t>alin</w:t>
      </w:r>
      <w:proofErr w:type="spellEnd"/>
      <w:r w:rsidRPr="005B4D9E">
        <w:rPr>
          <w:rFonts w:ascii="Montserrat Light" w:hAnsi="Montserrat Light"/>
          <w:sz w:val="22"/>
          <w:szCs w:val="22"/>
          <w:lang w:val="en-US"/>
        </w:rPr>
        <w:t>.</w:t>
      </w:r>
      <w:r w:rsidR="00EF6F83" w:rsidRPr="005B4D9E">
        <w:rPr>
          <w:rFonts w:ascii="Montserrat Light" w:hAnsi="Montserrat Light"/>
          <w:sz w:val="22"/>
          <w:szCs w:val="22"/>
          <w:lang w:val="en-US"/>
        </w:rPr>
        <w:t xml:space="preserve"> </w:t>
      </w:r>
      <w:r w:rsidRPr="005B4D9E">
        <w:rPr>
          <w:rFonts w:ascii="Montserrat Light" w:hAnsi="Montserrat Light"/>
          <w:sz w:val="22"/>
          <w:szCs w:val="22"/>
          <w:lang w:val="en-US"/>
        </w:rPr>
        <w:t xml:space="preserve">(2) </w:t>
      </w:r>
      <w:r w:rsidRPr="005B4D9E">
        <w:rPr>
          <w:rFonts w:ascii="Montserrat Light" w:hAnsi="Montserrat Light"/>
          <w:sz w:val="22"/>
          <w:szCs w:val="22"/>
        </w:rPr>
        <w:t>și art.</w:t>
      </w:r>
      <w:r w:rsidR="00EF6F83" w:rsidRPr="005B4D9E">
        <w:rPr>
          <w:rFonts w:ascii="Montserrat Light" w:hAnsi="Montserrat Light"/>
          <w:sz w:val="22"/>
          <w:szCs w:val="22"/>
        </w:rPr>
        <w:t xml:space="preserve"> </w:t>
      </w:r>
      <w:r w:rsidRPr="005B4D9E">
        <w:rPr>
          <w:rFonts w:ascii="Montserrat Light" w:hAnsi="Montserrat Light"/>
          <w:sz w:val="22"/>
          <w:szCs w:val="22"/>
        </w:rPr>
        <w:t>3 alin.</w:t>
      </w:r>
      <w:r w:rsidR="00EF6F83" w:rsidRPr="005B4D9E">
        <w:rPr>
          <w:rFonts w:ascii="Montserrat Light" w:hAnsi="Montserrat Light"/>
          <w:sz w:val="22"/>
          <w:szCs w:val="22"/>
        </w:rPr>
        <w:t xml:space="preserve"> </w:t>
      </w:r>
      <w:r w:rsidRPr="005B4D9E">
        <w:rPr>
          <w:rFonts w:ascii="Montserrat Light" w:hAnsi="Montserrat Light"/>
          <w:sz w:val="22"/>
          <w:szCs w:val="22"/>
        </w:rPr>
        <w:t>(2) din Legea 24/2000 privind normele de tehnică legislativă pentru elaborarea actelor normative, republicată, cu modificările și completările ulterioare;</w:t>
      </w:r>
    </w:p>
    <w:p w14:paraId="51FE0634" w14:textId="77777777" w:rsidR="00214D4C" w:rsidRPr="005B4D9E" w:rsidRDefault="00214D4C" w:rsidP="00C93BBA">
      <w:pPr>
        <w:tabs>
          <w:tab w:val="left" w:pos="0"/>
          <w:tab w:val="center" w:pos="4153"/>
        </w:tabs>
        <w:autoSpaceDE w:val="0"/>
        <w:autoSpaceDN w:val="0"/>
        <w:adjustRightInd w:val="0"/>
        <w:jc w:val="both"/>
        <w:rPr>
          <w:rFonts w:ascii="Montserrat Light" w:hAnsi="Montserrat Light"/>
          <w:lang w:val="en-US"/>
        </w:rPr>
      </w:pPr>
    </w:p>
    <w:p w14:paraId="0BEFD44F" w14:textId="1FB2CD31" w:rsidR="00214D4C" w:rsidRPr="005B4D9E" w:rsidRDefault="00214D4C" w:rsidP="00C93BBA">
      <w:pPr>
        <w:tabs>
          <w:tab w:val="left" w:pos="0"/>
          <w:tab w:val="center" w:pos="4153"/>
        </w:tabs>
        <w:autoSpaceDE w:val="0"/>
        <w:autoSpaceDN w:val="0"/>
        <w:adjustRightInd w:val="0"/>
        <w:jc w:val="both"/>
        <w:rPr>
          <w:rFonts w:ascii="Montserrat Light" w:hAnsi="Montserrat Light"/>
          <w:lang w:val="en-US"/>
        </w:rPr>
      </w:pPr>
      <w:proofErr w:type="spellStart"/>
      <w:r w:rsidRPr="005B4D9E">
        <w:rPr>
          <w:rFonts w:ascii="Montserrat Light" w:hAnsi="Montserrat Light"/>
          <w:lang w:val="en-US"/>
        </w:rPr>
        <w:t>În</w:t>
      </w:r>
      <w:proofErr w:type="spellEnd"/>
      <w:r w:rsidRPr="005B4D9E">
        <w:rPr>
          <w:rFonts w:ascii="Montserrat Light" w:hAnsi="Montserrat Light"/>
          <w:lang w:val="en-US"/>
        </w:rPr>
        <w:t xml:space="preserve"> </w:t>
      </w:r>
      <w:proofErr w:type="spellStart"/>
      <w:r w:rsidRPr="005B4D9E">
        <w:rPr>
          <w:rFonts w:ascii="Montserrat Light" w:hAnsi="Montserrat Light"/>
          <w:lang w:val="en-US"/>
        </w:rPr>
        <w:t>conformitate</w:t>
      </w:r>
      <w:proofErr w:type="spellEnd"/>
      <w:r w:rsidRPr="005B4D9E">
        <w:rPr>
          <w:rFonts w:ascii="Montserrat Light" w:hAnsi="Montserrat Light"/>
          <w:lang w:val="en-US"/>
        </w:rPr>
        <w:t xml:space="preserve"> cu </w:t>
      </w:r>
      <w:proofErr w:type="spellStart"/>
      <w:r w:rsidRPr="005B4D9E">
        <w:rPr>
          <w:rFonts w:ascii="Montserrat Light" w:hAnsi="Montserrat Light"/>
          <w:lang w:val="en-US"/>
        </w:rPr>
        <w:t>prevederile</w:t>
      </w:r>
      <w:proofErr w:type="spellEnd"/>
      <w:r w:rsidRPr="005B4D9E">
        <w:rPr>
          <w:rFonts w:ascii="Montserrat Light" w:hAnsi="Montserrat Light"/>
          <w:lang w:val="en-US"/>
        </w:rPr>
        <w:t>:</w:t>
      </w:r>
    </w:p>
    <w:p w14:paraId="40323DF2" w14:textId="5C6C01D6" w:rsidR="00E34A8B" w:rsidRPr="005B4D9E" w:rsidRDefault="00E34A8B">
      <w:pPr>
        <w:pStyle w:val="Listparagraf"/>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5B4D9E">
        <w:rPr>
          <w:rFonts w:ascii="Montserrat Light" w:hAnsi="Montserrat Light" w:cs="Cambria"/>
          <w:sz w:val="22"/>
          <w:szCs w:val="22"/>
          <w:lang w:val="en-US"/>
        </w:rPr>
        <w:t xml:space="preserve">art. 191 </w:t>
      </w:r>
      <w:proofErr w:type="spellStart"/>
      <w:r w:rsidRPr="005B4D9E">
        <w:rPr>
          <w:rFonts w:ascii="Montserrat Light" w:hAnsi="Montserrat Light" w:cs="Cambria"/>
          <w:sz w:val="22"/>
          <w:szCs w:val="22"/>
          <w:lang w:val="en-US"/>
        </w:rPr>
        <w:t>alin</w:t>
      </w:r>
      <w:proofErr w:type="spellEnd"/>
      <w:r w:rsidRPr="005B4D9E">
        <w:rPr>
          <w:rFonts w:ascii="Montserrat Light" w:hAnsi="Montserrat Light" w:cs="Cambria"/>
          <w:sz w:val="22"/>
          <w:szCs w:val="22"/>
          <w:lang w:val="en-US"/>
        </w:rPr>
        <w:t xml:space="preserve">. (1) lit. f) din </w:t>
      </w:r>
      <w:proofErr w:type="spellStart"/>
      <w:r w:rsidRPr="005B4D9E">
        <w:rPr>
          <w:rFonts w:ascii="Montserrat Light" w:hAnsi="Montserrat Light"/>
          <w:sz w:val="22"/>
          <w:szCs w:val="22"/>
          <w:lang w:val="fr-029"/>
        </w:rPr>
        <w:t>Ordonanța</w:t>
      </w:r>
      <w:proofErr w:type="spellEnd"/>
      <w:r w:rsidRPr="005B4D9E">
        <w:rPr>
          <w:rFonts w:ascii="Montserrat Light" w:hAnsi="Montserrat Light"/>
          <w:sz w:val="22"/>
          <w:szCs w:val="22"/>
          <w:lang w:val="fr-029"/>
        </w:rPr>
        <w:t xml:space="preserve"> de </w:t>
      </w:r>
      <w:proofErr w:type="spellStart"/>
      <w:r w:rsidRPr="005B4D9E">
        <w:rPr>
          <w:rFonts w:ascii="Montserrat Light" w:hAnsi="Montserrat Light"/>
          <w:sz w:val="22"/>
          <w:szCs w:val="22"/>
          <w:lang w:val="fr-029"/>
        </w:rPr>
        <w:t>urgență</w:t>
      </w:r>
      <w:proofErr w:type="spellEnd"/>
      <w:r w:rsidRPr="005B4D9E">
        <w:rPr>
          <w:rFonts w:ascii="Montserrat Light" w:hAnsi="Montserrat Light"/>
          <w:sz w:val="22"/>
          <w:szCs w:val="22"/>
          <w:lang w:val="fr-029"/>
        </w:rPr>
        <w:t xml:space="preserve"> a </w:t>
      </w:r>
      <w:proofErr w:type="spellStart"/>
      <w:r w:rsidRPr="005B4D9E">
        <w:rPr>
          <w:rFonts w:ascii="Montserrat Light" w:hAnsi="Montserrat Light"/>
          <w:sz w:val="22"/>
          <w:szCs w:val="22"/>
          <w:lang w:val="fr-029"/>
        </w:rPr>
        <w:t>Guvernului</w:t>
      </w:r>
      <w:proofErr w:type="spellEnd"/>
      <w:r w:rsidRPr="005B4D9E">
        <w:rPr>
          <w:rFonts w:ascii="Montserrat Light" w:hAnsi="Montserrat Light"/>
          <w:sz w:val="22"/>
          <w:szCs w:val="22"/>
          <w:lang w:val="fr-029"/>
        </w:rPr>
        <w:t xml:space="preserve"> nr. 57/2019 privind </w:t>
      </w:r>
      <w:proofErr w:type="spellStart"/>
      <w:r w:rsidRPr="005B4D9E">
        <w:rPr>
          <w:rFonts w:ascii="Montserrat Light" w:hAnsi="Montserrat Light"/>
          <w:sz w:val="22"/>
          <w:szCs w:val="22"/>
          <w:lang w:val="fr-029"/>
        </w:rPr>
        <w:t>Codul</w:t>
      </w:r>
      <w:proofErr w:type="spellEnd"/>
      <w:r w:rsidRPr="005B4D9E">
        <w:rPr>
          <w:rFonts w:ascii="Montserrat Light" w:hAnsi="Montserrat Light"/>
          <w:sz w:val="22"/>
          <w:szCs w:val="22"/>
          <w:lang w:val="fr-029"/>
        </w:rPr>
        <w:t xml:space="preserve"> </w:t>
      </w:r>
      <w:proofErr w:type="spellStart"/>
      <w:r w:rsidRPr="005B4D9E">
        <w:rPr>
          <w:rFonts w:ascii="Montserrat Light" w:hAnsi="Montserrat Light"/>
          <w:sz w:val="22"/>
          <w:szCs w:val="22"/>
          <w:lang w:val="fr-029"/>
        </w:rPr>
        <w:t>administrativ</w:t>
      </w:r>
      <w:proofErr w:type="spellEnd"/>
      <w:r w:rsidRPr="005B4D9E">
        <w:rPr>
          <w:rFonts w:ascii="Montserrat Light" w:hAnsi="Montserrat Light"/>
          <w:sz w:val="22"/>
          <w:szCs w:val="22"/>
          <w:lang w:val="fr-029"/>
        </w:rPr>
        <w:t>,</w:t>
      </w:r>
      <w:r w:rsidRPr="005B4D9E">
        <w:rPr>
          <w:rFonts w:ascii="Montserrat Light" w:hAnsi="Montserrat Light"/>
          <w:sz w:val="22"/>
          <w:szCs w:val="22"/>
        </w:rPr>
        <w:t xml:space="preserve"> cu modificările și completările </w:t>
      </w:r>
      <w:proofErr w:type="gramStart"/>
      <w:r w:rsidRPr="005B4D9E">
        <w:rPr>
          <w:rFonts w:ascii="Montserrat Light" w:hAnsi="Montserrat Light"/>
          <w:sz w:val="22"/>
          <w:szCs w:val="22"/>
        </w:rPr>
        <w:t>ulterioare;</w:t>
      </w:r>
      <w:proofErr w:type="gramEnd"/>
    </w:p>
    <w:p w14:paraId="3D73E585" w14:textId="77777777" w:rsidR="005650F7" w:rsidRPr="005B4D9E" w:rsidRDefault="005650F7" w:rsidP="00C93BBA">
      <w:pPr>
        <w:shd w:val="clear" w:color="auto" w:fill="FFFFFF"/>
        <w:tabs>
          <w:tab w:val="left" w:pos="360"/>
        </w:tabs>
        <w:jc w:val="both"/>
        <w:rPr>
          <w:rFonts w:ascii="Montserrat Light" w:hAnsi="Montserrat Light"/>
          <w:color w:val="000000"/>
          <w:lang w:val="ro-MD" w:eastAsia="ro-MD"/>
        </w:rPr>
      </w:pPr>
    </w:p>
    <w:p w14:paraId="6CA31B38" w14:textId="143B90A8" w:rsidR="007A64F3" w:rsidRPr="005B4D9E" w:rsidRDefault="007A64F3" w:rsidP="00C93BBA">
      <w:pPr>
        <w:jc w:val="both"/>
        <w:rPr>
          <w:rFonts w:ascii="Montserrat Light" w:hAnsi="Montserrat Light"/>
          <w:color w:val="000000"/>
        </w:rPr>
      </w:pPr>
      <w:proofErr w:type="spellStart"/>
      <w:r w:rsidRPr="005B4D9E">
        <w:rPr>
          <w:rFonts w:ascii="Montserrat Light" w:hAnsi="Montserrat Light"/>
          <w:lang w:val="fr-029"/>
        </w:rPr>
        <w:t>În</w:t>
      </w:r>
      <w:proofErr w:type="spellEnd"/>
      <w:r w:rsidRPr="005B4D9E">
        <w:rPr>
          <w:rFonts w:ascii="Montserrat Light" w:hAnsi="Montserrat Light"/>
          <w:lang w:val="fr-029"/>
        </w:rPr>
        <w:t xml:space="preserve"> </w:t>
      </w:r>
      <w:proofErr w:type="spellStart"/>
      <w:r w:rsidRPr="005B4D9E">
        <w:rPr>
          <w:rFonts w:ascii="Montserrat Light" w:hAnsi="Montserrat Light"/>
          <w:lang w:val="fr-029"/>
        </w:rPr>
        <w:t>temeiul</w:t>
      </w:r>
      <w:proofErr w:type="spellEnd"/>
      <w:r w:rsidRPr="005B4D9E">
        <w:rPr>
          <w:rFonts w:ascii="Montserrat Light" w:hAnsi="Montserrat Light"/>
          <w:lang w:val="fr-029"/>
        </w:rPr>
        <w:t xml:space="preserve"> </w:t>
      </w:r>
      <w:proofErr w:type="spellStart"/>
      <w:r w:rsidRPr="005B4D9E">
        <w:rPr>
          <w:rFonts w:ascii="Montserrat Light" w:hAnsi="Montserrat Light"/>
          <w:lang w:val="fr-029"/>
        </w:rPr>
        <w:t>competențelor</w:t>
      </w:r>
      <w:proofErr w:type="spellEnd"/>
      <w:r w:rsidRPr="005B4D9E">
        <w:rPr>
          <w:rFonts w:ascii="Montserrat Light" w:hAnsi="Montserrat Light"/>
          <w:lang w:val="fr-029"/>
        </w:rPr>
        <w:t xml:space="preserve"> </w:t>
      </w:r>
      <w:proofErr w:type="spellStart"/>
      <w:r w:rsidRPr="005B4D9E">
        <w:rPr>
          <w:rFonts w:ascii="Montserrat Light" w:hAnsi="Montserrat Light"/>
          <w:lang w:val="fr-029"/>
        </w:rPr>
        <w:t>stabilite</w:t>
      </w:r>
      <w:proofErr w:type="spellEnd"/>
      <w:r w:rsidRPr="005B4D9E">
        <w:rPr>
          <w:rFonts w:ascii="Montserrat Light" w:hAnsi="Montserrat Light"/>
          <w:lang w:val="fr-029"/>
        </w:rPr>
        <w:t xml:space="preserve"> </w:t>
      </w:r>
      <w:proofErr w:type="spellStart"/>
      <w:r w:rsidRPr="005B4D9E">
        <w:rPr>
          <w:rFonts w:ascii="Montserrat Light" w:hAnsi="Montserrat Light"/>
          <w:lang w:val="fr-029"/>
        </w:rPr>
        <w:t>prin</w:t>
      </w:r>
      <w:proofErr w:type="spellEnd"/>
      <w:r w:rsidRPr="005B4D9E">
        <w:rPr>
          <w:rFonts w:ascii="Montserrat Light" w:hAnsi="Montserrat Light"/>
          <w:lang w:val="fr-029"/>
        </w:rPr>
        <w:t xml:space="preserve"> art. 196 </w:t>
      </w:r>
      <w:proofErr w:type="spellStart"/>
      <w:r w:rsidRPr="005B4D9E">
        <w:rPr>
          <w:rFonts w:ascii="Montserrat Light" w:hAnsi="Montserrat Light"/>
          <w:lang w:val="fr-029"/>
        </w:rPr>
        <w:t>alin</w:t>
      </w:r>
      <w:proofErr w:type="spellEnd"/>
      <w:r w:rsidRPr="005B4D9E">
        <w:rPr>
          <w:rFonts w:ascii="Montserrat Light" w:hAnsi="Montserrat Light"/>
          <w:lang w:val="fr-029"/>
        </w:rPr>
        <w:t xml:space="preserve">. (1) lit. b) </w:t>
      </w:r>
      <w:proofErr w:type="spellStart"/>
      <w:r w:rsidRPr="005B4D9E">
        <w:rPr>
          <w:rFonts w:ascii="Montserrat Light" w:hAnsi="Montserrat Light"/>
          <w:lang w:val="fr-029"/>
        </w:rPr>
        <w:t>din</w:t>
      </w:r>
      <w:proofErr w:type="spellEnd"/>
      <w:r w:rsidRPr="005B4D9E">
        <w:rPr>
          <w:rFonts w:ascii="Montserrat Light" w:hAnsi="Montserrat Light"/>
          <w:lang w:val="fr-029"/>
        </w:rPr>
        <w:t xml:space="preserve"> </w:t>
      </w:r>
      <w:proofErr w:type="spellStart"/>
      <w:r w:rsidRPr="005B4D9E">
        <w:rPr>
          <w:rFonts w:ascii="Montserrat Light" w:hAnsi="Montserrat Light"/>
          <w:lang w:val="fr-029"/>
        </w:rPr>
        <w:t>Ordonanța</w:t>
      </w:r>
      <w:proofErr w:type="spellEnd"/>
      <w:r w:rsidRPr="005B4D9E">
        <w:rPr>
          <w:rFonts w:ascii="Montserrat Light" w:hAnsi="Montserrat Light"/>
          <w:lang w:val="fr-029"/>
        </w:rPr>
        <w:t xml:space="preserve"> de </w:t>
      </w:r>
      <w:proofErr w:type="spellStart"/>
      <w:r w:rsidRPr="005B4D9E">
        <w:rPr>
          <w:rFonts w:ascii="Montserrat Light" w:hAnsi="Montserrat Light"/>
          <w:lang w:val="fr-029"/>
        </w:rPr>
        <w:t>urgență</w:t>
      </w:r>
      <w:proofErr w:type="spellEnd"/>
      <w:r w:rsidRPr="005B4D9E">
        <w:rPr>
          <w:rFonts w:ascii="Montserrat Light" w:hAnsi="Montserrat Light"/>
          <w:lang w:val="fr-029"/>
        </w:rPr>
        <w:t xml:space="preserve"> a </w:t>
      </w:r>
      <w:proofErr w:type="spellStart"/>
      <w:r w:rsidRPr="005B4D9E">
        <w:rPr>
          <w:rFonts w:ascii="Montserrat Light" w:hAnsi="Montserrat Light"/>
          <w:lang w:val="fr-029"/>
        </w:rPr>
        <w:t>Guvernului</w:t>
      </w:r>
      <w:proofErr w:type="spellEnd"/>
      <w:r w:rsidRPr="005B4D9E">
        <w:rPr>
          <w:rFonts w:ascii="Montserrat Light" w:hAnsi="Montserrat Light"/>
          <w:lang w:val="fr-029"/>
        </w:rPr>
        <w:t xml:space="preserve"> nr. 57/20</w:t>
      </w:r>
      <w:r w:rsidR="00B13129" w:rsidRPr="005B4D9E">
        <w:rPr>
          <w:rFonts w:ascii="Montserrat Light" w:hAnsi="Montserrat Light"/>
          <w:lang w:val="fr-029"/>
        </w:rPr>
        <w:t>19</w:t>
      </w:r>
      <w:r w:rsidRPr="005B4D9E">
        <w:rPr>
          <w:rFonts w:ascii="Montserrat Light" w:hAnsi="Montserrat Light"/>
          <w:lang w:val="fr-029"/>
        </w:rPr>
        <w:t xml:space="preserve"> privind </w:t>
      </w:r>
      <w:proofErr w:type="spellStart"/>
      <w:r w:rsidRPr="005B4D9E">
        <w:rPr>
          <w:rFonts w:ascii="Montserrat Light" w:hAnsi="Montserrat Light"/>
          <w:lang w:val="fr-029"/>
        </w:rPr>
        <w:t>Codul</w:t>
      </w:r>
      <w:proofErr w:type="spellEnd"/>
      <w:r w:rsidRPr="005B4D9E">
        <w:rPr>
          <w:rFonts w:ascii="Montserrat Light" w:hAnsi="Montserrat Light"/>
          <w:lang w:val="fr-029"/>
        </w:rPr>
        <w:t xml:space="preserve"> </w:t>
      </w:r>
      <w:proofErr w:type="spellStart"/>
      <w:r w:rsidRPr="005B4D9E">
        <w:rPr>
          <w:rFonts w:ascii="Montserrat Light" w:hAnsi="Montserrat Light"/>
          <w:lang w:val="fr-029"/>
        </w:rPr>
        <w:t>administrativ</w:t>
      </w:r>
      <w:proofErr w:type="spellEnd"/>
      <w:r w:rsidRPr="005B4D9E">
        <w:rPr>
          <w:rFonts w:ascii="Montserrat Light" w:hAnsi="Montserrat Light"/>
          <w:lang w:val="fr-029"/>
        </w:rPr>
        <w:t>,</w:t>
      </w:r>
      <w:r w:rsidRPr="005B4D9E">
        <w:rPr>
          <w:rFonts w:ascii="Montserrat Light" w:hAnsi="Montserrat Light"/>
          <w:color w:val="000000"/>
        </w:rPr>
        <w:t xml:space="preserve"> cu </w:t>
      </w:r>
      <w:proofErr w:type="spellStart"/>
      <w:r w:rsidRPr="005B4D9E">
        <w:rPr>
          <w:rFonts w:ascii="Montserrat Light" w:hAnsi="Montserrat Light"/>
          <w:color w:val="000000"/>
        </w:rPr>
        <w:t>modificările</w:t>
      </w:r>
      <w:proofErr w:type="spellEnd"/>
      <w:r w:rsidRPr="005B4D9E">
        <w:rPr>
          <w:rFonts w:ascii="Montserrat Light" w:hAnsi="Montserrat Light"/>
          <w:color w:val="000000"/>
        </w:rPr>
        <w:t xml:space="preserve"> și </w:t>
      </w:r>
      <w:proofErr w:type="spellStart"/>
      <w:r w:rsidRPr="005B4D9E">
        <w:rPr>
          <w:rFonts w:ascii="Montserrat Light" w:hAnsi="Montserrat Light"/>
          <w:color w:val="000000"/>
        </w:rPr>
        <w:t>completările</w:t>
      </w:r>
      <w:proofErr w:type="spellEnd"/>
      <w:r w:rsidRPr="005B4D9E">
        <w:rPr>
          <w:rFonts w:ascii="Montserrat Light" w:hAnsi="Montserrat Light"/>
          <w:color w:val="000000"/>
        </w:rPr>
        <w:t xml:space="preserve"> </w:t>
      </w:r>
      <w:proofErr w:type="spellStart"/>
      <w:proofErr w:type="gramStart"/>
      <w:r w:rsidRPr="005B4D9E">
        <w:rPr>
          <w:rFonts w:ascii="Montserrat Light" w:hAnsi="Montserrat Light"/>
          <w:color w:val="000000"/>
        </w:rPr>
        <w:t>ulterioare</w:t>
      </w:r>
      <w:proofErr w:type="spellEnd"/>
      <w:r w:rsidRPr="005B4D9E">
        <w:rPr>
          <w:rFonts w:ascii="Montserrat Light" w:hAnsi="Montserrat Light"/>
          <w:color w:val="000000"/>
        </w:rPr>
        <w:t>;</w:t>
      </w:r>
      <w:proofErr w:type="gramEnd"/>
    </w:p>
    <w:p w14:paraId="4C292B56" w14:textId="77777777" w:rsidR="00E233F4" w:rsidRPr="005B4D9E" w:rsidRDefault="00E233F4" w:rsidP="00C93BBA">
      <w:pPr>
        <w:jc w:val="both"/>
        <w:rPr>
          <w:rFonts w:ascii="Montserrat Light" w:hAnsi="Montserrat Light"/>
          <w:color w:val="000000"/>
        </w:rPr>
      </w:pPr>
    </w:p>
    <w:p w14:paraId="7BA9EBAF" w14:textId="77777777" w:rsidR="005B4D9E" w:rsidRPr="005B4D9E" w:rsidRDefault="005B4D9E" w:rsidP="00C93BBA">
      <w:pPr>
        <w:tabs>
          <w:tab w:val="left" w:pos="495"/>
          <w:tab w:val="center" w:pos="4153"/>
        </w:tabs>
        <w:autoSpaceDE w:val="0"/>
        <w:autoSpaceDN w:val="0"/>
        <w:adjustRightInd w:val="0"/>
        <w:jc w:val="center"/>
        <w:rPr>
          <w:rFonts w:ascii="Montserrat Light" w:hAnsi="Montserrat Light"/>
          <w:lang w:val="en-US"/>
        </w:rPr>
      </w:pPr>
      <w:r w:rsidRPr="005B4D9E">
        <w:rPr>
          <w:rFonts w:ascii="Montserrat Light" w:hAnsi="Montserrat Light"/>
          <w:lang w:val="en-US"/>
        </w:rPr>
        <w:t>DISPUNE</w:t>
      </w:r>
    </w:p>
    <w:p w14:paraId="48582EFA" w14:textId="641E5B85" w:rsidR="007A64F3" w:rsidRPr="005B4D9E" w:rsidRDefault="007A64F3" w:rsidP="00C93BBA">
      <w:pPr>
        <w:tabs>
          <w:tab w:val="left" w:pos="495"/>
          <w:tab w:val="center" w:pos="4153"/>
        </w:tabs>
        <w:autoSpaceDE w:val="0"/>
        <w:autoSpaceDN w:val="0"/>
        <w:adjustRightInd w:val="0"/>
        <w:jc w:val="center"/>
        <w:rPr>
          <w:rFonts w:ascii="Montserrat Light" w:hAnsi="Montserrat Light"/>
          <w:lang w:val="en-US"/>
        </w:rPr>
      </w:pPr>
      <w:r w:rsidRPr="005B4D9E">
        <w:rPr>
          <w:rFonts w:ascii="Montserrat Light" w:hAnsi="Montserrat Light"/>
          <w:lang w:val="en-US"/>
        </w:rPr>
        <w:t>:</w:t>
      </w:r>
    </w:p>
    <w:p w14:paraId="5B071086" w14:textId="77777777" w:rsidR="006C34DC" w:rsidRPr="006C34DC" w:rsidRDefault="00214D4C" w:rsidP="006C34DC">
      <w:pPr>
        <w:pStyle w:val="Frspaiere"/>
        <w:spacing w:after="120"/>
        <w:jc w:val="both"/>
        <w:rPr>
          <w:rFonts w:ascii="Montserrat Light" w:hAnsi="Montserrat Light"/>
          <w:lang w:val="ro-RO"/>
        </w:rPr>
      </w:pPr>
      <w:r w:rsidRPr="006C34DC">
        <w:rPr>
          <w:rFonts w:ascii="Montserrat Light" w:hAnsi="Montserrat Light" w:cs="Cambria"/>
          <w:lang w:val="ro-RO"/>
        </w:rPr>
        <w:t>Art. 1</w:t>
      </w:r>
      <w:r w:rsidR="00A47499" w:rsidRPr="006C34DC">
        <w:rPr>
          <w:rFonts w:ascii="Montserrat Light" w:hAnsi="Montserrat Light" w:cs="Cambria"/>
          <w:lang w:val="ro-RO"/>
        </w:rPr>
        <w:t xml:space="preserve">  </w:t>
      </w:r>
      <w:bookmarkStart w:id="0" w:name="_Ref153271440"/>
      <w:r w:rsidR="006C34DC" w:rsidRPr="006C34DC">
        <w:rPr>
          <w:rFonts w:ascii="Montserrat Light" w:hAnsi="Montserrat Light"/>
          <w:lang w:val="ro-RO"/>
        </w:rPr>
        <w:t>Se aprobă structura emisiunii de obligațiuni ale județului Cluj, după cum urmează:</w:t>
      </w:r>
      <w:bookmarkEnd w:id="0"/>
    </w:p>
    <w:p w14:paraId="3911C1F7" w14:textId="77777777" w:rsidR="006C34DC" w:rsidRP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Valoare nominală totală a emisiunii: 75.680.000 EUR;</w:t>
      </w:r>
    </w:p>
    <w:p w14:paraId="794B0009" w14:textId="77777777" w:rsidR="006C34DC" w:rsidRP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valoare nominală obligațiune: 100 EUR;</w:t>
      </w:r>
    </w:p>
    <w:p w14:paraId="4D4D5B45" w14:textId="77777777" w:rsidR="006C34DC" w:rsidRP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număr obligațiuni emise: 756.800;</w:t>
      </w:r>
    </w:p>
    <w:p w14:paraId="2BB3459A" w14:textId="77777777" w:rsidR="006C34DC" w:rsidRP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maturitate: 120 luni;</w:t>
      </w:r>
    </w:p>
    <w:p w14:paraId="1781EF21" w14:textId="77777777" w:rsidR="006C34DC" w:rsidRP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rambursare principal: în 5 tranșe anuale, în ani consecutivi, la data de plată a cuponului aferent celui de al doilea semestru al fiecăruia dintre anii 2029, 2030, 2031, 2032 și 2033. Aceste tranșe reprezintă, în procente din valoarea totală inițială a emisiunii: 16% în 2029, 18% în 2030, 20% în 2031, 22% în 2032 și, respectiv 24% în 2033. După fiecare rambursare, valoarea nominală a fiecărei obligațiuni se reduce proporțional;</w:t>
      </w:r>
    </w:p>
    <w:p w14:paraId="6EBF71B8" w14:textId="77777777" w:rsidR="006C34DC" w:rsidRP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lastRenderedPageBreak/>
        <w:t>Clauză de rambursare anticipată (CALL) cu dată certă: rambursare integrală, exclusiv la data de plată a cuponului al 12-lea, în anul 2029;</w:t>
      </w:r>
    </w:p>
    <w:p w14:paraId="417A8A8B" w14:textId="77777777" w:rsidR="006C34DC" w:rsidRP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Cupon: variabil (floating): EURIBOR 6M + marjă fixă în intervalul închis [0,50 %, 3,4 %], care se va stabili în perioada de subscriere;</w:t>
      </w:r>
    </w:p>
    <w:p w14:paraId="413009E1" w14:textId="77777777" w:rsid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Plata cuponului: semianual;</w:t>
      </w:r>
    </w:p>
    <w:p w14:paraId="40ADA06A" w14:textId="77777777" w:rsidR="006C34DC" w:rsidRDefault="006C34DC" w:rsidP="006C34DC">
      <w:pPr>
        <w:pStyle w:val="Frspaiere"/>
        <w:numPr>
          <w:ilvl w:val="0"/>
          <w:numId w:val="33"/>
        </w:numPr>
        <w:spacing w:after="120"/>
        <w:jc w:val="both"/>
        <w:rPr>
          <w:rFonts w:ascii="Montserrat Light" w:hAnsi="Montserrat Light"/>
          <w:lang w:val="ro-RO"/>
        </w:rPr>
      </w:pPr>
      <w:r w:rsidRPr="006C34DC">
        <w:rPr>
          <w:rFonts w:ascii="Montserrat Light" w:hAnsi="Montserrat Light"/>
          <w:lang w:val="ro-RO"/>
        </w:rPr>
        <w:t>Garantare: veniturile proprii ale Județului Cluj.</w:t>
      </w:r>
    </w:p>
    <w:p w14:paraId="248E0650" w14:textId="6AF7D4DA" w:rsidR="00BC1767" w:rsidRPr="006C34DC" w:rsidRDefault="00214D4C" w:rsidP="006C34DC">
      <w:pPr>
        <w:pStyle w:val="Frspaiere"/>
        <w:spacing w:after="120"/>
        <w:jc w:val="both"/>
        <w:rPr>
          <w:rFonts w:ascii="Montserrat Light" w:hAnsi="Montserrat Light"/>
          <w:lang w:val="ro-RO"/>
        </w:rPr>
      </w:pPr>
      <w:r w:rsidRPr="006C34DC">
        <w:rPr>
          <w:rFonts w:ascii="Montserrat Light" w:hAnsi="Montserrat Light" w:cs="Cambria"/>
        </w:rPr>
        <w:t xml:space="preserve">Art. 2. </w:t>
      </w:r>
      <w:r w:rsidR="00BC1767" w:rsidRPr="006C34DC">
        <w:rPr>
          <w:rFonts w:ascii="Montserrat Light" w:hAnsi="Montserrat Light"/>
          <w:lang w:val="ro-RO"/>
        </w:rPr>
        <w:t xml:space="preserve">Se aprobă forma finală a documentului de prezentare pregătit în vederea emisiunii obligațiunilor menționate la punctul </w:t>
      </w:r>
      <w:r w:rsidR="00BC1767" w:rsidRPr="006C34DC">
        <w:rPr>
          <w:rFonts w:ascii="Montserrat Light" w:hAnsi="Montserrat Light"/>
          <w:lang w:val="ro-RO"/>
        </w:rPr>
        <w:fldChar w:fldCharType="begin"/>
      </w:r>
      <w:r w:rsidR="00BC1767" w:rsidRPr="006C34DC">
        <w:rPr>
          <w:rFonts w:ascii="Montserrat Light" w:hAnsi="Montserrat Light"/>
          <w:lang w:val="ro-RO"/>
        </w:rPr>
        <w:instrText xml:space="preserve"> REF _Ref153271440 \r \h </w:instrText>
      </w:r>
      <w:r w:rsidR="006C34DC" w:rsidRPr="006C34DC">
        <w:rPr>
          <w:rFonts w:ascii="Montserrat Light" w:hAnsi="Montserrat Light"/>
          <w:lang w:val="ro-RO"/>
        </w:rPr>
        <w:instrText xml:space="preserve"> \* MERGEFORMAT </w:instrText>
      </w:r>
      <w:r w:rsidR="00BC1767" w:rsidRPr="006C34DC">
        <w:rPr>
          <w:rFonts w:ascii="Montserrat Light" w:hAnsi="Montserrat Light"/>
          <w:lang w:val="ro-RO"/>
        </w:rPr>
      </w:r>
      <w:r w:rsidR="00BC1767" w:rsidRPr="006C34DC">
        <w:rPr>
          <w:rFonts w:ascii="Montserrat Light" w:hAnsi="Montserrat Light"/>
          <w:lang w:val="ro-RO"/>
        </w:rPr>
        <w:fldChar w:fldCharType="separate"/>
      </w:r>
      <w:r w:rsidR="00BC1767" w:rsidRPr="006C34DC">
        <w:rPr>
          <w:rFonts w:ascii="Montserrat Light" w:hAnsi="Montserrat Light"/>
          <w:cs/>
          <w:lang w:val="ro-RO"/>
        </w:rPr>
        <w:t>‎</w:t>
      </w:r>
      <w:r w:rsidR="00BC1767" w:rsidRPr="006C34DC">
        <w:rPr>
          <w:rFonts w:ascii="Montserrat Light" w:hAnsi="Montserrat Light"/>
          <w:lang w:val="ro-RO"/>
        </w:rPr>
        <w:t>1</w:t>
      </w:r>
      <w:r w:rsidR="00BC1767" w:rsidRPr="006C34DC">
        <w:rPr>
          <w:rFonts w:ascii="Montserrat Light" w:hAnsi="Montserrat Light"/>
          <w:lang w:val="ro-RO"/>
        </w:rPr>
        <w:fldChar w:fldCharType="end"/>
      </w:r>
      <w:r w:rsidR="00BC1767" w:rsidRPr="006C34DC">
        <w:rPr>
          <w:rFonts w:ascii="Montserrat Light" w:hAnsi="Montserrat Light"/>
          <w:lang w:val="ro-RO"/>
        </w:rPr>
        <w:t xml:space="preserve"> de mai sus, precum și semnarea și aducerea la îndeplinire, de către sau în numele și pe seama județului Cluj, a termenilor și tranzacțiilor incluse în documentul de prezentare.</w:t>
      </w:r>
    </w:p>
    <w:p w14:paraId="5E1AB3BD" w14:textId="747F7985" w:rsidR="00BC1767" w:rsidRPr="006C34DC" w:rsidRDefault="00F04F84" w:rsidP="00BC1767">
      <w:pPr>
        <w:pStyle w:val="Frspaiere"/>
        <w:spacing w:after="120"/>
        <w:jc w:val="both"/>
        <w:rPr>
          <w:rFonts w:ascii="Montserrat Light" w:hAnsi="Montserrat Light"/>
          <w:lang w:val="ro-RO"/>
        </w:rPr>
      </w:pPr>
      <w:r w:rsidRPr="006C34DC">
        <w:rPr>
          <w:rFonts w:ascii="Montserrat Light" w:hAnsi="Montserrat Light"/>
          <w:lang w:val="ro-RO"/>
        </w:rPr>
        <w:t>Art.3</w:t>
      </w:r>
      <w:r w:rsidR="00A47499" w:rsidRPr="006C34DC">
        <w:rPr>
          <w:rFonts w:ascii="Montserrat Light" w:hAnsi="Montserrat Light"/>
          <w:lang w:val="ro-RO"/>
        </w:rPr>
        <w:t xml:space="preserve">  </w:t>
      </w:r>
      <w:r w:rsidR="006C34DC">
        <w:rPr>
          <w:rFonts w:ascii="Montserrat Light" w:hAnsi="Montserrat Light"/>
          <w:lang w:val="ro-RO"/>
        </w:rPr>
        <w:t xml:space="preserve"> </w:t>
      </w:r>
      <w:r w:rsidR="00BC1767" w:rsidRPr="006C34DC">
        <w:rPr>
          <w:rFonts w:ascii="Montserrat Light" w:hAnsi="Montserrat Light"/>
          <w:lang w:val="ro-RO"/>
        </w:rPr>
        <w:t>Se aprobă intermedierea emisiunii de către operatorul economic selectat în urma procedurii de achiziție, respectiv Sindicatul de intermediere format din Asocierea BT Capital Partners S.A. și Alpha Bank România S.A., împreună cu subcontractantul Raiffeisen Bank S.A.</w:t>
      </w:r>
    </w:p>
    <w:p w14:paraId="002CF104" w14:textId="586D4F13" w:rsidR="00BC1767" w:rsidRPr="006C34DC" w:rsidRDefault="00BC1767" w:rsidP="00BC1767">
      <w:pPr>
        <w:pStyle w:val="Frspaiere"/>
        <w:spacing w:after="120"/>
        <w:jc w:val="both"/>
        <w:rPr>
          <w:rFonts w:ascii="Montserrat Light" w:hAnsi="Montserrat Light"/>
          <w:lang w:val="ro-RO"/>
        </w:rPr>
      </w:pPr>
      <w:r w:rsidRPr="006C34DC">
        <w:rPr>
          <w:rFonts w:ascii="Montserrat Light" w:hAnsi="Montserrat Light"/>
          <w:lang w:val="ro-RO"/>
        </w:rPr>
        <w:t xml:space="preserve">Art.4 </w:t>
      </w:r>
      <w:r w:rsidR="006C34DC">
        <w:rPr>
          <w:rFonts w:ascii="Montserrat Light" w:hAnsi="Montserrat Light"/>
          <w:lang w:val="ro-RO"/>
        </w:rPr>
        <w:t xml:space="preserve"> </w:t>
      </w:r>
      <w:r w:rsidRPr="006C34DC">
        <w:rPr>
          <w:rFonts w:ascii="Montserrat Light" w:hAnsi="Montserrat Light"/>
          <w:lang w:val="ro-RO"/>
        </w:rPr>
        <w:t>Se aprobă derularea ofertei în perioada: 18.12.2023 – 19.12.2023, cu posibilitatea prelungirii acestei perioade.</w:t>
      </w:r>
    </w:p>
    <w:p w14:paraId="5726CE9D" w14:textId="3C5D0A9F" w:rsidR="00BC1767" w:rsidRPr="006C34DC" w:rsidRDefault="00BC1767" w:rsidP="00BC1767">
      <w:pPr>
        <w:pStyle w:val="Frspaiere"/>
        <w:spacing w:after="120"/>
        <w:jc w:val="both"/>
        <w:rPr>
          <w:rFonts w:ascii="Montserrat Light" w:hAnsi="Montserrat Light"/>
          <w:lang w:val="ro-RO"/>
        </w:rPr>
      </w:pPr>
      <w:r w:rsidRPr="006C34DC">
        <w:rPr>
          <w:rFonts w:ascii="Montserrat Light" w:hAnsi="Montserrat Light"/>
          <w:lang w:val="ro-RO"/>
        </w:rPr>
        <w:t xml:space="preserve">Art.5 </w:t>
      </w:r>
      <w:r w:rsidR="006C34DC">
        <w:rPr>
          <w:rFonts w:ascii="Montserrat Light" w:hAnsi="Montserrat Light"/>
          <w:lang w:val="ro-RO"/>
        </w:rPr>
        <w:t xml:space="preserve"> </w:t>
      </w:r>
      <w:r w:rsidRPr="006C34DC">
        <w:rPr>
          <w:rFonts w:ascii="Montserrat Light" w:hAnsi="Montserrat Light"/>
          <w:lang w:val="ro-RO"/>
        </w:rPr>
        <w:t>Obligațiunile vor fi oferite spre subscriere în cadrul unei Oferte de vânzare derulată prin plasament privat, adresat investitorilor calificati;</w:t>
      </w:r>
    </w:p>
    <w:p w14:paraId="06D144AB" w14:textId="565956A0" w:rsidR="00BC1767" w:rsidRPr="006C34DC" w:rsidRDefault="00BC1767" w:rsidP="00BC1767">
      <w:pPr>
        <w:pStyle w:val="Frspaiere"/>
        <w:spacing w:after="120"/>
        <w:jc w:val="both"/>
        <w:rPr>
          <w:rFonts w:ascii="Montserrat Light" w:hAnsi="Montserrat Light"/>
          <w:lang w:val="ro-RO"/>
        </w:rPr>
      </w:pPr>
      <w:r w:rsidRPr="006C34DC">
        <w:rPr>
          <w:rFonts w:ascii="Montserrat Light" w:hAnsi="Montserrat Light"/>
          <w:lang w:val="ro-RO"/>
        </w:rPr>
        <w:t xml:space="preserve">Art.6 </w:t>
      </w:r>
      <w:r w:rsidR="006C34DC">
        <w:rPr>
          <w:rFonts w:ascii="Montserrat Light" w:hAnsi="Montserrat Light"/>
          <w:lang w:val="ro-RO"/>
        </w:rPr>
        <w:t xml:space="preserve"> </w:t>
      </w:r>
      <w:r w:rsidRPr="006C34DC">
        <w:rPr>
          <w:rFonts w:ascii="Montserrat Light" w:hAnsi="Montserrat Light"/>
          <w:lang w:val="ro-RO"/>
        </w:rPr>
        <w:t>Oferta va fi considerată încheiată cu succes dacă, la închiderea Ofertei, cel puțin 75% din obligațiunile oferite au fost subscrise în mod valid, adică minim 567.600 obligațiuni, în valoare totală de minimum 56.760.000 EUR;</w:t>
      </w:r>
    </w:p>
    <w:p w14:paraId="2543F7A4" w14:textId="7F395AB2" w:rsidR="00BC1767" w:rsidRPr="006C34DC" w:rsidRDefault="00BC1767" w:rsidP="00BC1767">
      <w:pPr>
        <w:pStyle w:val="Frspaiere"/>
        <w:spacing w:after="120"/>
        <w:jc w:val="both"/>
        <w:rPr>
          <w:rFonts w:ascii="Montserrat Light" w:hAnsi="Montserrat Light"/>
          <w:lang w:val="ro-RO"/>
        </w:rPr>
      </w:pPr>
      <w:r w:rsidRPr="006C34DC">
        <w:rPr>
          <w:rFonts w:ascii="Montserrat Light" w:hAnsi="Montserrat Light"/>
          <w:lang w:val="ro-RO"/>
        </w:rPr>
        <w:t xml:space="preserve">Art.7 </w:t>
      </w:r>
      <w:r w:rsidR="006C34DC">
        <w:rPr>
          <w:rFonts w:ascii="Montserrat Light" w:hAnsi="Montserrat Light"/>
          <w:lang w:val="ro-RO"/>
        </w:rPr>
        <w:t xml:space="preserve">  </w:t>
      </w:r>
      <w:r w:rsidRPr="006C34DC">
        <w:rPr>
          <w:rFonts w:ascii="Montserrat Light" w:hAnsi="Montserrat Light"/>
          <w:lang w:val="ro-RO"/>
        </w:rPr>
        <w:t xml:space="preserve">În situația închiderii cu succes a ofertei, se intenționează ca obligațiunile emise să fie admise la tranzacționare pe piața reglementată administrată de BVB (segmentul principal, categoria obligațiuni municipale), si sa fie semnate cu Depozitarul Central contractul de servicii de depozitare și registru și contractul de prestări servicii privind procesarea fondurilor bănesti aferente evenimentelor corporative prin conturi de distribuție deschise pe numele emitentului. </w:t>
      </w:r>
    </w:p>
    <w:p w14:paraId="308FF461" w14:textId="0CCBB7B4" w:rsidR="00287FC2" w:rsidRDefault="005B4D9E" w:rsidP="00287FC2">
      <w:pPr>
        <w:autoSpaceDE w:val="0"/>
        <w:autoSpaceDN w:val="0"/>
        <w:adjustRightInd w:val="0"/>
        <w:jc w:val="both"/>
        <w:rPr>
          <w:rFonts w:ascii="Montserrat Light" w:hAnsi="Montserrat Light" w:cs="Cambria"/>
          <w:lang w:val="fr-FR"/>
        </w:rPr>
      </w:pPr>
      <w:r w:rsidRPr="005B4D9E">
        <w:rPr>
          <w:rFonts w:ascii="Montserrat Light" w:hAnsi="Montserrat Light" w:cs="Cambria"/>
          <w:lang w:val="pt-BR"/>
        </w:rPr>
        <w:t>Art.</w:t>
      </w:r>
      <w:r w:rsidR="00BC1767">
        <w:rPr>
          <w:rFonts w:ascii="Montserrat Light" w:hAnsi="Montserrat Light" w:cs="Cambria"/>
          <w:lang w:val="pt-BR"/>
        </w:rPr>
        <w:t>8</w:t>
      </w:r>
      <w:r w:rsidR="00A47499">
        <w:rPr>
          <w:rFonts w:ascii="Montserrat Light" w:hAnsi="Montserrat Light" w:cs="Cambria"/>
          <w:lang w:val="pt-BR"/>
        </w:rPr>
        <w:t xml:space="preserve"> </w:t>
      </w:r>
      <w:r w:rsidR="006C34DC">
        <w:rPr>
          <w:rFonts w:ascii="Montserrat Light" w:hAnsi="Montserrat Light" w:cs="Cambria"/>
          <w:lang w:val="pt-BR"/>
        </w:rPr>
        <w:t xml:space="preserve"> </w:t>
      </w:r>
      <w:r w:rsidR="00214D4C" w:rsidRPr="005B4D9E">
        <w:rPr>
          <w:rFonts w:ascii="Montserrat Light" w:hAnsi="Montserrat Light" w:cs="Cambria"/>
          <w:lang w:val="pt-BR"/>
        </w:rPr>
        <w:t>Cu ducerea la îndeplinire şi punerea în aplicare a prevederilor prezentei dispoziţii se încredinţeaz</w:t>
      </w:r>
      <w:r w:rsidR="00214D4C" w:rsidRPr="005B4D9E">
        <w:rPr>
          <w:rFonts w:ascii="Montserrat Light" w:hAnsi="Montserrat Light" w:cs="Cambria"/>
          <w:lang w:val="en-US"/>
        </w:rPr>
        <w:t>ă</w:t>
      </w:r>
      <w:r w:rsidR="00214D4C" w:rsidRPr="005B4D9E">
        <w:rPr>
          <w:rFonts w:ascii="Montserrat Light" w:hAnsi="Montserrat Light" w:cs="Cambria"/>
          <w:lang w:val="pt-BR"/>
        </w:rPr>
        <w:t xml:space="preserve"> </w:t>
      </w:r>
      <w:proofErr w:type="spellStart"/>
      <w:r w:rsidR="00214D4C" w:rsidRPr="005B4D9E">
        <w:rPr>
          <w:rFonts w:ascii="Montserrat Light" w:hAnsi="Montserrat Light" w:cs="Cambria"/>
          <w:lang w:val="en-US"/>
        </w:rPr>
        <w:t>Direcţia</w:t>
      </w:r>
      <w:proofErr w:type="spellEnd"/>
      <w:r w:rsidR="00214D4C" w:rsidRPr="005B4D9E">
        <w:rPr>
          <w:rFonts w:ascii="Montserrat Light" w:hAnsi="Montserrat Light" w:cs="Cambria"/>
          <w:lang w:val="en-US"/>
        </w:rPr>
        <w:t xml:space="preserve"> </w:t>
      </w:r>
      <w:proofErr w:type="spellStart"/>
      <w:r w:rsidR="00214D4C" w:rsidRPr="005B4D9E">
        <w:rPr>
          <w:rFonts w:ascii="Montserrat Light" w:hAnsi="Montserrat Light" w:cs="Cambria"/>
          <w:lang w:val="en-US"/>
        </w:rPr>
        <w:t>Generală</w:t>
      </w:r>
      <w:proofErr w:type="spellEnd"/>
      <w:r w:rsidR="00214D4C" w:rsidRPr="005B4D9E">
        <w:rPr>
          <w:rFonts w:ascii="Montserrat Light" w:hAnsi="Montserrat Light" w:cs="Cambria"/>
          <w:lang w:val="en-US"/>
        </w:rPr>
        <w:t xml:space="preserve"> </w:t>
      </w:r>
      <w:proofErr w:type="spellStart"/>
      <w:r w:rsidR="00214D4C" w:rsidRPr="005B4D9E">
        <w:rPr>
          <w:rFonts w:ascii="Montserrat Light" w:hAnsi="Montserrat Light" w:cs="Cambria"/>
          <w:lang w:val="en-US"/>
        </w:rPr>
        <w:t>Buget</w:t>
      </w:r>
      <w:r w:rsidR="00A65957" w:rsidRPr="005B4D9E">
        <w:rPr>
          <w:rFonts w:ascii="Montserrat Light" w:hAnsi="Montserrat Light" w:cs="Cambria"/>
          <w:lang w:val="en-US"/>
        </w:rPr>
        <w:t>-</w:t>
      </w:r>
      <w:r w:rsidR="00214D4C" w:rsidRPr="005B4D9E">
        <w:rPr>
          <w:rFonts w:ascii="Montserrat Light" w:hAnsi="Montserrat Light" w:cs="Cambria"/>
          <w:lang w:val="en-US"/>
        </w:rPr>
        <w:t>Finanţe</w:t>
      </w:r>
      <w:proofErr w:type="spellEnd"/>
      <w:r w:rsidR="00214D4C" w:rsidRPr="005B4D9E">
        <w:rPr>
          <w:rFonts w:ascii="Montserrat Light" w:hAnsi="Montserrat Light" w:cs="Cambria"/>
          <w:lang w:val="en-US"/>
        </w:rPr>
        <w:t xml:space="preserve">, Resurse </w:t>
      </w:r>
      <w:proofErr w:type="spellStart"/>
      <w:r w:rsidR="00214D4C" w:rsidRPr="005B4D9E">
        <w:rPr>
          <w:rFonts w:ascii="Montserrat Light" w:hAnsi="Montserrat Light" w:cs="Cambria"/>
          <w:lang w:val="en-US"/>
        </w:rPr>
        <w:t>Umane</w:t>
      </w:r>
      <w:proofErr w:type="spellEnd"/>
      <w:r w:rsidRPr="005B4D9E">
        <w:rPr>
          <w:rFonts w:ascii="Montserrat Light" w:hAnsi="Montserrat Light" w:cs="Cambria"/>
          <w:lang w:val="en-US"/>
        </w:rPr>
        <w:t>.</w:t>
      </w:r>
    </w:p>
    <w:p w14:paraId="55169960" w14:textId="77777777" w:rsidR="006C34DC" w:rsidRDefault="006C34DC" w:rsidP="00287FC2">
      <w:pPr>
        <w:autoSpaceDE w:val="0"/>
        <w:autoSpaceDN w:val="0"/>
        <w:adjustRightInd w:val="0"/>
        <w:jc w:val="both"/>
        <w:rPr>
          <w:rFonts w:ascii="Montserrat Light" w:hAnsi="Montserrat Light" w:cs="Cambria"/>
          <w:lang w:val="fr-FR"/>
        </w:rPr>
      </w:pPr>
    </w:p>
    <w:p w14:paraId="169D666B" w14:textId="60919E08" w:rsidR="00214D4C" w:rsidRPr="00287FC2" w:rsidRDefault="00214D4C" w:rsidP="00287FC2">
      <w:pPr>
        <w:autoSpaceDE w:val="0"/>
        <w:autoSpaceDN w:val="0"/>
        <w:adjustRightInd w:val="0"/>
        <w:jc w:val="both"/>
        <w:rPr>
          <w:rFonts w:ascii="Montserrat Light" w:hAnsi="Montserrat Light" w:cs="Cambria"/>
          <w:lang w:val="fr-FR"/>
        </w:rPr>
      </w:pPr>
      <w:r w:rsidRPr="005B4D9E">
        <w:rPr>
          <w:rFonts w:ascii="Montserrat Light" w:hAnsi="Montserrat Light" w:cs="Cambria"/>
          <w:lang w:val="en-US"/>
        </w:rPr>
        <w:t>Art.</w:t>
      </w:r>
      <w:proofErr w:type="gramStart"/>
      <w:r w:rsidR="006C34DC">
        <w:rPr>
          <w:rFonts w:ascii="Montserrat Light" w:hAnsi="Montserrat Light" w:cs="Cambria"/>
          <w:lang w:val="en-US"/>
        </w:rPr>
        <w:t>9</w:t>
      </w:r>
      <w:r w:rsidR="005B4D9E" w:rsidRPr="005B4D9E">
        <w:rPr>
          <w:rFonts w:ascii="Montserrat Light" w:hAnsi="Montserrat Light" w:cs="Cambria"/>
          <w:lang w:val="en-US"/>
        </w:rPr>
        <w:t xml:space="preserve"> </w:t>
      </w:r>
      <w:r w:rsidRPr="005B4D9E">
        <w:rPr>
          <w:rFonts w:ascii="Montserrat Light" w:hAnsi="Montserrat Light" w:cs="Cambria"/>
          <w:lang w:val="en-US"/>
        </w:rPr>
        <w:t xml:space="preserve"> </w:t>
      </w:r>
      <w:proofErr w:type="spellStart"/>
      <w:r w:rsidRPr="005B4D9E">
        <w:rPr>
          <w:rFonts w:ascii="Montserrat Light" w:hAnsi="Montserrat Light" w:cs="Cambria"/>
          <w:lang w:val="en-US"/>
        </w:rPr>
        <w:t>Prezenta</w:t>
      </w:r>
      <w:proofErr w:type="spellEnd"/>
      <w:proofErr w:type="gramEnd"/>
      <w:r w:rsidRPr="005B4D9E">
        <w:rPr>
          <w:rFonts w:ascii="Montserrat Light" w:hAnsi="Montserrat Light" w:cs="Cambria"/>
          <w:lang w:val="en-US"/>
        </w:rPr>
        <w:t xml:space="preserve"> </w:t>
      </w:r>
      <w:proofErr w:type="spellStart"/>
      <w:r w:rsidRPr="005B4D9E">
        <w:rPr>
          <w:rFonts w:ascii="Montserrat Light" w:hAnsi="Montserrat Light" w:cs="Cambria"/>
          <w:lang w:val="en-US"/>
        </w:rPr>
        <w:t>dispoziţie</w:t>
      </w:r>
      <w:proofErr w:type="spellEnd"/>
      <w:r w:rsidRPr="005B4D9E">
        <w:rPr>
          <w:rFonts w:ascii="Montserrat Light" w:hAnsi="Montserrat Light" w:cs="Cambria"/>
          <w:lang w:val="en-US"/>
        </w:rPr>
        <w:t xml:space="preserve"> se </w:t>
      </w:r>
      <w:proofErr w:type="spellStart"/>
      <w:r w:rsidR="00A65957" w:rsidRPr="005B4D9E">
        <w:rPr>
          <w:rFonts w:ascii="Montserrat Light" w:hAnsi="Montserrat Light"/>
        </w:rPr>
        <w:t>comunică</w:t>
      </w:r>
      <w:proofErr w:type="spellEnd"/>
      <w:r w:rsidR="00A65957" w:rsidRPr="005B4D9E">
        <w:rPr>
          <w:rFonts w:ascii="Montserrat Light" w:hAnsi="Montserrat Light"/>
        </w:rPr>
        <w:t xml:space="preserve"> </w:t>
      </w:r>
      <w:proofErr w:type="spellStart"/>
      <w:r w:rsidR="00A65957" w:rsidRPr="005B4D9E">
        <w:rPr>
          <w:rFonts w:ascii="Montserrat Light" w:hAnsi="Montserrat Light"/>
        </w:rPr>
        <w:t>prin</w:t>
      </w:r>
      <w:proofErr w:type="spellEnd"/>
      <w:r w:rsidR="00A65957" w:rsidRPr="005B4D9E">
        <w:rPr>
          <w:rFonts w:ascii="Montserrat Light" w:hAnsi="Montserrat Light"/>
        </w:rPr>
        <w:t xml:space="preserve"> </w:t>
      </w:r>
      <w:proofErr w:type="spellStart"/>
      <w:r w:rsidR="00A65957" w:rsidRPr="005B4D9E">
        <w:rPr>
          <w:rFonts w:ascii="Montserrat Light" w:hAnsi="Montserrat Light"/>
        </w:rPr>
        <w:t>poștă</w:t>
      </w:r>
      <w:proofErr w:type="spellEnd"/>
      <w:r w:rsidR="00A65957" w:rsidRPr="005B4D9E">
        <w:rPr>
          <w:rFonts w:ascii="Montserrat Light" w:hAnsi="Montserrat Light"/>
        </w:rPr>
        <w:t xml:space="preserve"> </w:t>
      </w:r>
      <w:proofErr w:type="spellStart"/>
      <w:r w:rsidR="00A65957" w:rsidRPr="005B4D9E">
        <w:rPr>
          <w:rFonts w:ascii="Montserrat Light" w:hAnsi="Montserrat Light"/>
        </w:rPr>
        <w:t>electronică</w:t>
      </w:r>
      <w:proofErr w:type="spellEnd"/>
      <w:r w:rsidR="00A65957" w:rsidRPr="005B4D9E">
        <w:rPr>
          <w:rFonts w:ascii="Montserrat Light" w:hAnsi="Montserrat Light"/>
        </w:rPr>
        <w:t xml:space="preserve"> </w:t>
      </w:r>
      <w:proofErr w:type="spellStart"/>
      <w:r w:rsidRPr="005B4D9E">
        <w:rPr>
          <w:rFonts w:ascii="Montserrat Light" w:hAnsi="Montserrat Light" w:cs="Cambria"/>
          <w:lang w:val="en-US"/>
        </w:rPr>
        <w:t>Direcţiei</w:t>
      </w:r>
      <w:proofErr w:type="spellEnd"/>
      <w:r w:rsidRPr="005B4D9E">
        <w:rPr>
          <w:rFonts w:ascii="Montserrat Light" w:hAnsi="Montserrat Light" w:cs="Cambria"/>
          <w:lang w:val="en-US"/>
        </w:rPr>
        <w:t xml:space="preserve"> </w:t>
      </w:r>
      <w:proofErr w:type="spellStart"/>
      <w:r w:rsidRPr="005B4D9E">
        <w:rPr>
          <w:rFonts w:ascii="Montserrat Light" w:hAnsi="Montserrat Light" w:cs="Cambria"/>
          <w:lang w:val="en-US"/>
        </w:rPr>
        <w:t>Generale</w:t>
      </w:r>
      <w:proofErr w:type="spellEnd"/>
      <w:r w:rsidRPr="005B4D9E">
        <w:rPr>
          <w:rFonts w:ascii="Montserrat Light" w:hAnsi="Montserrat Light" w:cs="Cambria"/>
          <w:lang w:val="en-US"/>
        </w:rPr>
        <w:t xml:space="preserve"> </w:t>
      </w:r>
      <w:proofErr w:type="spellStart"/>
      <w:r w:rsidRPr="005B4D9E">
        <w:rPr>
          <w:rFonts w:ascii="Montserrat Light" w:hAnsi="Montserrat Light" w:cs="Cambria"/>
          <w:lang w:val="en-US"/>
        </w:rPr>
        <w:t>Buget</w:t>
      </w:r>
      <w:r w:rsidR="00A65957" w:rsidRPr="005B4D9E">
        <w:rPr>
          <w:rFonts w:ascii="Montserrat Light" w:hAnsi="Montserrat Light" w:cs="Cambria"/>
          <w:lang w:val="en-US"/>
        </w:rPr>
        <w:t>-</w:t>
      </w:r>
      <w:r w:rsidRPr="005B4D9E">
        <w:rPr>
          <w:rFonts w:ascii="Montserrat Light" w:hAnsi="Montserrat Light" w:cs="Cambria"/>
          <w:lang w:val="en-US"/>
        </w:rPr>
        <w:t>Finanţe</w:t>
      </w:r>
      <w:proofErr w:type="spellEnd"/>
      <w:r w:rsidRPr="005B4D9E">
        <w:rPr>
          <w:rFonts w:ascii="Montserrat Light" w:hAnsi="Montserrat Light" w:cs="Cambria"/>
          <w:lang w:val="en-US"/>
        </w:rPr>
        <w:t xml:space="preserve">, Resurse </w:t>
      </w:r>
      <w:proofErr w:type="spellStart"/>
      <w:r w:rsidRPr="005B4D9E">
        <w:rPr>
          <w:rFonts w:ascii="Montserrat Light" w:hAnsi="Montserrat Light" w:cs="Cambria"/>
          <w:lang w:val="en-US"/>
        </w:rPr>
        <w:t>Umane</w:t>
      </w:r>
      <w:proofErr w:type="spellEnd"/>
      <w:r w:rsidRPr="005B4D9E">
        <w:rPr>
          <w:rFonts w:ascii="Montserrat Light" w:hAnsi="Montserrat Light" w:cs="Cambria"/>
          <w:lang w:val="en-US"/>
        </w:rPr>
        <w:t>,</w:t>
      </w:r>
      <w:r w:rsidR="00A65957" w:rsidRPr="005B4D9E">
        <w:rPr>
          <w:rFonts w:ascii="Montserrat Light" w:hAnsi="Montserrat Light" w:cs="Cambria"/>
          <w:lang w:val="en-US"/>
        </w:rPr>
        <w:t xml:space="preserve"> </w:t>
      </w:r>
      <w:r w:rsidRPr="005B4D9E">
        <w:rPr>
          <w:rFonts w:ascii="Montserrat Light" w:hAnsi="Montserrat Light" w:cs="Cambria"/>
          <w:lang w:val="en-US"/>
        </w:rPr>
        <w:t xml:space="preserve">precum şi </w:t>
      </w:r>
      <w:proofErr w:type="spellStart"/>
      <w:r w:rsidRPr="005B4D9E">
        <w:rPr>
          <w:rFonts w:ascii="Montserrat Light" w:hAnsi="Montserrat Light" w:cs="Cambria"/>
          <w:lang w:val="en-US"/>
        </w:rPr>
        <w:t>Prefectului</w:t>
      </w:r>
      <w:proofErr w:type="spellEnd"/>
      <w:r w:rsidRPr="00275193">
        <w:rPr>
          <w:rFonts w:ascii="Montserrat Light" w:hAnsi="Montserrat Light" w:cs="Cambria"/>
          <w:lang w:val="en-US"/>
        </w:rPr>
        <w:t xml:space="preserve"> Judeţului Cluj.</w:t>
      </w:r>
    </w:p>
    <w:p w14:paraId="05F8DEF9" w14:textId="77777777" w:rsidR="000B4CFD"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 xml:space="preserve">            </w:t>
      </w:r>
      <w:r w:rsidRPr="00275193">
        <w:rPr>
          <w:rFonts w:ascii="Montserrat Light" w:hAnsi="Montserrat Light"/>
          <w:b/>
          <w:bCs/>
          <w:lang w:val="en-US"/>
        </w:rPr>
        <w:tab/>
      </w:r>
      <w:r w:rsidRPr="00275193">
        <w:rPr>
          <w:rFonts w:ascii="Montserrat Light" w:hAnsi="Montserrat Light"/>
          <w:b/>
          <w:bCs/>
          <w:lang w:val="en-US"/>
        </w:rPr>
        <w:tab/>
      </w:r>
    </w:p>
    <w:p w14:paraId="7584B9BA" w14:textId="77777777" w:rsidR="000B4CFD" w:rsidRDefault="000B4CFD" w:rsidP="00C93BBA">
      <w:pPr>
        <w:autoSpaceDE w:val="0"/>
        <w:autoSpaceDN w:val="0"/>
        <w:adjustRightInd w:val="0"/>
        <w:rPr>
          <w:rFonts w:ascii="Montserrat Light" w:hAnsi="Montserrat Light"/>
          <w:b/>
          <w:bCs/>
          <w:lang w:val="en-US"/>
        </w:rPr>
      </w:pPr>
    </w:p>
    <w:p w14:paraId="53AC50EB" w14:textId="77777777" w:rsidR="006C34DC" w:rsidRPr="00275193" w:rsidRDefault="006C34DC" w:rsidP="00C93BBA">
      <w:pPr>
        <w:autoSpaceDE w:val="0"/>
        <w:autoSpaceDN w:val="0"/>
        <w:adjustRightInd w:val="0"/>
        <w:rPr>
          <w:rFonts w:ascii="Montserrat Light" w:hAnsi="Montserrat Light"/>
          <w:b/>
          <w:bCs/>
          <w:lang w:val="en-US"/>
        </w:rPr>
      </w:pPr>
    </w:p>
    <w:p w14:paraId="4989D0C8" w14:textId="5B459C08" w:rsidR="007A64F3"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00AE6346" w:rsidRPr="00275193">
        <w:rPr>
          <w:rFonts w:ascii="Montserrat Light" w:hAnsi="Montserrat Light"/>
          <w:b/>
          <w:bCs/>
          <w:lang w:val="en-US"/>
        </w:rPr>
        <w:tab/>
      </w:r>
      <w:r w:rsidR="00AE6346" w:rsidRPr="00275193">
        <w:rPr>
          <w:rFonts w:ascii="Montserrat Light" w:hAnsi="Montserrat Light"/>
          <w:b/>
          <w:bCs/>
          <w:lang w:val="en-US"/>
        </w:rPr>
        <w:tab/>
      </w:r>
      <w:r w:rsidR="00AE6346" w:rsidRPr="00275193">
        <w:rPr>
          <w:rFonts w:ascii="Montserrat Light" w:hAnsi="Montserrat Light"/>
          <w:b/>
          <w:bCs/>
          <w:lang w:val="en-US"/>
        </w:rPr>
        <w:tab/>
      </w:r>
      <w:r w:rsidR="000B4CFD" w:rsidRPr="00275193">
        <w:rPr>
          <w:rFonts w:ascii="Montserrat Light" w:hAnsi="Montserrat Light"/>
          <w:b/>
          <w:bCs/>
          <w:lang w:val="en-US"/>
        </w:rPr>
        <w:tab/>
        <w:t xml:space="preserve">          </w:t>
      </w:r>
      <w:r w:rsidRPr="00275193">
        <w:rPr>
          <w:rFonts w:ascii="Montserrat Light" w:hAnsi="Montserrat Light"/>
          <w:b/>
          <w:bCs/>
          <w:lang w:val="en-US"/>
        </w:rPr>
        <w:t>CONTRASEMNEAZĂ:</w:t>
      </w:r>
    </w:p>
    <w:p w14:paraId="471B6A83" w14:textId="61C858EA" w:rsidR="007A64F3" w:rsidRPr="00275193" w:rsidRDefault="007A64F3" w:rsidP="00C93BBA">
      <w:pPr>
        <w:autoSpaceDE w:val="0"/>
        <w:autoSpaceDN w:val="0"/>
        <w:adjustRightInd w:val="0"/>
        <w:jc w:val="center"/>
        <w:rPr>
          <w:rFonts w:ascii="Montserrat Light" w:hAnsi="Montserrat Light"/>
          <w:b/>
          <w:bCs/>
          <w:lang w:val="en-US"/>
        </w:rPr>
      </w:pPr>
      <w:r w:rsidRPr="00275193">
        <w:rPr>
          <w:rFonts w:ascii="Montserrat Light" w:hAnsi="Montserrat Light"/>
          <w:b/>
          <w:bCs/>
          <w:lang w:val="en-US"/>
        </w:rPr>
        <w:t xml:space="preserve">          </w:t>
      </w:r>
      <w:proofErr w:type="gramStart"/>
      <w:r w:rsidR="00B13129" w:rsidRPr="00275193">
        <w:rPr>
          <w:rFonts w:ascii="Montserrat Light" w:hAnsi="Montserrat Light"/>
          <w:b/>
          <w:bCs/>
          <w:lang w:val="en-US"/>
        </w:rPr>
        <w:t>PREŞEDINTE,</w:t>
      </w:r>
      <w:r w:rsidRPr="00275193">
        <w:rPr>
          <w:rFonts w:ascii="Montserrat Light" w:hAnsi="Montserrat Light"/>
          <w:b/>
          <w:bCs/>
          <w:lang w:val="en-US"/>
        </w:rPr>
        <w:t xml:space="preserve">   </w:t>
      </w:r>
      <w:proofErr w:type="gramEnd"/>
      <w:r w:rsidRPr="00275193">
        <w:rPr>
          <w:rFonts w:ascii="Montserrat Light" w:hAnsi="Montserrat Light"/>
          <w:b/>
          <w:bCs/>
          <w:lang w:val="en-US"/>
        </w:rPr>
        <w:t xml:space="preserve">                                  </w:t>
      </w:r>
      <w:r w:rsidR="00B13129" w:rsidRPr="00275193">
        <w:rPr>
          <w:rFonts w:ascii="Montserrat Light" w:hAnsi="Montserrat Light"/>
          <w:b/>
          <w:bCs/>
          <w:lang w:val="en-US"/>
        </w:rPr>
        <w:t>SECRETAR GENERAL AL JUDEȚULUI</w:t>
      </w:r>
    </w:p>
    <w:p w14:paraId="01D205FA" w14:textId="48D40450" w:rsidR="007A64F3"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 xml:space="preserve">                        ALIN TIȘE</w:t>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00AE6346" w:rsidRPr="00275193">
        <w:rPr>
          <w:rFonts w:ascii="Montserrat Light" w:hAnsi="Montserrat Light"/>
          <w:b/>
          <w:bCs/>
          <w:lang w:val="en-US"/>
        </w:rPr>
        <w:t xml:space="preserve">   </w:t>
      </w:r>
      <w:r w:rsidRPr="00275193">
        <w:rPr>
          <w:rFonts w:ascii="Montserrat Light" w:hAnsi="Montserrat Light"/>
          <w:b/>
          <w:bCs/>
          <w:lang w:val="en-US"/>
        </w:rPr>
        <w:t>SIMONA GACI</w:t>
      </w:r>
    </w:p>
    <w:p w14:paraId="593EF10E" w14:textId="5EB2919B" w:rsidR="000B4CFD" w:rsidRPr="00275193" w:rsidRDefault="000B4CFD" w:rsidP="00C93BBA">
      <w:pPr>
        <w:autoSpaceDE w:val="0"/>
        <w:autoSpaceDN w:val="0"/>
        <w:adjustRightInd w:val="0"/>
        <w:rPr>
          <w:rFonts w:ascii="Montserrat Light" w:hAnsi="Montserrat Light"/>
          <w:b/>
          <w:bCs/>
          <w:lang w:val="en-US"/>
        </w:rPr>
      </w:pPr>
    </w:p>
    <w:p w14:paraId="0388DA41" w14:textId="77777777" w:rsidR="000B4CFD" w:rsidRPr="00275193" w:rsidRDefault="000B4CFD" w:rsidP="00C93BBA">
      <w:pPr>
        <w:autoSpaceDE w:val="0"/>
        <w:autoSpaceDN w:val="0"/>
        <w:adjustRightInd w:val="0"/>
        <w:rPr>
          <w:rFonts w:ascii="Montserrat Light" w:hAnsi="Montserrat Light"/>
          <w:lang w:val="en-US"/>
        </w:rPr>
      </w:pPr>
    </w:p>
    <w:p w14:paraId="68DACDFB" w14:textId="77777777" w:rsidR="00807B43" w:rsidRDefault="00807B43" w:rsidP="00C93BBA">
      <w:pPr>
        <w:autoSpaceDE w:val="0"/>
        <w:autoSpaceDN w:val="0"/>
        <w:adjustRightInd w:val="0"/>
        <w:rPr>
          <w:rFonts w:ascii="Montserrat Light" w:hAnsi="Montserrat Light" w:cs="Cambria"/>
          <w:b/>
          <w:bCs/>
          <w:lang w:val="ro-RO"/>
        </w:rPr>
      </w:pPr>
    </w:p>
    <w:p w14:paraId="30FB43B2" w14:textId="77777777" w:rsidR="005B4D9E" w:rsidRDefault="005B4D9E" w:rsidP="00C93BBA">
      <w:pPr>
        <w:autoSpaceDE w:val="0"/>
        <w:autoSpaceDN w:val="0"/>
        <w:adjustRightInd w:val="0"/>
        <w:rPr>
          <w:rFonts w:ascii="Montserrat Light" w:hAnsi="Montserrat Light" w:cs="Cambria"/>
          <w:b/>
          <w:bCs/>
          <w:lang w:val="ro-RO"/>
        </w:rPr>
      </w:pPr>
    </w:p>
    <w:p w14:paraId="237A2D39" w14:textId="77777777" w:rsidR="006C34DC" w:rsidRDefault="006C34DC" w:rsidP="00C93BBA">
      <w:pPr>
        <w:autoSpaceDE w:val="0"/>
        <w:autoSpaceDN w:val="0"/>
        <w:adjustRightInd w:val="0"/>
        <w:rPr>
          <w:rFonts w:ascii="Montserrat Light" w:hAnsi="Montserrat Light" w:cs="Cambria"/>
          <w:b/>
          <w:bCs/>
          <w:lang w:val="ro-RO"/>
        </w:rPr>
      </w:pPr>
    </w:p>
    <w:sectPr w:rsidR="006C34DC" w:rsidSect="00AE6346">
      <w:headerReference w:type="default" r:id="rId7"/>
      <w:footerReference w:type="default" r:id="rId8"/>
      <w:pgSz w:w="11909" w:h="16834"/>
      <w:pgMar w:top="1478" w:right="832" w:bottom="108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0092" w14:textId="77777777" w:rsidR="00367832" w:rsidRDefault="00367832">
      <w:pPr>
        <w:spacing w:line="240" w:lineRule="auto"/>
      </w:pPr>
      <w:r>
        <w:separator/>
      </w:r>
    </w:p>
  </w:endnote>
  <w:endnote w:type="continuationSeparator" w:id="0">
    <w:p w14:paraId="1147BE13" w14:textId="77777777" w:rsidR="00367832" w:rsidRDefault="00367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9105" w14:textId="77777777" w:rsidR="00367832" w:rsidRDefault="00367832">
      <w:pPr>
        <w:spacing w:line="240" w:lineRule="auto"/>
      </w:pPr>
      <w:r>
        <w:separator/>
      </w:r>
    </w:p>
  </w:footnote>
  <w:footnote w:type="continuationSeparator" w:id="0">
    <w:p w14:paraId="699655F1" w14:textId="77777777" w:rsidR="00367832" w:rsidRDefault="00367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E02"/>
    <w:multiLevelType w:val="hybridMultilevel"/>
    <w:tmpl w:val="6FE2A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1E29"/>
    <w:multiLevelType w:val="hybridMultilevel"/>
    <w:tmpl w:val="CA628FE2"/>
    <w:lvl w:ilvl="0" w:tplc="440E4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473C6"/>
    <w:multiLevelType w:val="hybridMultilevel"/>
    <w:tmpl w:val="A176B29C"/>
    <w:lvl w:ilvl="0" w:tplc="982A135E">
      <w:start w:val="1"/>
      <w:numFmt w:val="upperRoman"/>
      <w:lvlText w:val="%1."/>
      <w:lvlJc w:val="left"/>
      <w:pPr>
        <w:ind w:left="3690" w:hanging="720"/>
      </w:pPr>
      <w:rPr>
        <w:rFonts w:hint="default"/>
        <w:i w:val="0"/>
        <w:iCs/>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79A5561"/>
    <w:multiLevelType w:val="multilevel"/>
    <w:tmpl w:val="E900308E"/>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734E33"/>
    <w:multiLevelType w:val="hybridMultilevel"/>
    <w:tmpl w:val="EE082B44"/>
    <w:lvl w:ilvl="0" w:tplc="E40C4EA2">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691810"/>
    <w:multiLevelType w:val="hybridMultilevel"/>
    <w:tmpl w:val="5C3A8B08"/>
    <w:lvl w:ilvl="0" w:tplc="335E0596">
      <w:start w:val="1"/>
      <w:numFmt w:val="lowerLetter"/>
      <w:lvlText w:val="%1)"/>
      <w:lvlJc w:val="left"/>
      <w:pPr>
        <w:ind w:left="768" w:hanging="360"/>
      </w:pPr>
      <w:rPr>
        <w:rFonts w:ascii="Calibri" w:eastAsia="Times New Roman" w:hAnsi="Calibri" w:cs="Times New Roman"/>
      </w:rPr>
    </w:lvl>
    <w:lvl w:ilvl="1" w:tplc="2EB404A4">
      <w:start w:val="5"/>
      <w:numFmt w:val="bullet"/>
      <w:lvlText w:val="-"/>
      <w:lvlJc w:val="left"/>
      <w:pPr>
        <w:ind w:left="1440" w:hanging="360"/>
      </w:pPr>
      <w:rPr>
        <w:rFonts w:ascii="Montserrat Light" w:eastAsia="Times New Roman" w:hAnsi="Montserrat Light"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E3984"/>
    <w:multiLevelType w:val="multilevel"/>
    <w:tmpl w:val="E900308E"/>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530B9E"/>
    <w:multiLevelType w:val="hybridMultilevel"/>
    <w:tmpl w:val="BE52FE26"/>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4C4FBD"/>
    <w:multiLevelType w:val="hybridMultilevel"/>
    <w:tmpl w:val="1E142E64"/>
    <w:lvl w:ilvl="0" w:tplc="36E07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535072"/>
    <w:multiLevelType w:val="hybridMultilevel"/>
    <w:tmpl w:val="E92A7334"/>
    <w:lvl w:ilvl="0" w:tplc="EE7497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3C3E59"/>
    <w:multiLevelType w:val="hybridMultilevel"/>
    <w:tmpl w:val="542A29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10260"/>
    <w:multiLevelType w:val="hybridMultilevel"/>
    <w:tmpl w:val="D1AC2D3C"/>
    <w:lvl w:ilvl="0" w:tplc="408E128C">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8B17B2"/>
    <w:multiLevelType w:val="hybridMultilevel"/>
    <w:tmpl w:val="5AA01B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A04CB0"/>
    <w:multiLevelType w:val="hybridMultilevel"/>
    <w:tmpl w:val="81A29482"/>
    <w:lvl w:ilvl="0" w:tplc="2EB404A4">
      <w:start w:val="5"/>
      <w:numFmt w:val="bullet"/>
      <w:lvlText w:val="-"/>
      <w:lvlJc w:val="left"/>
      <w:pPr>
        <w:ind w:left="1077" w:hanging="360"/>
      </w:pPr>
      <w:rPr>
        <w:rFonts w:ascii="Montserrat Light" w:eastAsia="Times New Roman" w:hAnsi="Montserrat Light" w:cs="Arial" w:hint="default"/>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2C19723C"/>
    <w:multiLevelType w:val="hybridMultilevel"/>
    <w:tmpl w:val="D7706C04"/>
    <w:lvl w:ilvl="0" w:tplc="0409000B">
      <w:start w:val="1"/>
      <w:numFmt w:val="bullet"/>
      <w:lvlText w:val=""/>
      <w:lvlJc w:val="left"/>
      <w:pPr>
        <w:ind w:left="1069" w:hanging="360"/>
      </w:pPr>
      <w:rPr>
        <w:rFonts w:ascii="Wingdings" w:hAnsi="Wingding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2C295398"/>
    <w:multiLevelType w:val="hybridMultilevel"/>
    <w:tmpl w:val="DE3E87BA"/>
    <w:lvl w:ilvl="0" w:tplc="603E89D6">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DA717F8"/>
    <w:multiLevelType w:val="hybridMultilevel"/>
    <w:tmpl w:val="096E0F74"/>
    <w:lvl w:ilvl="0" w:tplc="408E12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C25C2"/>
    <w:multiLevelType w:val="hybridMultilevel"/>
    <w:tmpl w:val="6F3E0F6A"/>
    <w:lvl w:ilvl="0" w:tplc="2EB404A4">
      <w:start w:val="5"/>
      <w:numFmt w:val="bullet"/>
      <w:lvlText w:val="-"/>
      <w:lvlJc w:val="left"/>
      <w:pPr>
        <w:ind w:left="1080" w:hanging="360"/>
      </w:pPr>
      <w:rPr>
        <w:rFonts w:ascii="Montserrat Light" w:eastAsia="Times New Roman" w:hAnsi="Montserrat Light" w:cs="Aria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637253B"/>
    <w:multiLevelType w:val="hybridMultilevel"/>
    <w:tmpl w:val="49D870D6"/>
    <w:lvl w:ilvl="0" w:tplc="335E0596">
      <w:start w:val="1"/>
      <w:numFmt w:val="lowerLetter"/>
      <w:lvlText w:val="%1)"/>
      <w:lvlJc w:val="left"/>
      <w:pPr>
        <w:ind w:left="768"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F4BE5"/>
    <w:multiLevelType w:val="hybridMultilevel"/>
    <w:tmpl w:val="850ECBF6"/>
    <w:lvl w:ilvl="0" w:tplc="4B5220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A485D"/>
    <w:multiLevelType w:val="hybridMultilevel"/>
    <w:tmpl w:val="948C4C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EC186A"/>
    <w:multiLevelType w:val="hybridMultilevel"/>
    <w:tmpl w:val="AE22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07D85"/>
    <w:multiLevelType w:val="hybridMultilevel"/>
    <w:tmpl w:val="1E8A1938"/>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0A1289"/>
    <w:multiLevelType w:val="hybridMultilevel"/>
    <w:tmpl w:val="458EC7CE"/>
    <w:lvl w:ilvl="0" w:tplc="2EB404A4">
      <w:start w:val="5"/>
      <w:numFmt w:val="bullet"/>
      <w:lvlText w:val="-"/>
      <w:lvlJc w:val="left"/>
      <w:pPr>
        <w:ind w:left="1004" w:hanging="360"/>
      </w:pPr>
      <w:rPr>
        <w:rFonts w:ascii="Montserrat Light" w:eastAsia="Times New Roman" w:hAnsi="Montserrat Light" w:cs="Arial"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502F5900"/>
    <w:multiLevelType w:val="hybridMultilevel"/>
    <w:tmpl w:val="5010D4CC"/>
    <w:lvl w:ilvl="0" w:tplc="4DAE9474">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CD9A6D"/>
    <w:multiLevelType w:val="hybridMultilevel"/>
    <w:tmpl w:val="376A2C38"/>
    <w:lvl w:ilvl="0" w:tplc="C130BF4E">
      <w:start w:val="1"/>
      <w:numFmt w:val="decimal"/>
      <w:lvlText w:val="%1."/>
      <w:lvlJc w:val="left"/>
      <w:pPr>
        <w:ind w:left="720" w:hanging="360"/>
      </w:pPr>
    </w:lvl>
    <w:lvl w:ilvl="1" w:tplc="95CE6C42">
      <w:start w:val="1"/>
      <w:numFmt w:val="lowerLetter"/>
      <w:lvlText w:val="%2."/>
      <w:lvlJc w:val="left"/>
      <w:pPr>
        <w:ind w:left="1440" w:hanging="360"/>
      </w:pPr>
    </w:lvl>
    <w:lvl w:ilvl="2" w:tplc="AF305B6A">
      <w:start w:val="1"/>
      <w:numFmt w:val="lowerRoman"/>
      <w:lvlText w:val="%3."/>
      <w:lvlJc w:val="right"/>
      <w:pPr>
        <w:ind w:left="2160" w:hanging="180"/>
      </w:pPr>
    </w:lvl>
    <w:lvl w:ilvl="3" w:tplc="6946289A">
      <w:start w:val="1"/>
      <w:numFmt w:val="decimal"/>
      <w:lvlText w:val="%4."/>
      <w:lvlJc w:val="left"/>
      <w:pPr>
        <w:ind w:left="2880" w:hanging="360"/>
      </w:pPr>
    </w:lvl>
    <w:lvl w:ilvl="4" w:tplc="0770BE64">
      <w:start w:val="1"/>
      <w:numFmt w:val="lowerLetter"/>
      <w:lvlText w:val="%5."/>
      <w:lvlJc w:val="left"/>
      <w:pPr>
        <w:ind w:left="3600" w:hanging="360"/>
      </w:pPr>
    </w:lvl>
    <w:lvl w:ilvl="5" w:tplc="B35C775E">
      <w:start w:val="1"/>
      <w:numFmt w:val="lowerRoman"/>
      <w:lvlText w:val="%6."/>
      <w:lvlJc w:val="right"/>
      <w:pPr>
        <w:ind w:left="4320" w:hanging="180"/>
      </w:pPr>
    </w:lvl>
    <w:lvl w:ilvl="6" w:tplc="CD4A26B6">
      <w:start w:val="1"/>
      <w:numFmt w:val="decimal"/>
      <w:lvlText w:val="%7."/>
      <w:lvlJc w:val="left"/>
      <w:pPr>
        <w:ind w:left="5040" w:hanging="360"/>
      </w:pPr>
    </w:lvl>
    <w:lvl w:ilvl="7" w:tplc="97FE9972">
      <w:start w:val="1"/>
      <w:numFmt w:val="lowerLetter"/>
      <w:lvlText w:val="%8."/>
      <w:lvlJc w:val="left"/>
      <w:pPr>
        <w:ind w:left="5760" w:hanging="360"/>
      </w:pPr>
    </w:lvl>
    <w:lvl w:ilvl="8" w:tplc="53D8175A">
      <w:start w:val="1"/>
      <w:numFmt w:val="lowerRoman"/>
      <w:lvlText w:val="%9."/>
      <w:lvlJc w:val="right"/>
      <w:pPr>
        <w:ind w:left="6480" w:hanging="180"/>
      </w:pPr>
    </w:lvl>
  </w:abstractNum>
  <w:abstractNum w:abstractNumId="27" w15:restartNumberingAfterBreak="0">
    <w:nsid w:val="57D07DE9"/>
    <w:multiLevelType w:val="hybridMultilevel"/>
    <w:tmpl w:val="C5A0071C"/>
    <w:lvl w:ilvl="0" w:tplc="2EB404A4">
      <w:start w:val="5"/>
      <w:numFmt w:val="bullet"/>
      <w:lvlText w:val="-"/>
      <w:lvlJc w:val="left"/>
      <w:pPr>
        <w:ind w:left="720" w:hanging="360"/>
      </w:pPr>
      <w:rPr>
        <w:rFonts w:ascii="Montserrat Light" w:eastAsia="Times New Roman" w:hAnsi="Montserrat Light"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285EC5"/>
    <w:multiLevelType w:val="hybridMultilevel"/>
    <w:tmpl w:val="1FB82760"/>
    <w:lvl w:ilvl="0" w:tplc="F6D0453A">
      <w:start w:val="2"/>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9467DFD"/>
    <w:multiLevelType w:val="hybridMultilevel"/>
    <w:tmpl w:val="1B700574"/>
    <w:lvl w:ilvl="0" w:tplc="77AEC352">
      <w:start w:val="1"/>
      <w:numFmt w:val="lowerLetter"/>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394062"/>
    <w:multiLevelType w:val="hybridMultilevel"/>
    <w:tmpl w:val="B53426A4"/>
    <w:lvl w:ilvl="0" w:tplc="B99C3D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C001C"/>
    <w:multiLevelType w:val="hybridMultilevel"/>
    <w:tmpl w:val="B1BCF8A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E0EF2"/>
    <w:multiLevelType w:val="hybridMultilevel"/>
    <w:tmpl w:val="55ECBC6A"/>
    <w:lvl w:ilvl="0" w:tplc="2EB404A4">
      <w:start w:val="5"/>
      <w:numFmt w:val="bullet"/>
      <w:lvlText w:val="-"/>
      <w:lvlJc w:val="left"/>
      <w:pPr>
        <w:ind w:left="1077" w:hanging="360"/>
      </w:pPr>
      <w:rPr>
        <w:rFonts w:ascii="Montserrat Light" w:eastAsia="Times New Roman" w:hAnsi="Montserrat Light" w:cs="Arial" w:hint="default"/>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778E492D"/>
    <w:multiLevelType w:val="hybridMultilevel"/>
    <w:tmpl w:val="F1A85922"/>
    <w:lvl w:ilvl="0" w:tplc="6262E1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7A4F05C0"/>
    <w:multiLevelType w:val="hybridMultilevel"/>
    <w:tmpl w:val="AFFA8A7C"/>
    <w:lvl w:ilvl="0" w:tplc="408E128C">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7288226">
    <w:abstractNumId w:val="5"/>
  </w:num>
  <w:num w:numId="2" w16cid:durableId="1229538592">
    <w:abstractNumId w:val="17"/>
  </w:num>
  <w:num w:numId="3" w16cid:durableId="935477363">
    <w:abstractNumId w:val="19"/>
  </w:num>
  <w:num w:numId="4" w16cid:durableId="1302076454">
    <w:abstractNumId w:val="21"/>
  </w:num>
  <w:num w:numId="5" w16cid:durableId="189496130">
    <w:abstractNumId w:val="30"/>
  </w:num>
  <w:num w:numId="6" w16cid:durableId="1445930013">
    <w:abstractNumId w:val="20"/>
  </w:num>
  <w:num w:numId="7" w16cid:durableId="1243952602">
    <w:abstractNumId w:val="1"/>
  </w:num>
  <w:num w:numId="8" w16cid:durableId="250891480">
    <w:abstractNumId w:val="15"/>
  </w:num>
  <w:num w:numId="9" w16cid:durableId="1134756501">
    <w:abstractNumId w:val="22"/>
  </w:num>
  <w:num w:numId="10" w16cid:durableId="194121888">
    <w:abstractNumId w:val="31"/>
  </w:num>
  <w:num w:numId="11" w16cid:durableId="910237721">
    <w:abstractNumId w:val="23"/>
  </w:num>
  <w:num w:numId="12" w16cid:durableId="338898008">
    <w:abstractNumId w:val="27"/>
  </w:num>
  <w:num w:numId="13" w16cid:durableId="2052226190">
    <w:abstractNumId w:val="18"/>
  </w:num>
  <w:num w:numId="14" w16cid:durableId="741411795">
    <w:abstractNumId w:val="24"/>
  </w:num>
  <w:num w:numId="15" w16cid:durableId="1160732950">
    <w:abstractNumId w:val="32"/>
  </w:num>
  <w:num w:numId="16" w16cid:durableId="1598899943">
    <w:abstractNumId w:val="14"/>
  </w:num>
  <w:num w:numId="17" w16cid:durableId="1274942051">
    <w:abstractNumId w:val="0"/>
  </w:num>
  <w:num w:numId="18" w16cid:durableId="914784108">
    <w:abstractNumId w:val="3"/>
  </w:num>
  <w:num w:numId="19" w16cid:durableId="1193810186">
    <w:abstractNumId w:val="6"/>
  </w:num>
  <w:num w:numId="20" w16cid:durableId="1806776477">
    <w:abstractNumId w:val="11"/>
  </w:num>
  <w:num w:numId="21" w16cid:durableId="1461878524">
    <w:abstractNumId w:val="34"/>
  </w:num>
  <w:num w:numId="22" w16cid:durableId="1141388984">
    <w:abstractNumId w:val="12"/>
  </w:num>
  <w:num w:numId="23" w16cid:durableId="479884789">
    <w:abstractNumId w:val="9"/>
  </w:num>
  <w:num w:numId="24" w16cid:durableId="1126849753">
    <w:abstractNumId w:val="25"/>
  </w:num>
  <w:num w:numId="25" w16cid:durableId="634875946">
    <w:abstractNumId w:val="7"/>
  </w:num>
  <w:num w:numId="26" w16cid:durableId="1501892084">
    <w:abstractNumId w:val="29"/>
  </w:num>
  <w:num w:numId="27" w16cid:durableId="1928344018">
    <w:abstractNumId w:val="16"/>
  </w:num>
  <w:num w:numId="28" w16cid:durableId="1419716919">
    <w:abstractNumId w:val="26"/>
  </w:num>
  <w:num w:numId="29" w16cid:durableId="1223056360">
    <w:abstractNumId w:val="28"/>
  </w:num>
  <w:num w:numId="30" w16cid:durableId="1967202723">
    <w:abstractNumId w:val="2"/>
  </w:num>
  <w:num w:numId="31" w16cid:durableId="1457870490">
    <w:abstractNumId w:val="8"/>
  </w:num>
  <w:num w:numId="32" w16cid:durableId="1305575050">
    <w:abstractNumId w:val="33"/>
  </w:num>
  <w:num w:numId="33" w16cid:durableId="1280406659">
    <w:abstractNumId w:val="13"/>
  </w:num>
  <w:num w:numId="34" w16cid:durableId="1678384636">
    <w:abstractNumId w:val="4"/>
  </w:num>
  <w:num w:numId="35" w16cid:durableId="16463992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15B09"/>
    <w:rsid w:val="00015F7E"/>
    <w:rsid w:val="00024C5E"/>
    <w:rsid w:val="00027656"/>
    <w:rsid w:val="00047EED"/>
    <w:rsid w:val="00063887"/>
    <w:rsid w:val="0008683A"/>
    <w:rsid w:val="000931F8"/>
    <w:rsid w:val="000A1825"/>
    <w:rsid w:val="000B4CFD"/>
    <w:rsid w:val="000C0E76"/>
    <w:rsid w:val="000C7287"/>
    <w:rsid w:val="000D28B4"/>
    <w:rsid w:val="00102B10"/>
    <w:rsid w:val="001077E9"/>
    <w:rsid w:val="001107D8"/>
    <w:rsid w:val="00112A69"/>
    <w:rsid w:val="001425C4"/>
    <w:rsid w:val="00143191"/>
    <w:rsid w:val="00176DDB"/>
    <w:rsid w:val="0018693E"/>
    <w:rsid w:val="001878BD"/>
    <w:rsid w:val="0019181D"/>
    <w:rsid w:val="00192AB8"/>
    <w:rsid w:val="00194CFD"/>
    <w:rsid w:val="001A07CC"/>
    <w:rsid w:val="001C37D8"/>
    <w:rsid w:val="001C6EA8"/>
    <w:rsid w:val="001D423E"/>
    <w:rsid w:val="001D50BD"/>
    <w:rsid w:val="001D66B5"/>
    <w:rsid w:val="002039A3"/>
    <w:rsid w:val="00214D4C"/>
    <w:rsid w:val="00236491"/>
    <w:rsid w:val="002425E0"/>
    <w:rsid w:val="0024406C"/>
    <w:rsid w:val="0024769A"/>
    <w:rsid w:val="00250804"/>
    <w:rsid w:val="00255857"/>
    <w:rsid w:val="0026490B"/>
    <w:rsid w:val="00270933"/>
    <w:rsid w:val="00275193"/>
    <w:rsid w:val="00287FC2"/>
    <w:rsid w:val="00297786"/>
    <w:rsid w:val="002A2886"/>
    <w:rsid w:val="002B1675"/>
    <w:rsid w:val="002C7716"/>
    <w:rsid w:val="002D07F2"/>
    <w:rsid w:val="00303222"/>
    <w:rsid w:val="00322550"/>
    <w:rsid w:val="0032701F"/>
    <w:rsid w:val="003365D4"/>
    <w:rsid w:val="0035347C"/>
    <w:rsid w:val="00367832"/>
    <w:rsid w:val="00380A0D"/>
    <w:rsid w:val="00394F38"/>
    <w:rsid w:val="003B65E2"/>
    <w:rsid w:val="003C5E5E"/>
    <w:rsid w:val="003E5B64"/>
    <w:rsid w:val="003F21E0"/>
    <w:rsid w:val="00401BE7"/>
    <w:rsid w:val="00416B5F"/>
    <w:rsid w:val="00460A74"/>
    <w:rsid w:val="00461A2E"/>
    <w:rsid w:val="00474FB4"/>
    <w:rsid w:val="004A3829"/>
    <w:rsid w:val="004A3B6A"/>
    <w:rsid w:val="004C3631"/>
    <w:rsid w:val="004C44D6"/>
    <w:rsid w:val="004D5B1D"/>
    <w:rsid w:val="00534029"/>
    <w:rsid w:val="00544D7C"/>
    <w:rsid w:val="00553DF2"/>
    <w:rsid w:val="005650F7"/>
    <w:rsid w:val="00565B0F"/>
    <w:rsid w:val="00576970"/>
    <w:rsid w:val="0058353C"/>
    <w:rsid w:val="005841A4"/>
    <w:rsid w:val="0059108F"/>
    <w:rsid w:val="005A326D"/>
    <w:rsid w:val="005B3C64"/>
    <w:rsid w:val="005B4D9E"/>
    <w:rsid w:val="005B78B5"/>
    <w:rsid w:val="005C3613"/>
    <w:rsid w:val="005D0A4A"/>
    <w:rsid w:val="005E3A1C"/>
    <w:rsid w:val="005F600A"/>
    <w:rsid w:val="00603D99"/>
    <w:rsid w:val="0060454D"/>
    <w:rsid w:val="0061118F"/>
    <w:rsid w:val="00613B0C"/>
    <w:rsid w:val="00632210"/>
    <w:rsid w:val="006427A5"/>
    <w:rsid w:val="00682815"/>
    <w:rsid w:val="006A7C37"/>
    <w:rsid w:val="006C34DC"/>
    <w:rsid w:val="006F1F88"/>
    <w:rsid w:val="006F33A1"/>
    <w:rsid w:val="0073636D"/>
    <w:rsid w:val="0074042B"/>
    <w:rsid w:val="0074536A"/>
    <w:rsid w:val="007572BB"/>
    <w:rsid w:val="007645B8"/>
    <w:rsid w:val="007649A3"/>
    <w:rsid w:val="007732C1"/>
    <w:rsid w:val="00777B58"/>
    <w:rsid w:val="00790203"/>
    <w:rsid w:val="00793E37"/>
    <w:rsid w:val="007A64F3"/>
    <w:rsid w:val="007B1B5A"/>
    <w:rsid w:val="007D00EB"/>
    <w:rsid w:val="007D0572"/>
    <w:rsid w:val="007D7291"/>
    <w:rsid w:val="007E77FF"/>
    <w:rsid w:val="007F4738"/>
    <w:rsid w:val="00807B43"/>
    <w:rsid w:val="00813CBB"/>
    <w:rsid w:val="008167FC"/>
    <w:rsid w:val="00821F2B"/>
    <w:rsid w:val="00823A4C"/>
    <w:rsid w:val="00834997"/>
    <w:rsid w:val="00864061"/>
    <w:rsid w:val="00882576"/>
    <w:rsid w:val="00883122"/>
    <w:rsid w:val="00884DE3"/>
    <w:rsid w:val="00897FB7"/>
    <w:rsid w:val="008A5900"/>
    <w:rsid w:val="008B6D3A"/>
    <w:rsid w:val="008C6430"/>
    <w:rsid w:val="008F3305"/>
    <w:rsid w:val="009067BE"/>
    <w:rsid w:val="00910E87"/>
    <w:rsid w:val="0091520F"/>
    <w:rsid w:val="00915214"/>
    <w:rsid w:val="0093158D"/>
    <w:rsid w:val="00934B3D"/>
    <w:rsid w:val="009558EA"/>
    <w:rsid w:val="009577F2"/>
    <w:rsid w:val="00975BED"/>
    <w:rsid w:val="00981F45"/>
    <w:rsid w:val="0098268D"/>
    <w:rsid w:val="00984C09"/>
    <w:rsid w:val="009A1F8C"/>
    <w:rsid w:val="009A3AE7"/>
    <w:rsid w:val="009B4190"/>
    <w:rsid w:val="009C550C"/>
    <w:rsid w:val="009C5617"/>
    <w:rsid w:val="009E570C"/>
    <w:rsid w:val="009F1EDF"/>
    <w:rsid w:val="009F7EA4"/>
    <w:rsid w:val="00A07EF5"/>
    <w:rsid w:val="00A13006"/>
    <w:rsid w:val="00A20383"/>
    <w:rsid w:val="00A47499"/>
    <w:rsid w:val="00A54BB8"/>
    <w:rsid w:val="00A62583"/>
    <w:rsid w:val="00A65957"/>
    <w:rsid w:val="00A72C55"/>
    <w:rsid w:val="00A8399B"/>
    <w:rsid w:val="00AB0C81"/>
    <w:rsid w:val="00AB2E0D"/>
    <w:rsid w:val="00AB5FB1"/>
    <w:rsid w:val="00AD7C4B"/>
    <w:rsid w:val="00AE0532"/>
    <w:rsid w:val="00AE6346"/>
    <w:rsid w:val="00AE646F"/>
    <w:rsid w:val="00B074D1"/>
    <w:rsid w:val="00B13129"/>
    <w:rsid w:val="00B27467"/>
    <w:rsid w:val="00B42F66"/>
    <w:rsid w:val="00B5577E"/>
    <w:rsid w:val="00B56A21"/>
    <w:rsid w:val="00B71331"/>
    <w:rsid w:val="00B83D61"/>
    <w:rsid w:val="00B9305A"/>
    <w:rsid w:val="00BA7DC7"/>
    <w:rsid w:val="00BB2C53"/>
    <w:rsid w:val="00BB3F47"/>
    <w:rsid w:val="00BC1767"/>
    <w:rsid w:val="00BC689B"/>
    <w:rsid w:val="00BF0A05"/>
    <w:rsid w:val="00BF2C5D"/>
    <w:rsid w:val="00C03406"/>
    <w:rsid w:val="00C20ACA"/>
    <w:rsid w:val="00C2411A"/>
    <w:rsid w:val="00C25A4D"/>
    <w:rsid w:val="00C53BAF"/>
    <w:rsid w:val="00C81341"/>
    <w:rsid w:val="00C93BBA"/>
    <w:rsid w:val="00CC419A"/>
    <w:rsid w:val="00CD4B36"/>
    <w:rsid w:val="00CE0EB9"/>
    <w:rsid w:val="00D00877"/>
    <w:rsid w:val="00D1000B"/>
    <w:rsid w:val="00D216D1"/>
    <w:rsid w:val="00D23AAD"/>
    <w:rsid w:val="00D33362"/>
    <w:rsid w:val="00DB46C6"/>
    <w:rsid w:val="00DD53CB"/>
    <w:rsid w:val="00E00F93"/>
    <w:rsid w:val="00E0633C"/>
    <w:rsid w:val="00E10283"/>
    <w:rsid w:val="00E141A8"/>
    <w:rsid w:val="00E233F4"/>
    <w:rsid w:val="00E34A8B"/>
    <w:rsid w:val="00E474F5"/>
    <w:rsid w:val="00E63A8D"/>
    <w:rsid w:val="00E74A0A"/>
    <w:rsid w:val="00E822C3"/>
    <w:rsid w:val="00E97C15"/>
    <w:rsid w:val="00EA1333"/>
    <w:rsid w:val="00EA5EAC"/>
    <w:rsid w:val="00EB3568"/>
    <w:rsid w:val="00EC0804"/>
    <w:rsid w:val="00EF6F83"/>
    <w:rsid w:val="00F04F84"/>
    <w:rsid w:val="00F10B9D"/>
    <w:rsid w:val="00F34BE3"/>
    <w:rsid w:val="00F439EC"/>
    <w:rsid w:val="00F45E09"/>
    <w:rsid w:val="00F67F54"/>
    <w:rsid w:val="00F7157A"/>
    <w:rsid w:val="00F8172B"/>
    <w:rsid w:val="00F81BC1"/>
    <w:rsid w:val="00F84CD7"/>
    <w:rsid w:val="00FD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semiHidden/>
    <w:unhideWhenUsed/>
    <w:qFormat/>
    <w:pPr>
      <w:keepNext/>
      <w:keepLines/>
      <w:spacing w:before="240" w:after="80"/>
      <w:outlineLvl w:val="4"/>
    </w:pPr>
    <w:rPr>
      <w:color w:val="666666"/>
    </w:rPr>
  </w:style>
  <w:style w:type="paragraph" w:styleId="Titlu6">
    <w:name w:val="heading 6"/>
    <w:basedOn w:val="Normal"/>
    <w:next w:val="Normal"/>
    <w:unhideWhenUsed/>
    <w:qFormat/>
    <w:pPr>
      <w:keepNext/>
      <w:keepLines/>
      <w:spacing w:before="240" w:after="80"/>
      <w:outlineLvl w:val="5"/>
    </w:pPr>
    <w:rPr>
      <w:i/>
      <w:color w:val="666666"/>
    </w:rPr>
  </w:style>
  <w:style w:type="paragraph" w:styleId="Titlu9">
    <w:name w:val="heading 9"/>
    <w:basedOn w:val="Normal"/>
    <w:next w:val="Normal"/>
    <w:link w:val="Titlu9Caracter"/>
    <w:uiPriority w:val="9"/>
    <w:semiHidden/>
    <w:unhideWhenUsed/>
    <w:qFormat/>
    <w:rsid w:val="00112A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99"/>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99"/>
    <w:qFormat/>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 w:type="paragraph" w:styleId="Indentcorptext3">
    <w:name w:val="Body Text Indent 3"/>
    <w:basedOn w:val="Normal"/>
    <w:link w:val="Indentcorptext3Caracter"/>
    <w:rsid w:val="007A64F3"/>
    <w:pPr>
      <w:spacing w:line="240" w:lineRule="auto"/>
      <w:ind w:firstLine="851"/>
      <w:jc w:val="both"/>
    </w:pPr>
    <w:rPr>
      <w:rFonts w:ascii="Times New Roman" w:eastAsia="Times New Roman" w:hAnsi="Times New Roman" w:cs="Times New Roman"/>
      <w:sz w:val="28"/>
      <w:szCs w:val="20"/>
      <w:lang w:val="fr-FR" w:eastAsia="ro-RO"/>
    </w:rPr>
  </w:style>
  <w:style w:type="character" w:customStyle="1" w:styleId="Indentcorptext3Caracter">
    <w:name w:val="Indent corp text 3 Caracter"/>
    <w:basedOn w:val="Fontdeparagrafimplicit"/>
    <w:link w:val="Indentcorptext3"/>
    <w:rsid w:val="007A64F3"/>
    <w:rPr>
      <w:rFonts w:ascii="Times New Roman" w:eastAsia="Times New Roman" w:hAnsi="Times New Roman" w:cs="Times New Roman"/>
      <w:sz w:val="28"/>
      <w:szCs w:val="20"/>
      <w:lang w:val="fr-FR" w:eastAsia="ro-RO"/>
    </w:rPr>
  </w:style>
  <w:style w:type="paragraph" w:customStyle="1" w:styleId="CaracterCaracterCaracterCharCharCaracter">
    <w:name w:val="Caracter Caracter Caracter Char Char Caracter"/>
    <w:basedOn w:val="Normal"/>
    <w:rsid w:val="007A64F3"/>
    <w:pPr>
      <w:spacing w:line="240" w:lineRule="auto"/>
    </w:pPr>
    <w:rPr>
      <w:rFonts w:ascii="Times New Roman" w:eastAsia="Times New Roman" w:hAnsi="Times New Roman" w:cs="Times New Roman"/>
      <w:sz w:val="24"/>
      <w:szCs w:val="24"/>
      <w:lang w:val="pl-PL" w:eastAsia="pl-PL"/>
    </w:rPr>
  </w:style>
  <w:style w:type="character" w:customStyle="1" w:styleId="Titlu2Caracter">
    <w:name w:val="Titlu 2 Caracter"/>
    <w:link w:val="Titlu2"/>
    <w:rsid w:val="007A64F3"/>
    <w:rPr>
      <w:sz w:val="32"/>
      <w:szCs w:val="32"/>
    </w:rPr>
  </w:style>
  <w:style w:type="character" w:customStyle="1" w:styleId="Titlu5Caracter">
    <w:name w:val="Titlu 5 Caracter"/>
    <w:link w:val="Titlu5"/>
    <w:semiHidden/>
    <w:rsid w:val="007A64F3"/>
    <w:rPr>
      <w:color w:val="666666"/>
    </w:rPr>
  </w:style>
  <w:style w:type="character" w:styleId="Hyperlink">
    <w:name w:val="Hyperlink"/>
    <w:uiPriority w:val="99"/>
    <w:unhideWhenUsed/>
    <w:rsid w:val="007A64F3"/>
    <w:rPr>
      <w:color w:val="0000FF"/>
      <w:u w:val="single"/>
    </w:rPr>
  </w:style>
  <w:style w:type="paragraph" w:styleId="NormalWeb">
    <w:name w:val="Normal (Web)"/>
    <w:basedOn w:val="Normal"/>
    <w:uiPriority w:val="99"/>
    <w:unhideWhenUsed/>
    <w:rsid w:val="007A64F3"/>
    <w:pPr>
      <w:shd w:val="clear" w:color="auto" w:fill="FFFFFF"/>
      <w:spacing w:line="240" w:lineRule="auto"/>
      <w:jc w:val="both"/>
    </w:pPr>
    <w:rPr>
      <w:rFonts w:ascii="Verdana" w:eastAsia="Times New Roman" w:hAnsi="Verdana" w:cs="Times New Roman"/>
      <w:color w:val="000000"/>
      <w:sz w:val="20"/>
      <w:szCs w:val="20"/>
      <w:lang w:val="ro-MD" w:eastAsia="ro-MD"/>
    </w:rPr>
  </w:style>
  <w:style w:type="paragraph" w:customStyle="1" w:styleId="spar">
    <w:name w:val="s_par"/>
    <w:basedOn w:val="Normal"/>
    <w:rsid w:val="007A64F3"/>
    <w:pPr>
      <w:spacing w:line="240" w:lineRule="auto"/>
      <w:ind w:left="225"/>
    </w:pPr>
    <w:rPr>
      <w:rFonts w:ascii="Times New Roman" w:eastAsia="Times New Roman" w:hAnsi="Times New Roman" w:cs="Times New Roman"/>
      <w:sz w:val="24"/>
      <w:szCs w:val="24"/>
      <w:lang w:val="ro-MD" w:eastAsia="ro-MD"/>
    </w:rPr>
  </w:style>
  <w:style w:type="character" w:customStyle="1" w:styleId="salnbdy">
    <w:name w:val="s_aln_bdy"/>
    <w:rsid w:val="007A64F3"/>
  </w:style>
  <w:style w:type="character" w:customStyle="1" w:styleId="highlight">
    <w:name w:val="highlight"/>
    <w:rsid w:val="007A64F3"/>
  </w:style>
  <w:style w:type="character" w:customStyle="1" w:styleId="highlightred">
    <w:name w:val="highlightred"/>
    <w:rsid w:val="007A64F3"/>
  </w:style>
  <w:style w:type="paragraph" w:styleId="Textsimplu">
    <w:name w:val="Plain Text"/>
    <w:aliases w:val="Char Char4, Char Char4"/>
    <w:basedOn w:val="Normal"/>
    <w:link w:val="TextsimpluCaracter"/>
    <w:semiHidden/>
    <w:rsid w:val="00F34BE3"/>
    <w:pPr>
      <w:spacing w:line="240" w:lineRule="auto"/>
    </w:pPr>
    <w:rPr>
      <w:rFonts w:ascii="Courier New" w:eastAsia="Times New Roman" w:hAnsi="Courier New" w:cs="Times New Roman"/>
      <w:sz w:val="20"/>
      <w:szCs w:val="20"/>
      <w:lang w:val="x-none" w:eastAsia="x-none"/>
    </w:rPr>
  </w:style>
  <w:style w:type="character" w:customStyle="1" w:styleId="TextsimpluCaracter">
    <w:name w:val="Text simplu Caracter"/>
    <w:aliases w:val="Char Char4 Caracter, Char Char4 Caracter"/>
    <w:basedOn w:val="Fontdeparagrafimplicit"/>
    <w:link w:val="Textsimplu"/>
    <w:semiHidden/>
    <w:rsid w:val="00F34BE3"/>
    <w:rPr>
      <w:rFonts w:ascii="Courier New" w:eastAsia="Times New Roman" w:hAnsi="Courier New" w:cs="Times New Roman"/>
      <w:sz w:val="20"/>
      <w:szCs w:val="20"/>
      <w:lang w:val="x-none" w:eastAsia="x-none"/>
    </w:rPr>
  </w:style>
  <w:style w:type="numbering" w:customStyle="1" w:styleId="CurrentList1">
    <w:name w:val="Current List1"/>
    <w:uiPriority w:val="99"/>
    <w:rsid w:val="00275193"/>
    <w:pPr>
      <w:numPr>
        <w:numId w:val="18"/>
      </w:numPr>
    </w:pPr>
  </w:style>
  <w:style w:type="numbering" w:customStyle="1" w:styleId="CurrentList2">
    <w:name w:val="Current List2"/>
    <w:uiPriority w:val="99"/>
    <w:rsid w:val="00275193"/>
    <w:pPr>
      <w:numPr>
        <w:numId w:val="19"/>
      </w:numPr>
    </w:pPr>
  </w:style>
  <w:style w:type="paragraph" w:customStyle="1" w:styleId="Default">
    <w:name w:val="Default"/>
    <w:rsid w:val="00112A69"/>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Titlu9Caracter">
    <w:name w:val="Titlu 9 Caracter"/>
    <w:basedOn w:val="Fontdeparagrafimplicit"/>
    <w:link w:val="Titlu9"/>
    <w:uiPriority w:val="9"/>
    <w:semiHidden/>
    <w:rsid w:val="00112A69"/>
    <w:rPr>
      <w:rFonts w:asciiTheme="majorHAnsi" w:eastAsiaTheme="majorEastAsia" w:hAnsiTheme="majorHAnsi" w:cstheme="majorBidi"/>
      <w:i/>
      <w:iCs/>
      <w:color w:val="272727" w:themeColor="text1" w:themeTint="D8"/>
      <w:sz w:val="21"/>
      <w:szCs w:val="21"/>
    </w:rPr>
  </w:style>
  <w:style w:type="character" w:styleId="Referinnotdesubsol">
    <w:name w:val="footnote reference"/>
    <w:basedOn w:val="Fontdeparagrafimplicit"/>
    <w:uiPriority w:val="99"/>
    <w:semiHidden/>
    <w:unhideWhenUsed/>
    <w:rsid w:val="009C5617"/>
    <w:rPr>
      <w:vertAlign w:val="superscript"/>
    </w:rPr>
  </w:style>
  <w:style w:type="character" w:customStyle="1" w:styleId="TextnotdesubsolCaracter">
    <w:name w:val="Text notă de subsol Caracter"/>
    <w:basedOn w:val="Fontdeparagrafimplicit"/>
    <w:link w:val="Textnotdesubsol"/>
    <w:uiPriority w:val="99"/>
    <w:rsid w:val="009C5617"/>
    <w:rPr>
      <w:sz w:val="20"/>
      <w:szCs w:val="20"/>
    </w:rPr>
  </w:style>
  <w:style w:type="paragraph" w:styleId="Textnotdesubsol">
    <w:name w:val="footnote text"/>
    <w:basedOn w:val="Normal"/>
    <w:link w:val="TextnotdesubsolCaracter"/>
    <w:uiPriority w:val="99"/>
    <w:unhideWhenUsed/>
    <w:rsid w:val="009C5617"/>
    <w:pPr>
      <w:widowControl w:val="0"/>
      <w:autoSpaceDE w:val="0"/>
      <w:autoSpaceDN w:val="0"/>
      <w:adjustRightInd w:val="0"/>
      <w:spacing w:line="240" w:lineRule="auto"/>
    </w:pPr>
    <w:rPr>
      <w:sz w:val="20"/>
      <w:szCs w:val="20"/>
    </w:rPr>
  </w:style>
  <w:style w:type="character" w:customStyle="1" w:styleId="FootnoteTextChar1">
    <w:name w:val="Footnote Text Char1"/>
    <w:basedOn w:val="Fontdeparagrafimplicit"/>
    <w:uiPriority w:val="99"/>
    <w:semiHidden/>
    <w:rsid w:val="009C5617"/>
    <w:rPr>
      <w:sz w:val="20"/>
      <w:szCs w:val="20"/>
    </w:rPr>
  </w:style>
  <w:style w:type="paragraph" w:styleId="Corptext3">
    <w:name w:val="Body Text 3"/>
    <w:basedOn w:val="Normal"/>
    <w:link w:val="Corptext3Caracter"/>
    <w:uiPriority w:val="99"/>
    <w:semiHidden/>
    <w:unhideWhenUsed/>
    <w:rsid w:val="003B65E2"/>
    <w:pPr>
      <w:spacing w:after="120"/>
    </w:pPr>
    <w:rPr>
      <w:sz w:val="16"/>
      <w:szCs w:val="16"/>
    </w:rPr>
  </w:style>
  <w:style w:type="character" w:customStyle="1" w:styleId="Corptext3Caracter">
    <w:name w:val="Corp text 3 Caracter"/>
    <w:basedOn w:val="Fontdeparagrafimplicit"/>
    <w:link w:val="Corptext3"/>
    <w:uiPriority w:val="99"/>
    <w:semiHidden/>
    <w:rsid w:val="003B65E2"/>
    <w:rPr>
      <w:sz w:val="16"/>
      <w:szCs w:val="16"/>
    </w:rPr>
  </w:style>
  <w:style w:type="paragraph" w:styleId="Textcomentariu">
    <w:name w:val="annotation text"/>
    <w:basedOn w:val="Normal"/>
    <w:link w:val="TextcomentariuCaracter"/>
    <w:uiPriority w:val="99"/>
    <w:semiHidden/>
    <w:unhideWhenUsed/>
    <w:rsid w:val="006C34D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C34DC"/>
    <w:rPr>
      <w:sz w:val="20"/>
      <w:szCs w:val="20"/>
    </w:rPr>
  </w:style>
  <w:style w:type="paragraph" w:styleId="SubiectComentariu">
    <w:name w:val="annotation subject"/>
    <w:basedOn w:val="Textcomentariu"/>
    <w:next w:val="Textcomentariu"/>
    <w:link w:val="SubiectComentariuCaracter"/>
    <w:uiPriority w:val="99"/>
    <w:semiHidden/>
    <w:unhideWhenUsed/>
    <w:rsid w:val="006C34DC"/>
    <w:pPr>
      <w:spacing w:after="200"/>
    </w:pPr>
    <w:rPr>
      <w:rFonts w:ascii="Calibri" w:eastAsia="Times New Roman" w:hAnsi="Calibri" w:cs="Times New Roman"/>
      <w:b/>
      <w:bCs/>
      <w:lang w:val="en-US"/>
    </w:rPr>
  </w:style>
  <w:style w:type="character" w:customStyle="1" w:styleId="SubiectComentariuCaracter">
    <w:name w:val="Subiect Comentariu Caracter"/>
    <w:basedOn w:val="TextcomentariuCaracter"/>
    <w:link w:val="SubiectComentariu"/>
    <w:uiPriority w:val="99"/>
    <w:semiHidden/>
    <w:rsid w:val="006C34DC"/>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441">
      <w:bodyDiv w:val="1"/>
      <w:marLeft w:val="0"/>
      <w:marRight w:val="0"/>
      <w:marTop w:val="0"/>
      <w:marBottom w:val="0"/>
      <w:divBdr>
        <w:top w:val="none" w:sz="0" w:space="0" w:color="auto"/>
        <w:left w:val="none" w:sz="0" w:space="0" w:color="auto"/>
        <w:bottom w:val="none" w:sz="0" w:space="0" w:color="auto"/>
        <w:right w:val="none" w:sz="0" w:space="0" w:color="auto"/>
      </w:divBdr>
    </w:div>
    <w:div w:id="368451862">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0892427">
      <w:bodyDiv w:val="1"/>
      <w:marLeft w:val="0"/>
      <w:marRight w:val="0"/>
      <w:marTop w:val="0"/>
      <w:marBottom w:val="0"/>
      <w:divBdr>
        <w:top w:val="none" w:sz="0" w:space="0" w:color="auto"/>
        <w:left w:val="none" w:sz="0" w:space="0" w:color="auto"/>
        <w:bottom w:val="none" w:sz="0" w:space="0" w:color="auto"/>
        <w:right w:val="none" w:sz="0" w:space="0" w:color="auto"/>
      </w:divBdr>
    </w:div>
    <w:div w:id="654995792">
      <w:bodyDiv w:val="1"/>
      <w:marLeft w:val="0"/>
      <w:marRight w:val="0"/>
      <w:marTop w:val="0"/>
      <w:marBottom w:val="0"/>
      <w:divBdr>
        <w:top w:val="none" w:sz="0" w:space="0" w:color="auto"/>
        <w:left w:val="none" w:sz="0" w:space="0" w:color="auto"/>
        <w:bottom w:val="none" w:sz="0" w:space="0" w:color="auto"/>
        <w:right w:val="none" w:sz="0" w:space="0" w:color="auto"/>
      </w:divBdr>
      <w:divsChild>
        <w:div w:id="1194460765">
          <w:marLeft w:val="0"/>
          <w:marRight w:val="0"/>
          <w:marTop w:val="0"/>
          <w:marBottom w:val="0"/>
          <w:divBdr>
            <w:top w:val="none" w:sz="0" w:space="0" w:color="auto"/>
            <w:left w:val="none" w:sz="0" w:space="0" w:color="auto"/>
            <w:bottom w:val="none" w:sz="0" w:space="0" w:color="auto"/>
            <w:right w:val="none" w:sz="0" w:space="0" w:color="auto"/>
          </w:divBdr>
        </w:div>
      </w:divsChild>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4996136">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58645768">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643</Words>
  <Characters>3733</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10</cp:revision>
  <cp:lastPrinted>2023-10-09T11:22:00Z</cp:lastPrinted>
  <dcterms:created xsi:type="dcterms:W3CDTF">2023-10-09T17:12:00Z</dcterms:created>
  <dcterms:modified xsi:type="dcterms:W3CDTF">2023-12-14T11:43:00Z</dcterms:modified>
</cp:coreProperties>
</file>