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770E5" w14:textId="03172605" w:rsidR="00B21AC4" w:rsidRPr="008E7DB0" w:rsidRDefault="00B21AC4" w:rsidP="00B21AC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41397EAE" w14:textId="77777777" w:rsidR="00251191" w:rsidRDefault="00251191" w:rsidP="00251191">
      <w:pPr>
        <w:spacing w:line="240" w:lineRule="auto"/>
        <w:jc w:val="center"/>
        <w:rPr>
          <w:rFonts w:ascii="Montserrat" w:eastAsia="Times New Roman" w:hAnsi="Montserrat" w:cs="Times New Roman"/>
          <w:b/>
          <w:noProof/>
          <w:lang w:val="ro-RO"/>
        </w:rPr>
      </w:pPr>
      <w:r w:rsidRPr="00C44392">
        <w:rPr>
          <w:rFonts w:ascii="Montserrat" w:eastAsia="Times New Roman" w:hAnsi="Montserrat" w:cs="Times New Roman"/>
          <w:b/>
          <w:noProof/>
          <w:lang w:val="ro-RO"/>
        </w:rPr>
        <w:t xml:space="preserve">privind programarea </w:t>
      </w:r>
      <w:r w:rsidRPr="00C44392">
        <w:rPr>
          <w:rFonts w:ascii="Montserrat" w:eastAsia="Times New Roman" w:hAnsi="Montserrat" w:cs="Times New Roman"/>
          <w:b/>
          <w:noProof/>
          <w:shd w:val="clear" w:color="auto" w:fill="FFFFFF" w:themeFill="background1"/>
          <w:lang w:val="ro-RO"/>
        </w:rPr>
        <w:t>individuală a</w:t>
      </w:r>
      <w:r w:rsidRPr="00C44392">
        <w:rPr>
          <w:rFonts w:ascii="Montserrat" w:eastAsia="Times New Roman" w:hAnsi="Montserrat" w:cs="Times New Roman"/>
          <w:b/>
          <w:noProof/>
          <w:lang w:val="ro-RO"/>
        </w:rPr>
        <w:t xml:space="preserve"> concediilor de odihnă pe anul 202</w:t>
      </w:r>
      <w:r>
        <w:rPr>
          <w:rFonts w:ascii="Montserrat" w:eastAsia="Times New Roman" w:hAnsi="Montserrat" w:cs="Times New Roman"/>
          <w:b/>
          <w:noProof/>
          <w:lang w:val="ro-RO"/>
        </w:rPr>
        <w:t>4</w:t>
      </w:r>
    </w:p>
    <w:p w14:paraId="55BDAABB" w14:textId="77777777" w:rsidR="00251191" w:rsidRDefault="00251191" w:rsidP="00251191">
      <w:pPr>
        <w:spacing w:line="240" w:lineRule="auto"/>
        <w:jc w:val="center"/>
        <w:rPr>
          <w:rFonts w:ascii="Montserrat" w:eastAsia="Times New Roman" w:hAnsi="Montserrat" w:cs="Times New Roman"/>
          <w:b/>
          <w:noProof/>
          <w:lang w:val="ro-RO"/>
        </w:rPr>
      </w:pPr>
      <w:r w:rsidRPr="00C44392">
        <w:rPr>
          <w:rFonts w:ascii="Montserrat" w:eastAsia="Times New Roman" w:hAnsi="Montserrat" w:cs="Times New Roman"/>
          <w:b/>
          <w:noProof/>
          <w:lang w:val="ro-RO"/>
        </w:rPr>
        <w:t xml:space="preserve"> pentru</w:t>
      </w:r>
      <w:r>
        <w:rPr>
          <w:rFonts w:ascii="Montserrat" w:eastAsia="Times New Roman" w:hAnsi="Montserrat" w:cs="Times New Roman"/>
          <w:b/>
          <w:noProof/>
          <w:lang w:val="ro-RO"/>
        </w:rPr>
        <w:t xml:space="preserve"> </w:t>
      </w:r>
      <w:r w:rsidRPr="00C44392">
        <w:rPr>
          <w:rFonts w:ascii="Montserrat" w:eastAsia="Times New Roman" w:hAnsi="Montserrat" w:cs="Times New Roman"/>
          <w:b/>
          <w:noProof/>
          <w:lang w:val="ro-RO"/>
        </w:rPr>
        <w:t>personalul Consiliului Județean Cluj</w:t>
      </w:r>
    </w:p>
    <w:p w14:paraId="684BB9BF" w14:textId="77777777" w:rsidR="00251191" w:rsidRPr="00C44392" w:rsidRDefault="00251191" w:rsidP="0025119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9BF16E3" w14:textId="21A09ABC" w:rsidR="00B21AC4" w:rsidRPr="008E7DB0" w:rsidRDefault="00B21AC4" w:rsidP="00B21AC4">
      <w:pPr>
        <w:pStyle w:val="Corp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p w14:paraId="6672DA87" w14:textId="77777777" w:rsidR="00B21AC4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9226BF0" w14:textId="7DC37F54" w:rsidR="00D97E6B" w:rsidRPr="00634C69" w:rsidRDefault="003205B4" w:rsidP="00634C6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3205B4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</w:t>
      </w:r>
      <w:r w:rsidRPr="008E7DB0">
        <w:rPr>
          <w:rFonts w:ascii="Montserrat Light" w:hAnsi="Montserrat Light"/>
          <w:noProof/>
          <w:lang w:val="ro-RO"/>
        </w:rPr>
        <w:t xml:space="preserve"> </w:t>
      </w:r>
      <w:r w:rsidR="00634C69" w:rsidRPr="008E7DB0">
        <w:rPr>
          <w:rFonts w:ascii="Montserrat Light" w:hAnsi="Montserrat Light"/>
          <w:noProof/>
          <w:lang w:val="ro-RO"/>
        </w:rPr>
        <w:t>Referatul</w:t>
      </w:r>
      <w:r w:rsidR="00634C69">
        <w:rPr>
          <w:rFonts w:ascii="Montserrat Light" w:hAnsi="Montserrat Light"/>
          <w:noProof/>
          <w:lang w:val="ro-RO"/>
        </w:rPr>
        <w:t xml:space="preserve">ui </w:t>
      </w:r>
      <w:r w:rsidR="000B5624" w:rsidRPr="00F371C7">
        <w:rPr>
          <w:rFonts w:ascii="Montserrat Light" w:eastAsia="Times New Roman" w:hAnsi="Montserrat Light"/>
          <w:noProof/>
          <w:lang w:val="ro-RO" w:eastAsia="ro-RO"/>
        </w:rPr>
        <w:t>nr.</w:t>
      </w:r>
      <w:bookmarkStart w:id="0" w:name="_Hlk76381834"/>
      <w:r w:rsidR="00634C69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0B5624">
        <w:rPr>
          <w:rFonts w:ascii="Montserrat Light" w:eastAsia="Times New Roman" w:hAnsi="Montserrat Light"/>
          <w:noProof/>
          <w:lang w:val="ro-RO" w:eastAsia="ro-RO"/>
        </w:rPr>
        <w:t>50.660</w:t>
      </w:r>
      <w:r w:rsidR="000B5624" w:rsidRPr="00F371C7">
        <w:rPr>
          <w:rFonts w:ascii="Montserrat Light" w:eastAsia="Times New Roman" w:hAnsi="Montserrat Light"/>
          <w:noProof/>
          <w:lang w:val="ro-RO" w:eastAsia="ro-RO"/>
        </w:rPr>
        <w:t>/</w:t>
      </w:r>
      <w:r w:rsidR="000B5624">
        <w:rPr>
          <w:rFonts w:ascii="Montserrat Light" w:eastAsia="Times New Roman" w:hAnsi="Montserrat Light"/>
          <w:noProof/>
          <w:lang w:val="ro-RO" w:eastAsia="ro-RO"/>
        </w:rPr>
        <w:t>21</w:t>
      </w:r>
      <w:r w:rsidR="000B5624" w:rsidRPr="00F371C7">
        <w:rPr>
          <w:rFonts w:ascii="Montserrat Light" w:eastAsia="Times New Roman" w:hAnsi="Montserrat Light"/>
          <w:noProof/>
          <w:lang w:val="ro-RO" w:eastAsia="ro-RO"/>
        </w:rPr>
        <w:t>.12.2023</w:t>
      </w:r>
      <w:bookmarkEnd w:id="0"/>
      <w:r>
        <w:rPr>
          <w:rFonts w:ascii="Montserrat Light" w:eastAsia="Times New Roman" w:hAnsi="Montserrat Light"/>
          <w:noProof/>
          <w:lang w:val="ro-RO" w:eastAsia="ro-RO"/>
        </w:rPr>
        <w:t>,</w:t>
      </w:r>
      <w:r w:rsidR="000B5624" w:rsidRPr="00F371C7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Pr="003205B4">
        <w:rPr>
          <w:rFonts w:ascii="Montserrat Light" w:hAnsi="Montserrat Light"/>
          <w:noProof/>
          <w:lang w:val="ro-RO"/>
        </w:rPr>
        <w:t xml:space="preserve">elaborat de către </w:t>
      </w:r>
      <w:r>
        <w:rPr>
          <w:rFonts w:ascii="Montserrat Light" w:hAnsi="Montserrat Light"/>
          <w:noProof/>
          <w:lang w:val="ro-RO"/>
        </w:rPr>
        <w:t xml:space="preserve">Serviciul Resurse Umane, Guvernanță Corporativă din cadrul Direcției Buget-Finanțe, Resurse-Umane </w:t>
      </w:r>
      <w:r w:rsidRPr="003205B4">
        <w:rPr>
          <w:rFonts w:ascii="Montserrat Light" w:hAnsi="Montserrat Light"/>
          <w:noProof/>
          <w:lang w:val="ro-RO"/>
        </w:rPr>
        <w:t>prin care se motivează și fundamentează emiterea actului administrativ</w:t>
      </w:r>
      <w:r w:rsidR="000B5624" w:rsidRPr="00F371C7">
        <w:rPr>
          <w:rFonts w:ascii="Montserrat Light" w:eastAsia="Times New Roman" w:hAnsi="Montserrat Light"/>
          <w:noProof/>
          <w:lang w:val="ro-RO" w:eastAsia="ro-RO"/>
        </w:rPr>
        <w:t>;</w:t>
      </w:r>
      <w:bookmarkStart w:id="1" w:name="_Hlk153976081"/>
    </w:p>
    <w:bookmarkEnd w:id="1"/>
    <w:p w14:paraId="5CA2E3BC" w14:textId="1BEC73C7" w:rsidR="00B21AC4" w:rsidRPr="008E7DB0" w:rsidRDefault="00B21AC4" w:rsidP="00D97E6B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Luând în considerare:</w:t>
      </w:r>
    </w:p>
    <w:p w14:paraId="2C451561" w14:textId="6435B53D" w:rsidR="00B161F7" w:rsidRPr="00123FB2" w:rsidRDefault="00251191" w:rsidP="00251191">
      <w:pPr>
        <w:pStyle w:val="Listparagraf"/>
        <w:numPr>
          <w:ilvl w:val="0"/>
          <w:numId w:val="16"/>
        </w:numPr>
        <w:jc w:val="both"/>
        <w:rPr>
          <w:rFonts w:ascii="Montserrat Light" w:hAnsi="Montserrat Light"/>
          <w:noProof/>
        </w:rPr>
      </w:pPr>
      <w:r w:rsidRPr="00251191">
        <w:rPr>
          <w:rFonts w:ascii="Montserrat Light" w:hAnsi="Montserrat Light"/>
          <w:noProof/>
        </w:rPr>
        <w:t>Not</w:t>
      </w:r>
      <w:r>
        <w:rPr>
          <w:rFonts w:ascii="Montserrat Light" w:hAnsi="Montserrat Light"/>
          <w:noProof/>
        </w:rPr>
        <w:t>a</w:t>
      </w:r>
      <w:r w:rsidRPr="00251191">
        <w:rPr>
          <w:rFonts w:ascii="Montserrat Light" w:hAnsi="Montserrat Light"/>
          <w:noProof/>
        </w:rPr>
        <w:t xml:space="preserve"> intern</w:t>
      </w:r>
      <w:r>
        <w:rPr>
          <w:rFonts w:ascii="Montserrat Light" w:hAnsi="Montserrat Light"/>
          <w:noProof/>
        </w:rPr>
        <w:t>ă</w:t>
      </w:r>
      <w:r w:rsidRPr="00251191">
        <w:rPr>
          <w:rFonts w:ascii="Montserrat Light" w:hAnsi="Montserrat Light"/>
          <w:noProof/>
        </w:rPr>
        <w:t xml:space="preserve"> nr. 46.024/21.11.2023 </w:t>
      </w:r>
      <w:r w:rsidR="00123FB2">
        <w:rPr>
          <w:rFonts w:ascii="Montserrat Light" w:hAnsi="Montserrat Light"/>
        </w:rPr>
        <w:t xml:space="preserve">împreună cu anexele de la 1-10 </w:t>
      </w:r>
      <w:r w:rsidRPr="00251191">
        <w:rPr>
          <w:rFonts w:ascii="Montserrat Light" w:hAnsi="Montserrat Light"/>
          <w:noProof/>
        </w:rPr>
        <w:t>al Direcției Generale Buget-Finanțe, Resurse Umane, referitor la concediile de odihnă pentru anul 2024</w:t>
      </w:r>
    </w:p>
    <w:p w14:paraId="773F2CB8" w14:textId="77777777" w:rsidR="00D10D2D" w:rsidRPr="00F371C7" w:rsidRDefault="00D10D2D" w:rsidP="00D10D2D">
      <w:pPr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F371C7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F371C7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954760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</w:pPr>
      <w:r w:rsidRPr="009547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954760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</w:pPr>
      <w:r w:rsidRPr="009547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954760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</w:pPr>
      <w:r w:rsidRPr="009547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 xml:space="preserve">Dispoziția Președintelui Consiliului Județean Cluj nr. </w:t>
      </w:r>
      <w:r w:rsidR="00B24EE0" w:rsidRPr="009547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1121</w:t>
      </w:r>
      <w:r w:rsidRPr="009547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954760" w:rsidRDefault="00B21AC4" w:rsidP="00B21AC4">
      <w:pPr>
        <w:pStyle w:val="Frspaiere"/>
        <w:spacing w:before="240" w:line="276" w:lineRule="auto"/>
        <w:rPr>
          <w:rFonts w:ascii="Montserrat Light" w:hAnsi="Montserrat Light"/>
          <w:b/>
          <w:noProof/>
          <w:color w:val="000000" w:themeColor="text1"/>
          <w:sz w:val="22"/>
          <w:szCs w:val="22"/>
          <w:lang w:val="ro-RO"/>
        </w:rPr>
      </w:pPr>
      <w:r w:rsidRPr="00954760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În conformitate cu  prevederile:                 </w:t>
      </w:r>
    </w:p>
    <w:p w14:paraId="6D86A8C6" w14:textId="77777777" w:rsidR="00251191" w:rsidRPr="00C44392" w:rsidRDefault="00251191" w:rsidP="00251191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bookmarkStart w:id="2" w:name="_Hlk54245417"/>
      <w:r w:rsidRPr="00C44392">
        <w:rPr>
          <w:rFonts w:ascii="Montserrat Light" w:eastAsia="Times New Roman" w:hAnsi="Montserrat Light" w:cs="Times New Roman"/>
          <w:noProof/>
          <w:lang w:val="ro-RO"/>
        </w:rPr>
        <w:t>art. 190 alin. (3)</w:t>
      </w:r>
      <w:r>
        <w:rPr>
          <w:rFonts w:ascii="Montserrat Light" w:eastAsia="Times New Roman" w:hAnsi="Montserrat Light" w:cs="Times New Roman"/>
          <w:noProof/>
          <w:lang w:val="ro-RO"/>
        </w:rPr>
        <w:t xml:space="preserve"> și </w:t>
      </w:r>
      <w:r w:rsidRPr="00C44392">
        <w:rPr>
          <w:rFonts w:ascii="Montserrat Light" w:eastAsia="Times New Roman" w:hAnsi="Montserrat Light" w:cs="Times New Roman"/>
          <w:noProof/>
          <w:lang w:val="ro-RO"/>
        </w:rPr>
        <w:t>(4</w:t>
      </w:r>
      <w:r>
        <w:rPr>
          <w:rFonts w:ascii="Montserrat Light" w:eastAsia="Times New Roman" w:hAnsi="Montserrat Light" w:cs="Times New Roman"/>
          <w:noProof/>
          <w:lang w:val="ro-RO"/>
        </w:rPr>
        <w:t>);</w:t>
      </w:r>
      <w:r w:rsidRPr="00C44392">
        <w:rPr>
          <w:rFonts w:ascii="Montserrat Light" w:eastAsia="Times New Roman" w:hAnsi="Montserrat Light" w:cs="Times New Roman"/>
          <w:noProof/>
          <w:lang w:val="ro-RO"/>
        </w:rPr>
        <w:t xml:space="preserve"> </w:t>
      </w:r>
      <w:r>
        <w:rPr>
          <w:rFonts w:ascii="Montserrat Light" w:eastAsia="Times New Roman" w:hAnsi="Montserrat Light" w:cs="Times New Roman"/>
          <w:noProof/>
          <w:lang w:val="ro-RO"/>
        </w:rPr>
        <w:t xml:space="preserve">art. </w:t>
      </w:r>
      <w:r w:rsidRPr="00C44392">
        <w:rPr>
          <w:rFonts w:ascii="Montserrat Light" w:eastAsia="Times New Roman" w:hAnsi="Montserrat Light" w:cs="Times New Roman"/>
          <w:noProof/>
          <w:lang w:val="ro-RO"/>
        </w:rPr>
        <w:t xml:space="preserve">191 </w:t>
      </w:r>
      <w:r w:rsidRPr="00085C97">
        <w:rPr>
          <w:rFonts w:ascii="Montserrat Light" w:hAnsi="Montserrat Light"/>
          <w:bCs/>
          <w:lang w:val="ro-RO"/>
        </w:rPr>
        <w:t>alin. (1) lit. a)</w:t>
      </w:r>
      <w:r w:rsidRPr="00085C97">
        <w:rPr>
          <w:rFonts w:ascii="Montserrat Light" w:eastAsia="Times New Roman" w:hAnsi="Montserrat Light" w:cs="Times New Roman"/>
          <w:noProof/>
          <w:lang w:val="ro-RO"/>
        </w:rPr>
        <w:t xml:space="preserve"> </w:t>
      </w:r>
      <w:r>
        <w:rPr>
          <w:rFonts w:ascii="Montserrat Light" w:eastAsia="Times New Roman" w:hAnsi="Montserrat Light" w:cs="Times New Roman"/>
          <w:noProof/>
          <w:lang w:val="ro-RO"/>
        </w:rPr>
        <w:t>și</w:t>
      </w:r>
      <w:r w:rsidRPr="00C44392">
        <w:rPr>
          <w:rFonts w:ascii="Montserrat Light" w:eastAsia="Times New Roman" w:hAnsi="Montserrat Light" w:cs="Times New Roman"/>
          <w:noProof/>
          <w:lang w:val="ro-RO"/>
        </w:rPr>
        <w:t xml:space="preserve"> lit. f)</w:t>
      </w:r>
      <w:r>
        <w:rPr>
          <w:rFonts w:ascii="Montserrat Light" w:eastAsia="Times New Roman" w:hAnsi="Montserrat Light" w:cs="Times New Roman"/>
          <w:noProof/>
          <w:lang w:val="ro-RO"/>
        </w:rPr>
        <w:t xml:space="preserve">; </w:t>
      </w:r>
      <w:r w:rsidRPr="00C44392">
        <w:rPr>
          <w:rFonts w:ascii="Montserrat Light" w:eastAsia="Times New Roman" w:hAnsi="Montserrat Light" w:cs="Times New Roman"/>
          <w:noProof/>
          <w:lang w:val="ro-RO"/>
        </w:rPr>
        <w:t>art. 421 alin. (1), art. 549 alin. (1)  din Ordonanța de urgență a Guvernului nr. 57/2019 privind Codul administrativ cu completările ulterioare;</w:t>
      </w:r>
    </w:p>
    <w:p w14:paraId="6205A17E" w14:textId="77777777" w:rsidR="00251191" w:rsidRPr="00C44392" w:rsidRDefault="00251191" w:rsidP="00251191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C44392">
        <w:rPr>
          <w:rFonts w:ascii="Montserrat Light" w:eastAsia="Times New Roman" w:hAnsi="Montserrat Light" w:cs="Times New Roman"/>
          <w:noProof/>
          <w:lang w:val="ro-RO"/>
        </w:rPr>
        <w:t xml:space="preserve">art. 39 alin. (1) lit. d), art. 144 - 146, </w:t>
      </w:r>
      <w:r w:rsidRPr="00C44392">
        <w:rPr>
          <w:rFonts w:ascii="Montserrat Light" w:eastAsia="Times New Roman" w:hAnsi="Montserrat Light" w:cs="Times New Roman"/>
          <w:noProof/>
          <w:lang w:val="ro-RO" w:eastAsia="ro-RO"/>
        </w:rPr>
        <w:t xml:space="preserve">art. 148 alin. (1), alin. (3) –(5), art. 149 – 151 din Legea nr. 53/2003, privind Codul Muncii, republicată, cu modificările şi completările ulterioare; </w:t>
      </w:r>
    </w:p>
    <w:p w14:paraId="0D114641" w14:textId="77777777" w:rsidR="00251191" w:rsidRPr="00C44392" w:rsidRDefault="00251191" w:rsidP="00251191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C44392">
        <w:rPr>
          <w:rFonts w:ascii="Montserrat Light" w:eastAsia="Times New Roman" w:hAnsi="Montserrat Light" w:cs="Times New Roman"/>
          <w:noProof/>
          <w:lang w:val="ro-RO" w:eastAsia="ro-RO"/>
        </w:rPr>
        <w:t xml:space="preserve">art. 22 alin. (1) din Ordonanţa Guvernului nr. 6/2007 </w:t>
      </w:r>
      <w:r w:rsidRPr="00C44392">
        <w:rPr>
          <w:rFonts w:ascii="Montserrat Light" w:eastAsia="Times New Roman" w:hAnsi="Montserrat Light" w:cs="Times New Roman"/>
          <w:noProof/>
          <w:lang w:val="ro-RO"/>
        </w:rPr>
        <w:t>privind unele masuri de reglementare a drepturilor salariale şi a altor drepturi ale funcţionarilor publici până la intrarea în vigoare a legii privind sistemul unitar de salarizare şi alte drepturi ale funcţionarilor publici, precum şi creşterile salariale care se acordă funcţionarilor publici în anul 2007, cu modificările şi completările ulterioare</w:t>
      </w:r>
      <w:r w:rsidRPr="00C44392">
        <w:rPr>
          <w:rFonts w:ascii="Montserrat Light" w:eastAsia="Times New Roman" w:hAnsi="Montserrat Light" w:cs="Times New Roman"/>
          <w:noProof/>
          <w:lang w:val="ro-RO" w:eastAsia="ro-RO"/>
        </w:rPr>
        <w:t>;</w:t>
      </w:r>
    </w:p>
    <w:p w14:paraId="6AC0D92B" w14:textId="77777777" w:rsidR="00251191" w:rsidRPr="00C44392" w:rsidRDefault="00251191" w:rsidP="00251191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C44392">
        <w:rPr>
          <w:rFonts w:ascii="Montserrat Light" w:eastAsia="Times New Roman" w:hAnsi="Montserrat Light" w:cs="Times New Roman"/>
          <w:noProof/>
          <w:lang w:val="ro-RO" w:eastAsia="ro-RO"/>
        </w:rPr>
        <w:t xml:space="preserve">art. 9 din Hotărârea Guvernului nr. 250/1992, </w:t>
      </w:r>
      <w:r w:rsidRPr="00C44392">
        <w:rPr>
          <w:rFonts w:ascii="Montserrat Light" w:eastAsia="Times New Roman" w:hAnsi="Montserrat Light" w:cs="Times New Roman"/>
          <w:noProof/>
          <w:lang w:val="ro-RO"/>
        </w:rPr>
        <w:t xml:space="preserve">privind concediul de odihnă şi alte concedii ale salariaţilor din administraţia publică, din regiile autonome cu specific deosebit şi din unităţile bugetare, </w:t>
      </w:r>
      <w:r w:rsidRPr="00C44392">
        <w:rPr>
          <w:rFonts w:ascii="Montserrat Light" w:eastAsia="Times New Roman" w:hAnsi="Montserrat Light" w:cs="Times New Roman"/>
          <w:noProof/>
          <w:lang w:val="ro-RO" w:eastAsia="ro-RO"/>
        </w:rPr>
        <w:t>republicată, cu modificările şi completările ulterioare;</w:t>
      </w:r>
    </w:p>
    <w:bookmarkEnd w:id="2"/>
    <w:p w14:paraId="2C5C035B" w14:textId="07436183" w:rsidR="00BA3B37" w:rsidRPr="00123FB2" w:rsidRDefault="00B21AC4" w:rsidP="00123FB2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954760">
        <w:rPr>
          <w:rFonts w:ascii="Montserrat Light" w:hAnsi="Montserrat Light"/>
          <w:noProof/>
          <w:color w:val="000000" w:themeColor="text1"/>
          <w:lang w:val="ro-RO"/>
        </w:rPr>
        <w:t xml:space="preserve">În temeiul competențelor stabilite prin art. 196 alin. (1) lit. b) din Ordonanța de urgență a Guvernului nr. 57/2019 privind Codul administrativ;                                                       </w:t>
      </w:r>
    </w:p>
    <w:p w14:paraId="2122ABEE" w14:textId="24C22848" w:rsidR="006F6B3D" w:rsidRPr="00954760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color w:val="000000" w:themeColor="text1"/>
          <w:lang w:val="ro-RO" w:eastAsia="ro-MD"/>
        </w:rPr>
      </w:pPr>
      <w:r w:rsidRPr="00954760">
        <w:rPr>
          <w:rFonts w:ascii="Montserrat Light" w:eastAsia="Times New Roman" w:hAnsi="Montserrat Light"/>
          <w:b/>
          <w:noProof/>
          <w:color w:val="000000" w:themeColor="text1"/>
          <w:lang w:val="ro-RO" w:eastAsia="ro-MD"/>
        </w:rPr>
        <w:t>d i s p u n e:</w:t>
      </w:r>
    </w:p>
    <w:p w14:paraId="5B0AB4BB" w14:textId="77777777" w:rsidR="006F6B3D" w:rsidRPr="00954760" w:rsidRDefault="006F6B3D" w:rsidP="00BA3B37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color w:val="C00000"/>
          <w:lang w:val="ro-RO" w:eastAsia="ro-MD"/>
        </w:rPr>
      </w:pPr>
    </w:p>
    <w:p w14:paraId="699D2143" w14:textId="77777777" w:rsidR="00251191" w:rsidRDefault="00251191" w:rsidP="00251191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C44392">
        <w:rPr>
          <w:rFonts w:ascii="Montserrat" w:eastAsia="Times New Roman" w:hAnsi="Montserrat" w:cs="Times New Roman"/>
          <w:b/>
          <w:noProof/>
          <w:lang w:val="ro-RO" w:eastAsia="ro-RO"/>
        </w:rPr>
        <w:t>Art. 1.</w:t>
      </w:r>
      <w:r w:rsidRPr="00C44392">
        <w:rPr>
          <w:rFonts w:ascii="Montserrat Light" w:eastAsia="Times New Roman" w:hAnsi="Montserrat Light" w:cs="Times New Roman"/>
          <w:b/>
          <w:noProof/>
          <w:lang w:val="ro-RO" w:eastAsia="ro-RO"/>
        </w:rPr>
        <w:t xml:space="preserve">  </w:t>
      </w:r>
      <w:r w:rsidRPr="00C44392">
        <w:rPr>
          <w:rFonts w:ascii="Montserrat Light" w:eastAsia="Times New Roman" w:hAnsi="Montserrat Light" w:cs="Times New Roman"/>
          <w:noProof/>
          <w:lang w:val="ro-RO" w:eastAsia="ro-RO"/>
        </w:rPr>
        <w:t xml:space="preserve">Se aprobă </w:t>
      </w:r>
      <w:bookmarkStart w:id="3" w:name="_Hlk28429114"/>
      <w:r w:rsidRPr="00C44392">
        <w:rPr>
          <w:rFonts w:ascii="Montserrat Light" w:eastAsia="Times New Roman" w:hAnsi="Montserrat Light" w:cs="Times New Roman"/>
          <w:noProof/>
          <w:lang w:val="ro-RO" w:eastAsia="ro-RO"/>
        </w:rPr>
        <w:t>programarea individuală a concediilor de odihnă pe anul 202</w:t>
      </w:r>
      <w:r>
        <w:rPr>
          <w:rFonts w:ascii="Montserrat Light" w:eastAsia="Times New Roman" w:hAnsi="Montserrat Light" w:cs="Times New Roman"/>
          <w:noProof/>
          <w:lang w:val="ro-RO" w:eastAsia="ro-RO"/>
        </w:rPr>
        <w:t>4</w:t>
      </w:r>
      <w:r w:rsidRPr="00C44392">
        <w:rPr>
          <w:rFonts w:ascii="Montserrat Light" w:eastAsia="Times New Roman" w:hAnsi="Montserrat Light" w:cs="Times New Roman"/>
          <w:noProof/>
          <w:lang w:val="ro-RO" w:eastAsia="ro-RO"/>
        </w:rPr>
        <w:t xml:space="preserve"> pentru personalul din aparatul de specialitate al Consiliului Judeţean Cluj</w:t>
      </w:r>
      <w:bookmarkEnd w:id="3"/>
      <w:r w:rsidRPr="00C44392">
        <w:rPr>
          <w:rFonts w:ascii="Montserrat Light" w:eastAsia="Times New Roman" w:hAnsi="Montserrat Light" w:cs="Times New Roman"/>
          <w:noProof/>
          <w:lang w:val="ro-RO" w:eastAsia="ro-RO"/>
        </w:rPr>
        <w:t xml:space="preserve">, conform </w:t>
      </w:r>
      <w:r w:rsidRPr="00C44392">
        <w:rPr>
          <w:rFonts w:ascii="Montserrat Light" w:eastAsia="Times New Roman" w:hAnsi="Montserrat Light" w:cs="Times New Roman"/>
          <w:b/>
          <w:i/>
          <w:noProof/>
          <w:lang w:val="ro-RO" w:eastAsia="ro-RO"/>
        </w:rPr>
        <w:t xml:space="preserve">Anexei  </w:t>
      </w:r>
      <w:r w:rsidRPr="00C44392">
        <w:rPr>
          <w:rFonts w:ascii="Montserrat Light" w:eastAsia="Times New Roman" w:hAnsi="Montserrat Light" w:cs="Times New Roman"/>
          <w:noProof/>
          <w:lang w:val="ro-RO" w:eastAsia="ro-RO"/>
        </w:rPr>
        <w:t>care fac parte integrantă din prezenta dispoziţie.</w:t>
      </w:r>
    </w:p>
    <w:p w14:paraId="4C120631" w14:textId="77777777" w:rsidR="00251191" w:rsidRPr="00C44392" w:rsidRDefault="00251191" w:rsidP="00251191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6A84737E" w14:textId="77777777" w:rsidR="00251191" w:rsidRPr="00C44392" w:rsidRDefault="00251191" w:rsidP="00251191">
      <w:pPr>
        <w:spacing w:after="240"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C44392">
        <w:rPr>
          <w:rFonts w:ascii="Montserrat" w:eastAsia="Times New Roman" w:hAnsi="Montserrat" w:cs="Times New Roman"/>
          <w:b/>
          <w:noProof/>
          <w:lang w:val="ro-RO" w:eastAsia="ro-RO"/>
        </w:rPr>
        <w:t>Art. 2.</w:t>
      </w:r>
      <w:r w:rsidRPr="00C44392">
        <w:rPr>
          <w:rFonts w:ascii="Montserrat Light" w:eastAsia="Times New Roman" w:hAnsi="Montserrat Light" w:cs="Times New Roman"/>
          <w:b/>
          <w:noProof/>
          <w:lang w:val="ro-RO" w:eastAsia="ro-RO"/>
        </w:rPr>
        <w:t xml:space="preserve"> </w:t>
      </w:r>
      <w:r w:rsidRPr="00C44392">
        <w:rPr>
          <w:rFonts w:ascii="Montserrat Light" w:eastAsia="Times New Roman" w:hAnsi="Montserrat Light" w:cs="Times New Roman"/>
          <w:noProof/>
          <w:lang w:val="ro-RO" w:eastAsia="ro-RO"/>
        </w:rPr>
        <w:t xml:space="preserve">Cu punerea în aplicare a prevederilor prezentei dispoziţii se încredinţează Direcţia Generală Buget Finanţe, Resurse Umane. </w:t>
      </w:r>
    </w:p>
    <w:p w14:paraId="764FA5FA" w14:textId="0E255E1E" w:rsidR="00251191" w:rsidRPr="00C44392" w:rsidRDefault="00251191" w:rsidP="00251191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C44392">
        <w:rPr>
          <w:rFonts w:ascii="Montserrat" w:eastAsia="Times New Roman" w:hAnsi="Montserrat" w:cs="Times New Roman"/>
          <w:b/>
          <w:bCs/>
          <w:noProof/>
          <w:lang w:val="ro-RO" w:eastAsia="ro-RO"/>
        </w:rPr>
        <w:lastRenderedPageBreak/>
        <w:t>Art.3. (1)</w:t>
      </w:r>
      <w:r w:rsidRPr="00C44392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 </w:t>
      </w:r>
      <w:r w:rsidRPr="00C44392">
        <w:rPr>
          <w:rFonts w:ascii="Montserrat Light" w:eastAsia="Times New Roman" w:hAnsi="Montserrat Light" w:cs="Times New Roman"/>
          <w:noProof/>
          <w:lang w:val="ro-RO" w:eastAsia="ro-RO"/>
        </w:rPr>
        <w:t xml:space="preserve">Prezenta dispoziţie se comunică </w:t>
      </w:r>
      <w:r>
        <w:rPr>
          <w:rFonts w:ascii="Montserrat Light" w:eastAsia="Times New Roman" w:hAnsi="Montserrat Light" w:cs="Times New Roman"/>
          <w:noProof/>
          <w:lang w:val="ro-RO" w:eastAsia="ro-RO"/>
        </w:rPr>
        <w:t xml:space="preserve">prin poșta electronică </w:t>
      </w:r>
      <w:r w:rsidRPr="00C44392">
        <w:rPr>
          <w:rFonts w:ascii="Montserrat Light" w:eastAsia="Times New Roman" w:hAnsi="Montserrat Light" w:cs="Times New Roman"/>
          <w:noProof/>
          <w:lang w:val="ro-RO" w:eastAsia="ro-RO"/>
        </w:rPr>
        <w:t xml:space="preserve">Direcţiei Generale Buget-Finanţe, Resurse Umane; Direcției Juridice; Direcției Dezvoltare și Investiții; Direcției Urbanism și Amenajarea Teritoriului; Direcției Administrație și Relații Publice; Direcției de Administrare </w:t>
      </w:r>
      <w:r w:rsidR="00987A17">
        <w:rPr>
          <w:rFonts w:ascii="Montserrat Light" w:eastAsia="Times New Roman" w:hAnsi="Montserrat Light" w:cs="Times New Roman"/>
          <w:noProof/>
          <w:lang w:val="ro-RO" w:eastAsia="ro-RO"/>
        </w:rPr>
        <w:t xml:space="preserve">Drumuri </w:t>
      </w:r>
      <w:r w:rsidR="00E16048">
        <w:rPr>
          <w:rFonts w:ascii="Montserrat Light" w:eastAsia="Times New Roman" w:hAnsi="Montserrat Light" w:cs="Times New Roman"/>
          <w:noProof/>
          <w:lang w:val="ro-RO" w:eastAsia="ro-RO"/>
        </w:rPr>
        <w:t>J</w:t>
      </w:r>
      <w:r w:rsidR="00987A17">
        <w:rPr>
          <w:rFonts w:ascii="Montserrat Light" w:eastAsia="Times New Roman" w:hAnsi="Montserrat Light" w:cs="Times New Roman"/>
          <w:noProof/>
          <w:lang w:val="ro-RO" w:eastAsia="ro-RO"/>
        </w:rPr>
        <w:t>udețene</w:t>
      </w:r>
      <w:r w:rsidRPr="00C44392">
        <w:rPr>
          <w:rFonts w:ascii="Montserrat Light" w:eastAsia="Times New Roman" w:hAnsi="Montserrat Light" w:cs="Times New Roman"/>
          <w:noProof/>
          <w:lang w:val="ro-RO" w:eastAsia="ro-RO"/>
        </w:rPr>
        <w:t>; Direcției de Administrare și Exploatare a Stadionului ”Cluj Arena”; Serviciului Audit Intern</w:t>
      </w:r>
      <w:r>
        <w:rPr>
          <w:rFonts w:ascii="Montserrat Light" w:eastAsia="Times New Roman" w:hAnsi="Montserrat Light" w:cs="Times New Roman"/>
          <w:noProof/>
          <w:lang w:val="ro-RO" w:eastAsia="ro-RO"/>
        </w:rPr>
        <w:t>, precum</w:t>
      </w:r>
      <w:r w:rsidRPr="00C44392">
        <w:rPr>
          <w:rFonts w:ascii="Montserrat Light" w:eastAsia="Times New Roman" w:hAnsi="Montserrat Light" w:cs="Times New Roman"/>
          <w:noProof/>
          <w:lang w:val="ro-RO" w:eastAsia="ro-RO"/>
        </w:rPr>
        <w:t xml:space="preserve"> şi Prefectului Judeţului Cluj.  </w:t>
      </w:r>
    </w:p>
    <w:p w14:paraId="689F55AA" w14:textId="77777777" w:rsidR="00251191" w:rsidRDefault="00251191" w:rsidP="00251191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C44392">
        <w:rPr>
          <w:rFonts w:ascii="Montserrat" w:eastAsia="Times New Roman" w:hAnsi="Montserrat" w:cs="Times New Roman"/>
          <w:b/>
          <w:bCs/>
          <w:noProof/>
          <w:lang w:val="ro-RO" w:eastAsia="ro-RO"/>
        </w:rPr>
        <w:t>(2)</w:t>
      </w:r>
      <w:r w:rsidRPr="00C44392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 </w:t>
      </w:r>
      <w:r w:rsidRPr="00C44392">
        <w:rPr>
          <w:rFonts w:ascii="Montserrat Light" w:eastAsia="Times New Roman" w:hAnsi="Montserrat Light" w:cs="Times New Roman"/>
          <w:noProof/>
          <w:lang w:val="ro-RO" w:eastAsia="ro-RO"/>
        </w:rPr>
        <w:t>Conducătorii compartimentelor funcționale menționate la alin. (1) au obligația comunicării prezentei dispozițiii personalului din subordine și transmiterii documentului de comunicare Direcţiei Generale Buget-Finanţe, Resurse Umane</w:t>
      </w:r>
      <w:r>
        <w:rPr>
          <w:rFonts w:ascii="Montserrat Light" w:eastAsia="Times New Roman" w:hAnsi="Montserrat Light" w:cs="Times New Roman"/>
          <w:noProof/>
          <w:lang w:val="ro-RO" w:eastAsia="ro-RO"/>
        </w:rPr>
        <w:t>.</w:t>
      </w:r>
      <w:r w:rsidRPr="00C44392">
        <w:rPr>
          <w:rFonts w:ascii="Montserrat Light" w:eastAsia="Times New Roman" w:hAnsi="Montserrat Light" w:cs="Times New Roman"/>
          <w:noProof/>
          <w:lang w:val="ro-RO" w:eastAsia="ro-RO"/>
        </w:rPr>
        <w:t xml:space="preserve">  </w:t>
      </w:r>
    </w:p>
    <w:p w14:paraId="4D603507" w14:textId="77777777" w:rsidR="00251191" w:rsidRDefault="00251191" w:rsidP="00251191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35813773" w14:textId="77777777" w:rsidR="00251191" w:rsidRDefault="00251191" w:rsidP="00251191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5D115123" w14:textId="77777777" w:rsidR="00251191" w:rsidRDefault="00251191" w:rsidP="00251191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6EBAFB70" w14:textId="77777777" w:rsidR="00251191" w:rsidRDefault="00251191" w:rsidP="00251191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226430DA" w14:textId="77777777" w:rsidR="00251191" w:rsidRDefault="00251191" w:rsidP="00251191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020AE77E" w14:textId="77777777" w:rsidR="00251191" w:rsidRDefault="00251191" w:rsidP="00251191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250A3176" w14:textId="77777777" w:rsidR="00251191" w:rsidRDefault="00251191" w:rsidP="00251191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25C567A3" w14:textId="77777777" w:rsidR="00251191" w:rsidRDefault="00251191" w:rsidP="00251191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3BE7EEE2" w14:textId="77777777" w:rsidR="00251191" w:rsidRPr="00C44392" w:rsidRDefault="00251191" w:rsidP="00251191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42D2D7C7" w14:textId="2BDFB09F" w:rsidR="00CD47B5" w:rsidRPr="00954760" w:rsidRDefault="00CD47B5" w:rsidP="00251191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PRESEDINTE</w:t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</w:p>
    <w:p w14:paraId="2DACB347" w14:textId="77777777" w:rsidR="00CD47B5" w:rsidRPr="00954760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954760">
        <w:rPr>
          <w:rFonts w:ascii="Montserrat Light" w:eastAsia="Calibri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Pr="00954760" w:rsidRDefault="00CD47B5" w:rsidP="00CD47B5">
      <w:pPr>
        <w:jc w:val="both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</w:t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  <w:t xml:space="preserve">    Simona Gaci    </w:t>
      </w:r>
    </w:p>
    <w:p w14:paraId="56FB638B" w14:textId="77777777" w:rsidR="00CD47B5" w:rsidRPr="00954760" w:rsidRDefault="00CD47B5" w:rsidP="00CD47B5">
      <w:pPr>
        <w:jc w:val="both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526A989" w14:textId="77777777" w:rsidR="00CD47B5" w:rsidRPr="00954760" w:rsidRDefault="00CD47B5" w:rsidP="00CD47B5">
      <w:pPr>
        <w:jc w:val="both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059060F" w14:textId="37429EAC" w:rsidR="00BA3B37" w:rsidRPr="00954760" w:rsidRDefault="00BA3B37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</w:pPr>
    </w:p>
    <w:p w14:paraId="224A6676" w14:textId="245DA597" w:rsidR="00BA3B37" w:rsidRPr="00954760" w:rsidRDefault="00BA3B37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</w:pPr>
      <w:r w:rsidRPr="00954760"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  <w:t xml:space="preserve">                                  </w:t>
      </w:r>
    </w:p>
    <w:p w14:paraId="0CE1ECD9" w14:textId="366C5836" w:rsidR="00BA3B37" w:rsidRPr="00954760" w:rsidRDefault="00BA3B3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  <w:r w:rsidRPr="00954760"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  <w:t xml:space="preserve">                    </w:t>
      </w:r>
    </w:p>
    <w:p w14:paraId="02175693" w14:textId="77777777" w:rsidR="00CD47B5" w:rsidRPr="00954760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color w:val="000000" w:themeColor="text1"/>
          <w:lang w:val="ro-RO"/>
        </w:rPr>
      </w:pPr>
    </w:p>
    <w:p w14:paraId="5460EDF0" w14:textId="61C483F9" w:rsidR="00CD47B5" w:rsidRPr="00954760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</w:pPr>
      <w:r w:rsidRPr="00954760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 xml:space="preserve">Nr. </w:t>
      </w:r>
      <w:r w:rsidR="0023117D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>1142</w:t>
      </w:r>
      <w:r w:rsidRPr="00954760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 xml:space="preserve"> din </w:t>
      </w:r>
      <w:r w:rsidR="0023117D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>21 decembrie</w:t>
      </w:r>
      <w:r w:rsidRPr="00954760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 xml:space="preserve"> 2023</w:t>
      </w:r>
    </w:p>
    <w:p w14:paraId="7147502F" w14:textId="77777777" w:rsidR="00BA3B37" w:rsidRPr="00954760" w:rsidRDefault="00BA3B37" w:rsidP="001852C7">
      <w:pPr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</w:pPr>
    </w:p>
    <w:p w14:paraId="61C8960F" w14:textId="77777777" w:rsidR="00954760" w:rsidRDefault="00954760">
      <w:pPr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</w:pPr>
    </w:p>
    <w:p w14:paraId="225FB3B1" w14:textId="77777777" w:rsidR="00634C69" w:rsidRPr="00954760" w:rsidRDefault="00634C69">
      <w:pPr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</w:pPr>
    </w:p>
    <w:sectPr w:rsidR="00634C69" w:rsidRPr="00954760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42A0E" w14:textId="77777777" w:rsidR="00A07760" w:rsidRDefault="00A07760">
      <w:pPr>
        <w:spacing w:line="240" w:lineRule="auto"/>
      </w:pPr>
      <w:r>
        <w:separator/>
      </w:r>
    </w:p>
  </w:endnote>
  <w:endnote w:type="continuationSeparator" w:id="0">
    <w:p w14:paraId="20B5E5CD" w14:textId="77777777" w:rsidR="00A07760" w:rsidRDefault="00A077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23F1F" w14:textId="77777777" w:rsidR="00A07760" w:rsidRDefault="00A07760">
      <w:pPr>
        <w:spacing w:line="240" w:lineRule="auto"/>
      </w:pPr>
      <w:r>
        <w:separator/>
      </w:r>
    </w:p>
  </w:footnote>
  <w:footnote w:type="continuationSeparator" w:id="0">
    <w:p w14:paraId="6DF60471" w14:textId="77777777" w:rsidR="00A07760" w:rsidRDefault="00A077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50C34"/>
    <w:multiLevelType w:val="hybridMultilevel"/>
    <w:tmpl w:val="D0889D52"/>
    <w:lvl w:ilvl="0" w:tplc="0818000B">
      <w:start w:val="1"/>
      <w:numFmt w:val="bullet"/>
      <w:lvlText w:val=""/>
      <w:lvlJc w:val="left"/>
      <w:pPr>
        <w:ind w:left="6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24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4"/>
  </w:num>
  <w:num w:numId="2" w16cid:durableId="2018339486">
    <w:abstractNumId w:val="27"/>
  </w:num>
  <w:num w:numId="3" w16cid:durableId="700084292">
    <w:abstractNumId w:val="21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30"/>
  </w:num>
  <w:num w:numId="8" w16cid:durableId="1320189106">
    <w:abstractNumId w:val="22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6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8"/>
  </w:num>
  <w:num w:numId="19" w16cid:durableId="1423798797">
    <w:abstractNumId w:val="28"/>
  </w:num>
  <w:num w:numId="20" w16cid:durableId="869802895">
    <w:abstractNumId w:val="19"/>
  </w:num>
  <w:num w:numId="21" w16cid:durableId="531267346">
    <w:abstractNumId w:val="20"/>
  </w:num>
  <w:num w:numId="22" w16cid:durableId="1877959363">
    <w:abstractNumId w:val="8"/>
  </w:num>
  <w:num w:numId="23" w16cid:durableId="2070418703">
    <w:abstractNumId w:val="26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9"/>
  </w:num>
  <w:num w:numId="28" w16cid:durableId="1344865819">
    <w:abstractNumId w:val="17"/>
  </w:num>
  <w:num w:numId="29" w16cid:durableId="190606005">
    <w:abstractNumId w:val="25"/>
  </w:num>
  <w:num w:numId="30" w16cid:durableId="255360894">
    <w:abstractNumId w:val="15"/>
  </w:num>
  <w:num w:numId="31" w16cid:durableId="145582491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B5624"/>
    <w:rsid w:val="000C0E76"/>
    <w:rsid w:val="000C62FC"/>
    <w:rsid w:val="000C794A"/>
    <w:rsid w:val="000E5689"/>
    <w:rsid w:val="000F7836"/>
    <w:rsid w:val="000F7937"/>
    <w:rsid w:val="00104855"/>
    <w:rsid w:val="001077E9"/>
    <w:rsid w:val="00111510"/>
    <w:rsid w:val="00123FB2"/>
    <w:rsid w:val="00135E32"/>
    <w:rsid w:val="0013638D"/>
    <w:rsid w:val="0014308B"/>
    <w:rsid w:val="00145008"/>
    <w:rsid w:val="00151FF0"/>
    <w:rsid w:val="001552DE"/>
    <w:rsid w:val="0016354E"/>
    <w:rsid w:val="001721D9"/>
    <w:rsid w:val="00173342"/>
    <w:rsid w:val="00184F97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22EAD"/>
    <w:rsid w:val="0023117D"/>
    <w:rsid w:val="002425E0"/>
    <w:rsid w:val="00245E19"/>
    <w:rsid w:val="00251191"/>
    <w:rsid w:val="002521AF"/>
    <w:rsid w:val="00263A5C"/>
    <w:rsid w:val="002716F3"/>
    <w:rsid w:val="00275B98"/>
    <w:rsid w:val="002B1675"/>
    <w:rsid w:val="002B5338"/>
    <w:rsid w:val="002C018E"/>
    <w:rsid w:val="002C4501"/>
    <w:rsid w:val="002C7716"/>
    <w:rsid w:val="002D0E2A"/>
    <w:rsid w:val="002D52AE"/>
    <w:rsid w:val="002F5B64"/>
    <w:rsid w:val="00302CC3"/>
    <w:rsid w:val="00303222"/>
    <w:rsid w:val="003205B4"/>
    <w:rsid w:val="00322024"/>
    <w:rsid w:val="00326095"/>
    <w:rsid w:val="0032701F"/>
    <w:rsid w:val="0035272E"/>
    <w:rsid w:val="00384810"/>
    <w:rsid w:val="00392A45"/>
    <w:rsid w:val="00395B96"/>
    <w:rsid w:val="003A493F"/>
    <w:rsid w:val="003A4AAD"/>
    <w:rsid w:val="003B0C79"/>
    <w:rsid w:val="003C45E3"/>
    <w:rsid w:val="003D15FB"/>
    <w:rsid w:val="003F1B2E"/>
    <w:rsid w:val="003F21E0"/>
    <w:rsid w:val="003F6C49"/>
    <w:rsid w:val="00401BE7"/>
    <w:rsid w:val="00415FF2"/>
    <w:rsid w:val="00416B5F"/>
    <w:rsid w:val="00417C3C"/>
    <w:rsid w:val="0045366A"/>
    <w:rsid w:val="0046365C"/>
    <w:rsid w:val="00476141"/>
    <w:rsid w:val="00477195"/>
    <w:rsid w:val="0047748F"/>
    <w:rsid w:val="004929D6"/>
    <w:rsid w:val="004A0974"/>
    <w:rsid w:val="004B06CD"/>
    <w:rsid w:val="004B2C61"/>
    <w:rsid w:val="004C26B4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F1EDB"/>
    <w:rsid w:val="005F600A"/>
    <w:rsid w:val="00603D99"/>
    <w:rsid w:val="00634C69"/>
    <w:rsid w:val="00644351"/>
    <w:rsid w:val="0065566B"/>
    <w:rsid w:val="00665A09"/>
    <w:rsid w:val="0068430C"/>
    <w:rsid w:val="00693569"/>
    <w:rsid w:val="006937AD"/>
    <w:rsid w:val="00693CF6"/>
    <w:rsid w:val="006A1969"/>
    <w:rsid w:val="006A3980"/>
    <w:rsid w:val="006B480B"/>
    <w:rsid w:val="006C14A1"/>
    <w:rsid w:val="006C29A2"/>
    <w:rsid w:val="006D0977"/>
    <w:rsid w:val="006D4065"/>
    <w:rsid w:val="006D5A2D"/>
    <w:rsid w:val="006F6B3D"/>
    <w:rsid w:val="0072080B"/>
    <w:rsid w:val="00727197"/>
    <w:rsid w:val="0073636D"/>
    <w:rsid w:val="0074536A"/>
    <w:rsid w:val="00761A55"/>
    <w:rsid w:val="00773CC4"/>
    <w:rsid w:val="00784E55"/>
    <w:rsid w:val="00786EB9"/>
    <w:rsid w:val="00793AE1"/>
    <w:rsid w:val="007C15DF"/>
    <w:rsid w:val="007D2247"/>
    <w:rsid w:val="007D36E2"/>
    <w:rsid w:val="007D3971"/>
    <w:rsid w:val="007D4735"/>
    <w:rsid w:val="007E7F49"/>
    <w:rsid w:val="007F0B64"/>
    <w:rsid w:val="00813934"/>
    <w:rsid w:val="008167FC"/>
    <w:rsid w:val="00826E52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26585"/>
    <w:rsid w:val="0094519D"/>
    <w:rsid w:val="00954760"/>
    <w:rsid w:val="00976D1E"/>
    <w:rsid w:val="00987A17"/>
    <w:rsid w:val="009A1BDD"/>
    <w:rsid w:val="009A2BB0"/>
    <w:rsid w:val="009C550C"/>
    <w:rsid w:val="009D1367"/>
    <w:rsid w:val="009E3B94"/>
    <w:rsid w:val="009E75F0"/>
    <w:rsid w:val="00A07760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C26CC"/>
    <w:rsid w:val="00AD3F75"/>
    <w:rsid w:val="00AD78C9"/>
    <w:rsid w:val="00B074D1"/>
    <w:rsid w:val="00B161F7"/>
    <w:rsid w:val="00B21AC4"/>
    <w:rsid w:val="00B23C06"/>
    <w:rsid w:val="00B249FC"/>
    <w:rsid w:val="00B24EE0"/>
    <w:rsid w:val="00B24F0C"/>
    <w:rsid w:val="00B27522"/>
    <w:rsid w:val="00B276BA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BF7945"/>
    <w:rsid w:val="00C069B6"/>
    <w:rsid w:val="00C12CE8"/>
    <w:rsid w:val="00C138DD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72FC2"/>
    <w:rsid w:val="00D755E0"/>
    <w:rsid w:val="00D864E6"/>
    <w:rsid w:val="00D951DD"/>
    <w:rsid w:val="00D97E6B"/>
    <w:rsid w:val="00DA22DB"/>
    <w:rsid w:val="00DA55C7"/>
    <w:rsid w:val="00DB51D5"/>
    <w:rsid w:val="00DE0EAE"/>
    <w:rsid w:val="00DF31EB"/>
    <w:rsid w:val="00DF6579"/>
    <w:rsid w:val="00E139EA"/>
    <w:rsid w:val="00E16048"/>
    <w:rsid w:val="00E239AE"/>
    <w:rsid w:val="00E27449"/>
    <w:rsid w:val="00E526F6"/>
    <w:rsid w:val="00E601DE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FFD"/>
    <w:rsid w:val="00F04AF4"/>
    <w:rsid w:val="00F10B9D"/>
    <w:rsid w:val="00F23DE0"/>
    <w:rsid w:val="00F3709B"/>
    <w:rsid w:val="00F53C09"/>
    <w:rsid w:val="00F561DF"/>
    <w:rsid w:val="00F56396"/>
    <w:rsid w:val="00F5680E"/>
    <w:rsid w:val="00F56A65"/>
    <w:rsid w:val="00F67521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592</Words>
  <Characters>3435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21</cp:revision>
  <cp:lastPrinted>2023-12-21T07:53:00Z</cp:lastPrinted>
  <dcterms:created xsi:type="dcterms:W3CDTF">2023-12-20T12:32:00Z</dcterms:created>
  <dcterms:modified xsi:type="dcterms:W3CDTF">2023-12-27T06:55:00Z</dcterms:modified>
</cp:coreProperties>
</file>