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38D5B367" w:rsidR="0054424D" w:rsidRPr="00935A73" w:rsidRDefault="0054424D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77B965AD" w14:textId="77777777" w:rsidR="000368BA" w:rsidRPr="00935A73" w:rsidRDefault="000368BA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62FF5053" w:rsidR="00CD252A" w:rsidRPr="00935A73" w:rsidRDefault="00C07A9F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935A73">
        <w:rPr>
          <w:rFonts w:ascii="Montserrat" w:hAnsi="Montserrat"/>
          <w:lang w:val="ro-RO" w:eastAsia="ro-RO"/>
        </w:rPr>
        <w:t>H O T Ă R Â R E</w:t>
      </w:r>
    </w:p>
    <w:p w14:paraId="053CD56C" w14:textId="77777777" w:rsidR="006C6A4A" w:rsidRPr="00935A73" w:rsidRDefault="006C6A4A" w:rsidP="006C6A4A">
      <w:pPr>
        <w:spacing w:line="240" w:lineRule="auto"/>
        <w:jc w:val="center"/>
        <w:rPr>
          <w:rFonts w:ascii="Montserrat" w:hAnsi="Montserrat"/>
          <w:b/>
        </w:rPr>
      </w:pPr>
      <w:r w:rsidRPr="00935A73">
        <w:rPr>
          <w:rFonts w:ascii="Montserrat" w:hAnsi="Montserrat"/>
          <w:b/>
          <w:lang w:val="es-ES"/>
        </w:rPr>
        <w:t xml:space="preserve">privind </w:t>
      </w:r>
      <w:r w:rsidRPr="00935A73">
        <w:rPr>
          <w:rFonts w:ascii="Montserrat" w:hAnsi="Montserrat"/>
          <w:b/>
        </w:rPr>
        <w:t>modificarea denumirii Bibliotecii Județene ”Octavian Goga”</w:t>
      </w:r>
    </w:p>
    <w:p w14:paraId="14282309" w14:textId="7C52881E" w:rsidR="006C6A4A" w:rsidRPr="00935A73" w:rsidRDefault="006C6A4A" w:rsidP="006C6A4A">
      <w:pPr>
        <w:spacing w:line="240" w:lineRule="auto"/>
        <w:jc w:val="center"/>
        <w:rPr>
          <w:rFonts w:ascii="Montserrat" w:hAnsi="Montserrat" w:cs="Cambria"/>
          <w:lang w:val="ro-RO"/>
        </w:rPr>
      </w:pPr>
      <w:r w:rsidRPr="00935A73">
        <w:rPr>
          <w:rFonts w:ascii="Montserrat" w:hAnsi="Montserrat"/>
          <w:b/>
        </w:rPr>
        <w:t xml:space="preserve"> în Biblioteca Județeană ”Octavian Goga” Cluj</w:t>
      </w:r>
    </w:p>
    <w:p w14:paraId="62D4D594" w14:textId="77777777" w:rsidR="006C6A4A" w:rsidRPr="00935A73" w:rsidRDefault="006C6A4A" w:rsidP="006C6A4A">
      <w:pPr>
        <w:spacing w:line="240" w:lineRule="auto"/>
        <w:ind w:left="284" w:firstLine="709"/>
        <w:jc w:val="both"/>
        <w:rPr>
          <w:rFonts w:ascii="Montserrat Light" w:hAnsi="Montserrat Light" w:cs="Cambria"/>
          <w:lang w:val="ro-RO"/>
        </w:rPr>
      </w:pPr>
    </w:p>
    <w:p w14:paraId="1A126948" w14:textId="77777777" w:rsidR="006C6A4A" w:rsidRPr="00935A73" w:rsidRDefault="006C6A4A" w:rsidP="006C6A4A">
      <w:pPr>
        <w:spacing w:line="240" w:lineRule="auto"/>
        <w:ind w:left="284" w:firstLine="709"/>
        <w:jc w:val="both"/>
        <w:rPr>
          <w:rFonts w:ascii="Montserrat Light" w:hAnsi="Montserrat Light" w:cs="Cambria"/>
          <w:lang w:val="ro-RO"/>
        </w:rPr>
      </w:pPr>
    </w:p>
    <w:p w14:paraId="4F5DB2D1" w14:textId="19C34F70" w:rsidR="006C6A4A" w:rsidRPr="00935A73" w:rsidRDefault="006C6A4A" w:rsidP="006C6A4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35A73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4CB37ED" w14:textId="77777777" w:rsidR="00BE2CF6" w:rsidRPr="00935A73" w:rsidRDefault="00BE2CF6" w:rsidP="006C6A4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8A1D696" w14:textId="4474421A" w:rsidR="006C6A4A" w:rsidRPr="00935A73" w:rsidRDefault="006C6A4A" w:rsidP="006C6A4A">
      <w:pPr>
        <w:pStyle w:val="Corptext2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935A73">
        <w:rPr>
          <w:rFonts w:ascii="Montserrat Light" w:hAnsi="Montserrat Light"/>
          <w:sz w:val="22"/>
          <w:szCs w:val="22"/>
          <w:lang w:val="ro-RO" w:eastAsia="ro-RO"/>
        </w:rPr>
        <w:t xml:space="preserve">Având în vedere Proiectul de hotărâre înregistrat cu nr. </w:t>
      </w:r>
      <w:r w:rsidR="00BE2CF6" w:rsidRPr="00935A73">
        <w:rPr>
          <w:rFonts w:ascii="Montserrat Light" w:hAnsi="Montserrat Light"/>
          <w:sz w:val="22"/>
          <w:szCs w:val="22"/>
          <w:lang w:val="ro-RO" w:eastAsia="ro-RO"/>
        </w:rPr>
        <w:t xml:space="preserve">113 din 30.05.2022 </w:t>
      </w:r>
      <w:r w:rsidRPr="00935A73">
        <w:rPr>
          <w:rFonts w:ascii="Montserrat Light" w:hAnsi="Montserrat Light"/>
          <w:sz w:val="22"/>
          <w:szCs w:val="22"/>
          <w:lang w:val="es-ES"/>
        </w:rPr>
        <w:t xml:space="preserve">privind </w:t>
      </w:r>
      <w:r w:rsidRPr="00935A73">
        <w:rPr>
          <w:rFonts w:ascii="Montserrat Light" w:hAnsi="Montserrat Light"/>
          <w:bCs/>
          <w:sz w:val="22"/>
          <w:szCs w:val="22"/>
        </w:rPr>
        <w:t>modificarea denumirii Bibliotecii Județene ”Octavian Goga” în Biblioteca Județeană ”Octavian Goga” Cluj</w:t>
      </w:r>
      <w:r w:rsidRPr="00935A73">
        <w:rPr>
          <w:rFonts w:ascii="Montserrat Light" w:hAnsi="Montserrat Light"/>
          <w:sz w:val="22"/>
          <w:szCs w:val="22"/>
        </w:rPr>
        <w:t xml:space="preserve">, </w:t>
      </w:r>
      <w:r w:rsidRPr="00935A73">
        <w:rPr>
          <w:rFonts w:ascii="Montserrat Light" w:hAnsi="Montserrat Light"/>
          <w:bCs/>
          <w:sz w:val="22"/>
          <w:szCs w:val="22"/>
          <w:lang w:val="ro-RO" w:eastAsia="ro-RO"/>
        </w:rPr>
        <w:t>p</w:t>
      </w:r>
      <w:r w:rsidRPr="00935A73">
        <w:rPr>
          <w:rFonts w:ascii="Montserrat Light" w:hAnsi="Montserrat Light"/>
          <w:sz w:val="22"/>
          <w:szCs w:val="22"/>
          <w:lang w:val="ro-RO" w:eastAsia="ro-RO"/>
        </w:rPr>
        <w:t xml:space="preserve">ropus de </w:t>
      </w:r>
      <w:r w:rsidR="00BE2CF6" w:rsidRPr="00935A73">
        <w:rPr>
          <w:rFonts w:ascii="Montserrat Light" w:hAnsi="Montserrat Light"/>
          <w:sz w:val="22"/>
          <w:szCs w:val="22"/>
          <w:lang w:val="ro-RO" w:eastAsia="ro-RO"/>
        </w:rPr>
        <w:t>P</w:t>
      </w:r>
      <w:r w:rsidRPr="00935A73">
        <w:rPr>
          <w:rFonts w:ascii="Montserrat Light" w:hAnsi="Montserrat Light"/>
          <w:sz w:val="22"/>
          <w:szCs w:val="22"/>
          <w:lang w:val="ro-RO" w:eastAsia="ro-RO"/>
        </w:rPr>
        <w:t xml:space="preserve">reşedintele Consiliului Judeţean Cluj, domnul Alin Tișe, care este însoţit de </w:t>
      </w:r>
      <w:r w:rsidRPr="00935A73">
        <w:rPr>
          <w:rFonts w:ascii="Montserrat Light" w:hAnsi="Montserrat Light"/>
          <w:bCs/>
          <w:sz w:val="22"/>
          <w:szCs w:val="22"/>
          <w:lang w:val="ro-RO" w:eastAsia="ro-RO"/>
        </w:rPr>
        <w:t>R</w:t>
      </w:r>
      <w:r w:rsidRPr="00935A73">
        <w:rPr>
          <w:rFonts w:ascii="Montserrat Light" w:hAnsi="Montserrat Light"/>
          <w:sz w:val="22"/>
          <w:szCs w:val="22"/>
          <w:lang w:val="ro-RO" w:eastAsia="ro-RO"/>
        </w:rPr>
        <w:t>eferatul de aprobare cu nr. 21053/24.05.2022; Raportul de specialitate întocmit de compartimentul de resort din cadrul aparatului de specialitate al Consiliului Judeţean Cluj cu nr.</w:t>
      </w:r>
      <w:r w:rsidRPr="00935A73">
        <w:rPr>
          <w:rFonts w:ascii="Montserrat Light" w:hAnsi="Montserrat Light" w:cs="Cambria"/>
          <w:bCs/>
          <w:sz w:val="22"/>
          <w:szCs w:val="22"/>
          <w:lang w:val="ro-RO"/>
        </w:rPr>
        <w:t xml:space="preserve"> 21055/24</w:t>
      </w:r>
      <w:r w:rsidRPr="00935A73">
        <w:rPr>
          <w:rFonts w:ascii="Montserrat Light" w:hAnsi="Montserrat Light"/>
          <w:sz w:val="22"/>
          <w:szCs w:val="22"/>
          <w:lang w:val="ro-RO" w:eastAsia="ro-RO"/>
        </w:rPr>
        <w:t xml:space="preserve">.05.2022 şi </w:t>
      </w:r>
      <w:r w:rsidR="00BE2CF6" w:rsidRPr="00935A73">
        <w:rPr>
          <w:rFonts w:ascii="Montserrat Light" w:hAnsi="Montserrat Light"/>
          <w:sz w:val="22"/>
          <w:szCs w:val="22"/>
          <w:lang w:val="ro-RO" w:eastAsia="ro-RO"/>
        </w:rPr>
        <w:t xml:space="preserve">de </w:t>
      </w:r>
      <w:r w:rsidRPr="00935A73">
        <w:rPr>
          <w:rFonts w:ascii="Montserrat Light" w:hAnsi="Montserrat Light"/>
          <w:sz w:val="22"/>
          <w:szCs w:val="22"/>
          <w:lang w:val="ro-RO" w:eastAsia="ro-RO"/>
        </w:rPr>
        <w:t>Avizul cu nr</w:t>
      </w:r>
      <w:r w:rsidR="00BE2CF6" w:rsidRPr="00935A73">
        <w:rPr>
          <w:rFonts w:ascii="Montserrat Light" w:hAnsi="Montserrat Light"/>
          <w:sz w:val="22"/>
          <w:szCs w:val="22"/>
          <w:lang w:val="ro-RO" w:eastAsia="ro-RO"/>
        </w:rPr>
        <w:t>. 21053 din 2</w:t>
      </w:r>
      <w:r w:rsidR="008A4AAE" w:rsidRPr="00935A73">
        <w:rPr>
          <w:rFonts w:ascii="Montserrat Light" w:hAnsi="Montserrat Light"/>
          <w:sz w:val="22"/>
          <w:szCs w:val="22"/>
          <w:lang w:val="ro-RO" w:eastAsia="ro-RO"/>
        </w:rPr>
        <w:t>2.06</w:t>
      </w:r>
      <w:r w:rsidR="00BE2CF6" w:rsidRPr="00935A73">
        <w:rPr>
          <w:rFonts w:ascii="Montserrat Light" w:hAnsi="Montserrat Light"/>
          <w:sz w:val="22"/>
          <w:szCs w:val="22"/>
          <w:lang w:val="ro-RO" w:eastAsia="ro-RO"/>
        </w:rPr>
        <w:t xml:space="preserve">.2022 </w:t>
      </w:r>
      <w:r w:rsidRPr="00935A73">
        <w:rPr>
          <w:rFonts w:ascii="Montserrat Light" w:hAnsi="Montserrat Light"/>
          <w:sz w:val="22"/>
          <w:szCs w:val="22"/>
          <w:lang w:val="ro-RO" w:eastAsia="ro-RO"/>
        </w:rPr>
        <w:t xml:space="preserve">adoptat de Comisia de specialitate nr. </w:t>
      </w:r>
      <w:r w:rsidR="00F57079" w:rsidRPr="00935A73">
        <w:rPr>
          <w:rFonts w:ascii="Montserrat Light" w:hAnsi="Montserrat Light"/>
          <w:sz w:val="22"/>
          <w:szCs w:val="22"/>
          <w:lang w:val="ro-RO" w:eastAsia="ro-RO"/>
        </w:rPr>
        <w:t>6</w:t>
      </w:r>
      <w:r w:rsidR="008A4AAE" w:rsidRPr="00935A73">
        <w:rPr>
          <w:rFonts w:ascii="Montserrat Light" w:hAnsi="Montserrat Light"/>
          <w:sz w:val="22"/>
          <w:szCs w:val="22"/>
          <w:lang w:val="ro-RO" w:eastAsia="ro-RO"/>
        </w:rPr>
        <w:t>,</w:t>
      </w:r>
      <w:r w:rsidRPr="00935A73">
        <w:rPr>
          <w:rFonts w:ascii="Montserrat Light" w:hAnsi="Montserrat Light"/>
          <w:sz w:val="22"/>
          <w:szCs w:val="22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7FC643D2" w14:textId="77777777" w:rsidR="008A4AAE" w:rsidRPr="00935A73" w:rsidRDefault="008A4AAE" w:rsidP="006C6A4A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53B23074" w14:textId="2494E948" w:rsidR="006C6A4A" w:rsidRPr="00935A73" w:rsidRDefault="006C6A4A" w:rsidP="006C6A4A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935A73">
        <w:rPr>
          <w:rFonts w:ascii="Montserrat Light" w:hAnsi="Montserrat Light" w:cs="Cambria"/>
          <w:lang w:val="ro-RO"/>
        </w:rPr>
        <w:t>Ținând cont de:</w:t>
      </w:r>
    </w:p>
    <w:p w14:paraId="75F9A48F" w14:textId="3E00AD95" w:rsidR="006C6A4A" w:rsidRPr="00935A73" w:rsidRDefault="006C6A4A" w:rsidP="006C6A4A">
      <w:pPr>
        <w:pStyle w:val="Listparagraf"/>
        <w:numPr>
          <w:ilvl w:val="0"/>
          <w:numId w:val="10"/>
        </w:numPr>
        <w:jc w:val="both"/>
        <w:rPr>
          <w:rFonts w:ascii="Montserrat Light" w:hAnsi="Montserrat Light"/>
          <w:sz w:val="22"/>
          <w:szCs w:val="22"/>
        </w:rPr>
      </w:pPr>
      <w:r w:rsidRPr="00935A73">
        <w:rPr>
          <w:rFonts w:ascii="Montserrat Light" w:hAnsi="Montserrat Light"/>
          <w:sz w:val="22"/>
          <w:szCs w:val="22"/>
        </w:rPr>
        <w:t>Avizul Comisiei Judeţene de Atribuire de Denumiri</w:t>
      </w:r>
      <w:r w:rsidR="0003043C" w:rsidRPr="00935A73">
        <w:rPr>
          <w:rFonts w:ascii="Montserrat Light" w:hAnsi="Montserrat Light"/>
          <w:sz w:val="22"/>
          <w:szCs w:val="22"/>
        </w:rPr>
        <w:t xml:space="preserve"> Cluj</w:t>
      </w:r>
      <w:r w:rsidRPr="00935A73">
        <w:rPr>
          <w:rFonts w:ascii="Montserrat Light" w:hAnsi="Montserrat Light"/>
          <w:sz w:val="22"/>
          <w:szCs w:val="22"/>
        </w:rPr>
        <w:t xml:space="preserve"> nr. 3/25.02.2022; </w:t>
      </w:r>
    </w:p>
    <w:p w14:paraId="052AFAAA" w14:textId="56948807" w:rsidR="006C6A4A" w:rsidRPr="00935A73" w:rsidRDefault="006C6A4A" w:rsidP="006C6A4A">
      <w:pPr>
        <w:pStyle w:val="Listparagraf"/>
        <w:numPr>
          <w:ilvl w:val="0"/>
          <w:numId w:val="10"/>
        </w:numPr>
        <w:jc w:val="both"/>
        <w:rPr>
          <w:rFonts w:ascii="Montserrat Light" w:hAnsi="Montserrat Light"/>
          <w:sz w:val="22"/>
          <w:szCs w:val="22"/>
        </w:rPr>
      </w:pPr>
      <w:r w:rsidRPr="00935A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Hotărârea Consiliului Local al Municipiului Cluj-Napoca nr. 409/2022 privind acordarea avizului pentru modificarea denumirii Bibliotecii Județene ”Octavian Goga”, în Biblioteca Județeană ”Octavian Goga” Cluj</w:t>
      </w:r>
      <w:r w:rsidR="008A4AAE" w:rsidRPr="00935A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;</w:t>
      </w:r>
    </w:p>
    <w:p w14:paraId="1B334C23" w14:textId="77777777" w:rsidR="008A4AAE" w:rsidRPr="00935A73" w:rsidRDefault="008A4AAE" w:rsidP="008A4AAE">
      <w:pPr>
        <w:pStyle w:val="Listparagraf"/>
        <w:ind w:left="360"/>
        <w:jc w:val="both"/>
        <w:rPr>
          <w:rFonts w:ascii="Montserrat Light" w:hAnsi="Montserrat Light"/>
          <w:sz w:val="22"/>
          <w:szCs w:val="22"/>
        </w:rPr>
      </w:pPr>
    </w:p>
    <w:p w14:paraId="6FCA8B4C" w14:textId="138C07A5" w:rsidR="006C6A4A" w:rsidRPr="00935A73" w:rsidRDefault="006C6A4A" w:rsidP="008A4AAE">
      <w:pPr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935A73">
        <w:rPr>
          <w:rFonts w:ascii="Montserrat Light" w:hAnsi="Montserrat Light" w:cs="Cambria"/>
          <w:iCs/>
          <w:lang w:val="ro-RO"/>
        </w:rPr>
        <w:t>Luând în considerare dispozițiile</w:t>
      </w:r>
      <w:r w:rsidR="008A4AAE" w:rsidRPr="00935A73">
        <w:rPr>
          <w:rFonts w:ascii="Montserrat Light" w:hAnsi="Montserrat Light" w:cs="Cambria"/>
          <w:iCs/>
          <w:lang w:val="ro-RO"/>
        </w:rPr>
        <w:t xml:space="preserve"> </w:t>
      </w:r>
      <w:r w:rsidRPr="00935A73">
        <w:rPr>
          <w:rFonts w:ascii="Montserrat Light" w:hAnsi="Montserrat Light" w:cs="Cambria"/>
          <w:iCs/>
          <w:lang w:val="ro-RO"/>
        </w:rPr>
        <w:t>art. 123 – 140 și ale art. 142 - 153 din Regulamentul de organizare şi funcţionare a Consiliului Judeţean Cluj, aprobat prin Hotărârea Consiliului Judeţean Cluj nr. 170/2020</w:t>
      </w:r>
      <w:r w:rsidR="008A4AAE" w:rsidRPr="00935A73">
        <w:rPr>
          <w:rFonts w:ascii="Montserrat Light" w:hAnsi="Montserrat Light" w:cs="Cambria"/>
          <w:iCs/>
          <w:lang w:val="ro-RO"/>
        </w:rPr>
        <w:t>, republicată</w:t>
      </w:r>
      <w:r w:rsidRPr="00935A73">
        <w:rPr>
          <w:rFonts w:ascii="Montserrat Light" w:hAnsi="Montserrat Light" w:cs="Cambria"/>
          <w:iCs/>
          <w:lang w:val="ro-RO"/>
        </w:rPr>
        <w:t>;</w:t>
      </w:r>
    </w:p>
    <w:p w14:paraId="7A16C5FF" w14:textId="77777777" w:rsidR="008A4AAE" w:rsidRPr="00935A73" w:rsidRDefault="008A4AAE" w:rsidP="006C6A4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484ED3FA" w14:textId="7E0DFFAF" w:rsidR="006C6A4A" w:rsidRPr="00935A73" w:rsidRDefault="006C6A4A" w:rsidP="006C6A4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935A73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1326F0EB" w14:textId="640DF679" w:rsidR="006C6A4A" w:rsidRPr="00935A73" w:rsidRDefault="006C6A4A" w:rsidP="008A4AAE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  <w:lang w:val="it-IT"/>
        </w:rPr>
      </w:pPr>
      <w:bookmarkStart w:id="2" w:name="_Hlk13557324"/>
      <w:r w:rsidRPr="00935A73">
        <w:rPr>
          <w:rFonts w:ascii="Montserrat Light" w:hAnsi="Montserrat Light"/>
          <w:sz w:val="22"/>
          <w:szCs w:val="22"/>
        </w:rPr>
        <w:t xml:space="preserve">art. 173 alin. (1) lit. d) și alin. (5) lit. d) din Ordonanța de </w:t>
      </w:r>
      <w:r w:rsidR="008A4AAE" w:rsidRPr="00935A73">
        <w:rPr>
          <w:rFonts w:ascii="Montserrat Light" w:hAnsi="Montserrat Light"/>
          <w:sz w:val="22"/>
          <w:szCs w:val="22"/>
        </w:rPr>
        <w:t>u</w:t>
      </w:r>
      <w:r w:rsidRPr="00935A73">
        <w:rPr>
          <w:rFonts w:ascii="Montserrat Light" w:hAnsi="Montserrat Light"/>
          <w:sz w:val="22"/>
          <w:szCs w:val="22"/>
        </w:rPr>
        <w:t xml:space="preserve">rgență a Guvernului nr. 57/2019 privind Codul </w:t>
      </w:r>
      <w:r w:rsidR="008A4AAE" w:rsidRPr="00935A73">
        <w:rPr>
          <w:rFonts w:ascii="Montserrat Light" w:hAnsi="Montserrat Light"/>
          <w:sz w:val="22"/>
          <w:szCs w:val="22"/>
        </w:rPr>
        <w:t>a</w:t>
      </w:r>
      <w:r w:rsidRPr="00935A73">
        <w:rPr>
          <w:rFonts w:ascii="Montserrat Light" w:hAnsi="Montserrat Light"/>
          <w:sz w:val="22"/>
          <w:szCs w:val="22"/>
        </w:rPr>
        <w:t>dministrativ, cu modificările și completările ulterioare;</w:t>
      </w:r>
    </w:p>
    <w:p w14:paraId="57F52BB4" w14:textId="4EB8902E" w:rsidR="006C6A4A" w:rsidRPr="00935A73" w:rsidRDefault="006C6A4A" w:rsidP="008A4AAE">
      <w:pPr>
        <w:pStyle w:val="Listparagraf"/>
        <w:numPr>
          <w:ilvl w:val="0"/>
          <w:numId w:val="9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935A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 xml:space="preserve">art. 226 din Legea privind Codul </w:t>
      </w:r>
      <w:r w:rsidR="00065E79" w:rsidRPr="00935A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c</w:t>
      </w:r>
      <w:r w:rsidRPr="00935A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ivil</w:t>
      </w:r>
      <w:r w:rsidR="00065E79" w:rsidRPr="00935A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 xml:space="preserve"> nr. 287/2009</w:t>
      </w:r>
      <w:r w:rsidRPr="00935A73">
        <w:rPr>
          <w:rFonts w:ascii="Montserrat Light" w:hAnsi="Montserrat Light"/>
          <w:bCs/>
          <w:iCs/>
          <w:noProof/>
          <w:sz w:val="22"/>
          <w:szCs w:val="22"/>
          <w:lang w:val="ro-RO" w:eastAsia="ro-RO" w:bidi="ne-NP"/>
        </w:rPr>
        <w:t>, republicată, cu modificările și completările ulterioare</w:t>
      </w:r>
      <w:r w:rsidR="00065E79" w:rsidRPr="00935A73">
        <w:rPr>
          <w:rFonts w:ascii="Montserrat Light" w:hAnsi="Montserrat Light"/>
          <w:sz w:val="22"/>
          <w:szCs w:val="22"/>
        </w:rPr>
        <w:t xml:space="preserve">; </w:t>
      </w:r>
    </w:p>
    <w:p w14:paraId="739A8B67" w14:textId="64A17A2D" w:rsidR="006C6A4A" w:rsidRPr="00935A73" w:rsidRDefault="006C6A4A" w:rsidP="008A4AAE">
      <w:pPr>
        <w:pStyle w:val="Listparagraf"/>
        <w:numPr>
          <w:ilvl w:val="0"/>
          <w:numId w:val="9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935A73">
        <w:rPr>
          <w:rFonts w:ascii="Montserrat Light" w:hAnsi="Montserrat Light"/>
          <w:sz w:val="22"/>
          <w:szCs w:val="22"/>
        </w:rPr>
        <w:t xml:space="preserve">art. 2 lit. c) și </w:t>
      </w:r>
      <w:r w:rsidR="00065E79" w:rsidRPr="00935A73">
        <w:rPr>
          <w:rFonts w:ascii="Montserrat Light" w:hAnsi="Montserrat Light"/>
          <w:sz w:val="22"/>
          <w:szCs w:val="22"/>
        </w:rPr>
        <w:t xml:space="preserve">ale </w:t>
      </w:r>
      <w:r w:rsidRPr="00935A73">
        <w:rPr>
          <w:rFonts w:ascii="Montserrat Light" w:hAnsi="Montserrat Light"/>
          <w:sz w:val="22"/>
          <w:szCs w:val="22"/>
        </w:rPr>
        <w:t xml:space="preserve">art. 3 din Ordonanța Guvernului nr. 63/2002, privind atribuirea sau modificarea de denumiri, aprobată prin Legea nr. 48/2003, cu modificările și completările ulterioare; </w:t>
      </w:r>
    </w:p>
    <w:p w14:paraId="0AE2E7A8" w14:textId="204D248B" w:rsidR="006C6A4A" w:rsidRPr="00935A73" w:rsidRDefault="006C6A4A" w:rsidP="008A4AAE">
      <w:pPr>
        <w:pStyle w:val="Listparagraf"/>
        <w:numPr>
          <w:ilvl w:val="0"/>
          <w:numId w:val="9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935A73">
        <w:rPr>
          <w:rFonts w:ascii="Montserrat Light" w:hAnsi="Montserrat Light"/>
          <w:sz w:val="22"/>
          <w:szCs w:val="22"/>
        </w:rPr>
        <w:t>art. 7 din Regulamentul de funcţionare al comisiei de atribuire de denumiri judeţene, respectiv a municipiului Bucureşti</w:t>
      </w:r>
      <w:r w:rsidR="00100235" w:rsidRPr="00935A73">
        <w:rPr>
          <w:rFonts w:ascii="Montserrat Light" w:hAnsi="Montserrat Light"/>
          <w:sz w:val="22"/>
          <w:szCs w:val="22"/>
        </w:rPr>
        <w:t>, aprobat prin Ordinul Ministrului de Interne și Reformei Administrative nr. 564/2008</w:t>
      </w:r>
      <w:r w:rsidRPr="00935A73">
        <w:rPr>
          <w:rFonts w:ascii="Montserrat Light" w:hAnsi="Montserrat Light"/>
          <w:sz w:val="22"/>
          <w:szCs w:val="22"/>
        </w:rPr>
        <w:t>;</w:t>
      </w:r>
    </w:p>
    <w:p w14:paraId="48B9A6EC" w14:textId="77777777" w:rsidR="00065E79" w:rsidRPr="00935A73" w:rsidRDefault="00065E79" w:rsidP="006C6A4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DDDC79C" w14:textId="20656471" w:rsidR="006C6A4A" w:rsidRPr="00935A73" w:rsidRDefault="006C6A4A" w:rsidP="006C6A4A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935A7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</w:p>
    <w:p w14:paraId="003F92A1" w14:textId="77777777" w:rsidR="006C6A4A" w:rsidRPr="00935A73" w:rsidRDefault="006C6A4A" w:rsidP="006C6A4A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1E8CDA2" w14:textId="77777777" w:rsidR="006C6A4A" w:rsidRPr="00935A73" w:rsidRDefault="006C6A4A" w:rsidP="006C6A4A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935A73">
        <w:rPr>
          <w:rFonts w:ascii="Montserrat Light" w:hAnsi="Montserrat Light"/>
          <w:b/>
          <w:bCs/>
          <w:lang w:val="ro-RO" w:eastAsia="ro-RO"/>
        </w:rPr>
        <w:t>hotărăşte:</w:t>
      </w:r>
    </w:p>
    <w:p w14:paraId="7B257A98" w14:textId="77777777" w:rsidR="006C6A4A" w:rsidRPr="00935A73" w:rsidRDefault="006C6A4A" w:rsidP="006C6A4A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7DD1107" w14:textId="76CCDE6E" w:rsidR="006C6A4A" w:rsidRPr="00935A73" w:rsidRDefault="006C6A4A" w:rsidP="006C6A4A">
      <w:pPr>
        <w:spacing w:line="240" w:lineRule="auto"/>
        <w:jc w:val="both"/>
        <w:rPr>
          <w:rFonts w:ascii="Montserrat Light" w:hAnsi="Montserrat Light"/>
          <w:bCs/>
        </w:rPr>
      </w:pPr>
      <w:r w:rsidRPr="00935A73">
        <w:rPr>
          <w:rFonts w:ascii="Montserrat Light" w:hAnsi="Montserrat Light"/>
          <w:b/>
          <w:bCs/>
          <w:noProof/>
          <w:lang w:val="ro-RO"/>
        </w:rPr>
        <w:t>Art. 1.</w:t>
      </w:r>
      <w:r w:rsidRPr="00935A73">
        <w:rPr>
          <w:rFonts w:ascii="Montserrat Light" w:hAnsi="Montserrat Light"/>
          <w:noProof/>
          <w:lang w:val="ro-RO"/>
        </w:rPr>
        <w:t xml:space="preserve"> </w:t>
      </w:r>
      <w:r w:rsidRPr="00935A73">
        <w:rPr>
          <w:rFonts w:ascii="Montserrat Light" w:hAnsi="Montserrat Light"/>
          <w:bCs/>
        </w:rPr>
        <w:t xml:space="preserve">Biblioteca Județeană ”Octavian Goga”, instituție publică de cultură cu personalitate juridică, cu sediul în </w:t>
      </w:r>
      <w:r w:rsidR="00065E79" w:rsidRPr="00935A73">
        <w:rPr>
          <w:rFonts w:ascii="Montserrat Light" w:hAnsi="Montserrat Light"/>
          <w:bCs/>
        </w:rPr>
        <w:t>M</w:t>
      </w:r>
      <w:r w:rsidRPr="00935A73">
        <w:rPr>
          <w:rFonts w:ascii="Montserrat Light" w:hAnsi="Montserrat Light"/>
          <w:bCs/>
        </w:rPr>
        <w:t xml:space="preserve">unicipiul Cluj-Napoca, Calea Dorobanților nr. 104, </w:t>
      </w:r>
      <w:r w:rsidR="00065E79" w:rsidRPr="00935A73">
        <w:rPr>
          <w:rFonts w:ascii="Montserrat Light" w:hAnsi="Montserrat Light"/>
          <w:bCs/>
        </w:rPr>
        <w:t>J</w:t>
      </w:r>
      <w:r w:rsidRPr="00935A73">
        <w:rPr>
          <w:rFonts w:ascii="Montserrat Light" w:hAnsi="Montserrat Light"/>
          <w:bCs/>
        </w:rPr>
        <w:t>udețul Cluj, își modifică denumirea în Biblioteca Județeană ”Octavian Goga” Cluj.</w:t>
      </w:r>
    </w:p>
    <w:p w14:paraId="26E32478" w14:textId="77777777" w:rsidR="006C6A4A" w:rsidRPr="00935A73" w:rsidRDefault="006C6A4A" w:rsidP="006C6A4A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</w:p>
    <w:p w14:paraId="72FACAC9" w14:textId="43C58E02" w:rsidR="006C6A4A" w:rsidRPr="00935A73" w:rsidRDefault="006C6A4A" w:rsidP="006C6A4A">
      <w:pPr>
        <w:widowControl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935A73">
        <w:rPr>
          <w:rFonts w:ascii="Montserrat Light" w:hAnsi="Montserrat Light"/>
          <w:b/>
          <w:lang w:val="ro-RO" w:eastAsia="ro-RO"/>
        </w:rPr>
        <w:t>Art. 2.</w:t>
      </w:r>
      <w:r w:rsidRPr="00935A73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Direcția Generală Buget</w:t>
      </w:r>
      <w:r w:rsidR="00065E79" w:rsidRPr="00935A73">
        <w:rPr>
          <w:rFonts w:ascii="Montserrat Light" w:hAnsi="Montserrat Light"/>
          <w:lang w:val="ro-RO" w:eastAsia="ro-RO"/>
        </w:rPr>
        <w:t>-</w:t>
      </w:r>
      <w:r w:rsidRPr="00935A73">
        <w:rPr>
          <w:rFonts w:ascii="Montserrat Light" w:hAnsi="Montserrat Light"/>
          <w:lang w:val="ro-RO" w:eastAsia="ro-RO"/>
        </w:rPr>
        <w:t>Finanțe</w:t>
      </w:r>
      <w:r w:rsidR="00065E79" w:rsidRPr="00935A73">
        <w:rPr>
          <w:rFonts w:ascii="Montserrat Light" w:hAnsi="Montserrat Light"/>
          <w:lang w:val="ro-RO" w:eastAsia="ro-RO"/>
        </w:rPr>
        <w:t>,</w:t>
      </w:r>
      <w:r w:rsidRPr="00935A73">
        <w:rPr>
          <w:rFonts w:ascii="Montserrat Light" w:hAnsi="Montserrat Light"/>
          <w:lang w:val="ro-RO" w:eastAsia="ro-RO"/>
        </w:rPr>
        <w:t xml:space="preserve"> Resurse Umane </w:t>
      </w:r>
      <w:bookmarkStart w:id="3" w:name="_Hlk81501626"/>
      <w:r w:rsidRPr="00935A73">
        <w:rPr>
          <w:rFonts w:ascii="Montserrat Light" w:hAnsi="Montserrat Light"/>
          <w:lang w:val="ro-RO" w:eastAsia="ro-RO"/>
        </w:rPr>
        <w:t xml:space="preserve">și </w:t>
      </w:r>
      <w:bookmarkEnd w:id="3"/>
      <w:r w:rsidRPr="00935A73">
        <w:rPr>
          <w:rFonts w:ascii="Montserrat Light" w:hAnsi="Montserrat Light"/>
          <w:bCs/>
        </w:rPr>
        <w:t>Biblioteca Județeană ”Octavian Goga” Cluj.</w:t>
      </w:r>
    </w:p>
    <w:p w14:paraId="1A426DE5" w14:textId="77777777" w:rsidR="006C6A4A" w:rsidRPr="00935A73" w:rsidRDefault="006C6A4A" w:rsidP="006C6A4A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17E9AD3" w14:textId="50C4DEA8" w:rsidR="006C6A4A" w:rsidRPr="00935A73" w:rsidRDefault="006C6A4A" w:rsidP="006C6A4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935A73">
        <w:rPr>
          <w:rFonts w:ascii="Montserrat Light" w:hAnsi="Montserrat Light"/>
          <w:b/>
          <w:lang w:val="ro-RO" w:eastAsia="ro-RO"/>
        </w:rPr>
        <w:t xml:space="preserve">Art. </w:t>
      </w:r>
      <w:r w:rsidR="00A07AAD" w:rsidRPr="00935A73">
        <w:rPr>
          <w:rFonts w:ascii="Montserrat Light" w:hAnsi="Montserrat Light"/>
          <w:b/>
          <w:lang w:val="ro-RO" w:eastAsia="ro-RO"/>
        </w:rPr>
        <w:t>3</w:t>
      </w:r>
      <w:r w:rsidRPr="00935A73">
        <w:rPr>
          <w:rFonts w:ascii="Montserrat Light" w:hAnsi="Montserrat Light"/>
          <w:b/>
          <w:lang w:val="ro-RO" w:eastAsia="ro-RO"/>
        </w:rPr>
        <w:t>.</w:t>
      </w:r>
      <w:r w:rsidRPr="00935A73">
        <w:rPr>
          <w:rFonts w:ascii="Montserrat Light" w:hAnsi="Montserrat Light"/>
          <w:lang w:val="ro-RO" w:eastAsia="ro-RO"/>
        </w:rPr>
        <w:t xml:space="preserve"> Prezenta hotărâre se comunică Direcţiei Generale Buget</w:t>
      </w:r>
      <w:r w:rsidR="00065E79" w:rsidRPr="00935A73">
        <w:rPr>
          <w:rFonts w:ascii="Montserrat Light" w:hAnsi="Montserrat Light"/>
          <w:lang w:val="ro-RO" w:eastAsia="ro-RO"/>
        </w:rPr>
        <w:t>-</w:t>
      </w:r>
      <w:r w:rsidRPr="00935A73">
        <w:rPr>
          <w:rFonts w:ascii="Montserrat Light" w:hAnsi="Montserrat Light"/>
          <w:lang w:val="ro-RO" w:eastAsia="ro-RO"/>
        </w:rPr>
        <w:t xml:space="preserve">Finanţe, Resurse Umane; </w:t>
      </w:r>
      <w:r w:rsidRPr="00935A73">
        <w:rPr>
          <w:rFonts w:ascii="Montserrat Light" w:hAnsi="Montserrat Light"/>
          <w:bCs/>
        </w:rPr>
        <w:t>Bibliotecii Județene ”Octavian Goga” Cluj</w:t>
      </w:r>
      <w:r w:rsidRPr="00935A73">
        <w:rPr>
          <w:rFonts w:ascii="Montserrat Light" w:hAnsi="Montserrat Light"/>
          <w:lang w:val="ro-RO" w:eastAsia="ro-RO"/>
        </w:rPr>
        <w:t xml:space="preserve">, precum şi Prefectului Judeţului Cluj şi se aduce la cunoştinţă publică </w:t>
      </w:r>
      <w:r w:rsidRPr="00935A73">
        <w:rPr>
          <w:rFonts w:ascii="Montserrat Light" w:hAnsi="Montserrat Light"/>
          <w:bCs/>
          <w:lang w:val="ro-RO" w:eastAsia="ro-RO"/>
        </w:rPr>
        <w:t xml:space="preserve">prin </w:t>
      </w:r>
      <w:r w:rsidRPr="00935A73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7878DA7B" w14:textId="77777777" w:rsidR="00EC5294" w:rsidRPr="00935A73" w:rsidRDefault="00EC5294" w:rsidP="006C6A4A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450ABF28" w14:textId="43CD6398" w:rsidR="005E6449" w:rsidRPr="00935A73" w:rsidRDefault="005E6449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972A7A5" w14:textId="77777777" w:rsidR="006361EB" w:rsidRPr="00935A73" w:rsidRDefault="006361EB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045191F" w14:textId="7B79239E" w:rsidR="000B2C1E" w:rsidRPr="00935A73" w:rsidRDefault="000B2C1E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5A7C769" w14:textId="77777777" w:rsidR="00B7696C" w:rsidRPr="00935A73" w:rsidRDefault="00B7696C" w:rsidP="00B7696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4" w:name="_Hlk53658535"/>
      <w:bookmarkEnd w:id="0"/>
    </w:p>
    <w:p w14:paraId="2099E40F" w14:textId="77777777" w:rsidR="00B7696C" w:rsidRPr="00935A73" w:rsidRDefault="00B7696C" w:rsidP="00B7696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5A7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935A73">
        <w:rPr>
          <w:rFonts w:ascii="Montserrat" w:hAnsi="Montserrat"/>
          <w:b/>
          <w:lang w:val="ro-RO" w:eastAsia="ro-RO"/>
        </w:rPr>
        <w:t>Contrasemnează:</w:t>
      </w:r>
    </w:p>
    <w:p w14:paraId="4ACECFEB" w14:textId="77777777" w:rsidR="00B7696C" w:rsidRPr="00935A73" w:rsidRDefault="00B7696C" w:rsidP="00B7696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5A73">
        <w:rPr>
          <w:rFonts w:ascii="Montserrat" w:hAnsi="Montserrat"/>
          <w:lang w:val="ro-RO" w:eastAsia="ro-RO"/>
        </w:rPr>
        <w:t xml:space="preserve">       p. </w:t>
      </w:r>
      <w:r w:rsidRPr="00935A73">
        <w:rPr>
          <w:rFonts w:ascii="Montserrat" w:hAnsi="Montserrat"/>
          <w:b/>
          <w:lang w:val="ro-RO" w:eastAsia="ro-RO"/>
        </w:rPr>
        <w:t>PREŞEDINTE,</w:t>
      </w:r>
      <w:r w:rsidRPr="00935A73">
        <w:rPr>
          <w:rFonts w:ascii="Montserrat" w:hAnsi="Montserrat"/>
          <w:b/>
          <w:lang w:val="ro-RO" w:eastAsia="ro-RO"/>
        </w:rPr>
        <w:tab/>
      </w:r>
      <w:r w:rsidRPr="00935A73">
        <w:rPr>
          <w:rFonts w:ascii="Montserrat" w:hAnsi="Montserrat"/>
          <w:lang w:val="ro-RO" w:eastAsia="ro-RO"/>
        </w:rPr>
        <w:tab/>
        <w:t xml:space="preserve">               </w:t>
      </w:r>
      <w:r w:rsidRPr="00935A73">
        <w:rPr>
          <w:rFonts w:ascii="Montserrat" w:hAnsi="Montserrat"/>
          <w:b/>
          <w:lang w:val="ro-RO" w:eastAsia="ro-RO"/>
        </w:rPr>
        <w:t>SECRETAR GENERAL AL JUDEŢULUI,</w:t>
      </w:r>
    </w:p>
    <w:p w14:paraId="7B0B343F" w14:textId="77777777" w:rsidR="00B7696C" w:rsidRPr="00935A73" w:rsidRDefault="00B7696C" w:rsidP="00B7696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5A73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77E058D5" w14:textId="77777777" w:rsidR="00B7696C" w:rsidRPr="00935A73" w:rsidRDefault="00B7696C" w:rsidP="00B7696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170E50" w14:textId="048BE106" w:rsidR="0005582C" w:rsidRPr="00935A73" w:rsidRDefault="0005582C" w:rsidP="0063282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446592" w14:textId="3100853C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C041048" w14:textId="747B6CC1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E080FBD" w14:textId="2717F491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D0E2F13" w14:textId="68D7FCA1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1038DF8" w14:textId="6C7019C2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9926C8" w14:textId="45719182" w:rsidR="00183FD4" w:rsidRPr="00935A73" w:rsidRDefault="00183FD4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0E813AD" w14:textId="77777777" w:rsidR="00183FD4" w:rsidRPr="00935A73" w:rsidRDefault="00183FD4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D694EB" w14:textId="4A7FB5E6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0720462" w14:textId="511EF68C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BE5359F" w14:textId="1346E9A9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27EA428" w14:textId="6F6C4900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39873A" w14:textId="42058A39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994717D" w14:textId="7ED2BEDE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F15184" w14:textId="45D1335B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5AC1463" w14:textId="3596C3C7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3E16A67" w14:textId="29BBEBB4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94E1CA7" w14:textId="34ADF85A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1D6BB1" w14:textId="30B9145B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74EC398" w14:textId="33B28492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294B386" w14:textId="7DB7F763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59A9DC2" w14:textId="67A2DAA4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DAAA423" w14:textId="4667B565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3A6C613" w14:textId="00098D57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97FEC32" w14:textId="0B94E660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A56B873" w14:textId="1BEEF7AE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9A07EB1" w14:textId="5D2913C8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BE8C470" w14:textId="7BC4BBEC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4613C67" w14:textId="11570BF8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72E6AF" w14:textId="7A08AD40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9EB5CBF" w14:textId="1551E5D4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1EAB2B6" w14:textId="23D6A88A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0C875B" w14:textId="64B19B01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C945367" w14:textId="31504852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FF34A94" w14:textId="6380F2F8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4F600D0" w14:textId="4C8A1AE8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9370CF9" w14:textId="7FF98C5D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8AB8CF" w14:textId="1BE09BC4" w:rsidR="00100235" w:rsidRPr="00935A73" w:rsidRDefault="00100235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AFF419" w14:textId="2117BECB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6FF2D64" w14:textId="2FB6A3D1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CB75475" w14:textId="7C8772D9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41CBE0C" w14:textId="7A00AA58" w:rsidR="00C4214E" w:rsidRPr="00935A7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4"/>
    <w:p w14:paraId="25AD571D" w14:textId="22BEBC9E" w:rsidR="00700CAC" w:rsidRPr="00935A73" w:rsidRDefault="00700CAC" w:rsidP="0063282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noProof/>
          <w:lang w:val="ro-RO" w:eastAsia="ro-RO"/>
        </w:rPr>
      </w:pPr>
      <w:r w:rsidRPr="00935A73">
        <w:rPr>
          <w:rFonts w:ascii="Montserrat" w:hAnsi="Montserrat"/>
          <w:noProof/>
          <w:lang w:val="ro-RO" w:eastAsia="ro-RO"/>
        </w:rPr>
        <w:t>Nr.</w:t>
      </w:r>
      <w:r w:rsidR="00951245" w:rsidRPr="00935A73">
        <w:rPr>
          <w:rFonts w:ascii="Montserrat" w:hAnsi="Montserrat"/>
          <w:noProof/>
          <w:lang w:val="ro-RO" w:eastAsia="ro-RO"/>
        </w:rPr>
        <w:t xml:space="preserve"> 1</w:t>
      </w:r>
      <w:r w:rsidR="00531D6D" w:rsidRPr="00935A73">
        <w:rPr>
          <w:rFonts w:ascii="Montserrat" w:hAnsi="Montserrat"/>
          <w:noProof/>
          <w:lang w:val="ro-RO" w:eastAsia="ro-RO"/>
        </w:rPr>
        <w:t>1</w:t>
      </w:r>
      <w:r w:rsidR="00BF15BF" w:rsidRPr="00935A73">
        <w:rPr>
          <w:rFonts w:ascii="Montserrat" w:hAnsi="Montserrat"/>
          <w:noProof/>
          <w:lang w:val="ro-RO" w:eastAsia="ro-RO"/>
        </w:rPr>
        <w:t>4</w:t>
      </w:r>
      <w:r w:rsidRPr="00935A73">
        <w:rPr>
          <w:rFonts w:ascii="Montserrat" w:hAnsi="Montserrat"/>
          <w:noProof/>
          <w:lang w:val="ro-RO" w:eastAsia="ro-RO"/>
        </w:rPr>
        <w:t xml:space="preserve"> din </w:t>
      </w:r>
      <w:r w:rsidR="00EC5294" w:rsidRPr="00935A73">
        <w:rPr>
          <w:rFonts w:ascii="Montserrat" w:hAnsi="Montserrat"/>
          <w:noProof/>
          <w:lang w:val="ro-RO" w:eastAsia="ro-RO"/>
        </w:rPr>
        <w:t>3</w:t>
      </w:r>
      <w:r w:rsidR="00632821" w:rsidRPr="00935A73">
        <w:rPr>
          <w:rFonts w:ascii="Montserrat" w:hAnsi="Montserrat"/>
          <w:noProof/>
          <w:lang w:val="ro-RO" w:eastAsia="ro-RO"/>
        </w:rPr>
        <w:t>0 iunie</w:t>
      </w:r>
      <w:r w:rsidR="007C1F23" w:rsidRPr="00935A73">
        <w:rPr>
          <w:rFonts w:ascii="Montserrat" w:hAnsi="Montserrat"/>
          <w:noProof/>
          <w:lang w:val="ro-RO" w:eastAsia="ro-RO"/>
        </w:rPr>
        <w:t xml:space="preserve"> </w:t>
      </w:r>
      <w:r w:rsidRPr="00935A73">
        <w:rPr>
          <w:rFonts w:ascii="Montserrat" w:hAnsi="Montserrat"/>
          <w:noProof/>
          <w:lang w:val="ro-RO" w:eastAsia="ro-RO"/>
        </w:rPr>
        <w:t>2022</w:t>
      </w:r>
    </w:p>
    <w:p w14:paraId="2654B03B" w14:textId="531033DE" w:rsidR="00B7180E" w:rsidRPr="00935A73" w:rsidRDefault="00700CAC" w:rsidP="0063282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lang w:val="ro-RO"/>
        </w:rPr>
      </w:pPr>
      <w:r w:rsidRPr="00935A7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B3327" w:rsidRPr="00935A7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28 </w:t>
      </w:r>
      <w:r w:rsidRPr="00935A73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935A7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35A7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935A73" w:rsidSect="00B7180E">
      <w:footerReference w:type="default" r:id="rId8"/>
      <w:headerReference w:type="first" r:id="rId9"/>
      <w:footerReference w:type="first" r:id="rId10"/>
      <w:pgSz w:w="11909" w:h="16834"/>
      <w:pgMar w:top="540" w:right="1019" w:bottom="360" w:left="1890" w:header="182" w:footer="1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77777777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8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7"/>
  </w:num>
  <w:num w:numId="3" w16cid:durableId="2125880570">
    <w:abstractNumId w:val="8"/>
  </w:num>
  <w:num w:numId="4" w16cid:durableId="624505805">
    <w:abstractNumId w:val="1"/>
  </w:num>
  <w:num w:numId="5" w16cid:durableId="1385566031">
    <w:abstractNumId w:val="11"/>
  </w:num>
  <w:num w:numId="6" w16cid:durableId="2114395578">
    <w:abstractNumId w:val="12"/>
  </w:num>
  <w:num w:numId="7" w16cid:durableId="322465268">
    <w:abstractNumId w:val="4"/>
  </w:num>
  <w:num w:numId="8" w16cid:durableId="19015342">
    <w:abstractNumId w:val="6"/>
  </w:num>
  <w:num w:numId="9" w16cid:durableId="6414964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5"/>
  </w:num>
  <w:num w:numId="11" w16cid:durableId="453447796">
    <w:abstractNumId w:val="10"/>
  </w:num>
  <w:num w:numId="12" w16cid:durableId="174321548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3327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350D"/>
    <w:rsid w:val="00334943"/>
    <w:rsid w:val="00334EA6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407FE"/>
    <w:rsid w:val="00443504"/>
    <w:rsid w:val="00444A1C"/>
    <w:rsid w:val="00446579"/>
    <w:rsid w:val="00447B6D"/>
    <w:rsid w:val="0045087C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5A73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3EFC"/>
    <w:rsid w:val="00A07533"/>
    <w:rsid w:val="00A07AAD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7180E"/>
    <w:rsid w:val="00B71812"/>
    <w:rsid w:val="00B7365D"/>
    <w:rsid w:val="00B74584"/>
    <w:rsid w:val="00B766AC"/>
    <w:rsid w:val="00B767E2"/>
    <w:rsid w:val="00B767FC"/>
    <w:rsid w:val="00B7696C"/>
    <w:rsid w:val="00B77534"/>
    <w:rsid w:val="00B77BCB"/>
    <w:rsid w:val="00B85EF2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4A75"/>
    <w:rsid w:val="00BD5AF8"/>
    <w:rsid w:val="00BD5D0E"/>
    <w:rsid w:val="00BE082F"/>
    <w:rsid w:val="00BE103C"/>
    <w:rsid w:val="00BE2CF6"/>
    <w:rsid w:val="00BE317D"/>
    <w:rsid w:val="00BE70CA"/>
    <w:rsid w:val="00BF15BF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079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2</Pages>
  <Words>529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314</cp:revision>
  <cp:lastPrinted>2022-06-30T08:21:00Z</cp:lastPrinted>
  <dcterms:created xsi:type="dcterms:W3CDTF">2020-10-13T11:24:00Z</dcterms:created>
  <dcterms:modified xsi:type="dcterms:W3CDTF">2022-06-30T12:05:00Z</dcterms:modified>
</cp:coreProperties>
</file>