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6897" w14:textId="77777777" w:rsidR="003B4320" w:rsidRPr="005D64B7" w:rsidRDefault="003B4320" w:rsidP="003B4320">
      <w:pPr>
        <w:spacing w:after="0" w:line="240" w:lineRule="auto"/>
        <w:rPr>
          <w:rFonts w:ascii="Montserrat" w:hAnsi="Montserrat"/>
          <w:b/>
        </w:rPr>
      </w:pPr>
      <w:r w:rsidRPr="005D64B7">
        <w:rPr>
          <w:rFonts w:ascii="Montserrat" w:hAnsi="Montserrat"/>
          <w:b/>
        </w:rPr>
        <w:t xml:space="preserve">                                                                                       Anexa nr. 2</w:t>
      </w:r>
    </w:p>
    <w:p w14:paraId="4CC6B634" w14:textId="756B1453" w:rsidR="008F000F" w:rsidRPr="005D64B7" w:rsidRDefault="003B4320" w:rsidP="003B4320">
      <w:pPr>
        <w:rPr>
          <w:rFonts w:ascii="Montserrat" w:hAnsi="Montserrat"/>
          <w:sz w:val="18"/>
          <w:szCs w:val="18"/>
          <w:lang w:val="ro-RO"/>
        </w:rPr>
      </w:pPr>
      <w:r w:rsidRPr="005D64B7">
        <w:rPr>
          <w:rFonts w:ascii="Montserrat" w:hAnsi="Montserrat"/>
          <w:b/>
        </w:rPr>
        <w:t xml:space="preserve">                                                                                       la Hotărârea nr. 11</w:t>
      </w:r>
      <w:r w:rsidR="006E736A" w:rsidRPr="005D64B7">
        <w:rPr>
          <w:rFonts w:ascii="Montserrat" w:hAnsi="Montserrat"/>
          <w:b/>
        </w:rPr>
        <w:t>8</w:t>
      </w:r>
      <w:r w:rsidRPr="005D64B7">
        <w:rPr>
          <w:rFonts w:ascii="Montserrat" w:hAnsi="Montserrat"/>
          <w:b/>
        </w:rPr>
        <w:t>/2024</w:t>
      </w:r>
    </w:p>
    <w:tbl>
      <w:tblPr>
        <w:tblW w:w="9720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5490"/>
        <w:gridCol w:w="720"/>
        <w:gridCol w:w="1530"/>
        <w:gridCol w:w="1980"/>
      </w:tblGrid>
      <w:tr w:rsidR="005D64B7" w:rsidRPr="005D64B7" w14:paraId="48A2EB7E" w14:textId="77777777" w:rsidTr="0029366D">
        <w:trPr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9D2A6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Caracteristicile principale și indicatorii tehnico - economici</w:t>
            </w:r>
          </w:p>
        </w:tc>
      </w:tr>
      <w:tr w:rsidR="005D64B7" w:rsidRPr="005D64B7" w14:paraId="4FFF08E5" w14:textId="77777777" w:rsidTr="0029366D">
        <w:trPr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36636" w14:textId="77777777" w:rsidR="0080206A" w:rsidRPr="005D64B7" w:rsidRDefault="00480413" w:rsidP="00480413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noProof/>
              </w:rPr>
            </w:pPr>
            <w:r w:rsidRPr="005D64B7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>ai obiectivului de investiții</w:t>
            </w:r>
            <w:r w:rsidR="003B4320" w:rsidRPr="005D64B7"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  <w:t xml:space="preserve"> ”</w:t>
            </w:r>
            <w:r w:rsidR="003B4320" w:rsidRPr="005D64B7">
              <w:rPr>
                <w:rFonts w:ascii="Montserrat" w:hAnsi="Montserrat"/>
                <w:b/>
                <w:bCs/>
                <w:noProof/>
              </w:rPr>
              <w:t>Modernizarea și reabilitarea drumurilor județene:</w:t>
            </w:r>
          </w:p>
          <w:p w14:paraId="2D311BAA" w14:textId="34F8D07F" w:rsidR="00480413" w:rsidRPr="005D64B7" w:rsidRDefault="003B4320" w:rsidP="0048041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" w:hAnsi="Montserrat"/>
                <w:b/>
                <w:bCs/>
                <w:noProof/>
              </w:rPr>
              <w:t xml:space="preserve"> DJ 161E Diviciorii Mici – Habadoc,  km 5+500 - km 8+000</w:t>
            </w:r>
            <w:r w:rsidRPr="005D64B7">
              <w:rPr>
                <w:rFonts w:ascii="Montserrat" w:hAnsi="Montserrat" w:cs="Calibri"/>
                <w:b/>
                <w:bCs/>
                <w:lang w:val="ro-RO"/>
              </w:rPr>
              <w:t>”</w:t>
            </w:r>
          </w:p>
        </w:tc>
      </w:tr>
      <w:tr w:rsidR="005D64B7" w:rsidRPr="005D64B7" w14:paraId="3E2B758F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85C7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  <w:p w14:paraId="44894435" w14:textId="77777777" w:rsidR="003B4320" w:rsidRPr="005D64B7" w:rsidRDefault="003B4320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8A55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B9FD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11A52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5D64B7" w:rsidRPr="005D64B7" w14:paraId="3DEADC15" w14:textId="77777777" w:rsidTr="0029366D">
        <w:trPr>
          <w:trHeight w:val="31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CA83" w14:textId="1778FE32" w:rsidR="00480413" w:rsidRPr="005D64B7" w:rsidRDefault="00480413" w:rsidP="009F327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Denumirea obiectivului de investiții</w:t>
            </w:r>
            <w:r w:rsidR="009F3273"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03681C" w:rsidRPr="005D64B7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  <w:r w:rsidR="0003681C" w:rsidRPr="005D64B7">
              <w:rPr>
                <w:rFonts w:ascii="Montserrat Light" w:hAnsi="Montserrat Light"/>
                <w:b/>
                <w:bCs/>
                <w:noProof/>
              </w:rPr>
              <w:t>Modernizarea și reabilitarea drumurilor județene: DJ 161E Diviciorii Mici – Habadoc,  km 5+500 - km 8+000</w:t>
            </w:r>
            <w:r w:rsidR="0003681C" w:rsidRPr="005D64B7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</w:p>
        </w:tc>
      </w:tr>
      <w:tr w:rsidR="005D64B7" w:rsidRPr="005D64B7" w14:paraId="770DDB2C" w14:textId="77777777" w:rsidTr="0029366D">
        <w:trPr>
          <w:trHeight w:val="315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8F5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Faza (Nota conceptuală/SF/DALI/PT)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2C35" w14:textId="20B4B618" w:rsidR="00480413" w:rsidRPr="005D64B7" w:rsidRDefault="00421A0E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DALI</w:t>
            </w:r>
            <w:r w:rsidR="00480413"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5D64B7" w:rsidRPr="005D64B7" w14:paraId="07F21F2D" w14:textId="77777777" w:rsidTr="0029366D">
        <w:trPr>
          <w:trHeight w:val="315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2CE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Beneficiar (UAT)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515C" w14:textId="4C096907" w:rsidR="00480413" w:rsidRPr="005D64B7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JUDEȚUL CLUJ – CONSILIUL JUDEȚEAN CLUJ</w:t>
            </w:r>
            <w:r w:rsidR="00480413"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5D64B7" w:rsidRPr="005D64B7" w14:paraId="12B41132" w14:textId="77777777" w:rsidTr="0029366D">
        <w:trPr>
          <w:trHeight w:val="315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26C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Amplasament: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D876" w14:textId="68EA268A" w:rsidR="00480413" w:rsidRPr="005D64B7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DJ 161E, comuna Sânmartin, jud. Cluj</w:t>
            </w:r>
            <w:r w:rsidR="00480413"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5D64B7" w:rsidRPr="005D64B7" w14:paraId="2948FDA3" w14:textId="77777777" w:rsidTr="0029366D">
        <w:trPr>
          <w:trHeight w:val="315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50D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Valoarea totală a investiției (lei inclusiv TVA)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9BCE" w14:textId="6FE864BB" w:rsidR="00480413" w:rsidRPr="005D64B7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hAnsi="Montserrat Light"/>
                <w:b/>
                <w:bCs/>
                <w:lang w:val="ro-RO"/>
              </w:rPr>
              <w:t>8.170.366,92</w:t>
            </w:r>
            <w:r w:rsidR="00480413"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5D64B7" w:rsidRPr="005D64B7" w14:paraId="683E8EE2" w14:textId="77777777" w:rsidTr="0029366D">
        <w:trPr>
          <w:trHeight w:val="315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AD9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din care C+M (lei inclusiv TVA)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DF5C" w14:textId="2EA05924" w:rsidR="00480413" w:rsidRPr="005D64B7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7.560.403,17</w:t>
            </w:r>
            <w:r w:rsidR="00480413"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5D64B7" w:rsidRPr="005D64B7" w14:paraId="798213A4" w14:textId="77777777" w:rsidTr="0029366D">
        <w:trPr>
          <w:trHeight w:val="315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25D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Curs BNR lei/euro  din data ............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8097" w14:textId="04CCDE2A" w:rsidR="00480413" w:rsidRPr="005D64B7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4,9488/20.10.2021</w:t>
            </w:r>
            <w:r w:rsidR="00480413"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5D64B7" w:rsidRPr="005D64B7" w14:paraId="048F6479" w14:textId="77777777" w:rsidTr="0029366D">
        <w:trPr>
          <w:trHeight w:val="630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546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Valoarea finanțată de Ministerul Dezvoltării, Lucrărilor Publice și Administrației (cheltuieli eligibile lei inclusiv TVA)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8A4D" w14:textId="581C869B" w:rsidR="00480413" w:rsidRPr="005D64B7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hAnsi="Montserrat Light"/>
                <w:b/>
                <w:bCs/>
                <w:lang w:val="ro-RO"/>
              </w:rPr>
              <w:t>7.901.426,20</w:t>
            </w:r>
            <w:r w:rsidR="00480413"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5D64B7" w:rsidRPr="005D64B7" w14:paraId="5C4DEE6E" w14:textId="77777777" w:rsidTr="0029366D">
        <w:trPr>
          <w:trHeight w:val="315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147" w14:textId="77777777" w:rsidR="00421A0E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 finanțată de UAT</w:t>
            </w:r>
            <w:r w:rsidR="00421A0E"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  <w:p w14:paraId="0C0E27CA" w14:textId="507F1672" w:rsidR="00480413" w:rsidRPr="005D64B7" w:rsidRDefault="00421A0E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JUDEȚUL CLUJ</w:t>
            </w:r>
            <w:r w:rsidR="00480413"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(lei inclusiv TVA)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1BD8" w14:textId="2CCEE44B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  <w:r w:rsidR="00330BA7" w:rsidRPr="005D64B7">
              <w:rPr>
                <w:rFonts w:ascii="Montserrat Light" w:hAnsi="Montserrat Light"/>
                <w:b/>
                <w:bCs/>
                <w:lang w:val="ro-RO"/>
              </w:rPr>
              <w:t>268.940,72</w:t>
            </w:r>
          </w:p>
        </w:tc>
      </w:tr>
      <w:tr w:rsidR="005D64B7" w:rsidRPr="005D64B7" w14:paraId="615EF44A" w14:textId="77777777" w:rsidTr="0029366D">
        <w:trPr>
          <w:trHeight w:val="157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C37A" w14:textId="77777777" w:rsidR="00480413" w:rsidRPr="005D64B7" w:rsidRDefault="00480413" w:rsidP="003B432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</w:tc>
      </w:tr>
      <w:tr w:rsidR="005D64B7" w:rsidRPr="005D64B7" w14:paraId="2229BF0C" w14:textId="77777777" w:rsidTr="0080206A">
        <w:trPr>
          <w:trHeight w:val="61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3FA" w14:textId="77777777" w:rsidR="00480413" w:rsidRPr="005D64B7" w:rsidRDefault="00480413" w:rsidP="00CE144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Indicatori tehnici specifici categoriei de investiții de la art. 4 alin. (1) lit. c) din O.U.G. nr. 95/2021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02D" w14:textId="77777777" w:rsidR="00480413" w:rsidRPr="005D64B7" w:rsidRDefault="00480413" w:rsidP="00CE144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U.M.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438" w14:textId="6130B3C0" w:rsidR="00480413" w:rsidRPr="005D64B7" w:rsidRDefault="00480413" w:rsidP="00CE144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Cantitate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930" w14:textId="77777777" w:rsidR="00480413" w:rsidRPr="005D64B7" w:rsidRDefault="00480413" w:rsidP="00CE144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                             (lei inclusiv TVA)</w:t>
            </w:r>
          </w:p>
        </w:tc>
      </w:tr>
      <w:tr w:rsidR="005D64B7" w:rsidRPr="005D64B7" w14:paraId="3E67CE41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336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 drum  - terasamente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CC5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65A" w14:textId="63196A46" w:rsidR="00480413" w:rsidRPr="005D64B7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2733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ACB" w14:textId="3D70211D" w:rsidR="00480413" w:rsidRPr="005D64B7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755.873,72</w:t>
            </w:r>
          </w:p>
        </w:tc>
      </w:tr>
      <w:tr w:rsidR="005D64B7" w:rsidRPr="005D64B7" w14:paraId="4383258C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BA8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 drum - strat fundație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FEB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393" w14:textId="725A13E0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D76D6B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2733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9FF" w14:textId="50286DD1" w:rsidR="00480413" w:rsidRPr="005D64B7" w:rsidRDefault="008306A5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1.566.390,18</w:t>
            </w:r>
            <w:r w:rsidR="00480413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D64B7" w:rsidRPr="005D64B7" w14:paraId="5A325246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3B8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 drum - strat de bază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4BC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7A9" w14:textId="525A5BA6" w:rsidR="00480413" w:rsidRPr="005D64B7" w:rsidRDefault="008306A5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F6E" w14:textId="6BB1E8CE" w:rsidR="00480413" w:rsidRPr="005D64B7" w:rsidRDefault="008306A5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Nu e cazul</w:t>
            </w:r>
            <w:r w:rsidR="00480413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D64B7" w:rsidRPr="005D64B7" w14:paraId="0FB7F2FC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62C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 drum - îmbrăcăminte rutieră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1A9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48C" w14:textId="5A36D8CE" w:rsidR="00480413" w:rsidRPr="005D64B7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2733</w:t>
            </w:r>
            <w:r w:rsidR="00480413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284" w14:textId="5C5CAEA3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8306A5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2.290.918,15</w:t>
            </w:r>
          </w:p>
        </w:tc>
      </w:tr>
      <w:tr w:rsidR="005D64B7" w:rsidRPr="005D64B7" w14:paraId="695312BE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8EF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Lățime parte carosabilă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2D2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C64" w14:textId="73477E5A" w:rsidR="00480413" w:rsidRPr="005D64B7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AD1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Nu e cazul</w:t>
            </w:r>
          </w:p>
        </w:tc>
      </w:tr>
      <w:tr w:rsidR="005D64B7" w:rsidRPr="005D64B7" w14:paraId="409E0143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5AA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Șanțuri/rigole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127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934" w14:textId="60619040" w:rsidR="00480413" w:rsidRPr="005D64B7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4223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708" w14:textId="3334EEB3" w:rsidR="00480413" w:rsidRPr="005D64B7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</w:t>
            </w:r>
            <w:r w:rsidR="008306A5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248</w:t>
            </w: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</w:t>
            </w:r>
            <w:r w:rsidR="008306A5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456</w:t>
            </w: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,</w:t>
            </w:r>
            <w:r w:rsidR="008306A5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37</w:t>
            </w:r>
          </w:p>
        </w:tc>
      </w:tr>
      <w:tr w:rsidR="005D64B7" w:rsidRPr="005D64B7" w14:paraId="7F1AA5D0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BA3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Trotuare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9CF3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415" w14:textId="26502909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D76D6B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291" w14:textId="0E673779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D76D6B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5D64B7" w:rsidRPr="005D64B7" w14:paraId="701C1C0D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78E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Lucrări de consolidare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A54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6E5" w14:textId="6AB113C4" w:rsidR="00480413" w:rsidRPr="005D64B7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285" w14:textId="738B3CE2" w:rsidR="00480413" w:rsidRPr="005D64B7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38.030,02</w:t>
            </w:r>
          </w:p>
        </w:tc>
      </w:tr>
      <w:tr w:rsidR="005D64B7" w:rsidRPr="005D64B7" w14:paraId="32A8C734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05C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Poduri (număr/lungime totală)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09C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buc./m.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A6F" w14:textId="6C430825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D76D6B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0DA" w14:textId="3FAB9B05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D76D6B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5D64B7" w:rsidRPr="005D64B7" w14:paraId="07F487AD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0F9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Pasaje denivelate, tuneluri, viaducte (număr/lungime totală)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415" w14:textId="77777777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buc./m.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93C" w14:textId="279D0C39" w:rsidR="00480413" w:rsidRPr="005D64B7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A4F" w14:textId="4671584B" w:rsidR="00480413" w:rsidRPr="005D64B7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5D64B7" w:rsidRPr="005D64B7" w14:paraId="7845117A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C8E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Alte capacități ………………..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315" w14:textId="226C7C0F" w:rsidR="00480413" w:rsidRPr="005D64B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D76D6B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lei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AE4" w14:textId="4E3D2DFD" w:rsidR="00480413" w:rsidRPr="005D64B7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ADB" w14:textId="01D8BC13" w:rsidR="00480413" w:rsidRPr="005D64B7" w:rsidRDefault="008306A5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1.660.734,7</w:t>
            </w:r>
            <w:r w:rsidR="00B70357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</w:t>
            </w:r>
          </w:p>
        </w:tc>
      </w:tr>
      <w:tr w:rsidR="005D64B7" w:rsidRPr="005D64B7" w14:paraId="468204EA" w14:textId="77777777" w:rsidTr="0029366D">
        <w:trPr>
          <w:trHeight w:val="315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7F57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FDFB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43B3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08BD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5D64B7" w:rsidRPr="005D64B7" w14:paraId="0E3A77EE" w14:textId="77777777" w:rsidTr="0029366D">
        <w:trPr>
          <w:trHeight w:val="458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F13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Standard de cost aprobat prin OMDLPA nr. 1321/2021  (euro fără TVA)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1C1D" w14:textId="44327FC0" w:rsidR="00480413" w:rsidRPr="005D64B7" w:rsidRDefault="002B786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560.000</w:t>
            </w:r>
          </w:p>
        </w:tc>
      </w:tr>
      <w:tr w:rsidR="005D64B7" w:rsidRPr="005D64B7" w14:paraId="46C092F7" w14:textId="77777777" w:rsidTr="0029366D">
        <w:trPr>
          <w:trHeight w:val="28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8E72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Verificare încadare în standard de cost</w:t>
            </w:r>
          </w:p>
        </w:tc>
      </w:tr>
      <w:tr w:rsidR="005D64B7" w:rsidRPr="005D64B7" w14:paraId="38B7C6C2" w14:textId="77777777" w:rsidTr="0029366D">
        <w:trPr>
          <w:trHeight w:val="548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8C4" w14:textId="77777777" w:rsidR="00480413" w:rsidRPr="005D64B7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Valoarea totală a investiției cu standard de cost, raportată la km drum (euro fără TVA)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9BA5" w14:textId="60814358" w:rsidR="00480413" w:rsidRPr="005D64B7" w:rsidRDefault="002B786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294.162,37</w:t>
            </w:r>
            <w:r w:rsidR="00480413" w:rsidRPr="005D64B7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5703621" w14:textId="77777777" w:rsidR="0080206A" w:rsidRPr="005D64B7" w:rsidRDefault="00CE144C" w:rsidP="00CE144C">
      <w:pPr>
        <w:spacing w:after="0" w:line="240" w:lineRule="auto"/>
        <w:ind w:left="4956" w:firstLine="708"/>
        <w:rPr>
          <w:rFonts w:ascii="Montserrat" w:eastAsia="Arial" w:hAnsi="Montserrat" w:cs="Arial"/>
          <w:b/>
          <w:bCs/>
          <w:lang w:eastAsia="ro-RO"/>
        </w:rPr>
      </w:pPr>
      <w:r w:rsidRPr="005D64B7">
        <w:rPr>
          <w:rFonts w:ascii="Montserrat" w:eastAsia="Arial" w:hAnsi="Montserrat" w:cs="Arial"/>
          <w:b/>
          <w:bCs/>
          <w:lang w:eastAsia="ro-RO"/>
        </w:rPr>
        <w:t xml:space="preserve">   </w:t>
      </w:r>
      <w:r w:rsidR="009F3273" w:rsidRPr="005D64B7">
        <w:rPr>
          <w:rFonts w:ascii="Montserrat" w:eastAsia="Arial" w:hAnsi="Montserrat" w:cs="Arial"/>
          <w:b/>
          <w:bCs/>
          <w:lang w:eastAsia="ro-RO"/>
        </w:rPr>
        <w:t xml:space="preserve">    </w:t>
      </w:r>
    </w:p>
    <w:p w14:paraId="5CA6EE05" w14:textId="3000927D" w:rsidR="00CE144C" w:rsidRPr="005D64B7" w:rsidRDefault="0080206A" w:rsidP="00CE144C">
      <w:pPr>
        <w:spacing w:after="0" w:line="240" w:lineRule="auto"/>
        <w:ind w:left="4956" w:firstLine="708"/>
        <w:rPr>
          <w:rFonts w:ascii="Montserrat" w:eastAsia="Arial" w:hAnsi="Montserrat" w:cs="Arial"/>
          <w:b/>
          <w:bCs/>
          <w:lang w:eastAsia="ro-RO"/>
        </w:rPr>
      </w:pPr>
      <w:r w:rsidRPr="005D64B7">
        <w:rPr>
          <w:rFonts w:ascii="Montserrat" w:eastAsia="Arial" w:hAnsi="Montserrat" w:cs="Arial"/>
          <w:b/>
          <w:bCs/>
          <w:lang w:eastAsia="ro-RO"/>
        </w:rPr>
        <w:t xml:space="preserve">      </w:t>
      </w:r>
      <w:r w:rsidR="009F3273" w:rsidRPr="005D64B7">
        <w:rPr>
          <w:rFonts w:ascii="Montserrat" w:eastAsia="Arial" w:hAnsi="Montserrat" w:cs="Arial"/>
          <w:b/>
          <w:bCs/>
          <w:lang w:eastAsia="ro-RO"/>
        </w:rPr>
        <w:t xml:space="preserve"> </w:t>
      </w:r>
      <w:r w:rsidR="00CE144C" w:rsidRPr="005D64B7">
        <w:rPr>
          <w:rFonts w:ascii="Montserrat" w:eastAsia="Arial" w:hAnsi="Montserrat" w:cs="Arial"/>
          <w:b/>
          <w:bCs/>
          <w:lang w:eastAsia="ro-RO"/>
        </w:rPr>
        <w:t>Contrasemnează:</w:t>
      </w:r>
    </w:p>
    <w:p w14:paraId="0B06235D" w14:textId="68D40848" w:rsidR="00CE144C" w:rsidRPr="005D64B7" w:rsidRDefault="00CE144C" w:rsidP="00CE144C">
      <w:pPr>
        <w:spacing w:after="0" w:line="240" w:lineRule="auto"/>
        <w:rPr>
          <w:rFonts w:ascii="Montserrat" w:eastAsia="Arial" w:hAnsi="Montserrat" w:cs="Arial"/>
          <w:b/>
          <w:bCs/>
          <w:lang w:eastAsia="ro-RO"/>
        </w:rPr>
      </w:pPr>
      <w:bookmarkStart w:id="0" w:name="_Hlk53658535"/>
      <w:r w:rsidRPr="005D64B7">
        <w:rPr>
          <w:rFonts w:ascii="Montserrat" w:eastAsia="Arial" w:hAnsi="Montserrat" w:cs="Arial"/>
          <w:b/>
          <w:bCs/>
          <w:lang w:eastAsia="ro-RO"/>
        </w:rPr>
        <w:t xml:space="preserve">     </w:t>
      </w:r>
      <w:r w:rsidR="009F3273" w:rsidRPr="005D64B7">
        <w:rPr>
          <w:rFonts w:ascii="Montserrat" w:eastAsia="Arial" w:hAnsi="Montserrat" w:cs="Arial"/>
          <w:b/>
          <w:bCs/>
          <w:lang w:eastAsia="ro-RO"/>
        </w:rPr>
        <w:t xml:space="preserve">       </w:t>
      </w:r>
      <w:r w:rsidRPr="005D64B7">
        <w:rPr>
          <w:rFonts w:ascii="Montserrat" w:eastAsia="Arial" w:hAnsi="Montserrat" w:cs="Arial"/>
          <w:b/>
          <w:bCs/>
          <w:lang w:eastAsia="ro-RO"/>
        </w:rPr>
        <w:t>PREȘEDINTE,</w:t>
      </w:r>
      <w:r w:rsidRPr="005D64B7">
        <w:rPr>
          <w:rFonts w:ascii="Montserrat" w:eastAsia="Arial" w:hAnsi="Montserrat" w:cs="Arial"/>
          <w:b/>
          <w:bCs/>
          <w:lang w:eastAsia="ro-RO"/>
        </w:rPr>
        <w:tab/>
        <w:t xml:space="preserve">  </w:t>
      </w:r>
      <w:r w:rsidRPr="005D64B7">
        <w:rPr>
          <w:rFonts w:ascii="Montserrat" w:eastAsia="Arial" w:hAnsi="Montserrat" w:cs="Arial"/>
          <w:b/>
          <w:bCs/>
          <w:lang w:eastAsia="ro-RO"/>
        </w:rPr>
        <w:tab/>
      </w:r>
      <w:r w:rsidRPr="005D64B7">
        <w:rPr>
          <w:rFonts w:ascii="Montserrat" w:eastAsia="Arial" w:hAnsi="Montserrat" w:cs="Arial"/>
          <w:b/>
          <w:bCs/>
          <w:lang w:eastAsia="ro-RO"/>
        </w:rPr>
        <w:tab/>
      </w:r>
      <w:r w:rsidRPr="005D64B7">
        <w:rPr>
          <w:rFonts w:ascii="Montserrat" w:eastAsia="Arial" w:hAnsi="Montserrat" w:cs="Arial"/>
          <w:b/>
          <w:bCs/>
          <w:lang w:eastAsia="ro-RO"/>
        </w:rPr>
        <w:tab/>
      </w:r>
      <w:r w:rsidRPr="005D64B7">
        <w:rPr>
          <w:rFonts w:ascii="Montserrat" w:eastAsia="Times New Roman" w:hAnsi="Montserrat" w:cs="Times New Roman"/>
          <w:b/>
          <w:bCs/>
          <w:lang w:eastAsia="ar-SA"/>
        </w:rPr>
        <w:t>SECRETAR GENERAL AL JUDEȚULUI</w:t>
      </w:r>
    </w:p>
    <w:p w14:paraId="255FF3A9" w14:textId="2C8CE9F9" w:rsidR="00CE144C" w:rsidRPr="005D64B7" w:rsidRDefault="00CE144C" w:rsidP="0080206A">
      <w:pPr>
        <w:suppressAutoHyphens/>
        <w:spacing w:after="0" w:line="240" w:lineRule="auto"/>
        <w:rPr>
          <w:lang w:val="ro-RO"/>
        </w:rPr>
      </w:pPr>
      <w:r w:rsidRPr="005D64B7">
        <w:rPr>
          <w:rFonts w:ascii="Montserrat" w:eastAsia="Times New Roman" w:hAnsi="Montserrat" w:cs="Times New Roman"/>
          <w:b/>
          <w:bCs/>
          <w:lang w:eastAsia="ar-SA"/>
        </w:rPr>
        <w:t xml:space="preserve">         </w:t>
      </w:r>
      <w:r w:rsidR="0029366D" w:rsidRPr="005D64B7">
        <w:rPr>
          <w:rFonts w:ascii="Montserrat" w:eastAsia="Times New Roman" w:hAnsi="Montserrat" w:cs="Times New Roman"/>
          <w:b/>
          <w:bCs/>
          <w:lang w:eastAsia="ar-SA"/>
        </w:rPr>
        <w:t xml:space="preserve">      </w:t>
      </w:r>
      <w:r w:rsidRPr="005D64B7">
        <w:rPr>
          <w:rFonts w:ascii="Montserrat" w:eastAsia="Times New Roman" w:hAnsi="Montserrat" w:cs="Times New Roman"/>
          <w:b/>
          <w:bCs/>
          <w:lang w:eastAsia="ar-SA"/>
        </w:rPr>
        <w:t xml:space="preserve"> Alin Tișe </w:t>
      </w:r>
      <w:r w:rsidRPr="005D64B7">
        <w:rPr>
          <w:rFonts w:ascii="Montserrat" w:eastAsia="Times New Roman" w:hAnsi="Montserrat" w:cs="Times New Roman"/>
          <w:b/>
          <w:bCs/>
          <w:lang w:eastAsia="ar-SA"/>
        </w:rPr>
        <w:tab/>
      </w:r>
      <w:r w:rsidRPr="005D64B7">
        <w:rPr>
          <w:rFonts w:ascii="Montserrat" w:eastAsia="Times New Roman" w:hAnsi="Montserrat" w:cs="Times New Roman"/>
          <w:b/>
          <w:bCs/>
          <w:lang w:eastAsia="ar-SA"/>
        </w:rPr>
        <w:tab/>
      </w:r>
      <w:r w:rsidRPr="005D64B7">
        <w:rPr>
          <w:rFonts w:ascii="Montserrat" w:eastAsia="Times New Roman" w:hAnsi="Montserrat" w:cs="Times New Roman"/>
          <w:b/>
          <w:bCs/>
          <w:lang w:eastAsia="ar-SA"/>
        </w:rPr>
        <w:tab/>
      </w:r>
      <w:r w:rsidRPr="005D64B7">
        <w:rPr>
          <w:rFonts w:ascii="Montserrat" w:eastAsia="Times New Roman" w:hAnsi="Montserrat" w:cs="Times New Roman"/>
          <w:b/>
          <w:bCs/>
          <w:lang w:eastAsia="ar-SA"/>
        </w:rPr>
        <w:tab/>
      </w:r>
      <w:r w:rsidRPr="005D64B7">
        <w:rPr>
          <w:rFonts w:ascii="Montserrat" w:eastAsia="Times New Roman" w:hAnsi="Montserrat" w:cs="Times New Roman"/>
          <w:b/>
          <w:bCs/>
          <w:lang w:eastAsia="ar-SA"/>
        </w:rPr>
        <w:tab/>
      </w:r>
      <w:r w:rsidRPr="005D64B7">
        <w:rPr>
          <w:rFonts w:ascii="Montserrat" w:eastAsia="Times New Roman" w:hAnsi="Montserrat" w:cs="Times New Roman"/>
          <w:b/>
          <w:bCs/>
          <w:lang w:eastAsia="ar-SA"/>
        </w:rPr>
        <w:tab/>
        <w:t xml:space="preserve">           Simona Gaci</w:t>
      </w:r>
      <w:bookmarkEnd w:id="0"/>
    </w:p>
    <w:sectPr w:rsidR="00CE144C" w:rsidRPr="005D64B7" w:rsidSect="009F3273">
      <w:headerReference w:type="default" r:id="rId6"/>
      <w:pgSz w:w="11906" w:h="16838"/>
      <w:pgMar w:top="1350" w:right="1133" w:bottom="18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3B387" w14:textId="77777777" w:rsidR="003B4320" w:rsidRDefault="003B4320" w:rsidP="003B4320">
      <w:pPr>
        <w:spacing w:after="0" w:line="240" w:lineRule="auto"/>
      </w:pPr>
      <w:r>
        <w:separator/>
      </w:r>
    </w:p>
  </w:endnote>
  <w:endnote w:type="continuationSeparator" w:id="0">
    <w:p w14:paraId="0F485B20" w14:textId="77777777" w:rsidR="003B4320" w:rsidRDefault="003B4320" w:rsidP="003B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3490" w14:textId="77777777" w:rsidR="003B4320" w:rsidRDefault="003B4320" w:rsidP="003B4320">
      <w:pPr>
        <w:spacing w:after="0" w:line="240" w:lineRule="auto"/>
      </w:pPr>
      <w:r>
        <w:separator/>
      </w:r>
    </w:p>
  </w:footnote>
  <w:footnote w:type="continuationSeparator" w:id="0">
    <w:p w14:paraId="001415A1" w14:textId="77777777" w:rsidR="003B4320" w:rsidRDefault="003B4320" w:rsidP="003B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3014" w14:textId="138DEC60" w:rsidR="003B4320" w:rsidRDefault="003B4320" w:rsidP="003B4320">
    <w:pPr>
      <w:pStyle w:val="Antet"/>
      <w:jc w:val="center"/>
    </w:pPr>
    <w:r w:rsidRPr="005B24E7">
      <w:rPr>
        <w:rFonts w:ascii="Montserrat" w:hAnsi="Montserrat"/>
        <w:noProof/>
        <w:color w:val="000000"/>
      </w:rPr>
      <w:drawing>
        <wp:inline distT="0" distB="0" distL="0" distR="0" wp14:anchorId="46B1ECF3" wp14:editId="32DC0A75">
          <wp:extent cx="4665980" cy="727075"/>
          <wp:effectExtent l="0" t="0" r="0" b="0"/>
          <wp:docPr id="19408784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598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7C"/>
    <w:rsid w:val="0003681C"/>
    <w:rsid w:val="00084509"/>
    <w:rsid w:val="00113451"/>
    <w:rsid w:val="0014299F"/>
    <w:rsid w:val="00256CC8"/>
    <w:rsid w:val="0029366D"/>
    <w:rsid w:val="002B7868"/>
    <w:rsid w:val="00330BA7"/>
    <w:rsid w:val="003B4320"/>
    <w:rsid w:val="003E6055"/>
    <w:rsid w:val="00421A0E"/>
    <w:rsid w:val="004626C5"/>
    <w:rsid w:val="00480413"/>
    <w:rsid w:val="004873E9"/>
    <w:rsid w:val="004B1025"/>
    <w:rsid w:val="00536922"/>
    <w:rsid w:val="005C5091"/>
    <w:rsid w:val="005D64B7"/>
    <w:rsid w:val="0064197A"/>
    <w:rsid w:val="006D650A"/>
    <w:rsid w:val="006E736A"/>
    <w:rsid w:val="007A526F"/>
    <w:rsid w:val="0080206A"/>
    <w:rsid w:val="008306A5"/>
    <w:rsid w:val="008A116A"/>
    <w:rsid w:val="008F000F"/>
    <w:rsid w:val="0099607C"/>
    <w:rsid w:val="009C74D5"/>
    <w:rsid w:val="009F3273"/>
    <w:rsid w:val="00B70357"/>
    <w:rsid w:val="00B77902"/>
    <w:rsid w:val="00CE144C"/>
    <w:rsid w:val="00D76D6B"/>
    <w:rsid w:val="00DB6C33"/>
    <w:rsid w:val="00E72B4E"/>
    <w:rsid w:val="00E918BD"/>
    <w:rsid w:val="00E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62A6C9"/>
  <w15:chartTrackingRefBased/>
  <w15:docId w15:val="{E3DEFB3D-5F74-4A8D-B9CA-60C6C861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reintens">
    <w:name w:val="Intense Emphasis"/>
    <w:basedOn w:val="Fontdeparagrafimplicit"/>
    <w:uiPriority w:val="21"/>
    <w:qFormat/>
    <w:rsid w:val="004873E9"/>
    <w:rPr>
      <w:i/>
      <w:iCs/>
      <w:color w:val="4472C4" w:themeColor="accent1"/>
    </w:rPr>
  </w:style>
  <w:style w:type="paragraph" w:styleId="Antet">
    <w:name w:val="header"/>
    <w:basedOn w:val="Normal"/>
    <w:link w:val="AntetCaracter"/>
    <w:uiPriority w:val="99"/>
    <w:unhideWhenUsed/>
    <w:rsid w:val="003B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B4320"/>
  </w:style>
  <w:style w:type="paragraph" w:styleId="Subsol">
    <w:name w:val="footer"/>
    <w:basedOn w:val="Normal"/>
    <w:link w:val="SubsolCaracter"/>
    <w:uiPriority w:val="99"/>
    <w:unhideWhenUsed/>
    <w:rsid w:val="003B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B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357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Mihaela Biscovan</cp:lastModifiedBy>
  <cp:revision>15</cp:revision>
  <cp:lastPrinted>2024-05-27T10:14:00Z</cp:lastPrinted>
  <dcterms:created xsi:type="dcterms:W3CDTF">2024-05-15T05:54:00Z</dcterms:created>
  <dcterms:modified xsi:type="dcterms:W3CDTF">2024-05-29T06:05:00Z</dcterms:modified>
</cp:coreProperties>
</file>