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8308" w14:textId="7B49EDD9" w:rsidR="00A00A8B" w:rsidRPr="009E0AFB" w:rsidRDefault="00A00A8B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5E368E4C" w14:textId="403FD320" w:rsidR="00674D4B" w:rsidRPr="009E0AFB" w:rsidRDefault="00674D4B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7A8874A5" w14:textId="77777777" w:rsidR="00F907BF" w:rsidRDefault="00F907BF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</w:p>
    <w:p w14:paraId="7EF9C569" w14:textId="1CE78FE8" w:rsidR="003771AB" w:rsidRDefault="003771AB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T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F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A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</w:p>
    <w:p w14:paraId="6407DE49" w14:textId="77777777" w:rsidR="00F907BF" w:rsidRPr="00EB0988" w:rsidRDefault="00F907BF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</w:p>
    <w:p w14:paraId="3503E554" w14:textId="77777777" w:rsidR="00BD0793" w:rsidRDefault="003771AB" w:rsidP="00BD079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la </w:t>
      </w:r>
      <w:bookmarkStart w:id="0" w:name="_Hlk74207516"/>
      <w:bookmarkStart w:id="1" w:name="_Hlk92116061"/>
      <w:r w:rsidRPr="00EB0988">
        <w:rPr>
          <w:rFonts w:ascii="Montserrat" w:hAnsi="Montserrat"/>
          <w:b/>
          <w:noProof/>
          <w:lang w:val="ro-RO"/>
        </w:rPr>
        <w:t xml:space="preserve">Hotărârea Consiliului Judeţean Cluj nr. </w:t>
      </w:r>
      <w:bookmarkStart w:id="2" w:name="_Hlk97791407"/>
      <w:bookmarkStart w:id="3" w:name="_Hlk97791447"/>
      <w:bookmarkStart w:id="4" w:name="_Hlk92115655"/>
      <w:bookmarkEnd w:id="0"/>
      <w:r w:rsidR="00BD0793">
        <w:rPr>
          <w:rFonts w:ascii="Montserrat" w:hAnsi="Montserrat"/>
          <w:b/>
          <w:noProof/>
          <w:lang w:val="ro-RO"/>
        </w:rPr>
        <w:t>38</w:t>
      </w:r>
      <w:r w:rsidR="00180C28" w:rsidRPr="00EB0988">
        <w:rPr>
          <w:rFonts w:ascii="Montserrat" w:hAnsi="Montserrat"/>
          <w:b/>
          <w:noProof/>
          <w:lang w:val="ro-RO"/>
        </w:rPr>
        <w:t>/</w:t>
      </w:r>
      <w:r w:rsidR="00BD0793">
        <w:rPr>
          <w:rFonts w:ascii="Montserrat" w:hAnsi="Montserrat"/>
          <w:b/>
          <w:noProof/>
          <w:lang w:val="ro-RO"/>
        </w:rPr>
        <w:t>07.03.</w:t>
      </w:r>
      <w:r w:rsidR="00180C28" w:rsidRPr="00EB0988">
        <w:rPr>
          <w:rFonts w:ascii="Montserrat" w:hAnsi="Montserrat"/>
          <w:b/>
          <w:noProof/>
          <w:lang w:val="ro-RO"/>
        </w:rPr>
        <w:t>202</w:t>
      </w:r>
      <w:r w:rsidR="00BD0793">
        <w:rPr>
          <w:rFonts w:ascii="Montserrat" w:hAnsi="Montserrat"/>
          <w:b/>
          <w:noProof/>
          <w:lang w:val="ro-RO"/>
        </w:rPr>
        <w:t>2</w:t>
      </w:r>
      <w:r w:rsidR="00180C28" w:rsidRPr="00EB0988">
        <w:rPr>
          <w:rFonts w:ascii="Montserrat" w:hAnsi="Montserrat"/>
          <w:b/>
          <w:noProof/>
          <w:lang w:val="ro-RO"/>
        </w:rPr>
        <w:t xml:space="preserve"> </w:t>
      </w:r>
      <w:bookmarkStart w:id="5" w:name="_Hlk92115886"/>
      <w:bookmarkEnd w:id="2"/>
      <w:r w:rsidR="00BD0793" w:rsidRPr="00BD0793">
        <w:rPr>
          <w:rFonts w:ascii="Montserrat" w:hAnsi="Montserrat"/>
          <w:b/>
          <w:bCs/>
          <w:noProof/>
          <w:color w:val="000000"/>
          <w:lang w:val="ro-RO" w:eastAsia="ro-RO"/>
        </w:rPr>
        <w:t xml:space="preserve">privind </w:t>
      </w:r>
    </w:p>
    <w:p w14:paraId="32259F4E" w14:textId="77777777" w:rsidR="00BD0793" w:rsidRDefault="00BD0793" w:rsidP="00BD079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BD0793">
        <w:rPr>
          <w:rFonts w:ascii="Montserrat" w:hAnsi="Montserrat"/>
          <w:b/>
          <w:bCs/>
          <w:noProof/>
          <w:color w:val="000000"/>
          <w:lang w:val="ro-RO" w:eastAsia="ro-RO"/>
        </w:rPr>
        <w:t xml:space="preserve">încheierea unui Contract de parteneriat cu Comuna Aghireșu și </w:t>
      </w:r>
    </w:p>
    <w:p w14:paraId="533CB9EB" w14:textId="685D39C4" w:rsidR="00BD0793" w:rsidRPr="00BD0793" w:rsidRDefault="00BD0793" w:rsidP="00BD079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BD0793">
        <w:rPr>
          <w:rFonts w:ascii="Montserrat" w:hAnsi="Montserrat"/>
          <w:b/>
          <w:bCs/>
          <w:noProof/>
          <w:color w:val="000000"/>
          <w:lang w:val="ro-RO" w:eastAsia="ro-RO"/>
        </w:rPr>
        <w:t>Direcția Generală de Asistență Socială și Protecția Copilului Cluj</w:t>
      </w:r>
    </w:p>
    <w:bookmarkEnd w:id="3"/>
    <w:p w14:paraId="7A5613A0" w14:textId="5BB54037" w:rsidR="00180C28" w:rsidRPr="00EB0988" w:rsidRDefault="00180C28" w:rsidP="00180C2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</w:p>
    <w:bookmarkEnd w:id="1"/>
    <w:bookmarkEnd w:id="4"/>
    <w:bookmarkEnd w:id="5"/>
    <w:p w14:paraId="3F492976" w14:textId="533BD902" w:rsidR="003771AB" w:rsidRPr="00EB0988" w:rsidRDefault="003771AB" w:rsidP="00180C2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</w:p>
    <w:p w14:paraId="74C87100" w14:textId="77777777" w:rsidR="003771AB" w:rsidRPr="00EB0988" w:rsidRDefault="003771AB" w:rsidP="003771A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  <w:lang w:val="ro-RO"/>
        </w:rPr>
      </w:pPr>
    </w:p>
    <w:p w14:paraId="48A404BC" w14:textId="6A5F69E2" w:rsidR="003771AB" w:rsidRPr="00EB0988" w:rsidRDefault="003771AB" w:rsidP="003771AB">
      <w:pPr>
        <w:spacing w:before="240" w:line="240" w:lineRule="auto"/>
        <w:jc w:val="both"/>
        <w:rPr>
          <w:rFonts w:ascii="Montserrat" w:hAnsi="Montserrat"/>
          <w:bCs/>
          <w:noProof/>
          <w:lang w:val="ro-RO"/>
        </w:rPr>
      </w:pPr>
      <w:r w:rsidRPr="00EB0988">
        <w:rPr>
          <w:rFonts w:ascii="Montserrat" w:hAnsi="Montserrat"/>
          <w:noProof/>
          <w:lang w:val="ro-RO"/>
        </w:rPr>
        <w:t xml:space="preserve">Având în vedere Referatul nr. </w:t>
      </w:r>
      <w:bookmarkStart w:id="6" w:name="_Hlk92115992"/>
      <w:r w:rsidR="00BD0793">
        <w:rPr>
          <w:rFonts w:ascii="Montserrat" w:hAnsi="Montserrat"/>
          <w:noProof/>
          <w:lang w:val="ro-RO"/>
        </w:rPr>
        <w:t>9.351/10.03.2022</w:t>
      </w:r>
      <w:r w:rsidRPr="00EB0988">
        <w:rPr>
          <w:rFonts w:ascii="Montserrat" w:hAnsi="Montserrat"/>
          <w:noProof/>
          <w:lang w:val="ro-RO"/>
        </w:rPr>
        <w:t xml:space="preserve"> </w:t>
      </w:r>
      <w:bookmarkEnd w:id="6"/>
      <w:r w:rsidR="009B2087" w:rsidRPr="00EB0988">
        <w:rPr>
          <w:rFonts w:ascii="Montserrat" w:hAnsi="Montserrat"/>
          <w:noProof/>
          <w:lang w:val="ro-RO"/>
        </w:rPr>
        <w:t xml:space="preserve">referitor la </w:t>
      </w:r>
      <w:r w:rsidRPr="00EB0988">
        <w:rPr>
          <w:rFonts w:ascii="Montserrat" w:hAnsi="Montserrat"/>
          <w:noProof/>
          <w:lang w:val="ro-RO"/>
        </w:rPr>
        <w:t xml:space="preserve">rectificarea Hotărârii Consiliului Judeţean Cluj nr. </w:t>
      </w:r>
      <w:bookmarkStart w:id="7" w:name="_Hlk74206679"/>
      <w:r w:rsidR="00BD0793" w:rsidRPr="00BD0793">
        <w:rPr>
          <w:rFonts w:ascii="Montserrat" w:hAnsi="Montserrat"/>
          <w:bCs/>
          <w:noProof/>
          <w:lang w:val="ro-RO"/>
        </w:rPr>
        <w:t>38/07.03.2022</w:t>
      </w:r>
      <w:r w:rsidR="00BD0793" w:rsidRPr="00EB0988">
        <w:rPr>
          <w:rFonts w:ascii="Montserrat" w:hAnsi="Montserrat"/>
          <w:b/>
          <w:noProof/>
          <w:lang w:val="ro-RO"/>
        </w:rPr>
        <w:t xml:space="preserve"> </w:t>
      </w:r>
      <w:r w:rsidR="00BD0793" w:rsidRPr="00BD0793">
        <w:rPr>
          <w:rFonts w:ascii="Montserrat" w:hAnsi="Montserrat"/>
          <w:noProof/>
          <w:lang w:val="ro-RO"/>
        </w:rPr>
        <w:t>privind încheierea unui Contract de parteneriat cu Comuna Aghireșu și Direcția Generală de Asistență Socială și Protecția Copilului Cluj</w:t>
      </w:r>
      <w:r w:rsidR="009B2087" w:rsidRPr="00EB0988">
        <w:rPr>
          <w:rFonts w:ascii="Montserrat" w:hAnsi="Montserrat"/>
          <w:bCs/>
          <w:noProof/>
          <w:lang w:val="ro-RO"/>
        </w:rPr>
        <w:t>,</w:t>
      </w:r>
    </w:p>
    <w:bookmarkEnd w:id="7"/>
    <w:p w14:paraId="57568453" w14:textId="4A5AD8C1" w:rsidR="003771AB" w:rsidRPr="00EB0988" w:rsidRDefault="003771AB" w:rsidP="009B2087">
      <w:pPr>
        <w:spacing w:before="240" w:line="240" w:lineRule="auto"/>
        <w:jc w:val="both"/>
        <w:rPr>
          <w:rFonts w:ascii="Montserrat" w:hAnsi="Montserrat"/>
          <w:noProof/>
          <w:lang w:val="ro-RO"/>
        </w:rPr>
      </w:pPr>
      <w:r w:rsidRPr="00EB0988">
        <w:rPr>
          <w:rFonts w:ascii="Montserrat" w:hAnsi="Montserrat"/>
          <w:noProof/>
          <w:lang w:val="ro-RO"/>
        </w:rPr>
        <w:t xml:space="preserve">În conformitate cu prevederile art. </w:t>
      </w:r>
      <w:r w:rsidR="009B2087" w:rsidRPr="00EB0988">
        <w:rPr>
          <w:rFonts w:ascii="Montserrat" w:hAnsi="Montserrat"/>
          <w:noProof/>
          <w:lang w:val="ro-RO"/>
        </w:rPr>
        <w:t>215 și art.224 din Anexa la Hotărârea Consiliului Judeţean Cluj nr. 170/2020</w:t>
      </w:r>
      <w:r w:rsidRPr="00EB0988">
        <w:rPr>
          <w:rFonts w:ascii="Montserrat" w:hAnsi="Montserrat"/>
          <w:noProof/>
          <w:lang w:val="ro-RO"/>
        </w:rPr>
        <w:t xml:space="preserve"> </w:t>
      </w:r>
      <w:r w:rsidR="009B2087" w:rsidRPr="00EB0988">
        <w:rPr>
          <w:rFonts w:ascii="Montserrat" w:hAnsi="Montserrat"/>
          <w:noProof/>
          <w:lang w:val="ro-RO"/>
        </w:rPr>
        <w:t>privind aprobarea Regulamentului de organizare şi funcţionare a Consiliului Judeţean Cluj,</w:t>
      </w:r>
      <w:r w:rsidRPr="00EB0988">
        <w:rPr>
          <w:rFonts w:ascii="Montserrat" w:hAnsi="Montserrat"/>
          <w:noProof/>
          <w:lang w:val="ro-RO"/>
        </w:rPr>
        <w:t xml:space="preserve">  </w:t>
      </w:r>
    </w:p>
    <w:p w14:paraId="2D1F50CD" w14:textId="478A09C3" w:rsidR="003771AB" w:rsidRPr="00EB0988" w:rsidRDefault="009B2087" w:rsidP="003771AB">
      <w:pPr>
        <w:spacing w:before="240" w:line="240" w:lineRule="auto"/>
        <w:jc w:val="both"/>
        <w:rPr>
          <w:rFonts w:ascii="Montserrat" w:hAnsi="Montserrat"/>
          <w:bCs/>
          <w:noProof/>
          <w:lang w:val="ro-RO"/>
        </w:rPr>
      </w:pPr>
      <w:r w:rsidRPr="00EB0988">
        <w:rPr>
          <w:rFonts w:ascii="Montserrat" w:hAnsi="Montserrat"/>
          <w:bCs/>
          <w:noProof/>
          <w:lang w:val="ro-RO"/>
        </w:rPr>
        <w:t>În temeiul dispozițiilor</w:t>
      </w:r>
      <w:r w:rsidR="003771AB" w:rsidRPr="00EB0988">
        <w:rPr>
          <w:rFonts w:ascii="Montserrat" w:hAnsi="Montserrat"/>
          <w:bCs/>
          <w:noProof/>
          <w:lang w:val="ro-RO"/>
        </w:rPr>
        <w:t xml:space="preserve"> </w:t>
      </w:r>
      <w:r w:rsidR="003771AB" w:rsidRPr="00EB0988">
        <w:rPr>
          <w:rFonts w:ascii="Montserrat" w:hAnsi="Montserrat"/>
          <w:noProof/>
          <w:lang w:val="ro-RO"/>
        </w:rPr>
        <w:t xml:space="preserve">art. 71 alin. (1) din Legea </w:t>
      </w:r>
      <w:r w:rsidR="003771AB" w:rsidRPr="00EB0988">
        <w:rPr>
          <w:rFonts w:ascii="Montserrat" w:hAnsi="Montserrat"/>
          <w:noProof/>
          <w:lang w:val="ro-RO" w:eastAsia="ro-RO"/>
        </w:rPr>
        <w:t xml:space="preserve">privind normele de tehnică legislativă pentru elaborarea actelor normative </w:t>
      </w:r>
      <w:r w:rsidR="003771AB" w:rsidRPr="00EB0988">
        <w:rPr>
          <w:rFonts w:ascii="Montserrat" w:hAnsi="Montserrat"/>
          <w:noProof/>
          <w:lang w:val="ro-RO"/>
        </w:rPr>
        <w:t xml:space="preserve">nr. 24/2000, republicată, </w:t>
      </w:r>
      <w:r w:rsidR="003771AB" w:rsidRPr="00EB0988">
        <w:rPr>
          <w:rFonts w:ascii="Montserrat" w:hAnsi="Montserrat"/>
          <w:bCs/>
          <w:noProof/>
          <w:lang w:val="ro-RO"/>
        </w:rPr>
        <w:t>cu modificările şi completările ulterioare</w:t>
      </w:r>
      <w:r w:rsidRPr="00EB0988">
        <w:rPr>
          <w:rFonts w:ascii="Montserrat" w:hAnsi="Montserrat"/>
          <w:bCs/>
          <w:noProof/>
          <w:lang w:val="ro-RO"/>
        </w:rPr>
        <w:t>,</w:t>
      </w:r>
    </w:p>
    <w:p w14:paraId="256B8A7D" w14:textId="77777777" w:rsidR="003771AB" w:rsidRPr="00EB0988" w:rsidRDefault="003771AB" w:rsidP="003771A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Cs/>
          <w:noProof/>
          <w:lang w:val="ro-RO"/>
        </w:rPr>
      </w:pPr>
    </w:p>
    <w:p w14:paraId="29AC91DD" w14:textId="6739C1C8" w:rsidR="003771AB" w:rsidRPr="00EB0988" w:rsidRDefault="003771AB" w:rsidP="00BD079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EB0988">
        <w:rPr>
          <w:rFonts w:ascii="Montserrat" w:hAnsi="Montserrat"/>
          <w:bCs/>
          <w:noProof/>
          <w:lang w:val="ro-RO"/>
        </w:rPr>
        <w:t xml:space="preserve">La Hotărârea Consiliului Judeţean Cluj </w:t>
      </w:r>
      <w:r w:rsidR="009B2087" w:rsidRPr="00EB0988">
        <w:rPr>
          <w:rFonts w:ascii="Montserrat" w:hAnsi="Montserrat"/>
          <w:bCs/>
          <w:noProof/>
          <w:lang w:val="ro-RO"/>
        </w:rPr>
        <w:t xml:space="preserve">nr. </w:t>
      </w:r>
      <w:r w:rsidR="00BD0793" w:rsidRPr="00BD0793">
        <w:rPr>
          <w:rFonts w:ascii="Montserrat" w:hAnsi="Montserrat"/>
          <w:bCs/>
          <w:noProof/>
          <w:lang w:val="ro-RO"/>
        </w:rPr>
        <w:t>38/07.03.2022 privind încheierea unui Contract de parteneriat cu Comuna Aghireșu și Direcția Generală de Asistență Socială și Protecția Copilului Cluj</w:t>
      </w:r>
      <w:r w:rsidR="009B2087" w:rsidRPr="00EB0988">
        <w:rPr>
          <w:rFonts w:ascii="Montserrat" w:hAnsi="Montserrat"/>
          <w:bCs/>
          <w:noProof/>
          <w:lang w:val="ro-RO"/>
        </w:rPr>
        <w:t>,</w:t>
      </w:r>
      <w:r w:rsidRPr="00EB0988">
        <w:rPr>
          <w:rFonts w:ascii="Montserrat" w:hAnsi="Montserrat"/>
          <w:noProof/>
          <w:lang w:val="ro-RO"/>
        </w:rPr>
        <w:t xml:space="preserve"> </w:t>
      </w:r>
      <w:r w:rsidRPr="00EB0988">
        <w:rPr>
          <w:rFonts w:ascii="Montserrat" w:hAnsi="Montserrat"/>
          <w:bCs/>
          <w:noProof/>
          <w:lang w:val="ro-RO"/>
        </w:rPr>
        <w:t xml:space="preserve">se face următoarea </w:t>
      </w:r>
    </w:p>
    <w:p w14:paraId="5C648474" w14:textId="77777777" w:rsidR="003771AB" w:rsidRPr="00EB0988" w:rsidRDefault="003771AB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173A46B0" w14:textId="4D98B91D" w:rsidR="003771AB" w:rsidRPr="00EB0988" w:rsidRDefault="009B2087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r </w:t>
      </w:r>
      <w:r w:rsidR="003771AB" w:rsidRPr="00EB0988">
        <w:rPr>
          <w:rFonts w:ascii="Montserrat" w:hAnsi="Montserrat"/>
          <w:b/>
          <w:noProof/>
          <w:lang w:val="ro-RO"/>
        </w:rPr>
        <w:t>e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t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f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a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r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e:</w:t>
      </w:r>
    </w:p>
    <w:p w14:paraId="31B67AAC" w14:textId="77777777" w:rsidR="003771AB" w:rsidRPr="00EB0988" w:rsidRDefault="003771AB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bookmarkStart w:id="8" w:name="_Hlk74210376"/>
    </w:p>
    <w:p w14:paraId="7859BF52" w14:textId="23B27E99" w:rsidR="00C27FC1" w:rsidRPr="00EB0988" w:rsidRDefault="003771AB" w:rsidP="00C27FC1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EB0988">
        <w:rPr>
          <w:rFonts w:ascii="Montserrat" w:hAnsi="Montserrat"/>
          <w:noProof/>
          <w:sz w:val="22"/>
          <w:szCs w:val="22"/>
          <w:lang w:val="ro-RO"/>
        </w:rPr>
        <w:t xml:space="preserve">În cuprinsul art. </w:t>
      </w:r>
      <w:bookmarkStart w:id="9" w:name="_Hlk97791911"/>
      <w:r w:rsidR="0099705F">
        <w:rPr>
          <w:rFonts w:ascii="Montserrat" w:hAnsi="Montserrat"/>
          <w:noProof/>
          <w:sz w:val="22"/>
          <w:szCs w:val="22"/>
          <w:lang w:val="ro-RO"/>
        </w:rPr>
        <w:t xml:space="preserve">14 punctul </w:t>
      </w:r>
      <w:r w:rsidR="009B2087" w:rsidRPr="00EB0988">
        <w:rPr>
          <w:rFonts w:ascii="Montserrat" w:hAnsi="Montserrat"/>
          <w:noProof/>
          <w:sz w:val="22"/>
          <w:szCs w:val="22"/>
          <w:lang w:val="ro-RO"/>
        </w:rPr>
        <w:t>1</w:t>
      </w:r>
      <w:r w:rsidR="0099705F">
        <w:rPr>
          <w:rFonts w:ascii="Montserrat" w:hAnsi="Montserrat"/>
          <w:noProof/>
          <w:sz w:val="22"/>
          <w:szCs w:val="22"/>
          <w:lang w:val="ro-RO"/>
        </w:rPr>
        <w:t>4.1.</w:t>
      </w:r>
      <w:r w:rsidR="009B2087" w:rsidRPr="00EB0988">
        <w:rPr>
          <w:rFonts w:ascii="Montserrat" w:hAnsi="Montserrat"/>
          <w:noProof/>
          <w:sz w:val="22"/>
          <w:szCs w:val="22"/>
          <w:lang w:val="ro-RO"/>
        </w:rPr>
        <w:t xml:space="preserve"> </w:t>
      </w:r>
      <w:r w:rsidR="0099705F">
        <w:rPr>
          <w:rFonts w:ascii="Montserrat" w:hAnsi="Montserrat"/>
          <w:noProof/>
          <w:sz w:val="22"/>
          <w:szCs w:val="22"/>
          <w:lang w:val="ro-RO"/>
        </w:rPr>
        <w:t xml:space="preserve">din Anexa - </w:t>
      </w:r>
      <w:r w:rsidR="0099705F" w:rsidRPr="0099705F">
        <w:rPr>
          <w:rFonts w:ascii="Montserrat" w:hAnsi="Montserrat"/>
          <w:noProof/>
          <w:sz w:val="22"/>
          <w:szCs w:val="22"/>
          <w:lang w:val="ro-RO"/>
        </w:rPr>
        <w:t>CONTRACT DE PARTENERIAT</w:t>
      </w:r>
      <w:bookmarkEnd w:id="9"/>
      <w:r w:rsidR="0099705F">
        <w:rPr>
          <w:rFonts w:ascii="Montserrat" w:hAnsi="Montserrat"/>
          <w:noProof/>
          <w:sz w:val="22"/>
          <w:szCs w:val="22"/>
          <w:lang w:val="ro-RO"/>
        </w:rPr>
        <w:t xml:space="preserve">- </w:t>
      </w:r>
      <w:bookmarkStart w:id="10" w:name="_Hlk92117921"/>
      <w:r w:rsidRPr="00EB0988">
        <w:rPr>
          <w:rFonts w:ascii="Montserrat" w:hAnsi="Montserrat"/>
          <w:noProof/>
          <w:sz w:val="22"/>
          <w:szCs w:val="22"/>
          <w:lang w:val="ro-RO"/>
        </w:rPr>
        <w:t xml:space="preserve">în loc de sintagma </w:t>
      </w:r>
      <w:bookmarkStart w:id="11" w:name="_Hlk74208332"/>
      <w:r w:rsidR="00F723CF" w:rsidRPr="00EB0988">
        <w:rPr>
          <w:rFonts w:ascii="Montserrat" w:hAnsi="Montserrat"/>
          <w:noProof/>
          <w:sz w:val="22"/>
          <w:szCs w:val="22"/>
          <w:lang w:val="ro-RO"/>
        </w:rPr>
        <w:t>“</w:t>
      </w:r>
      <w:bookmarkStart w:id="12" w:name="_Hlk92117756"/>
      <w:r w:rsidR="0099705F" w:rsidRPr="0099705F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>Comuna Jucu</w:t>
      </w:r>
      <w:r w:rsidR="001E65AC" w:rsidRPr="00EB0988">
        <w:rPr>
          <w:rFonts w:ascii="Montserrat" w:hAnsi="Montserrat"/>
          <w:i/>
          <w:iCs/>
          <w:noProof/>
          <w:color w:val="000000"/>
          <w:sz w:val="22"/>
          <w:szCs w:val="22"/>
          <w:lang w:val="ro-RO" w:eastAsia="ro-RO"/>
        </w:rPr>
        <w:t>,</w:t>
      </w:r>
      <w:r w:rsidR="00F723CF" w:rsidRPr="00EB0988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>”</w:t>
      </w:r>
      <w:r w:rsidRPr="00EB0988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>,</w:t>
      </w:r>
      <w:bookmarkEnd w:id="11"/>
      <w:r w:rsidRPr="00EB0988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 xml:space="preserve"> se va citi </w:t>
      </w:r>
      <w:bookmarkStart w:id="13" w:name="_Hlk74208345"/>
      <w:r w:rsidRPr="00EB0988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 xml:space="preserve">sintagma </w:t>
      </w:r>
      <w:r w:rsidR="00F723CF" w:rsidRPr="00EB0988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>„</w:t>
      </w:r>
      <w:r w:rsidR="0099705F" w:rsidRPr="0099705F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>Comuna Aghireșu</w:t>
      </w:r>
      <w:r w:rsidR="00F723CF" w:rsidRPr="00EB0988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>”</w:t>
      </w:r>
      <w:r w:rsidRPr="00EB0988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>.</w:t>
      </w:r>
    </w:p>
    <w:bookmarkEnd w:id="10"/>
    <w:bookmarkEnd w:id="12"/>
    <w:p w14:paraId="2219E52E" w14:textId="2FE5A7B7" w:rsidR="003771AB" w:rsidRPr="00EB0988" w:rsidRDefault="00C27FC1" w:rsidP="00D71A1A">
      <w:pPr>
        <w:spacing w:after="240"/>
        <w:jc w:val="both"/>
        <w:rPr>
          <w:rFonts w:ascii="Montserrat" w:hAnsi="Montserrat"/>
          <w:noProof/>
          <w:lang w:val="ro-RO"/>
        </w:rPr>
      </w:pPr>
      <w:r w:rsidRPr="00EB0988">
        <w:rPr>
          <w:rFonts w:ascii="Montserrat" w:hAnsi="Montserrat"/>
          <w:b/>
          <w:bCs/>
          <w:noProof/>
          <w:lang w:val="ro-RO"/>
        </w:rPr>
        <w:t>2.</w:t>
      </w:r>
      <w:r w:rsidRPr="00EB0988">
        <w:rPr>
          <w:rFonts w:ascii="Montserrat" w:hAnsi="Montserrat"/>
          <w:noProof/>
          <w:lang w:val="ro-RO"/>
        </w:rPr>
        <w:tab/>
      </w:r>
      <w:bookmarkEnd w:id="8"/>
      <w:bookmarkEnd w:id="13"/>
      <w:r w:rsidR="003771AB" w:rsidRPr="00EB0988">
        <w:rPr>
          <w:rFonts w:ascii="Montserrat" w:hAnsi="Montserrat"/>
          <w:noProof/>
          <w:lang w:val="ro-RO"/>
        </w:rPr>
        <w:t xml:space="preserve">Prezenta rectificare se comunică </w:t>
      </w:r>
      <w:r w:rsidR="0099705F" w:rsidRPr="0099705F">
        <w:rPr>
          <w:rFonts w:ascii="Montserrat" w:hAnsi="Montserrat"/>
          <w:noProof/>
          <w:color w:val="000000"/>
          <w:lang w:val="ro-RO" w:eastAsia="ro-RO"/>
        </w:rPr>
        <w:t>Secretarul</w:t>
      </w:r>
      <w:r w:rsidR="0099705F">
        <w:rPr>
          <w:rFonts w:ascii="Montserrat" w:hAnsi="Montserrat"/>
          <w:noProof/>
          <w:color w:val="000000"/>
          <w:lang w:val="ro-RO" w:eastAsia="ro-RO"/>
        </w:rPr>
        <w:t>ui</w:t>
      </w:r>
      <w:r w:rsidR="0099705F" w:rsidRPr="0099705F">
        <w:rPr>
          <w:rFonts w:ascii="Montserrat" w:hAnsi="Montserrat"/>
          <w:noProof/>
          <w:color w:val="000000"/>
          <w:lang w:val="ro-RO" w:eastAsia="ro-RO"/>
        </w:rPr>
        <w:t xml:space="preserve"> General al Județului Cluj; Direcției Generale de Asistență Socială și Protecția Copilului Cluj, precum și Prefectului Județului Cluj </w:t>
      </w:r>
      <w:r w:rsidR="00D71A1A" w:rsidRPr="00EB0988">
        <w:rPr>
          <w:rFonts w:ascii="Montserrat" w:hAnsi="Montserrat"/>
          <w:noProof/>
          <w:color w:val="000000"/>
          <w:lang w:val="ro-RO" w:eastAsia="ro-RO"/>
        </w:rPr>
        <w:t>şi se aduce la cunoştinţa publică prin afişarea la sediul Consiliului Judeţean Cluj şi postare pe pagina de internet „www.cjcluj.ro".</w:t>
      </w:r>
    </w:p>
    <w:p w14:paraId="5679D64C" w14:textId="77777777" w:rsidR="003771AB" w:rsidRPr="00EB0988" w:rsidRDefault="003771AB" w:rsidP="003771AB">
      <w:pPr>
        <w:spacing w:line="240" w:lineRule="auto"/>
        <w:ind w:left="720"/>
        <w:contextualSpacing/>
        <w:jc w:val="both"/>
        <w:rPr>
          <w:rFonts w:ascii="Montserrat" w:hAnsi="Montserrat"/>
          <w:noProof/>
          <w:lang w:val="ro-RO"/>
        </w:rPr>
      </w:pPr>
    </w:p>
    <w:p w14:paraId="11EE566E" w14:textId="77777777" w:rsidR="003771AB" w:rsidRPr="00EB0988" w:rsidRDefault="003771AB" w:rsidP="003771AB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ascii="Montserrat" w:hAnsi="Montserrat"/>
          <w:b/>
          <w:bCs/>
          <w:noProof/>
          <w:color w:val="000000"/>
          <w:lang w:val="ro-RO" w:eastAsia="ro-RO"/>
        </w:rPr>
      </w:pPr>
    </w:p>
    <w:p w14:paraId="4D17CB66" w14:textId="77777777" w:rsidR="00096EF8" w:rsidRPr="00EB0988" w:rsidRDefault="00096EF8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bookmarkStart w:id="14" w:name="_Hlk54769432"/>
    </w:p>
    <w:p w14:paraId="5EC3AC2B" w14:textId="3763347F" w:rsidR="004E343B" w:rsidRPr="00EB0988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                                         </w:t>
      </w:r>
      <w:r w:rsidR="002135B8" w:rsidRPr="00EB0988">
        <w:rPr>
          <w:rFonts w:ascii="Montserrat" w:hAnsi="Montserrat"/>
          <w:noProof/>
          <w:lang w:val="ro-RO" w:eastAsia="ro-RO"/>
        </w:rPr>
        <w:t xml:space="preserve">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Contrasemnează:</w:t>
      </w:r>
    </w:p>
    <w:p w14:paraId="13B0D5D9" w14:textId="5CC13B07" w:rsidR="004E343B" w:rsidRPr="00EB0988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bookmarkStart w:id="15" w:name="_Hlk53658535"/>
      <w:r w:rsidRPr="00EB0988">
        <w:rPr>
          <w:rFonts w:ascii="Montserrat" w:hAnsi="Montserrat"/>
          <w:noProof/>
          <w:lang w:val="ro-RO" w:eastAsia="ro-RO"/>
        </w:rPr>
        <w:t xml:space="preserve">       </w:t>
      </w:r>
      <w:r w:rsidRPr="00EB0988">
        <w:rPr>
          <w:rFonts w:ascii="Montserrat" w:hAnsi="Montserrat"/>
          <w:b/>
          <w:noProof/>
          <w:lang w:val="ro-RO" w:eastAsia="ro-RO"/>
        </w:rPr>
        <w:t>PREŞEDINTE,</w:t>
      </w:r>
      <w:r w:rsidRPr="00EB0988">
        <w:rPr>
          <w:rFonts w:ascii="Montserrat" w:hAnsi="Montserrat"/>
          <w:b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0208B2B6" w14:textId="2C6B119F" w:rsidR="004E343B" w:rsidRPr="00EB0988" w:rsidRDefault="004E343B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  <w:r w:rsidRPr="00EB0988">
        <w:rPr>
          <w:rFonts w:ascii="Montserrat" w:hAnsi="Montserrat"/>
          <w:bCs/>
          <w:noProof/>
          <w:lang w:val="ro-RO" w:eastAsia="ro-RO"/>
        </w:rPr>
        <w:t xml:space="preserve">       </w:t>
      </w:r>
      <w:r w:rsidR="00407BA0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   </w:t>
      </w:r>
      <w:r w:rsidR="00F723CF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Alin Tișe                                                        </w:t>
      </w:r>
      <w:r w:rsidR="00200432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="002135B8" w:rsidRPr="00EB0988">
        <w:rPr>
          <w:rFonts w:ascii="Montserrat" w:hAnsi="Montserrat"/>
          <w:bCs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   Simona Gaci</w:t>
      </w:r>
    </w:p>
    <w:p w14:paraId="2E3A9441" w14:textId="18563C6F" w:rsidR="00096EF8" w:rsidRPr="00EB0988" w:rsidRDefault="00096EF8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</w:p>
    <w:p w14:paraId="3F59385B" w14:textId="6EECACC1" w:rsidR="00096EF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08AC6A58" w14:textId="5FEFD513" w:rsidR="00B8092F" w:rsidRDefault="00B8092F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0ECE32EA" w14:textId="77777777" w:rsidR="00F907BF" w:rsidRPr="00EB0988" w:rsidRDefault="00F907BF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281F0EC" w14:textId="0E0459A4" w:rsidR="00096EF8" w:rsidRPr="00EB098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192170B7" w14:textId="7DF5BA05" w:rsidR="00674D4B" w:rsidRPr="00EB0988" w:rsidRDefault="00674D4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bookmarkEnd w:id="14"/>
    <w:bookmarkEnd w:id="15"/>
    <w:p w14:paraId="3E968440" w14:textId="0B3F3A50" w:rsidR="009669C9" w:rsidRPr="00EB0988" w:rsidRDefault="009669C9" w:rsidP="00096EF8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EB0988">
        <w:rPr>
          <w:rFonts w:ascii="Montserrat" w:hAnsi="Montserrat"/>
          <w:noProof/>
          <w:lang w:val="ro-RO" w:eastAsia="ro-RO"/>
        </w:rPr>
        <w:t>Nr.</w:t>
      </w:r>
      <w:r w:rsidR="00F04D1A">
        <w:rPr>
          <w:rFonts w:ascii="Montserrat" w:hAnsi="Montserrat"/>
          <w:noProof/>
          <w:lang w:val="ro-RO" w:eastAsia="ro-RO"/>
        </w:rPr>
        <w:t xml:space="preserve"> 11 </w:t>
      </w:r>
      <w:r w:rsidRPr="00EB0988">
        <w:rPr>
          <w:rFonts w:ascii="Montserrat" w:hAnsi="Montserrat"/>
          <w:noProof/>
          <w:lang w:val="ro-RO" w:eastAsia="ro-RO"/>
        </w:rPr>
        <w:t>din</w:t>
      </w:r>
      <w:r w:rsidR="00F04D1A">
        <w:rPr>
          <w:rFonts w:ascii="Montserrat" w:hAnsi="Montserrat"/>
          <w:noProof/>
          <w:lang w:val="ro-RO" w:eastAsia="ro-RO"/>
        </w:rPr>
        <w:t xml:space="preserve"> 11 martie </w:t>
      </w:r>
      <w:r w:rsidRPr="00EB0988">
        <w:rPr>
          <w:rFonts w:ascii="Montserrat" w:hAnsi="Montserrat"/>
          <w:noProof/>
          <w:lang w:val="ro-RO" w:eastAsia="ro-RO"/>
        </w:rPr>
        <w:t>202</w:t>
      </w:r>
      <w:r w:rsidR="00D71A1A" w:rsidRPr="00EB0988">
        <w:rPr>
          <w:rFonts w:ascii="Montserrat" w:hAnsi="Montserrat"/>
          <w:noProof/>
          <w:lang w:val="ro-RO" w:eastAsia="ro-RO"/>
        </w:rPr>
        <w:t>2</w:t>
      </w:r>
    </w:p>
    <w:p w14:paraId="2061E686" w14:textId="2E199C32" w:rsidR="00F723CF" w:rsidRPr="00EB0988" w:rsidRDefault="00F723CF" w:rsidP="00F723CF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C1E7AA8" w14:textId="77777777" w:rsidR="00F723CF" w:rsidRPr="00EB0988" w:rsidRDefault="00F723CF" w:rsidP="00F723CF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0A1C564" w14:textId="1DBA9E5C" w:rsidR="00F723CF" w:rsidRPr="009E0AFB" w:rsidRDefault="00F723CF" w:rsidP="00955566">
      <w:pPr>
        <w:spacing w:line="240" w:lineRule="auto"/>
        <w:contextualSpacing/>
        <w:jc w:val="both"/>
        <w:rPr>
          <w:rFonts w:ascii="Montserrat" w:hAnsi="Montserrat"/>
          <w:b/>
          <w:noProof/>
          <w:lang w:val="ro-RO"/>
        </w:rPr>
      </w:pPr>
    </w:p>
    <w:sectPr w:rsidR="00F723CF" w:rsidRPr="009E0AFB" w:rsidSect="00EB0988">
      <w:headerReference w:type="first" r:id="rId8"/>
      <w:pgSz w:w="11909" w:h="16834"/>
      <w:pgMar w:top="540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B5D5" w14:textId="77777777" w:rsidR="00F45064" w:rsidRDefault="00F45064">
      <w:pPr>
        <w:spacing w:line="240" w:lineRule="auto"/>
      </w:pPr>
      <w:r>
        <w:separator/>
      </w:r>
    </w:p>
  </w:endnote>
  <w:endnote w:type="continuationSeparator" w:id="0">
    <w:p w14:paraId="4261F6C0" w14:textId="77777777" w:rsidR="00F45064" w:rsidRDefault="00F45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76D8" w14:textId="77777777" w:rsidR="00F45064" w:rsidRDefault="00F45064">
      <w:pPr>
        <w:spacing w:line="240" w:lineRule="auto"/>
      </w:pPr>
      <w:r>
        <w:separator/>
      </w:r>
    </w:p>
  </w:footnote>
  <w:footnote w:type="continuationSeparator" w:id="0">
    <w:p w14:paraId="0933460B" w14:textId="77777777" w:rsidR="00F45064" w:rsidRDefault="00F450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3343B292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316EA6DE"/>
    <w:lvl w:ilvl="0" w:tplc="77625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2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6"/>
  </w:num>
  <w:num w:numId="6">
    <w:abstractNumId w:val="15"/>
  </w:num>
  <w:num w:numId="7">
    <w:abstractNumId w:val="3"/>
  </w:num>
  <w:num w:numId="8">
    <w:abstractNumId w:val="29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4"/>
  </w:num>
  <w:num w:numId="14">
    <w:abstractNumId w:val="9"/>
  </w:num>
  <w:num w:numId="15">
    <w:abstractNumId w:val="17"/>
  </w:num>
  <w:num w:numId="16">
    <w:abstractNumId w:val="30"/>
  </w:num>
  <w:num w:numId="17">
    <w:abstractNumId w:val="18"/>
  </w:num>
  <w:num w:numId="18">
    <w:abstractNumId w:val="27"/>
  </w:num>
  <w:num w:numId="19">
    <w:abstractNumId w:val="21"/>
  </w:num>
  <w:num w:numId="20">
    <w:abstractNumId w:val="23"/>
  </w:num>
  <w:num w:numId="21">
    <w:abstractNumId w:val="16"/>
  </w:num>
  <w:num w:numId="22">
    <w:abstractNumId w:val="2"/>
  </w:num>
  <w:num w:numId="23">
    <w:abstractNumId w:val="12"/>
  </w:num>
  <w:num w:numId="24">
    <w:abstractNumId w:val="28"/>
  </w:num>
  <w:num w:numId="25">
    <w:abstractNumId w:val="10"/>
  </w:num>
  <w:num w:numId="26">
    <w:abstractNumId w:val="13"/>
  </w:num>
  <w:num w:numId="27">
    <w:abstractNumId w:val="19"/>
  </w:num>
  <w:num w:numId="28">
    <w:abstractNumId w:val="7"/>
  </w:num>
  <w:num w:numId="29">
    <w:abstractNumId w:val="0"/>
  </w:num>
  <w:num w:numId="30">
    <w:abstractNumId w:val="5"/>
  </w:num>
  <w:num w:numId="3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31A7"/>
    <w:rsid w:val="00052B7A"/>
    <w:rsid w:val="00096EF8"/>
    <w:rsid w:val="00122F25"/>
    <w:rsid w:val="00142775"/>
    <w:rsid w:val="0017481D"/>
    <w:rsid w:val="00180C28"/>
    <w:rsid w:val="00194F1F"/>
    <w:rsid w:val="001C371E"/>
    <w:rsid w:val="001C6EA8"/>
    <w:rsid w:val="001D37BC"/>
    <w:rsid w:val="001E65AC"/>
    <w:rsid w:val="00200432"/>
    <w:rsid w:val="0020529F"/>
    <w:rsid w:val="002135B8"/>
    <w:rsid w:val="00220C76"/>
    <w:rsid w:val="00231DAC"/>
    <w:rsid w:val="00236295"/>
    <w:rsid w:val="0024014C"/>
    <w:rsid w:val="00240CF7"/>
    <w:rsid w:val="0027302F"/>
    <w:rsid w:val="0027330D"/>
    <w:rsid w:val="00282CEB"/>
    <w:rsid w:val="00294888"/>
    <w:rsid w:val="002E4788"/>
    <w:rsid w:val="00334943"/>
    <w:rsid w:val="00354EE3"/>
    <w:rsid w:val="00373200"/>
    <w:rsid w:val="003771AB"/>
    <w:rsid w:val="003B75FE"/>
    <w:rsid w:val="003E3B5B"/>
    <w:rsid w:val="00407BA0"/>
    <w:rsid w:val="00423711"/>
    <w:rsid w:val="00435AD5"/>
    <w:rsid w:val="00443504"/>
    <w:rsid w:val="00484367"/>
    <w:rsid w:val="0049679C"/>
    <w:rsid w:val="004A3601"/>
    <w:rsid w:val="004C5521"/>
    <w:rsid w:val="004D61CC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165EF"/>
    <w:rsid w:val="00617698"/>
    <w:rsid w:val="00621DE5"/>
    <w:rsid w:val="006303C3"/>
    <w:rsid w:val="00674D4B"/>
    <w:rsid w:val="006A29CC"/>
    <w:rsid w:val="006B68E8"/>
    <w:rsid w:val="006E33E5"/>
    <w:rsid w:val="006E578E"/>
    <w:rsid w:val="00722FD7"/>
    <w:rsid w:val="007337AF"/>
    <w:rsid w:val="00757A7B"/>
    <w:rsid w:val="0076741D"/>
    <w:rsid w:val="007938C9"/>
    <w:rsid w:val="007B6160"/>
    <w:rsid w:val="007D7910"/>
    <w:rsid w:val="00865D75"/>
    <w:rsid w:val="00880EBF"/>
    <w:rsid w:val="0089492E"/>
    <w:rsid w:val="0089695C"/>
    <w:rsid w:val="008E6CB4"/>
    <w:rsid w:val="00912C86"/>
    <w:rsid w:val="00921186"/>
    <w:rsid w:val="00927401"/>
    <w:rsid w:val="00943D46"/>
    <w:rsid w:val="00955566"/>
    <w:rsid w:val="009629C2"/>
    <w:rsid w:val="009669C9"/>
    <w:rsid w:val="0099705F"/>
    <w:rsid w:val="009B2087"/>
    <w:rsid w:val="009B3427"/>
    <w:rsid w:val="009C550C"/>
    <w:rsid w:val="009E0AFB"/>
    <w:rsid w:val="00A00A8B"/>
    <w:rsid w:val="00A07EF5"/>
    <w:rsid w:val="00A24E16"/>
    <w:rsid w:val="00A86065"/>
    <w:rsid w:val="00AA3643"/>
    <w:rsid w:val="00AA3A99"/>
    <w:rsid w:val="00AE20E2"/>
    <w:rsid w:val="00AE3619"/>
    <w:rsid w:val="00AF0070"/>
    <w:rsid w:val="00AF3F85"/>
    <w:rsid w:val="00AF43EA"/>
    <w:rsid w:val="00AF51C2"/>
    <w:rsid w:val="00B04C95"/>
    <w:rsid w:val="00B11299"/>
    <w:rsid w:val="00B57033"/>
    <w:rsid w:val="00B77BCB"/>
    <w:rsid w:val="00B8092F"/>
    <w:rsid w:val="00B876C0"/>
    <w:rsid w:val="00B97BD5"/>
    <w:rsid w:val="00BC1422"/>
    <w:rsid w:val="00BD0793"/>
    <w:rsid w:val="00BE3381"/>
    <w:rsid w:val="00BF7F2E"/>
    <w:rsid w:val="00C27FC1"/>
    <w:rsid w:val="00C37559"/>
    <w:rsid w:val="00C4405C"/>
    <w:rsid w:val="00C55970"/>
    <w:rsid w:val="00C742AA"/>
    <w:rsid w:val="00CC2B57"/>
    <w:rsid w:val="00D54B6D"/>
    <w:rsid w:val="00D71A1A"/>
    <w:rsid w:val="00D84C30"/>
    <w:rsid w:val="00DB43EC"/>
    <w:rsid w:val="00DE0C1D"/>
    <w:rsid w:val="00DF383D"/>
    <w:rsid w:val="00E97E96"/>
    <w:rsid w:val="00EA5EB4"/>
    <w:rsid w:val="00EB0988"/>
    <w:rsid w:val="00ED36A0"/>
    <w:rsid w:val="00EE2DB0"/>
    <w:rsid w:val="00EE461F"/>
    <w:rsid w:val="00F04D1A"/>
    <w:rsid w:val="00F22236"/>
    <w:rsid w:val="00F43F89"/>
    <w:rsid w:val="00F45064"/>
    <w:rsid w:val="00F723CF"/>
    <w:rsid w:val="00F734E5"/>
    <w:rsid w:val="00F907BF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</cp:revision>
  <cp:lastPrinted>2022-03-10T06:58:00Z</cp:lastPrinted>
  <dcterms:created xsi:type="dcterms:W3CDTF">2022-03-11T08:17:00Z</dcterms:created>
  <dcterms:modified xsi:type="dcterms:W3CDTF">2022-03-11T11:16:00Z</dcterms:modified>
</cp:coreProperties>
</file>