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864A23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5F07EBF4" w:rsidR="00C07A9F" w:rsidRPr="00864A23" w:rsidRDefault="00C07A9F" w:rsidP="003E532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864A2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FB879D1" w14:textId="77777777" w:rsidR="00D575E5" w:rsidRPr="00864A23" w:rsidRDefault="003E5328" w:rsidP="003E5328">
      <w:pPr>
        <w:spacing w:line="240" w:lineRule="auto"/>
        <w:contextualSpacing/>
        <w:jc w:val="center"/>
        <w:rPr>
          <w:rFonts w:ascii="Montserrat" w:hAnsi="Montserrat"/>
          <w:b/>
          <w:bCs/>
        </w:rPr>
      </w:pPr>
      <w:r w:rsidRPr="00864A23">
        <w:rPr>
          <w:rFonts w:ascii="Montserrat" w:hAnsi="Montserrat"/>
          <w:b/>
          <w:bCs/>
        </w:rPr>
        <w:t xml:space="preserve">privind însușirea însușirea unei documentații cadastrale de alipire a </w:t>
      </w:r>
    </w:p>
    <w:p w14:paraId="1D8AD48D" w14:textId="4B7056A3" w:rsidR="003E5328" w:rsidRPr="00864A23" w:rsidRDefault="003E5328" w:rsidP="003E5328">
      <w:pPr>
        <w:spacing w:line="240" w:lineRule="auto"/>
        <w:contextualSpacing/>
        <w:jc w:val="center"/>
        <w:rPr>
          <w:rFonts w:ascii="Montserrat" w:hAnsi="Montserrat"/>
          <w:b/>
          <w:bCs/>
        </w:rPr>
      </w:pPr>
      <w:r w:rsidRPr="00864A23">
        <w:rPr>
          <w:rFonts w:ascii="Montserrat" w:hAnsi="Montserrat"/>
          <w:b/>
          <w:bCs/>
        </w:rPr>
        <w:t>imobilelor identificate cu numerele cadastrale 344583 și 344338</w:t>
      </w:r>
    </w:p>
    <w:p w14:paraId="7208E249" w14:textId="01FF3FB0" w:rsidR="003E5328" w:rsidRPr="00864A23" w:rsidRDefault="003E5328" w:rsidP="003E5328">
      <w:pPr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</w:p>
    <w:p w14:paraId="76204F43" w14:textId="77777777" w:rsidR="00D575E5" w:rsidRPr="00864A23" w:rsidRDefault="00D575E5" w:rsidP="003E5328">
      <w:pPr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</w:p>
    <w:p w14:paraId="59DE0C25" w14:textId="505DAF88" w:rsidR="003E5328" w:rsidRPr="00864A23" w:rsidRDefault="003E5328" w:rsidP="003E532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864A2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523CABA" w14:textId="77777777" w:rsidR="003E5328" w:rsidRPr="00864A23" w:rsidRDefault="003E5328" w:rsidP="003E532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3684CA93" w14:textId="2D970398" w:rsidR="003E5328" w:rsidRPr="00864A23" w:rsidRDefault="003E5328" w:rsidP="003E53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64A23">
        <w:rPr>
          <w:rFonts w:ascii="Montserrat Light" w:hAnsi="Montserrat Light"/>
          <w:noProof/>
        </w:rPr>
        <w:t xml:space="preserve">Având în vedere Proiectul de hotărâre înregistrat cu nr. 13 din 11.01.2022 privind </w:t>
      </w:r>
      <w:r w:rsidRPr="00864A23">
        <w:rPr>
          <w:rFonts w:ascii="Montserrat Light" w:hAnsi="Montserrat Light"/>
        </w:rPr>
        <w:t>însușirea unei documentații cadastrale de alipire a imobilelor identificate cu numerele cadastrale 344583 și 344338</w:t>
      </w:r>
      <w:r w:rsidRPr="00864A23">
        <w:rPr>
          <w:rFonts w:ascii="Montserrat Light" w:hAnsi="Montserrat Light"/>
          <w:noProof/>
        </w:rPr>
        <w:t xml:space="preserve">, </w:t>
      </w:r>
      <w:r w:rsidRPr="00864A23">
        <w:rPr>
          <w:rFonts w:ascii="Montserrat Light" w:hAnsi="Montserrat Light"/>
          <w:bCs/>
          <w:noProof/>
        </w:rPr>
        <w:t>p</w:t>
      </w:r>
      <w:r w:rsidRPr="00864A23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864A23">
        <w:rPr>
          <w:rFonts w:ascii="Montserrat Light" w:hAnsi="Montserrat Light"/>
          <w:bCs/>
          <w:noProof/>
        </w:rPr>
        <w:t>R</w:t>
      </w:r>
      <w:r w:rsidRPr="00864A23">
        <w:rPr>
          <w:rFonts w:ascii="Montserrat Light" w:hAnsi="Montserrat Light"/>
          <w:noProof/>
        </w:rPr>
        <w:t>eferatul de aprobare cu nr.  1242/11.01.2022; Raportul de specialitate întocmit de compartimentul de resort din cadrul aparatului de specialitate al Consiliului Judeţean Cluj cu nr. 1244/</w:t>
      </w:r>
      <w:r w:rsidR="00BC0169" w:rsidRPr="00864A23">
        <w:rPr>
          <w:rFonts w:ascii="Montserrat Light" w:hAnsi="Montserrat Light"/>
          <w:noProof/>
        </w:rPr>
        <w:t>11.01.</w:t>
      </w:r>
      <w:r w:rsidRPr="00864A23">
        <w:rPr>
          <w:rFonts w:ascii="Montserrat Light" w:hAnsi="Montserrat Light"/>
          <w:noProof/>
        </w:rPr>
        <w:t>2022 şi Avizul cu nr.</w:t>
      </w:r>
      <w:r w:rsidR="00BC0169" w:rsidRPr="00864A23">
        <w:rPr>
          <w:rFonts w:ascii="Montserrat Light" w:hAnsi="Montserrat Light"/>
          <w:noProof/>
        </w:rPr>
        <w:t xml:space="preserve"> 1242 din 13.01.2022</w:t>
      </w:r>
      <w:r w:rsidRPr="00864A23">
        <w:rPr>
          <w:rFonts w:ascii="Montserrat Light" w:hAnsi="Montserrat Light"/>
          <w:noProof/>
        </w:rPr>
        <w:t xml:space="preserve"> adoptat de Comisia de specialitate nr. </w:t>
      </w:r>
      <w:r w:rsidR="00BC0169" w:rsidRPr="00864A23">
        <w:rPr>
          <w:rFonts w:ascii="Montserrat Light" w:hAnsi="Montserrat Light"/>
          <w:noProof/>
        </w:rPr>
        <w:t>4</w:t>
      </w:r>
      <w:r w:rsidRPr="00864A23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4F7B44" w:rsidRPr="00864A23">
        <w:rPr>
          <w:rFonts w:ascii="Montserrat Light" w:hAnsi="Montserrat Light"/>
          <w:noProof/>
        </w:rPr>
        <w:t>u</w:t>
      </w:r>
      <w:r w:rsidRPr="00864A23">
        <w:rPr>
          <w:rFonts w:ascii="Montserrat Light" w:hAnsi="Montserrat Light"/>
          <w:noProof/>
        </w:rPr>
        <w:t>rgență a Guvernului nr. 57/2019 privind Codul administrativ, cu modificările și completările ulterioare;</w:t>
      </w:r>
    </w:p>
    <w:p w14:paraId="0E099597" w14:textId="77777777" w:rsidR="00BC0169" w:rsidRPr="00864A23" w:rsidRDefault="00BC0169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1F5C28CB" w14:textId="7DE324D9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64A23">
        <w:rPr>
          <w:rFonts w:ascii="Montserrat Light" w:hAnsi="Montserrat Light"/>
          <w:lang w:val="ro-RO"/>
        </w:rPr>
        <w:t>Ținând cont de:</w:t>
      </w:r>
    </w:p>
    <w:p w14:paraId="2D95C0D9" w14:textId="432B319A" w:rsidR="003E5328" w:rsidRPr="00864A23" w:rsidRDefault="003E5328" w:rsidP="003E5328">
      <w:pPr>
        <w:pStyle w:val="Listparagraf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pt-BR"/>
        </w:rPr>
      </w:pPr>
      <w:r w:rsidRPr="00864A23">
        <w:rPr>
          <w:rFonts w:ascii="Montserrat Light" w:hAnsi="Montserrat Light"/>
          <w:sz w:val="22"/>
          <w:szCs w:val="22"/>
          <w:lang w:val="pt-BR"/>
        </w:rPr>
        <w:t>Hotărârea Consiliului Județean Cluj nr. 238/2017 privind însușirea unei documentații cadastrale de alipire a imobilelor situate în Municipiul Cluj-Napoca</w:t>
      </w:r>
      <w:r w:rsidR="004F7B44" w:rsidRPr="00864A23">
        <w:rPr>
          <w:rFonts w:ascii="Montserrat Light" w:hAnsi="Montserrat Light"/>
          <w:sz w:val="22"/>
          <w:szCs w:val="22"/>
          <w:lang w:val="pt-BR"/>
        </w:rPr>
        <w:t>,</w:t>
      </w:r>
      <w:r w:rsidRPr="00864A23">
        <w:rPr>
          <w:rFonts w:ascii="Montserrat Light" w:hAnsi="Montserrat Light"/>
          <w:sz w:val="22"/>
          <w:szCs w:val="22"/>
          <w:lang w:val="pt-BR"/>
        </w:rPr>
        <w:t xml:space="preserve"> str. B. P. Hașdeu nr. 6 și str. Clinicilor nr. 3</w:t>
      </w:r>
      <w:r w:rsidR="00345727" w:rsidRPr="00864A23">
        <w:rPr>
          <w:rFonts w:ascii="Montserrat Light" w:hAnsi="Montserrat Light"/>
          <w:sz w:val="22"/>
          <w:szCs w:val="22"/>
          <w:lang w:val="pt-BR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pt-BR"/>
        </w:rPr>
        <w:t>-</w:t>
      </w:r>
      <w:r w:rsidR="00345727" w:rsidRPr="00864A23">
        <w:rPr>
          <w:rFonts w:ascii="Montserrat Light" w:hAnsi="Montserrat Light"/>
          <w:sz w:val="22"/>
          <w:szCs w:val="22"/>
          <w:lang w:val="pt-BR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pt-BR"/>
        </w:rPr>
        <w:t>5;</w:t>
      </w:r>
    </w:p>
    <w:p w14:paraId="65141B26" w14:textId="77777777" w:rsidR="003E5328" w:rsidRPr="00864A23" w:rsidRDefault="003E5328" w:rsidP="003E5328">
      <w:pPr>
        <w:pStyle w:val="Listparagraf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pt-BR"/>
        </w:rPr>
      </w:pPr>
      <w:bookmarkStart w:id="2" w:name="_Hlk79840450"/>
      <w:r w:rsidRPr="00864A23">
        <w:rPr>
          <w:rFonts w:ascii="Montserrat Light" w:hAnsi="Montserrat Light"/>
          <w:sz w:val="22"/>
          <w:szCs w:val="22"/>
          <w:lang w:val="pt-BR"/>
        </w:rPr>
        <w:t xml:space="preserve">Hotărârea Consiliului Județean Cluj </w:t>
      </w:r>
      <w:bookmarkEnd w:id="2"/>
      <w:r w:rsidRPr="00864A23">
        <w:rPr>
          <w:rFonts w:ascii="Montserrat Light" w:hAnsi="Montserrat Light"/>
          <w:sz w:val="22"/>
          <w:szCs w:val="22"/>
          <w:lang w:val="pt-BR"/>
        </w:rPr>
        <w:t>nr. 95/2021 privind însușirea însușirea unor documentații cadastrale de dezlipire a imobilelor cu număr cadastral 335821, 328045 și 327434 Cluj-Napoca;</w:t>
      </w:r>
    </w:p>
    <w:p w14:paraId="4F62643C" w14:textId="77777777" w:rsidR="003E5328" w:rsidRPr="00864A23" w:rsidRDefault="003E5328" w:rsidP="003E5328">
      <w:pPr>
        <w:pStyle w:val="Listparagraf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bookmarkStart w:id="3" w:name="_Hlk79399536"/>
      <w:r w:rsidRPr="00864A23">
        <w:rPr>
          <w:rFonts w:ascii="Montserrat Light" w:hAnsi="Montserrat Light"/>
          <w:sz w:val="22"/>
          <w:szCs w:val="22"/>
          <w:lang w:val="pt-BR"/>
        </w:rPr>
        <w:t xml:space="preserve">Hotărârea Consiliului Județean Cluj </w:t>
      </w:r>
      <w:bookmarkEnd w:id="3"/>
      <w:r w:rsidRPr="00864A23">
        <w:rPr>
          <w:rFonts w:ascii="Montserrat Light" w:hAnsi="Montserrat Light"/>
          <w:sz w:val="22"/>
          <w:szCs w:val="22"/>
          <w:lang w:val="pt-BR"/>
        </w:rPr>
        <w:t>nr. 121/2021 privind însușirea unei documentații cadastrale de dezlipire a imobilului cu numărul cadastral 344025 Cluj-Napoca</w:t>
      </w:r>
      <w:r w:rsidRPr="00864A23">
        <w:rPr>
          <w:rFonts w:ascii="Montserrat Light" w:hAnsi="Montserrat Light"/>
          <w:sz w:val="22"/>
          <w:szCs w:val="22"/>
        </w:rPr>
        <w:t>;</w:t>
      </w:r>
    </w:p>
    <w:p w14:paraId="0CAC2D10" w14:textId="3199F755" w:rsidR="003E5328" w:rsidRPr="00864A23" w:rsidRDefault="003E5328" w:rsidP="003E5328">
      <w:pPr>
        <w:pStyle w:val="Listparagraf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864A23">
        <w:rPr>
          <w:rFonts w:ascii="Montserrat Light" w:hAnsi="Montserrat Light"/>
          <w:sz w:val="22"/>
          <w:szCs w:val="22"/>
        </w:rPr>
        <w:t>Hotărârea Consiliului Județean Cluj nr.</w:t>
      </w:r>
      <w:r w:rsidR="00BC0169" w:rsidRPr="00864A23">
        <w:rPr>
          <w:rFonts w:ascii="Montserrat Light" w:hAnsi="Montserrat Light"/>
          <w:sz w:val="22"/>
          <w:szCs w:val="22"/>
        </w:rPr>
        <w:t xml:space="preserve"> </w:t>
      </w:r>
      <w:r w:rsidRPr="00864A23">
        <w:rPr>
          <w:rFonts w:ascii="Montserrat Light" w:hAnsi="Montserrat Light"/>
          <w:sz w:val="22"/>
          <w:szCs w:val="22"/>
        </w:rPr>
        <w:t>131/2021 privind însușirea unor documentații cadastrale cu privire la imobilele situate în Muncipiul Cluj-Napoca</w:t>
      </w:r>
      <w:r w:rsidR="00BC0169" w:rsidRPr="00864A23">
        <w:rPr>
          <w:rFonts w:ascii="Montserrat Light" w:hAnsi="Montserrat Light"/>
          <w:sz w:val="22"/>
          <w:szCs w:val="22"/>
        </w:rPr>
        <w:t>,</w:t>
      </w:r>
      <w:r w:rsidRPr="00864A23">
        <w:rPr>
          <w:rFonts w:ascii="Montserrat Light" w:hAnsi="Montserrat Light"/>
          <w:sz w:val="22"/>
          <w:szCs w:val="22"/>
        </w:rPr>
        <w:t xml:space="preserve"> str. Clinicilor nr. 3-5 și str. B.</w:t>
      </w:r>
      <w:r w:rsidR="00BC0169" w:rsidRPr="00864A23">
        <w:rPr>
          <w:rFonts w:ascii="Montserrat Light" w:hAnsi="Montserrat Light"/>
          <w:sz w:val="22"/>
          <w:szCs w:val="22"/>
        </w:rPr>
        <w:t xml:space="preserve"> </w:t>
      </w:r>
      <w:r w:rsidRPr="00864A23">
        <w:rPr>
          <w:rFonts w:ascii="Montserrat Light" w:hAnsi="Montserrat Light"/>
          <w:sz w:val="22"/>
          <w:szCs w:val="22"/>
        </w:rPr>
        <w:t>P. Hașdeu;</w:t>
      </w:r>
    </w:p>
    <w:p w14:paraId="1893E48F" w14:textId="77777777" w:rsidR="004F7B44" w:rsidRPr="00864A23" w:rsidRDefault="004F7B44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44497B6E" w14:textId="139D6762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64A23">
        <w:rPr>
          <w:rFonts w:ascii="Montserrat Light" w:hAnsi="Montserrat Light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207635C7" w14:textId="77777777" w:rsidR="004F7B44" w:rsidRPr="00864A23" w:rsidRDefault="004F7B44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21102C7" w14:textId="7CB40023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64A23">
        <w:rPr>
          <w:rFonts w:ascii="Montserrat Light" w:hAnsi="Montserrat Light"/>
          <w:lang w:val="ro-RO"/>
        </w:rPr>
        <w:t xml:space="preserve">În conformitate cu  dispozițiile: </w:t>
      </w:r>
    </w:p>
    <w:p w14:paraId="71A461A2" w14:textId="591211D3" w:rsidR="003E5328" w:rsidRPr="00864A23" w:rsidRDefault="003E5328" w:rsidP="003E5328">
      <w:pPr>
        <w:pStyle w:val="Listparagraf"/>
        <w:numPr>
          <w:ilvl w:val="0"/>
          <w:numId w:val="15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64A23">
        <w:rPr>
          <w:rFonts w:ascii="Montserrat Light" w:hAnsi="Montserrat Light"/>
          <w:sz w:val="22"/>
          <w:szCs w:val="22"/>
          <w:lang w:val="ro-RO"/>
        </w:rPr>
        <w:t>art. 108, ale art. 173 alin. (1) lit. c) și d), alin. (4) lit. a)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864A23">
        <w:rPr>
          <w:rFonts w:ascii="Montserrat Light" w:hAnsi="Montserrat Light"/>
          <w:sz w:val="22"/>
          <w:szCs w:val="22"/>
          <w:lang w:val="ro-RO"/>
        </w:rPr>
        <w:t xml:space="preserve"> alin. (5) lit. c), ale art. 285, ale art. 286 alin. (1)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ro-RO"/>
        </w:rPr>
        <w:t>-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ro-RO"/>
        </w:rPr>
        <w:t>(3)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864A23">
        <w:rPr>
          <w:rFonts w:ascii="Montserrat Light" w:hAnsi="Montserrat Light"/>
          <w:sz w:val="22"/>
          <w:szCs w:val="22"/>
          <w:lang w:val="ro-RO"/>
        </w:rPr>
        <w:t xml:space="preserve"> ale art. 289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ro-RO"/>
        </w:rPr>
        <w:t>-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ro-RO"/>
        </w:rPr>
        <w:t xml:space="preserve">301 din Ordonanța de 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>u</w:t>
      </w:r>
      <w:r w:rsidRPr="00864A23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administrativ; </w:t>
      </w:r>
    </w:p>
    <w:p w14:paraId="4A427FC8" w14:textId="0D686FAF" w:rsidR="003E5328" w:rsidRPr="00864A23" w:rsidRDefault="003E5328" w:rsidP="003E5328">
      <w:pPr>
        <w:pStyle w:val="Listparagraf"/>
        <w:numPr>
          <w:ilvl w:val="0"/>
          <w:numId w:val="15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64A23">
        <w:rPr>
          <w:rFonts w:ascii="Montserrat Light" w:hAnsi="Montserrat Light"/>
          <w:sz w:val="22"/>
          <w:szCs w:val="22"/>
          <w:lang w:val="ro-RO"/>
        </w:rPr>
        <w:t>art. 858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ro-RO"/>
        </w:rPr>
        <w:t>-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4A23">
        <w:rPr>
          <w:rFonts w:ascii="Montserrat Light" w:hAnsi="Montserrat Light"/>
          <w:sz w:val="22"/>
          <w:szCs w:val="22"/>
          <w:lang w:val="ro-RO"/>
        </w:rPr>
        <w:t>870, ale art. 879 și ale art. 880 din Legea privind Codul civil nr. 287/2009, republicată, cu modificările şi completările ulterioare;</w:t>
      </w:r>
    </w:p>
    <w:p w14:paraId="742D0647" w14:textId="5E26B1CD" w:rsidR="003E5328" w:rsidRPr="00864A23" w:rsidRDefault="003E5328" w:rsidP="003E5328">
      <w:pPr>
        <w:pStyle w:val="Listparagraf"/>
        <w:numPr>
          <w:ilvl w:val="0"/>
          <w:numId w:val="15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64A23">
        <w:rPr>
          <w:rFonts w:ascii="Montserrat Light" w:hAnsi="Montserrat Light"/>
          <w:sz w:val="22"/>
          <w:szCs w:val="22"/>
          <w:lang w:val="ro-RO"/>
        </w:rPr>
        <w:t>art. 25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="00D575E5" w:rsidRPr="00864A23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864A23">
        <w:rPr>
          <w:rFonts w:ascii="Montserrat Light" w:hAnsi="Montserrat Light"/>
          <w:sz w:val="22"/>
          <w:szCs w:val="22"/>
          <w:lang w:val="ro-RO"/>
        </w:rPr>
        <w:t>art. 28 alin. (1) şi (5) din Legea cadastrului şi a publicităţii imobiliare nr. 7/1996, republicată, cu modificările şi completările ulterioare;</w:t>
      </w:r>
    </w:p>
    <w:p w14:paraId="7E56BDD6" w14:textId="0D7FFC50" w:rsidR="003E5328" w:rsidRPr="00864A23" w:rsidRDefault="003E5328" w:rsidP="003E5328">
      <w:pPr>
        <w:pStyle w:val="Listparagraf"/>
        <w:numPr>
          <w:ilvl w:val="0"/>
          <w:numId w:val="15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64A23">
        <w:rPr>
          <w:rFonts w:ascii="Montserrat Light" w:hAnsi="Montserrat Light"/>
          <w:sz w:val="22"/>
          <w:szCs w:val="22"/>
          <w:lang w:val="ro-RO"/>
        </w:rPr>
        <w:t xml:space="preserve">art. 23 lit. e), </w:t>
      </w:r>
      <w:r w:rsidR="00D422B0" w:rsidRPr="00864A23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864A23">
        <w:rPr>
          <w:rFonts w:ascii="Montserrat Light" w:hAnsi="Montserrat Light"/>
          <w:sz w:val="22"/>
          <w:szCs w:val="22"/>
          <w:lang w:val="ro-RO"/>
        </w:rPr>
        <w:t>art. 132 alin. (1), ale art. 134 și ale art. 135 alin. (1) lit. a) din Regulamentul de avizare, recepţie şi înscriere în evidenţele de cadastru şi carte funciară</w:t>
      </w:r>
      <w:r w:rsidR="00D575E5" w:rsidRPr="00864A23">
        <w:rPr>
          <w:rFonts w:ascii="Montserrat Light" w:hAnsi="Montserrat Light"/>
          <w:sz w:val="22"/>
          <w:szCs w:val="22"/>
          <w:lang w:val="ro-RO"/>
        </w:rPr>
        <w:t>,</w:t>
      </w:r>
      <w:r w:rsidRPr="00864A23">
        <w:rPr>
          <w:rFonts w:ascii="Montserrat Light" w:hAnsi="Montserrat Light"/>
          <w:sz w:val="22"/>
          <w:szCs w:val="22"/>
          <w:lang w:val="ro-RO"/>
        </w:rPr>
        <w:t xml:space="preserve"> aprobat prin Ordinul Directorului General al Agenţiei Naţionale de Cadastru şi Publicitate Imobiliară nr. 700/2014, cu modificările şi completările ulterioare; </w:t>
      </w:r>
    </w:p>
    <w:p w14:paraId="4741F5E2" w14:textId="77777777" w:rsidR="00D422B0" w:rsidRPr="00864A23" w:rsidRDefault="00D422B0" w:rsidP="003E5328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60BDB83F" w14:textId="14628E47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</w:rPr>
      </w:pPr>
      <w:r w:rsidRPr="00864A23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F4371E" w:rsidRPr="00864A23">
        <w:rPr>
          <w:rFonts w:ascii="Montserrat Light" w:hAnsi="Montserrat Light"/>
        </w:rPr>
        <w:t>u</w:t>
      </w:r>
      <w:r w:rsidRPr="00864A23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69522C50" w14:textId="77777777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8F014EB" w14:textId="77777777" w:rsidR="003E5328" w:rsidRPr="00864A23" w:rsidRDefault="003E5328" w:rsidP="003E532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64A2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D5F5331" w14:textId="77777777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D072DC9" w14:textId="447A9445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4" w:name="_Hlk79846402"/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Se retrage dreptul de administrare al Spitalul Clinic de Pneumoftiziologie Leon Daniello Cluj </w:t>
      </w:r>
      <w:bookmarkStart w:id="5" w:name="_Hlk92802613"/>
      <w:r w:rsidRPr="00864A23">
        <w:rPr>
          <w:rFonts w:ascii="Montserrat Light" w:eastAsia="Calibri" w:hAnsi="Montserrat Light" w:cs="Times New Roman"/>
          <w:lang w:val="en-US" w:eastAsia="ro-RO"/>
        </w:rPr>
        <w:t xml:space="preserve">asupra imobilului înscris în </w:t>
      </w:r>
      <w:r w:rsidR="00D575E5" w:rsidRPr="00864A23">
        <w:rPr>
          <w:rFonts w:ascii="Montserrat Light" w:eastAsia="Calibri" w:hAnsi="Montserrat Light" w:cs="Times New Roman"/>
          <w:lang w:val="en-US" w:eastAsia="ro-RO"/>
        </w:rPr>
        <w:t>C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artea funciară </w:t>
      </w:r>
      <w:bookmarkStart w:id="6" w:name="_Hlk92802536"/>
      <w:r w:rsidR="00345727" w:rsidRPr="00864A23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344338 Cluj-Napoca </w:t>
      </w:r>
      <w:bookmarkEnd w:id="6"/>
      <w:r w:rsidRPr="00864A23">
        <w:rPr>
          <w:rFonts w:ascii="Montserrat Light" w:eastAsia="Calibri" w:hAnsi="Montserrat Light" w:cs="Times New Roman"/>
          <w:lang w:val="en-US" w:eastAsia="ro-RO"/>
        </w:rPr>
        <w:t xml:space="preserve">identificat </w:t>
      </w:r>
      <w:r w:rsidRPr="00864A23">
        <w:rPr>
          <w:rFonts w:ascii="Montserrat Light" w:eastAsia="Calibri" w:hAnsi="Montserrat Light" w:cs="Times New Roman"/>
          <w:lang w:val="en-US" w:eastAsia="ro-RO"/>
        </w:rPr>
        <w:lastRenderedPageBreak/>
        <w:t xml:space="preserve">cu număr cadastral 344338 Cluj-Napoca, situat în </w:t>
      </w:r>
      <w:r w:rsidR="00D575E5" w:rsidRPr="00864A23">
        <w:rPr>
          <w:rFonts w:ascii="Montserrat Light" w:eastAsia="Calibri" w:hAnsi="Montserrat Light" w:cs="Times New Roman"/>
          <w:lang w:val="en-US" w:eastAsia="ro-RO"/>
        </w:rPr>
        <w:t>M</w:t>
      </w:r>
      <w:r w:rsidRPr="00864A23">
        <w:rPr>
          <w:rFonts w:ascii="Montserrat Light" w:eastAsia="Calibri" w:hAnsi="Montserrat Light" w:cs="Times New Roman"/>
          <w:lang w:val="en-US" w:eastAsia="ro-RO"/>
        </w:rPr>
        <w:t>unicipiul Cluj-Napoca, str. B.</w:t>
      </w:r>
      <w:r w:rsidR="00D575E5" w:rsidRPr="00864A2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P. Hașdeu nr. 6, </w:t>
      </w:r>
      <w:r w:rsidR="00D575E5" w:rsidRPr="00864A23">
        <w:rPr>
          <w:rFonts w:ascii="Montserrat Light" w:eastAsia="Calibri" w:hAnsi="Montserrat Light" w:cs="Times New Roman"/>
          <w:lang w:val="en-US" w:eastAsia="ro-RO"/>
        </w:rPr>
        <w:t>J</w:t>
      </w:r>
      <w:r w:rsidRPr="00864A23">
        <w:rPr>
          <w:rFonts w:ascii="Montserrat Light" w:eastAsia="Calibri" w:hAnsi="Montserrat Light" w:cs="Times New Roman"/>
          <w:lang w:val="en-US" w:eastAsia="ro-RO"/>
        </w:rPr>
        <w:t>ud</w:t>
      </w:r>
      <w:r w:rsidR="00D575E5" w:rsidRPr="00864A23">
        <w:rPr>
          <w:rFonts w:ascii="Montserrat Light" w:eastAsia="Calibri" w:hAnsi="Montserrat Light" w:cs="Times New Roman"/>
          <w:lang w:val="en-US" w:eastAsia="ro-RO"/>
        </w:rPr>
        <w:t>ețul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 Cluj, în suprafață de 1.586 mp.</w:t>
      </w:r>
    </w:p>
    <w:bookmarkEnd w:id="5"/>
    <w:p w14:paraId="3774273A" w14:textId="654D7ADC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 Se aprobă darea în administrarea Consiliului Județean Cluj a imobilului înscris în </w:t>
      </w:r>
      <w:r w:rsidR="00345727" w:rsidRPr="00864A23">
        <w:rPr>
          <w:rFonts w:ascii="Montserrat Light" w:eastAsia="Calibri" w:hAnsi="Montserrat Light" w:cs="Times New Roman"/>
          <w:lang w:val="en-US" w:eastAsia="ro-RO"/>
        </w:rPr>
        <w:t>C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artea funciară </w:t>
      </w:r>
      <w:r w:rsidR="00345727" w:rsidRPr="00864A23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344338 Cluj-Napoca identificat cu număr cadastral 344338 Cluj-Napoca, situat în </w:t>
      </w:r>
      <w:r w:rsidR="00345727" w:rsidRPr="00864A23">
        <w:rPr>
          <w:rFonts w:ascii="Montserrat Light" w:eastAsia="Calibri" w:hAnsi="Montserrat Light" w:cs="Times New Roman"/>
          <w:lang w:val="en-US" w:eastAsia="ro-RO"/>
        </w:rPr>
        <w:t>M</w:t>
      </w:r>
      <w:r w:rsidRPr="00864A23">
        <w:rPr>
          <w:rFonts w:ascii="Montserrat Light" w:eastAsia="Calibri" w:hAnsi="Montserrat Light" w:cs="Times New Roman"/>
          <w:lang w:val="en-US" w:eastAsia="ro-RO"/>
        </w:rPr>
        <w:t>unicipiul Cluj-Napoca, str. B.</w:t>
      </w:r>
      <w:r w:rsidR="00345727" w:rsidRPr="00864A2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P. Hașdeu nr. 6, </w:t>
      </w:r>
      <w:r w:rsidR="00345727" w:rsidRPr="00864A23">
        <w:rPr>
          <w:rFonts w:ascii="Montserrat Light" w:eastAsia="Calibri" w:hAnsi="Montserrat Light" w:cs="Times New Roman"/>
          <w:lang w:val="en-US" w:eastAsia="ro-RO"/>
        </w:rPr>
        <w:t>J</w:t>
      </w:r>
      <w:r w:rsidRPr="00864A23">
        <w:rPr>
          <w:rFonts w:ascii="Montserrat Light" w:eastAsia="Calibri" w:hAnsi="Montserrat Light" w:cs="Times New Roman"/>
          <w:lang w:val="en-US" w:eastAsia="ro-RO"/>
        </w:rPr>
        <w:t>ud</w:t>
      </w:r>
      <w:r w:rsidR="00345727" w:rsidRPr="00864A23">
        <w:rPr>
          <w:rFonts w:ascii="Montserrat Light" w:eastAsia="Calibri" w:hAnsi="Montserrat Light" w:cs="Times New Roman"/>
          <w:lang w:val="en-US" w:eastAsia="ro-RO"/>
        </w:rPr>
        <w:t xml:space="preserve">ețul 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Cluj, în suprafață de 1.586 mp, în scopul </w:t>
      </w:r>
      <w:r w:rsidRPr="00864A23">
        <w:rPr>
          <w:rFonts w:ascii="Montserrat Light" w:eastAsia="Times New Roman" w:hAnsi="Montserrat Light"/>
          <w:noProof/>
          <w:shd w:val="clear" w:color="auto" w:fill="FFFFFF"/>
          <w:lang w:val="en-US"/>
        </w:rPr>
        <w:t>realizării obiectivului de investiții ”Centrul Integrat de Transplant Cluj-Napoca”</w:t>
      </w:r>
      <w:r w:rsidRPr="00864A23">
        <w:rPr>
          <w:rFonts w:ascii="Montserrat Light" w:eastAsia="Calibri" w:hAnsi="Montserrat Light" w:cs="Times New Roman"/>
          <w:lang w:val="en-US" w:eastAsia="ro-RO"/>
        </w:rPr>
        <w:t>.</w:t>
      </w:r>
    </w:p>
    <w:p w14:paraId="79407C6D" w14:textId="77777777" w:rsidR="00345727" w:rsidRPr="00864A23" w:rsidRDefault="00345727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E11A02D" w14:textId="6B1AABDF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2. (1) </w:t>
      </w:r>
      <w:bookmarkStart w:id="7" w:name="_Hlk79846926"/>
      <w:bookmarkEnd w:id="4"/>
      <w:r w:rsidRPr="00864A23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alipirea imobilelor identificate cu numerele cadastrale 344583 Cluj-Napoca (15.732 mp) și </w:t>
      </w:r>
      <w:bookmarkStart w:id="8" w:name="_Hlk92802495"/>
      <w:r w:rsidRPr="00864A23">
        <w:rPr>
          <w:rFonts w:ascii="Montserrat Light" w:eastAsia="Calibri" w:hAnsi="Montserrat Light" w:cs="Times New Roman"/>
          <w:lang w:val="en-US" w:eastAsia="ro-RO"/>
        </w:rPr>
        <w:t xml:space="preserve">344338 Cluj-Napoca </w:t>
      </w:r>
      <w:bookmarkEnd w:id="8"/>
      <w:r w:rsidRPr="00864A23">
        <w:rPr>
          <w:rFonts w:ascii="Montserrat Light" w:eastAsia="Calibri" w:hAnsi="Montserrat Light" w:cs="Times New Roman"/>
          <w:lang w:val="en-US" w:eastAsia="ro-RO"/>
        </w:rPr>
        <w:t xml:space="preserve">(1.586 mp), cuprinsă în </w:t>
      </w:r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anexa </w:t>
      </w:r>
      <w:r w:rsidRPr="00864A23">
        <w:rPr>
          <w:rFonts w:ascii="Montserrat Light" w:eastAsia="Calibri" w:hAnsi="Montserrat Light" w:cs="Times New Roman"/>
          <w:lang w:val="en-US" w:eastAsia="ro-RO"/>
        </w:rPr>
        <w:t>care face parte integrantă din prezenta hotărâre.</w:t>
      </w:r>
    </w:p>
    <w:p w14:paraId="053AE2D3" w14:textId="23BBB524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9" w:name="_Hlk79846817"/>
      <w:bookmarkEnd w:id="7"/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 Se emite acordul proprietarului –Judeţul Cluj– pentru:</w:t>
      </w:r>
    </w:p>
    <w:p w14:paraId="3F1C7186" w14:textId="77777777" w:rsidR="003E5328" w:rsidRPr="00864A23" w:rsidRDefault="003E5328" w:rsidP="003E5328">
      <w:pPr>
        <w:pStyle w:val="Listparagraf"/>
        <w:numPr>
          <w:ilvl w:val="0"/>
          <w:numId w:val="17"/>
        </w:numPr>
        <w:suppressAutoHyphens/>
        <w:jc w:val="both"/>
        <w:rPr>
          <w:rFonts w:ascii="Montserrat Light" w:hAnsi="Montserrat Light"/>
          <w:sz w:val="22"/>
          <w:szCs w:val="22"/>
          <w:lang w:eastAsia="ro-RO"/>
        </w:rPr>
      </w:pPr>
      <w:r w:rsidRPr="00864A23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413BF659" w14:textId="77777777" w:rsidR="003E5328" w:rsidRPr="00864A23" w:rsidRDefault="003E5328" w:rsidP="003E5328">
      <w:pPr>
        <w:pStyle w:val="Listparagraf"/>
        <w:numPr>
          <w:ilvl w:val="0"/>
          <w:numId w:val="17"/>
        </w:numPr>
        <w:suppressAutoHyphens/>
        <w:jc w:val="both"/>
        <w:rPr>
          <w:rFonts w:ascii="Montserrat Light" w:hAnsi="Montserrat Light"/>
          <w:sz w:val="22"/>
          <w:szCs w:val="22"/>
          <w:lang w:eastAsia="ro-RO"/>
        </w:rPr>
      </w:pPr>
      <w:r w:rsidRPr="00864A23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dreptului de proprietate publică, asupra parcelei cu număr cadastral nou, în favoarea Județului Cluj; </w:t>
      </w:r>
    </w:p>
    <w:p w14:paraId="346697EA" w14:textId="77777777" w:rsidR="003E5328" w:rsidRPr="00864A23" w:rsidRDefault="003E5328" w:rsidP="003E5328">
      <w:pPr>
        <w:pStyle w:val="Listparagraf"/>
        <w:numPr>
          <w:ilvl w:val="0"/>
          <w:numId w:val="17"/>
        </w:numPr>
        <w:suppressAutoHyphens/>
        <w:jc w:val="both"/>
        <w:rPr>
          <w:rFonts w:ascii="Montserrat Light" w:hAnsi="Montserrat Light"/>
          <w:sz w:val="22"/>
          <w:szCs w:val="22"/>
          <w:lang w:eastAsia="ro-RO"/>
        </w:rPr>
      </w:pPr>
      <w:r w:rsidRPr="00864A23">
        <w:rPr>
          <w:rFonts w:ascii="Montserrat Light" w:hAnsi="Montserrat Light"/>
          <w:sz w:val="22"/>
          <w:szCs w:val="22"/>
          <w:lang w:eastAsia="ro-RO"/>
        </w:rPr>
        <w:t>înscrierea în evidențele de cadastru și publicitate imobiliară a dreptului de administrare, asupra parcelei cu număr cadastral nou, în favoarea Consiliului Județean Cluj.</w:t>
      </w:r>
      <w:bookmarkEnd w:id="9"/>
    </w:p>
    <w:p w14:paraId="5EDEAED8" w14:textId="77777777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1FE66F36" w14:textId="561B9E2D" w:rsidR="003E5328" w:rsidRPr="00864A23" w:rsidRDefault="003E5328" w:rsidP="003E53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>Art. 2. (1)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 Se mandatează Președintele Consiliului Județean Cluj pentru semnarea documentelor necesare depunerii la Oficiul de Cadastru și Publicitate Imobiliară Cluj a documentației cadastrale prevăzute la art. 1.</w:t>
      </w:r>
    </w:p>
    <w:p w14:paraId="66451CD1" w14:textId="39CCB7FC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  <w:r w:rsidRPr="00864A23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 Se împuterniceşte persoana fizică juridică autorizată ANCPI -societatea Topo H.A.N.S. IMPEX SRL</w:t>
      </w:r>
      <w:r w:rsidR="00E54C72" w:rsidRPr="00864A23">
        <w:rPr>
          <w:rFonts w:ascii="Montserrat Light" w:eastAsia="Calibri" w:hAnsi="Montserrat Light" w:cs="Times New Roman"/>
          <w:lang w:val="en-US" w:eastAsia="ro-RO"/>
        </w:rPr>
        <w:t>-</w:t>
      </w:r>
      <w:r w:rsidRPr="00864A23">
        <w:rPr>
          <w:rFonts w:ascii="Montserrat Light" w:eastAsia="Calibri" w:hAnsi="Montserrat Light" w:cs="Times New Roman"/>
          <w:lang w:val="en-US" w:eastAsia="ro-RO"/>
        </w:rPr>
        <w:t xml:space="preserve"> pentru depunerea la Oficiul de Cadastru şi Publicitate Imobiliară Cluj a documentaţiei cadastrale prevăzute la art. 1.</w:t>
      </w:r>
    </w:p>
    <w:p w14:paraId="046F7298" w14:textId="77777777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28BDD94" w14:textId="09DD8B18" w:rsidR="003E5328" w:rsidRPr="00864A23" w:rsidRDefault="003E5328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64A23">
        <w:rPr>
          <w:rFonts w:ascii="Montserrat Light" w:hAnsi="Montserrat Light"/>
          <w:b/>
          <w:bCs/>
          <w:noProof/>
          <w:lang w:eastAsia="ro-RO"/>
        </w:rPr>
        <w:t>Art. 3.</w:t>
      </w:r>
      <w:r w:rsidRPr="00864A23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E54C72" w:rsidRPr="00864A23">
        <w:rPr>
          <w:rFonts w:ascii="Montserrat Light" w:hAnsi="Montserrat Light"/>
          <w:noProof/>
          <w:lang w:eastAsia="ro-RO"/>
        </w:rPr>
        <w:t>,</w:t>
      </w:r>
      <w:r w:rsidRPr="00864A23">
        <w:rPr>
          <w:rFonts w:ascii="Montserrat Light" w:hAnsi="Montserrat Light"/>
          <w:noProof/>
          <w:lang w:eastAsia="ro-RO"/>
        </w:rPr>
        <w:t xml:space="preserve"> prin </w:t>
      </w:r>
      <w:bookmarkStart w:id="10" w:name="_Hlk79847145"/>
      <w:bookmarkStart w:id="11" w:name="_Hlk64278127"/>
      <w:r w:rsidRPr="00864A23">
        <w:rPr>
          <w:rFonts w:ascii="Montserrat Light" w:hAnsi="Montserrat Light"/>
          <w:lang w:val="ro-RO"/>
        </w:rPr>
        <w:t>Arhitectul șef al Județului Cluj</w:t>
      </w:r>
      <w:bookmarkEnd w:id="10"/>
      <w:r w:rsidRPr="00864A23">
        <w:rPr>
          <w:rFonts w:ascii="Montserrat Light" w:hAnsi="Montserrat Light"/>
          <w:lang w:val="ro-RO"/>
        </w:rPr>
        <w:t>.</w:t>
      </w:r>
    </w:p>
    <w:p w14:paraId="132DCE7F" w14:textId="77777777" w:rsidR="00E54C72" w:rsidRPr="00864A23" w:rsidRDefault="00E54C72" w:rsidP="003E532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bookmarkEnd w:id="11"/>
    <w:p w14:paraId="0AC03EA0" w14:textId="71C83B1F" w:rsidR="003E5328" w:rsidRPr="00864A23" w:rsidRDefault="003E5328" w:rsidP="003E53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864A23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864A23">
        <w:rPr>
          <w:rFonts w:ascii="Montserrat Light" w:hAnsi="Montserrat Light"/>
          <w:noProof/>
          <w:lang w:eastAsia="ro-RO"/>
        </w:rPr>
        <w:t>Prezenta hotărâre se comunică</w:t>
      </w:r>
      <w:r w:rsidRPr="00864A23">
        <w:rPr>
          <w:rFonts w:ascii="Montserrat Light" w:hAnsi="Montserrat Light"/>
        </w:rPr>
        <w:t xml:space="preserve"> Arhitectului șef al Județului Cluj</w:t>
      </w:r>
      <w:r w:rsidRPr="00864A23">
        <w:rPr>
          <w:rFonts w:ascii="Montserrat Light" w:hAnsi="Montserrat Light"/>
          <w:lang w:val="ro-RO"/>
        </w:rPr>
        <w:t>,</w:t>
      </w:r>
      <w:r w:rsidRPr="00864A23">
        <w:rPr>
          <w:rFonts w:ascii="Montserrat Light" w:hAnsi="Montserrat Light"/>
        </w:rPr>
        <w:t xml:space="preserve"> precum și Prefectului Județului Cluj și se aduce la cunoştinţă publică prin afișare la sediul Consiliului Județean Cluj şi prin postare pe pagina de internet </w:t>
      </w:r>
      <w:r w:rsidR="0047760B" w:rsidRPr="00864A23">
        <w:rPr>
          <w:rFonts w:ascii="Montserrat Light" w:hAnsi="Montserrat Light"/>
        </w:rPr>
        <w:t>”</w:t>
      </w:r>
      <w:hyperlink r:id="rId8" w:history="1">
        <w:r w:rsidR="0047760B" w:rsidRPr="00864A23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47760B" w:rsidRPr="00864A23">
        <w:rPr>
          <w:rFonts w:ascii="Montserrat Light" w:hAnsi="Montserrat Light"/>
        </w:rPr>
        <w:t>”</w:t>
      </w:r>
      <w:r w:rsidRPr="00864A23">
        <w:rPr>
          <w:rFonts w:ascii="Montserrat Light" w:hAnsi="Montserrat Light"/>
        </w:rPr>
        <w:t>.</w:t>
      </w:r>
    </w:p>
    <w:p w14:paraId="57B063E4" w14:textId="77777777" w:rsidR="00D95522" w:rsidRPr="00864A23" w:rsidRDefault="00D95522" w:rsidP="003E532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864A23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864A23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4A23">
        <w:rPr>
          <w:rFonts w:ascii="Montserrat" w:hAnsi="Montserrat"/>
          <w:lang w:val="ro-RO" w:eastAsia="ro-RO"/>
        </w:rPr>
        <w:tab/>
      </w:r>
      <w:r w:rsidRPr="00864A2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64A23">
        <w:rPr>
          <w:rFonts w:ascii="Montserrat" w:hAnsi="Montserrat"/>
          <w:lang w:val="ro-RO" w:eastAsia="ro-RO"/>
        </w:rPr>
        <w:t xml:space="preserve">  </w:t>
      </w:r>
      <w:r w:rsidRPr="00864A23">
        <w:rPr>
          <w:rFonts w:ascii="Montserrat" w:hAnsi="Montserrat"/>
          <w:lang w:val="ro-RO" w:eastAsia="ro-RO"/>
        </w:rPr>
        <w:t xml:space="preserve"> </w:t>
      </w:r>
      <w:r w:rsidR="00142775" w:rsidRPr="00864A23">
        <w:rPr>
          <w:rFonts w:ascii="Montserrat" w:hAnsi="Montserrat"/>
          <w:lang w:val="ro-RO" w:eastAsia="ro-RO"/>
        </w:rPr>
        <w:t xml:space="preserve">         </w:t>
      </w:r>
      <w:r w:rsidRPr="00864A23">
        <w:rPr>
          <w:rFonts w:ascii="Montserrat" w:hAnsi="Montserrat"/>
          <w:lang w:val="ro-RO" w:eastAsia="ro-RO"/>
        </w:rPr>
        <w:t xml:space="preserve"> </w:t>
      </w:r>
      <w:r w:rsidR="00BD5AF8" w:rsidRPr="00864A23">
        <w:rPr>
          <w:rFonts w:ascii="Montserrat" w:hAnsi="Montserrat"/>
          <w:lang w:val="ro-RO" w:eastAsia="ro-RO"/>
        </w:rPr>
        <w:t xml:space="preserve">          </w:t>
      </w:r>
      <w:r w:rsidRPr="00864A2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64A23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864A23">
        <w:rPr>
          <w:rFonts w:ascii="Montserrat" w:hAnsi="Montserrat"/>
          <w:lang w:val="ro-RO" w:eastAsia="ro-RO"/>
        </w:rPr>
        <w:t xml:space="preserve">       </w:t>
      </w:r>
      <w:r w:rsidRPr="00864A23">
        <w:rPr>
          <w:rFonts w:ascii="Montserrat" w:hAnsi="Montserrat"/>
          <w:b/>
          <w:lang w:val="ro-RO" w:eastAsia="ro-RO"/>
        </w:rPr>
        <w:t>PREŞEDINTE,</w:t>
      </w:r>
      <w:r w:rsidRPr="00864A23">
        <w:rPr>
          <w:rFonts w:ascii="Montserrat" w:hAnsi="Montserrat"/>
          <w:b/>
          <w:lang w:val="ro-RO" w:eastAsia="ro-RO"/>
        </w:rPr>
        <w:tab/>
      </w:r>
      <w:r w:rsidRPr="00864A23">
        <w:rPr>
          <w:rFonts w:ascii="Montserrat" w:hAnsi="Montserrat"/>
          <w:lang w:val="ro-RO" w:eastAsia="ro-RO"/>
        </w:rPr>
        <w:tab/>
      </w:r>
      <w:r w:rsidRPr="00864A23">
        <w:rPr>
          <w:rFonts w:ascii="Montserrat" w:hAnsi="Montserrat"/>
          <w:lang w:val="ro-RO" w:eastAsia="ro-RO"/>
        </w:rPr>
        <w:tab/>
        <w:t xml:space="preserve">     </w:t>
      </w:r>
      <w:r w:rsidR="00142775" w:rsidRPr="00864A23">
        <w:rPr>
          <w:rFonts w:ascii="Montserrat" w:hAnsi="Montserrat"/>
          <w:lang w:val="ro-RO" w:eastAsia="ro-RO"/>
        </w:rPr>
        <w:t xml:space="preserve">          </w:t>
      </w:r>
      <w:r w:rsidRPr="00864A23">
        <w:rPr>
          <w:rFonts w:ascii="Montserrat" w:hAnsi="Montserrat"/>
          <w:lang w:val="ro-RO" w:eastAsia="ro-RO"/>
        </w:rPr>
        <w:t xml:space="preserve"> </w:t>
      </w:r>
      <w:r w:rsidRPr="00864A2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864A23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4A23">
        <w:rPr>
          <w:rFonts w:ascii="Montserrat" w:hAnsi="Montserrat"/>
          <w:b/>
          <w:lang w:val="ro-RO" w:eastAsia="ro-RO"/>
        </w:rPr>
        <w:t xml:space="preserve">       </w:t>
      </w:r>
      <w:r w:rsidR="00407BA0" w:rsidRPr="00864A23">
        <w:rPr>
          <w:rFonts w:ascii="Montserrat" w:hAnsi="Montserrat"/>
          <w:b/>
          <w:lang w:val="ro-RO" w:eastAsia="ro-RO"/>
        </w:rPr>
        <w:t xml:space="preserve"> </w:t>
      </w:r>
      <w:r w:rsidRPr="00864A2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64A23">
        <w:rPr>
          <w:rFonts w:ascii="Montserrat" w:hAnsi="Montserrat"/>
          <w:b/>
          <w:lang w:val="ro-RO" w:eastAsia="ro-RO"/>
        </w:rPr>
        <w:t xml:space="preserve"> </w:t>
      </w:r>
      <w:r w:rsidR="002135B8" w:rsidRPr="00864A23">
        <w:rPr>
          <w:rFonts w:ascii="Montserrat" w:hAnsi="Montserrat"/>
          <w:b/>
          <w:lang w:val="ro-RO" w:eastAsia="ro-RO"/>
        </w:rPr>
        <w:t xml:space="preserve">        </w:t>
      </w:r>
      <w:r w:rsidR="00BD5AF8" w:rsidRPr="00864A23">
        <w:rPr>
          <w:rFonts w:ascii="Montserrat" w:hAnsi="Montserrat"/>
          <w:b/>
          <w:lang w:val="ro-RO" w:eastAsia="ro-RO"/>
        </w:rPr>
        <w:t xml:space="preserve"> </w:t>
      </w:r>
      <w:r w:rsidRPr="00864A23">
        <w:rPr>
          <w:rFonts w:ascii="Montserrat" w:hAnsi="Montserrat"/>
          <w:b/>
          <w:lang w:val="ro-RO" w:eastAsia="ro-RO"/>
        </w:rPr>
        <w:t xml:space="preserve"> </w:t>
      </w:r>
      <w:r w:rsidR="00142775" w:rsidRPr="00864A23">
        <w:rPr>
          <w:rFonts w:ascii="Montserrat" w:hAnsi="Montserrat"/>
          <w:b/>
          <w:lang w:val="ro-RO" w:eastAsia="ro-RO"/>
        </w:rPr>
        <w:t xml:space="preserve"> </w:t>
      </w:r>
      <w:r w:rsidRPr="00864A23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864A23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864A23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864A23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864A23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864A23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864A23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7FCF06B0" w:rsidR="00C80156" w:rsidRPr="00864A23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7AEA74C9" w:rsidR="00C80156" w:rsidRPr="00864A23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864A23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864A23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864A23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2"/>
    <w:p w14:paraId="02B7DFF8" w14:textId="77777777" w:rsidR="00700CAC" w:rsidRPr="00864A23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864A23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75EE2A19" w:rsidR="00700CAC" w:rsidRPr="00864A23" w:rsidRDefault="00700CAC" w:rsidP="00700CA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64A23">
        <w:rPr>
          <w:rFonts w:ascii="Montserrat" w:hAnsi="Montserrat"/>
          <w:b/>
          <w:bCs/>
          <w:noProof/>
          <w:lang w:val="ro-RO" w:eastAsia="ro-RO"/>
        </w:rPr>
        <w:t>Nr. 1</w:t>
      </w:r>
      <w:r w:rsidR="00E54C72" w:rsidRPr="00864A23">
        <w:rPr>
          <w:rFonts w:ascii="Montserrat" w:hAnsi="Montserrat"/>
          <w:b/>
          <w:bCs/>
          <w:noProof/>
          <w:lang w:val="ro-RO" w:eastAsia="ro-RO"/>
        </w:rPr>
        <w:t>1</w:t>
      </w:r>
      <w:r w:rsidRPr="00864A23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23F8F98F" w:rsidR="00C37559" w:rsidRPr="00864A23" w:rsidRDefault="00700CAC" w:rsidP="00700C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64A2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F4371E" w:rsidRPr="00864A23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864A2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864A2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64A2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64A23" w:rsidSect="00D575E5">
      <w:headerReference w:type="first" r:id="rId9"/>
      <w:pgSz w:w="11909" w:h="16834"/>
      <w:pgMar w:top="540" w:right="47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18F80F13"/>
    <w:multiLevelType w:val="hybridMultilevel"/>
    <w:tmpl w:val="F70AD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616D50"/>
    <w:multiLevelType w:val="hybridMultilevel"/>
    <w:tmpl w:val="0562C200"/>
    <w:lvl w:ilvl="0" w:tplc="1A78B19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5727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E5328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7760B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4F7B44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4A23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0169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22B0"/>
    <w:rsid w:val="00D47666"/>
    <w:rsid w:val="00D54AF9"/>
    <w:rsid w:val="00D54B6D"/>
    <w:rsid w:val="00D567D5"/>
    <w:rsid w:val="00D5718A"/>
    <w:rsid w:val="00D575E5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54C72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71E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</Pages>
  <Words>865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197</cp:revision>
  <cp:lastPrinted>2022-01-20T09:56:00Z</cp:lastPrinted>
  <dcterms:created xsi:type="dcterms:W3CDTF">2020-10-13T11:24:00Z</dcterms:created>
  <dcterms:modified xsi:type="dcterms:W3CDTF">2022-01-21T09:54:00Z</dcterms:modified>
</cp:coreProperties>
</file>