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940B35" w14:textId="765B532E" w:rsidR="00C211D7" w:rsidRPr="007943BB" w:rsidRDefault="00C211D7" w:rsidP="00E607D1">
      <w:pPr>
        <w:tabs>
          <w:tab w:val="left" w:pos="2160"/>
        </w:tabs>
        <w:spacing w:line="240" w:lineRule="auto"/>
        <w:ind w:left="180" w:right="180"/>
        <w:jc w:val="center"/>
        <w:rPr>
          <w:rFonts w:ascii="Montserrat Light" w:hAnsi="Montserrat Light" w:cs="Times New Roman"/>
          <w:lang w:val="ro-RO" w:eastAsia="ro-RO"/>
        </w:rPr>
      </w:pPr>
      <w:r w:rsidRPr="007943BB">
        <w:rPr>
          <w:rFonts w:ascii="Montserrat Light" w:hAnsi="Montserrat Light"/>
          <w:noProof/>
        </w:rPr>
        <w:drawing>
          <wp:inline distT="0" distB="0" distL="0" distR="0" wp14:anchorId="4996DF5B" wp14:editId="3C03703D">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518B40A1" w14:textId="77777777" w:rsidR="00FD3637" w:rsidRDefault="00FD3637" w:rsidP="00E607D1">
      <w:pPr>
        <w:spacing w:line="240" w:lineRule="auto"/>
        <w:jc w:val="center"/>
        <w:rPr>
          <w:rFonts w:ascii="Montserrat" w:hAnsi="Montserrat" w:cs="Times New Roman"/>
          <w:b/>
          <w:lang w:val="ro-RO"/>
        </w:rPr>
      </w:pPr>
    </w:p>
    <w:p w14:paraId="2965B422" w14:textId="77777777" w:rsidR="005A5B28" w:rsidRPr="00E607D1" w:rsidRDefault="005A5B28" w:rsidP="00E607D1">
      <w:pPr>
        <w:spacing w:line="240" w:lineRule="auto"/>
        <w:jc w:val="center"/>
        <w:rPr>
          <w:rFonts w:ascii="Montserrat" w:hAnsi="Montserrat" w:cs="Times New Roman"/>
          <w:b/>
          <w:lang w:val="ro-RO"/>
        </w:rPr>
      </w:pPr>
    </w:p>
    <w:p w14:paraId="459E9564" w14:textId="257803A0" w:rsidR="00F2551D" w:rsidRPr="00E607D1" w:rsidRDefault="00661957" w:rsidP="00E607D1">
      <w:pPr>
        <w:spacing w:line="240" w:lineRule="auto"/>
        <w:jc w:val="center"/>
        <w:rPr>
          <w:rFonts w:ascii="Montserrat" w:hAnsi="Montserrat" w:cs="Times New Roman"/>
          <w:b/>
          <w:lang w:val="ro-RO"/>
        </w:rPr>
      </w:pPr>
      <w:r w:rsidRPr="00E607D1">
        <w:rPr>
          <w:rFonts w:ascii="Montserrat" w:hAnsi="Montserrat" w:cs="Times New Roman"/>
          <w:b/>
          <w:lang w:val="ro-RO"/>
        </w:rPr>
        <w:t>H O T Ă R Â R E</w:t>
      </w:r>
    </w:p>
    <w:p w14:paraId="7188C21F" w14:textId="749BD9A3" w:rsidR="00E607D1" w:rsidRPr="00E607D1" w:rsidRDefault="00E607D1" w:rsidP="00E607D1">
      <w:pPr>
        <w:autoSpaceDE w:val="0"/>
        <w:autoSpaceDN w:val="0"/>
        <w:adjustRightInd w:val="0"/>
        <w:spacing w:line="240" w:lineRule="auto"/>
        <w:jc w:val="center"/>
        <w:rPr>
          <w:rFonts w:ascii="Montserrat" w:hAnsi="Montserrat" w:cs="Cambria"/>
          <w:b/>
          <w:noProof/>
          <w:color w:val="00B050"/>
        </w:rPr>
      </w:pPr>
      <w:bookmarkStart w:id="0" w:name="_Hlk173225997"/>
      <w:bookmarkStart w:id="1" w:name="_Hlk493258395"/>
      <w:bookmarkStart w:id="2" w:name="_Hlk140663495"/>
      <w:bookmarkStart w:id="3" w:name="_Hlk201738737"/>
      <w:bookmarkEnd w:id="1"/>
      <w:r w:rsidRPr="00E607D1">
        <w:rPr>
          <w:rFonts w:ascii="Montserrat" w:hAnsi="Montserrat" w:cs="TimesNewRoman,Bold"/>
          <w:b/>
          <w:bCs/>
          <w:noProof/>
          <w:lang w:eastAsia="ro-RO"/>
        </w:rPr>
        <w:t xml:space="preserve">privind aprobarea </w:t>
      </w:r>
      <w:bookmarkEnd w:id="2"/>
      <w:r>
        <w:rPr>
          <w:rFonts w:ascii="Montserrat" w:hAnsi="Montserrat" w:cs="TimesNewRoman,Bold"/>
          <w:b/>
          <w:bCs/>
          <w:noProof/>
          <w:lang w:eastAsia="ro-RO"/>
        </w:rPr>
        <w:t>A</w:t>
      </w:r>
      <w:r w:rsidRPr="00E607D1">
        <w:rPr>
          <w:rFonts w:ascii="Montserrat" w:hAnsi="Montserrat" w:cs="TimesNewRoman,Bold"/>
          <w:b/>
          <w:bCs/>
          <w:noProof/>
          <w:lang w:eastAsia="ro-RO"/>
        </w:rPr>
        <w:t xml:space="preserve">cordului de parteneriat și a contribuției financiare pentru realizarea </w:t>
      </w:r>
      <w:r>
        <w:rPr>
          <w:rFonts w:ascii="Montserrat" w:hAnsi="Montserrat" w:cs="TimesNewRoman,Bold"/>
          <w:b/>
          <w:bCs/>
          <w:noProof/>
          <w:lang w:eastAsia="ro-RO"/>
        </w:rPr>
        <w:t>P</w:t>
      </w:r>
      <w:r w:rsidRPr="00E607D1">
        <w:rPr>
          <w:rFonts w:ascii="Montserrat" w:hAnsi="Montserrat" w:cs="TimesNewRoman,Bold"/>
          <w:b/>
          <w:bCs/>
          <w:noProof/>
          <w:lang w:eastAsia="ro-RO"/>
        </w:rPr>
        <w:t xml:space="preserve">roiectului </w:t>
      </w:r>
      <w:bookmarkStart w:id="4" w:name="_Hlk203129720"/>
      <w:r w:rsidRPr="00E607D1">
        <w:rPr>
          <w:rFonts w:ascii="Montserrat" w:hAnsi="Montserrat" w:cs="TimesNewRoman,Bold"/>
          <w:b/>
          <w:bCs/>
          <w:noProof/>
          <w:lang w:eastAsia="ro-RO"/>
        </w:rPr>
        <w:t xml:space="preserve">„Îmbunătățirea capacității de inserție profesională a persoanelor cu dizabilități pe piața muncii”, </w:t>
      </w:r>
      <w:bookmarkStart w:id="5" w:name="_Hlk203138205"/>
      <w:bookmarkEnd w:id="4"/>
      <w:r w:rsidRPr="00E607D1">
        <w:rPr>
          <w:rFonts w:ascii="Montserrat" w:hAnsi="Montserrat" w:cs="TimesNewRoman,Bold"/>
          <w:b/>
          <w:bCs/>
          <w:noProof/>
          <w:lang w:eastAsia="ro-RO"/>
        </w:rPr>
        <w:t>cod MySMIS2021/SMIS2021+ 348291</w:t>
      </w:r>
    </w:p>
    <w:bookmarkEnd w:id="5"/>
    <w:p w14:paraId="268C17AC" w14:textId="77777777" w:rsidR="00E607D1" w:rsidRDefault="00E607D1" w:rsidP="00E607D1">
      <w:pPr>
        <w:autoSpaceDE w:val="0"/>
        <w:autoSpaceDN w:val="0"/>
        <w:adjustRightInd w:val="0"/>
        <w:spacing w:line="240" w:lineRule="auto"/>
        <w:jc w:val="center"/>
        <w:rPr>
          <w:rFonts w:ascii="Montserrat" w:hAnsi="Montserrat" w:cs="TimesNewRoman,Bold"/>
          <w:b/>
          <w:bCs/>
          <w:noProof/>
          <w:lang w:eastAsia="ro-RO"/>
        </w:rPr>
      </w:pPr>
    </w:p>
    <w:p w14:paraId="08DDA6FC" w14:textId="77777777" w:rsidR="00E607D1" w:rsidRDefault="00E607D1" w:rsidP="00E607D1">
      <w:pPr>
        <w:autoSpaceDE w:val="0"/>
        <w:autoSpaceDN w:val="0"/>
        <w:adjustRightInd w:val="0"/>
        <w:spacing w:line="240" w:lineRule="auto"/>
        <w:jc w:val="center"/>
        <w:rPr>
          <w:rFonts w:ascii="Montserrat" w:hAnsi="Montserrat" w:cs="TimesNewRoman,Bold"/>
          <w:b/>
          <w:bCs/>
          <w:noProof/>
          <w:lang w:eastAsia="ro-RO"/>
        </w:rPr>
      </w:pPr>
    </w:p>
    <w:p w14:paraId="78DC9A2A" w14:textId="77777777" w:rsidR="005A5B28" w:rsidRPr="00E607D1" w:rsidRDefault="005A5B28" w:rsidP="00E607D1">
      <w:pPr>
        <w:autoSpaceDE w:val="0"/>
        <w:autoSpaceDN w:val="0"/>
        <w:adjustRightInd w:val="0"/>
        <w:spacing w:line="240" w:lineRule="auto"/>
        <w:jc w:val="center"/>
        <w:rPr>
          <w:rFonts w:ascii="Montserrat" w:hAnsi="Montserrat" w:cs="TimesNewRoman,Bold"/>
          <w:b/>
          <w:bCs/>
          <w:noProof/>
          <w:lang w:eastAsia="ro-RO"/>
        </w:rPr>
      </w:pPr>
    </w:p>
    <w:p w14:paraId="6774F76D" w14:textId="77777777" w:rsidR="00E607D1" w:rsidRPr="002221B1" w:rsidRDefault="00E607D1" w:rsidP="00E607D1">
      <w:pPr>
        <w:spacing w:line="240" w:lineRule="auto"/>
        <w:jc w:val="both"/>
        <w:rPr>
          <w:rFonts w:ascii="Montserrat Light" w:hAnsi="Montserrat Light"/>
          <w:bCs/>
          <w:noProof/>
          <w:lang w:eastAsia="ro-RO"/>
        </w:rPr>
      </w:pPr>
      <w:r w:rsidRPr="002221B1">
        <w:rPr>
          <w:rFonts w:ascii="Montserrat Light" w:hAnsi="Montserrat Light"/>
          <w:bCs/>
          <w:noProof/>
          <w:lang w:eastAsia="ro-RO"/>
        </w:rPr>
        <w:t>Consiliul Judeţean Cluj întrunit în şedinţă ordinară;</w:t>
      </w:r>
    </w:p>
    <w:p w14:paraId="70120CC9" w14:textId="77777777" w:rsidR="00E607D1" w:rsidRPr="002221B1" w:rsidRDefault="00E607D1" w:rsidP="00E607D1">
      <w:pPr>
        <w:spacing w:line="240" w:lineRule="auto"/>
        <w:jc w:val="both"/>
        <w:rPr>
          <w:rFonts w:ascii="Montserrat Light" w:hAnsi="Montserrat Light"/>
          <w:bCs/>
          <w:noProof/>
          <w:lang w:eastAsia="ro-RO"/>
        </w:rPr>
      </w:pPr>
    </w:p>
    <w:p w14:paraId="0D44F78D" w14:textId="3DB3A1A4" w:rsidR="00E607D1" w:rsidRPr="002221B1" w:rsidRDefault="00E607D1" w:rsidP="00E607D1">
      <w:pPr>
        <w:autoSpaceDE w:val="0"/>
        <w:autoSpaceDN w:val="0"/>
        <w:adjustRightInd w:val="0"/>
        <w:spacing w:line="240" w:lineRule="auto"/>
        <w:jc w:val="both"/>
        <w:rPr>
          <w:rFonts w:ascii="Montserrat Light" w:hAnsi="Montserrat Light" w:cs="TimesNewRoman,Bold"/>
          <w:noProof/>
          <w:lang w:eastAsia="ro-RO"/>
        </w:rPr>
      </w:pPr>
      <w:r w:rsidRPr="002221B1">
        <w:rPr>
          <w:rFonts w:ascii="Montserrat Light" w:hAnsi="Montserrat Light"/>
          <w:noProof/>
        </w:rPr>
        <w:t xml:space="preserve">Având în vedere Proiectul de hotărâre înregistrat cu nr. 130 din 14.07.2025 privind aprobarea Acordului de parteneriat și a contribuției financiare pentru realizarea Proiectului „Îmbunătățirea capacității de inserție profesională a persoanelor cu dizabilități pe piața muncii”, cod MySMIS2021/SMIS2021+ 348291, propus de Președintele Consiliului Județean Cluj, domnul Alin Tișe, care este însoţit de Referatul de aprobare cu nr. </w:t>
      </w:r>
      <w:r w:rsidRPr="002221B1">
        <w:rPr>
          <w:rFonts w:ascii="Montserrat Light" w:hAnsi="Montserrat Light" w:cs="Cambria"/>
          <w:noProof/>
        </w:rPr>
        <w:t xml:space="preserve">29.915/11.07.2025; </w:t>
      </w:r>
      <w:r w:rsidRPr="002221B1">
        <w:rPr>
          <w:rFonts w:ascii="Montserrat Light" w:hAnsi="Montserrat Light"/>
          <w:noProof/>
          <w:lang w:eastAsia="ro-RO"/>
        </w:rPr>
        <w:t xml:space="preserve">Raportul compartimentului de resort din cadrul aparatului de specialitate al Consiliului Judeţean Cluj cu nr. </w:t>
      </w:r>
      <w:r w:rsidRPr="002221B1">
        <w:rPr>
          <w:rFonts w:ascii="Montserrat Light" w:hAnsi="Montserrat Light" w:cs="Cambria"/>
          <w:noProof/>
        </w:rPr>
        <w:t>30.463/11.07.2025 și</w:t>
      </w:r>
      <w:r w:rsidRPr="002221B1">
        <w:rPr>
          <w:rFonts w:ascii="Montserrat Light" w:hAnsi="Montserrat Light"/>
          <w:noProof/>
          <w:lang w:eastAsia="ro-RO"/>
        </w:rPr>
        <w:t xml:space="preserve"> de Avizul cu nr. </w:t>
      </w:r>
      <w:r w:rsidRPr="002221B1">
        <w:rPr>
          <w:rFonts w:ascii="Montserrat Light" w:hAnsi="Montserrat Light" w:cs="Cambria"/>
          <w:noProof/>
        </w:rPr>
        <w:t>29.915</w:t>
      </w:r>
      <w:r w:rsidR="002221B1" w:rsidRPr="002221B1">
        <w:rPr>
          <w:rFonts w:ascii="Montserrat Light" w:hAnsi="Montserrat Light" w:cs="Cambria"/>
          <w:noProof/>
        </w:rPr>
        <w:t xml:space="preserve"> din 16</w:t>
      </w:r>
      <w:r w:rsidRPr="002221B1">
        <w:rPr>
          <w:rFonts w:ascii="Montserrat Light" w:hAnsi="Montserrat Light" w:cs="Cambria"/>
          <w:noProof/>
        </w:rPr>
        <w:t>.07.2025,</w:t>
      </w:r>
      <w:r w:rsidRPr="002221B1">
        <w:rPr>
          <w:rFonts w:ascii="Montserrat Light" w:hAnsi="Montserrat Light"/>
          <w:noProof/>
          <w:lang w:eastAsia="ro-RO"/>
        </w:rPr>
        <w:t xml:space="preserve"> adoptat de Comisia de specialitate nr. </w:t>
      </w:r>
      <w:r w:rsidR="002221B1" w:rsidRPr="002221B1">
        <w:rPr>
          <w:rFonts w:ascii="Montserrat Light" w:hAnsi="Montserrat Light"/>
          <w:noProof/>
          <w:lang w:eastAsia="ro-RO"/>
        </w:rPr>
        <w:t xml:space="preserve">2, </w:t>
      </w:r>
      <w:r w:rsidRPr="002221B1">
        <w:rPr>
          <w:rFonts w:ascii="Montserrat Light" w:hAnsi="Montserrat Light"/>
          <w:noProof/>
          <w:lang w:eastAsia="ro-RO"/>
        </w:rPr>
        <w:t xml:space="preserve">în baza art. 182 alin. (4) coroborat cu art. 136 din Ordonanța de urgență a Guvernului nr. 57/2019 privind Codul administrativ, cu modificările și completările ulterioare; </w:t>
      </w:r>
    </w:p>
    <w:p w14:paraId="2F46B416" w14:textId="77777777" w:rsidR="002221B1" w:rsidRDefault="002221B1" w:rsidP="00E607D1">
      <w:pPr>
        <w:autoSpaceDE w:val="0"/>
        <w:autoSpaceDN w:val="0"/>
        <w:adjustRightInd w:val="0"/>
        <w:spacing w:line="240" w:lineRule="auto"/>
        <w:jc w:val="both"/>
        <w:rPr>
          <w:rFonts w:ascii="Montserrat Light" w:hAnsi="Montserrat Light"/>
          <w:noProof/>
          <w:lang w:eastAsia="ro-RO"/>
        </w:rPr>
      </w:pPr>
    </w:p>
    <w:p w14:paraId="29D9A5BB" w14:textId="46777AFF" w:rsidR="00E607D1" w:rsidRPr="002221B1" w:rsidRDefault="00E607D1" w:rsidP="00E607D1">
      <w:pPr>
        <w:autoSpaceDE w:val="0"/>
        <w:autoSpaceDN w:val="0"/>
        <w:adjustRightInd w:val="0"/>
        <w:spacing w:line="240" w:lineRule="auto"/>
        <w:jc w:val="both"/>
        <w:rPr>
          <w:rFonts w:ascii="Montserrat Light" w:hAnsi="Montserrat Light"/>
          <w:iCs/>
          <w:noProof/>
        </w:rPr>
      </w:pPr>
      <w:r w:rsidRPr="002221B1">
        <w:rPr>
          <w:rFonts w:ascii="Montserrat Light" w:hAnsi="Montserrat Light"/>
          <w:noProof/>
          <w:lang w:eastAsia="ro-RO"/>
        </w:rPr>
        <w:t xml:space="preserve">Ținând cont de </w:t>
      </w:r>
      <w:r w:rsidRPr="002221B1">
        <w:rPr>
          <w:rFonts w:ascii="Montserrat Light" w:hAnsi="Montserrat Light"/>
          <w:iCs/>
          <w:noProof/>
        </w:rPr>
        <w:t xml:space="preserve">adresa </w:t>
      </w:r>
      <w:r w:rsidRPr="002221B1">
        <w:rPr>
          <w:rFonts w:ascii="Montserrat Light" w:hAnsi="Montserrat Light" w:cs="Cambria"/>
          <w:noProof/>
        </w:rPr>
        <w:t>Direcției Generale de Asistență Socială și Protecția Copilului Clu</w:t>
      </w:r>
      <w:r w:rsidRPr="002221B1">
        <w:rPr>
          <w:rFonts w:ascii="Montserrat Light" w:hAnsi="Montserrat Light"/>
          <w:iCs/>
          <w:noProof/>
        </w:rPr>
        <w:t>j nr. 32630/8.07.2025</w:t>
      </w:r>
      <w:r w:rsidR="002221B1">
        <w:rPr>
          <w:rFonts w:ascii="Montserrat Light" w:hAnsi="Montserrat Light"/>
          <w:iCs/>
          <w:noProof/>
        </w:rPr>
        <w:t>,</w:t>
      </w:r>
      <w:r w:rsidRPr="002221B1">
        <w:rPr>
          <w:rFonts w:ascii="Montserrat Light" w:hAnsi="Montserrat Light"/>
          <w:iCs/>
          <w:noProof/>
        </w:rPr>
        <w:t xml:space="preserve"> înregistrată la Consiliul Județean Cluj sub nr. 29.915/9.07.2025; </w:t>
      </w:r>
      <w:bookmarkStart w:id="6" w:name="_Hlk140665704"/>
    </w:p>
    <w:bookmarkEnd w:id="6"/>
    <w:p w14:paraId="1DB7B1AE" w14:textId="77777777" w:rsidR="00E607D1" w:rsidRPr="002221B1" w:rsidRDefault="00E607D1" w:rsidP="00E607D1">
      <w:pPr>
        <w:pStyle w:val="ListParagraph"/>
        <w:ind w:left="360"/>
        <w:jc w:val="both"/>
        <w:rPr>
          <w:rFonts w:ascii="Montserrat Light" w:hAnsi="Montserrat Light"/>
          <w:iCs/>
          <w:noProof/>
          <w:sz w:val="22"/>
          <w:szCs w:val="22"/>
        </w:rPr>
      </w:pPr>
    </w:p>
    <w:p w14:paraId="2B282346" w14:textId="3948B583" w:rsidR="00E607D1" w:rsidRPr="002221B1" w:rsidRDefault="00E607D1" w:rsidP="00E607D1">
      <w:pPr>
        <w:pStyle w:val="ListParagraph"/>
        <w:ind w:left="0"/>
        <w:jc w:val="both"/>
        <w:rPr>
          <w:rFonts w:ascii="Montserrat Light" w:hAnsi="Montserrat Light" w:cs="Cambria"/>
          <w:noProof/>
          <w:sz w:val="22"/>
          <w:szCs w:val="22"/>
        </w:rPr>
      </w:pPr>
      <w:r w:rsidRPr="002221B1">
        <w:rPr>
          <w:rFonts w:ascii="Montserrat Light" w:hAnsi="Montserrat Light" w:cs="Cambria"/>
          <w:noProof/>
          <w:sz w:val="22"/>
          <w:szCs w:val="22"/>
        </w:rPr>
        <w:t>Luând în considerare dispozițiile art. 123 – 140 și ale art. 142 - 156 din Regulamentul de organizare şi funcţionare a Consiliului Judeţean Cluj, aprobat prin Hotărârea Consiliului Judeţean Cluj nr. 170/2020</w:t>
      </w:r>
      <w:r w:rsidR="006C2308">
        <w:rPr>
          <w:rFonts w:ascii="Montserrat Light" w:hAnsi="Montserrat Light" w:cs="Cambria"/>
          <w:noProof/>
          <w:sz w:val="22"/>
          <w:szCs w:val="22"/>
        </w:rPr>
        <w:t xml:space="preserve"> (</w:t>
      </w:r>
      <w:r w:rsidRPr="002221B1">
        <w:rPr>
          <w:rFonts w:ascii="Montserrat Light" w:hAnsi="Montserrat Light" w:cs="Cambria"/>
          <w:noProof/>
          <w:sz w:val="22"/>
          <w:szCs w:val="22"/>
        </w:rPr>
        <w:t>republicată</w:t>
      </w:r>
      <w:r w:rsidR="006C2308">
        <w:rPr>
          <w:rFonts w:ascii="Montserrat Light" w:hAnsi="Montserrat Light" w:cs="Cambria"/>
          <w:noProof/>
          <w:sz w:val="22"/>
          <w:szCs w:val="22"/>
        </w:rPr>
        <w:t xml:space="preserve"> 2)</w:t>
      </w:r>
      <w:r w:rsidRPr="002221B1">
        <w:rPr>
          <w:rFonts w:ascii="Montserrat Light" w:hAnsi="Montserrat Light" w:cs="Cambria"/>
          <w:noProof/>
          <w:sz w:val="22"/>
          <w:szCs w:val="22"/>
        </w:rPr>
        <w:t>;</w:t>
      </w:r>
    </w:p>
    <w:p w14:paraId="3DDDFDB6" w14:textId="77777777" w:rsidR="00E607D1" w:rsidRPr="002221B1" w:rsidRDefault="00E607D1" w:rsidP="00E607D1">
      <w:pPr>
        <w:pStyle w:val="ListParagraph"/>
        <w:ind w:left="0"/>
        <w:jc w:val="both"/>
        <w:rPr>
          <w:rFonts w:ascii="Montserrat Light" w:hAnsi="Montserrat Light" w:cs="Cambria"/>
          <w:noProof/>
          <w:sz w:val="22"/>
          <w:szCs w:val="22"/>
        </w:rPr>
      </w:pPr>
    </w:p>
    <w:p w14:paraId="085AFB53" w14:textId="77777777" w:rsidR="00E607D1" w:rsidRPr="002221B1" w:rsidRDefault="00E607D1" w:rsidP="00E607D1">
      <w:pPr>
        <w:pStyle w:val="ListParagraph"/>
        <w:ind w:left="0"/>
        <w:jc w:val="both"/>
        <w:rPr>
          <w:rFonts w:ascii="Montserrat Light" w:hAnsi="Montserrat Light"/>
          <w:noProof/>
          <w:sz w:val="22"/>
          <w:szCs w:val="22"/>
        </w:rPr>
      </w:pPr>
      <w:r w:rsidRPr="002221B1">
        <w:rPr>
          <w:rFonts w:ascii="Montserrat Light" w:hAnsi="Montserrat Light"/>
          <w:iCs/>
          <w:noProof/>
          <w:sz w:val="22"/>
          <w:szCs w:val="22"/>
          <w:lang w:eastAsia="ro-RO"/>
        </w:rPr>
        <w:t>În conformitate cu prevederile:</w:t>
      </w:r>
    </w:p>
    <w:p w14:paraId="25684837" w14:textId="645B37D6" w:rsidR="00E607D1" w:rsidRPr="002221B1" w:rsidRDefault="00E607D1" w:rsidP="006C2308">
      <w:pPr>
        <w:numPr>
          <w:ilvl w:val="0"/>
          <w:numId w:val="93"/>
        </w:numPr>
        <w:spacing w:line="240" w:lineRule="auto"/>
        <w:ind w:left="360"/>
        <w:jc w:val="both"/>
        <w:rPr>
          <w:rFonts w:ascii="Montserrat Light" w:hAnsi="Montserrat Light"/>
          <w:bCs/>
          <w:noProof/>
        </w:rPr>
      </w:pPr>
      <w:bookmarkStart w:id="7" w:name="_Hlk44924654"/>
      <w:bookmarkStart w:id="8" w:name="_Hlk13557324"/>
      <w:r w:rsidRPr="002221B1">
        <w:rPr>
          <w:rFonts w:ascii="Montserrat Light" w:hAnsi="Montserrat Light"/>
          <w:noProof/>
        </w:rPr>
        <w:t xml:space="preserve"> art.173 alin. (1) lit. d)</w:t>
      </w:r>
      <w:r w:rsidR="006C2308">
        <w:rPr>
          <w:rFonts w:ascii="Montserrat Light" w:hAnsi="Montserrat Light"/>
          <w:noProof/>
        </w:rPr>
        <w:t xml:space="preserve"> și</w:t>
      </w:r>
      <w:r w:rsidRPr="002221B1">
        <w:rPr>
          <w:rFonts w:ascii="Montserrat Light" w:hAnsi="Montserrat Light"/>
          <w:noProof/>
        </w:rPr>
        <w:t xml:space="preserve"> alin. (5) lit. b) din Ordonanța de </w:t>
      </w:r>
      <w:r w:rsidR="006C2308">
        <w:rPr>
          <w:rFonts w:ascii="Montserrat Light" w:hAnsi="Montserrat Light"/>
          <w:noProof/>
        </w:rPr>
        <w:t>u</w:t>
      </w:r>
      <w:r w:rsidRPr="002221B1">
        <w:rPr>
          <w:rFonts w:ascii="Montserrat Light" w:hAnsi="Montserrat Light"/>
          <w:noProof/>
        </w:rPr>
        <w:t>rgență a Guvernului nr. 57/2019 privind Codul administrativ, cu modificările și completările ulterioare</w:t>
      </w:r>
      <w:bookmarkEnd w:id="7"/>
      <w:r w:rsidRPr="002221B1">
        <w:rPr>
          <w:rFonts w:ascii="Montserrat Light" w:hAnsi="Montserrat Light"/>
          <w:noProof/>
        </w:rPr>
        <w:t>;</w:t>
      </w:r>
      <w:bookmarkStart w:id="9" w:name="_Hlk44913737"/>
      <w:bookmarkStart w:id="10" w:name="_Hlk44833519"/>
    </w:p>
    <w:p w14:paraId="2CA72E23" w14:textId="3AD17D9B" w:rsidR="00E607D1" w:rsidRPr="002221B1" w:rsidRDefault="00E607D1" w:rsidP="006C2308">
      <w:pPr>
        <w:numPr>
          <w:ilvl w:val="0"/>
          <w:numId w:val="93"/>
        </w:numPr>
        <w:autoSpaceDE w:val="0"/>
        <w:autoSpaceDN w:val="0"/>
        <w:adjustRightInd w:val="0"/>
        <w:spacing w:line="240" w:lineRule="auto"/>
        <w:ind w:left="360" w:right="-16"/>
        <w:jc w:val="both"/>
        <w:rPr>
          <w:rFonts w:ascii="Montserrat Light" w:eastAsia="Calibri" w:hAnsi="Montserrat Light"/>
          <w:noProof/>
          <w:lang w:eastAsia="zh-TW"/>
        </w:rPr>
      </w:pPr>
      <w:r w:rsidRPr="002221B1">
        <w:rPr>
          <w:rFonts w:ascii="Montserrat Light" w:eastAsia="Calibri" w:hAnsi="Montserrat Light"/>
          <w:noProof/>
          <w:lang w:eastAsia="zh-TW"/>
        </w:rPr>
        <w:t>art. 5 lit.</w:t>
      </w:r>
      <w:r w:rsidR="006C2308">
        <w:rPr>
          <w:rFonts w:ascii="Montserrat Light" w:eastAsia="Calibri" w:hAnsi="Montserrat Light"/>
          <w:noProof/>
          <w:lang w:eastAsia="zh-TW"/>
        </w:rPr>
        <w:t xml:space="preserve"> </w:t>
      </w:r>
      <w:r w:rsidRPr="002221B1">
        <w:rPr>
          <w:rFonts w:ascii="Montserrat Light" w:eastAsia="Calibri" w:hAnsi="Montserrat Light"/>
          <w:noProof/>
          <w:lang w:eastAsia="zh-TW"/>
        </w:rPr>
        <w:t>f), art. 112 alin. (3) lit.</w:t>
      </w:r>
      <w:r w:rsidR="006C2308">
        <w:rPr>
          <w:rFonts w:ascii="Montserrat Light" w:eastAsia="Calibri" w:hAnsi="Montserrat Light"/>
          <w:noProof/>
          <w:lang w:eastAsia="zh-TW"/>
        </w:rPr>
        <w:t xml:space="preserve"> </w:t>
      </w:r>
      <w:r w:rsidRPr="002221B1">
        <w:rPr>
          <w:rFonts w:ascii="Montserrat Light" w:eastAsia="Calibri" w:hAnsi="Montserrat Light"/>
          <w:noProof/>
          <w:lang w:eastAsia="zh-TW"/>
        </w:rPr>
        <w:t>j), q) și m),</w:t>
      </w:r>
      <w:r w:rsidR="006C2308">
        <w:rPr>
          <w:rFonts w:ascii="Montserrat Light" w:eastAsia="Calibri" w:hAnsi="Montserrat Light"/>
          <w:noProof/>
          <w:lang w:eastAsia="zh-TW"/>
        </w:rPr>
        <w:t xml:space="preserve"> și ale </w:t>
      </w:r>
      <w:r w:rsidRPr="002221B1">
        <w:rPr>
          <w:rFonts w:ascii="Montserrat Light" w:eastAsia="Calibri" w:hAnsi="Montserrat Light"/>
          <w:noProof/>
          <w:lang w:eastAsia="zh-TW"/>
        </w:rPr>
        <w:t>art. 135 alin. (1) lit. g) din Legea asistenței sociale nr. 292/2011, cu modificările și completările ulterioare;</w:t>
      </w:r>
    </w:p>
    <w:p w14:paraId="24A1CB7C" w14:textId="5761048C" w:rsidR="00E607D1" w:rsidRPr="002221B1" w:rsidRDefault="00E607D1" w:rsidP="006C2308">
      <w:pPr>
        <w:numPr>
          <w:ilvl w:val="0"/>
          <w:numId w:val="93"/>
        </w:numPr>
        <w:autoSpaceDE w:val="0"/>
        <w:autoSpaceDN w:val="0"/>
        <w:adjustRightInd w:val="0"/>
        <w:spacing w:line="240" w:lineRule="auto"/>
        <w:ind w:left="360" w:right="-16"/>
        <w:jc w:val="both"/>
        <w:rPr>
          <w:rFonts w:ascii="Montserrat Light" w:eastAsia="Calibri" w:hAnsi="Montserrat Light"/>
          <w:noProof/>
          <w:lang w:eastAsia="zh-TW"/>
        </w:rPr>
      </w:pPr>
      <w:r w:rsidRPr="002221B1">
        <w:rPr>
          <w:rFonts w:ascii="Montserrat Light" w:hAnsi="Montserrat Light"/>
          <w:bCs/>
          <w:iCs/>
          <w:noProof/>
        </w:rPr>
        <w:t>Legii privind asigurarea calității în domeniul serviciilor sociale</w:t>
      </w:r>
      <w:r w:rsidR="006C2308">
        <w:rPr>
          <w:rFonts w:ascii="Montserrat Light" w:hAnsi="Montserrat Light"/>
          <w:bCs/>
          <w:iCs/>
          <w:noProof/>
        </w:rPr>
        <w:t xml:space="preserve"> </w:t>
      </w:r>
      <w:r w:rsidR="006C2308" w:rsidRPr="002221B1">
        <w:rPr>
          <w:rFonts w:ascii="Montserrat Light" w:hAnsi="Montserrat Light"/>
          <w:bCs/>
          <w:iCs/>
          <w:noProof/>
        </w:rPr>
        <w:t>nr. 197/2012</w:t>
      </w:r>
      <w:r w:rsidRPr="002221B1">
        <w:rPr>
          <w:rFonts w:ascii="Montserrat Light" w:hAnsi="Montserrat Light"/>
          <w:bCs/>
          <w:iCs/>
          <w:noProof/>
        </w:rPr>
        <w:t>, cu modificările și completările ulterioare;</w:t>
      </w:r>
    </w:p>
    <w:p w14:paraId="6E08148F" w14:textId="5D65D16D" w:rsidR="00E607D1" w:rsidRPr="002221B1" w:rsidRDefault="00E607D1" w:rsidP="006C2308">
      <w:pPr>
        <w:pStyle w:val="Default"/>
        <w:numPr>
          <w:ilvl w:val="0"/>
          <w:numId w:val="94"/>
        </w:numPr>
        <w:ind w:left="360"/>
        <w:jc w:val="both"/>
        <w:rPr>
          <w:rFonts w:ascii="Montserrat Light" w:hAnsi="Montserrat Light"/>
          <w:noProof/>
          <w:sz w:val="22"/>
          <w:szCs w:val="22"/>
        </w:rPr>
      </w:pPr>
      <w:r w:rsidRPr="002221B1">
        <w:rPr>
          <w:rFonts w:ascii="Montserrat Light" w:hAnsi="Montserrat Light" w:cs="Trebuchet MS"/>
          <w:noProof/>
          <w:color w:val="auto"/>
          <w:sz w:val="22"/>
          <w:szCs w:val="22"/>
        </w:rPr>
        <w:t>art. 72 din Legea privind</w:t>
      </w:r>
      <w:r w:rsidRPr="002221B1">
        <w:rPr>
          <w:rFonts w:ascii="Montserrat Light" w:hAnsi="Montserrat Light" w:cs="Trebuchet MS"/>
          <w:noProof/>
          <w:sz w:val="22"/>
          <w:szCs w:val="22"/>
        </w:rPr>
        <w:t xml:space="preserve"> protecția și promovarea drepturilor persoanelor cu handicap</w:t>
      </w:r>
      <w:r w:rsidR="006C2308">
        <w:rPr>
          <w:rFonts w:ascii="Montserrat Light" w:hAnsi="Montserrat Light" w:cs="Trebuchet MS"/>
          <w:noProof/>
          <w:sz w:val="22"/>
          <w:szCs w:val="22"/>
        </w:rPr>
        <w:t xml:space="preserve"> </w:t>
      </w:r>
      <w:r w:rsidR="006C2308" w:rsidRPr="002221B1">
        <w:rPr>
          <w:rFonts w:ascii="Montserrat Light" w:hAnsi="Montserrat Light" w:cs="Trebuchet MS"/>
          <w:noProof/>
          <w:color w:val="auto"/>
          <w:sz w:val="22"/>
          <w:szCs w:val="22"/>
        </w:rPr>
        <w:t>nr. 448/2006</w:t>
      </w:r>
      <w:r w:rsidR="006C2308">
        <w:rPr>
          <w:rFonts w:ascii="Montserrat Light" w:hAnsi="Montserrat Light" w:cs="Trebuchet MS"/>
          <w:noProof/>
          <w:color w:val="auto"/>
          <w:sz w:val="22"/>
          <w:szCs w:val="22"/>
        </w:rPr>
        <w:t>,</w:t>
      </w:r>
      <w:r w:rsidRPr="002221B1">
        <w:rPr>
          <w:rFonts w:ascii="Montserrat Light" w:hAnsi="Montserrat Light" w:cs="Trebuchet MS"/>
          <w:noProof/>
          <w:sz w:val="22"/>
          <w:szCs w:val="22"/>
        </w:rPr>
        <w:t xml:space="preserve"> republicată, cu modificările și completările ulterioare; </w:t>
      </w:r>
    </w:p>
    <w:p w14:paraId="47099AD9" w14:textId="4A5B7EF1" w:rsidR="00E607D1" w:rsidRPr="002221B1" w:rsidRDefault="00E607D1" w:rsidP="006C2308">
      <w:pPr>
        <w:pStyle w:val="Default"/>
        <w:numPr>
          <w:ilvl w:val="0"/>
          <w:numId w:val="94"/>
        </w:numPr>
        <w:ind w:left="360"/>
        <w:jc w:val="both"/>
        <w:rPr>
          <w:rFonts w:ascii="Montserrat Light" w:hAnsi="Montserrat Light"/>
          <w:noProof/>
          <w:sz w:val="22"/>
          <w:szCs w:val="22"/>
        </w:rPr>
      </w:pPr>
      <w:r w:rsidRPr="002221B1">
        <w:rPr>
          <w:rFonts w:ascii="Montserrat Light" w:hAnsi="Montserrat Light" w:cs="Trebuchet MS"/>
          <w:noProof/>
          <w:sz w:val="22"/>
          <w:szCs w:val="22"/>
        </w:rPr>
        <w:t>art. 23 din Legea privind susținerea procesului de dezinstituționalizare a persoanelor adulte cu dizabilități și aplicarea unor măsuri de accelerare a acestuia și de prevenire a instituționalizării, precum și pentru modificarea și completarea unor acte normative</w:t>
      </w:r>
      <w:r w:rsidR="006C2308">
        <w:rPr>
          <w:rFonts w:ascii="Montserrat Light" w:hAnsi="Montserrat Light" w:cs="Trebuchet MS"/>
          <w:noProof/>
          <w:sz w:val="22"/>
          <w:szCs w:val="22"/>
        </w:rPr>
        <w:t xml:space="preserve"> </w:t>
      </w:r>
      <w:r w:rsidR="006C2308" w:rsidRPr="002221B1">
        <w:rPr>
          <w:rFonts w:ascii="Montserrat Light" w:hAnsi="Montserrat Light" w:cs="Trebuchet MS"/>
          <w:noProof/>
          <w:sz w:val="22"/>
          <w:szCs w:val="22"/>
        </w:rPr>
        <w:t>nr. 7/2023</w:t>
      </w:r>
      <w:r w:rsidRPr="002221B1">
        <w:rPr>
          <w:rFonts w:ascii="Montserrat Light" w:hAnsi="Montserrat Light" w:cs="Trebuchet MS"/>
          <w:noProof/>
          <w:sz w:val="22"/>
          <w:szCs w:val="22"/>
        </w:rPr>
        <w:t xml:space="preserve">, cu modificările și completările ulterioare; </w:t>
      </w:r>
    </w:p>
    <w:p w14:paraId="56865C0F" w14:textId="77777777" w:rsidR="00E607D1" w:rsidRPr="002221B1" w:rsidRDefault="00E607D1" w:rsidP="006C2308">
      <w:pPr>
        <w:pStyle w:val="Default"/>
        <w:numPr>
          <w:ilvl w:val="0"/>
          <w:numId w:val="94"/>
        </w:numPr>
        <w:ind w:left="360"/>
        <w:jc w:val="both"/>
        <w:rPr>
          <w:rFonts w:ascii="Montserrat Light" w:hAnsi="Montserrat Light"/>
          <w:noProof/>
          <w:sz w:val="22"/>
          <w:szCs w:val="22"/>
        </w:rPr>
      </w:pPr>
      <w:r w:rsidRPr="002221B1">
        <w:rPr>
          <w:rFonts w:ascii="Montserrat Light" w:hAnsi="Montserrat Light" w:cs="Trebuchet MS"/>
          <w:noProof/>
          <w:sz w:val="22"/>
          <w:szCs w:val="22"/>
        </w:rPr>
        <w:t xml:space="preserve">Ordonanţei de urgenţă a Guvernului nr. 133/2021 privind gestionarea financiară a fondurilor europene pentru perioada de programare 2021-2027 alocate României din Fondul european de dezvoltare regională, Fondul de coeziune, Fondul social european Plus, Fondul pentru o tranziţie justă, aprobată cu modificări prin Legea nr. 231/2023, cu modificările și completările ulterioare; </w:t>
      </w:r>
    </w:p>
    <w:p w14:paraId="7B86947F" w14:textId="77777777" w:rsidR="00E607D1" w:rsidRPr="005A5B28" w:rsidRDefault="00E607D1" w:rsidP="006C2308">
      <w:pPr>
        <w:pStyle w:val="Default"/>
        <w:numPr>
          <w:ilvl w:val="0"/>
          <w:numId w:val="94"/>
        </w:numPr>
        <w:ind w:left="360"/>
        <w:jc w:val="both"/>
        <w:rPr>
          <w:rFonts w:ascii="Montserrat Light" w:hAnsi="Montserrat Light"/>
          <w:noProof/>
          <w:sz w:val="22"/>
          <w:szCs w:val="22"/>
        </w:rPr>
      </w:pPr>
      <w:r w:rsidRPr="002221B1">
        <w:rPr>
          <w:rFonts w:ascii="Montserrat Light" w:hAnsi="Montserrat Light" w:cs="Trebuchet MS"/>
          <w:noProof/>
          <w:sz w:val="22"/>
          <w:szCs w:val="22"/>
        </w:rPr>
        <w:t xml:space="preserve">Ordonanței de urgență a Guvernului nr. 66/2011 privind prevenirea, constatarea și sancționarea neregulilor apărute în obținerea și utilizarea fondurilor europene și/sau a fondurilor publice naționale aferente acestora, aprobată cu modificări și completări prin Legea nr.142/2012, cu modificările și completările ulterioare; </w:t>
      </w:r>
    </w:p>
    <w:p w14:paraId="77B96325" w14:textId="77777777" w:rsidR="005A5B28" w:rsidRDefault="005A5B28" w:rsidP="005A5B28">
      <w:pPr>
        <w:pStyle w:val="Default"/>
        <w:jc w:val="both"/>
        <w:rPr>
          <w:rFonts w:ascii="Montserrat Light" w:hAnsi="Montserrat Light" w:cs="Trebuchet MS"/>
          <w:noProof/>
          <w:sz w:val="22"/>
          <w:szCs w:val="22"/>
        </w:rPr>
      </w:pPr>
    </w:p>
    <w:p w14:paraId="6C01B2EE" w14:textId="77777777" w:rsidR="005A5B28" w:rsidRPr="002221B1" w:rsidRDefault="005A5B28" w:rsidP="005A5B28">
      <w:pPr>
        <w:pStyle w:val="Default"/>
        <w:jc w:val="both"/>
        <w:rPr>
          <w:rFonts w:ascii="Montserrat Light" w:hAnsi="Montserrat Light"/>
          <w:noProof/>
          <w:sz w:val="22"/>
          <w:szCs w:val="22"/>
        </w:rPr>
      </w:pPr>
    </w:p>
    <w:p w14:paraId="74FBBF4C" w14:textId="77777777" w:rsidR="00E607D1" w:rsidRPr="005A5B28" w:rsidRDefault="00E607D1" w:rsidP="006C2308">
      <w:pPr>
        <w:pStyle w:val="Default"/>
        <w:numPr>
          <w:ilvl w:val="0"/>
          <w:numId w:val="94"/>
        </w:numPr>
        <w:ind w:left="360"/>
        <w:jc w:val="both"/>
        <w:rPr>
          <w:rFonts w:ascii="Montserrat Light" w:hAnsi="Montserrat Light"/>
          <w:noProof/>
          <w:sz w:val="22"/>
          <w:szCs w:val="22"/>
        </w:rPr>
      </w:pPr>
      <w:r w:rsidRPr="002221B1">
        <w:rPr>
          <w:rFonts w:ascii="Montserrat Light" w:hAnsi="Montserrat Light" w:cs="Trebuchet MS"/>
          <w:noProof/>
          <w:sz w:val="22"/>
          <w:szCs w:val="22"/>
        </w:rPr>
        <w:t xml:space="preserve">Hotărârii Guvernului nr. 440/2022 pentru aprobarea Strategiei naționale privind incluziunea socială și reducerea sărăciei pentru perioada 2022-2027; </w:t>
      </w:r>
    </w:p>
    <w:p w14:paraId="78E6CDDA" w14:textId="77777777" w:rsidR="00E607D1" w:rsidRPr="006C2308" w:rsidRDefault="00E607D1" w:rsidP="006C2308">
      <w:pPr>
        <w:numPr>
          <w:ilvl w:val="0"/>
          <w:numId w:val="94"/>
        </w:numPr>
        <w:spacing w:line="240" w:lineRule="auto"/>
        <w:ind w:left="360"/>
        <w:jc w:val="both"/>
        <w:rPr>
          <w:rFonts w:ascii="Montserrat Light" w:eastAsia="Aptos" w:hAnsi="Montserrat Light" w:cs="Wingdings"/>
          <w:noProof/>
        </w:rPr>
      </w:pPr>
      <w:r w:rsidRPr="002221B1">
        <w:rPr>
          <w:rFonts w:ascii="Montserrat Light" w:hAnsi="Montserrat Light"/>
          <w:noProof/>
        </w:rPr>
        <w:t>art. 3 alin. (3) lit. m) din Anexa nr. 1 la Hotărârea Guvernului nr. 797/2017 privind aprobarea regulamentelor-cadru de organizare și funcționare ale serviciilor publice de asistență socială şi a structurii orientative de personal</w:t>
      </w:r>
      <w:r w:rsidRPr="002221B1">
        <w:t xml:space="preserve"> </w:t>
      </w:r>
      <w:r w:rsidRPr="002221B1">
        <w:rPr>
          <w:rFonts w:ascii="Montserrat Light" w:eastAsia="Aptos" w:hAnsi="Montserrat Light" w:cs="Wingdings"/>
          <w:noProof/>
          <w:color w:val="000000"/>
        </w:rPr>
        <w:t>cu modificările și completările ulterioare;</w:t>
      </w:r>
    </w:p>
    <w:p w14:paraId="49741F27" w14:textId="77777777" w:rsidR="00E607D1" w:rsidRPr="006C2308" w:rsidRDefault="00E607D1" w:rsidP="006C2308">
      <w:pPr>
        <w:pStyle w:val="Default"/>
        <w:numPr>
          <w:ilvl w:val="0"/>
          <w:numId w:val="94"/>
        </w:numPr>
        <w:ind w:left="360"/>
        <w:jc w:val="both"/>
        <w:rPr>
          <w:rFonts w:ascii="Montserrat Light" w:hAnsi="Montserrat Light"/>
          <w:noProof/>
          <w:color w:val="auto"/>
          <w:sz w:val="22"/>
          <w:szCs w:val="22"/>
        </w:rPr>
      </w:pPr>
      <w:r w:rsidRPr="006C2308">
        <w:rPr>
          <w:rFonts w:ascii="Montserrat Light" w:hAnsi="Montserrat Light" w:cs="Trebuchet MS"/>
          <w:noProof/>
          <w:color w:val="auto"/>
          <w:sz w:val="22"/>
          <w:szCs w:val="22"/>
        </w:rPr>
        <w:t xml:space="preserve">Hotărârii Guvernului nr. 490/2022 pentru aprobarea Strategiei naționale privind drepturile persoanelor cu dizabilități „O Românie echitabilă” 2022-2027; </w:t>
      </w:r>
    </w:p>
    <w:p w14:paraId="06DBF7DC" w14:textId="77777777" w:rsidR="00E607D1" w:rsidRPr="006C2308" w:rsidRDefault="00E607D1" w:rsidP="006C2308">
      <w:pPr>
        <w:numPr>
          <w:ilvl w:val="0"/>
          <w:numId w:val="94"/>
        </w:numPr>
        <w:spacing w:line="240" w:lineRule="auto"/>
        <w:ind w:left="360"/>
        <w:jc w:val="both"/>
        <w:rPr>
          <w:rFonts w:ascii="Montserrat Light" w:hAnsi="Montserrat Light"/>
          <w:noProof/>
        </w:rPr>
      </w:pPr>
      <w:r w:rsidRPr="006C2308">
        <w:rPr>
          <w:rStyle w:val="sden1"/>
          <w:rFonts w:ascii="Montserrat Light" w:hAnsi="Montserrat Light"/>
          <w:b w:val="0"/>
          <w:bCs w:val="0"/>
          <w:noProof/>
          <w:color w:val="auto"/>
          <w:sz w:val="22"/>
          <w:szCs w:val="22"/>
          <w:specVanish w:val="0"/>
        </w:rPr>
        <w:t>Hotărârii Guvernului nr. 29/2025</w:t>
      </w:r>
      <w:r w:rsidRPr="006C2308">
        <w:rPr>
          <w:rStyle w:val="sden1"/>
          <w:rFonts w:ascii="Montserrat Light" w:hAnsi="Montserrat Light"/>
          <w:noProof/>
          <w:color w:val="auto"/>
          <w:sz w:val="22"/>
          <w:szCs w:val="22"/>
          <w:specVanish w:val="0"/>
        </w:rPr>
        <w:t xml:space="preserve"> </w:t>
      </w:r>
      <w:r w:rsidRPr="006C2308">
        <w:rPr>
          <w:rFonts w:ascii="Montserrat Light" w:hAnsi="Montserrat Light"/>
          <w:noProof/>
        </w:rPr>
        <w:t>privind organizarea şi funcţionarea Ministerului Muncii, Familiei, Tineretului şi Solidarităţii Sociale</w:t>
      </w:r>
    </w:p>
    <w:p w14:paraId="3FC05A7C" w14:textId="77777777" w:rsidR="00E607D1" w:rsidRPr="002221B1" w:rsidRDefault="00E607D1" w:rsidP="006C2308">
      <w:pPr>
        <w:pStyle w:val="Default"/>
        <w:numPr>
          <w:ilvl w:val="0"/>
          <w:numId w:val="94"/>
        </w:numPr>
        <w:ind w:left="360"/>
        <w:jc w:val="both"/>
        <w:rPr>
          <w:rFonts w:ascii="Montserrat Light" w:hAnsi="Montserrat Light"/>
          <w:noProof/>
          <w:sz w:val="22"/>
          <w:szCs w:val="22"/>
        </w:rPr>
      </w:pPr>
      <w:r w:rsidRPr="006C2308">
        <w:rPr>
          <w:rFonts w:ascii="Montserrat Light" w:hAnsi="Montserrat Light" w:cs="Trebuchet MS"/>
          <w:noProof/>
          <w:color w:val="auto"/>
          <w:sz w:val="22"/>
          <w:szCs w:val="22"/>
        </w:rPr>
        <w:t xml:space="preserve">Hotărârii Guvernului nr. 234/2022 </w:t>
      </w:r>
      <w:r w:rsidRPr="002221B1">
        <w:rPr>
          <w:rFonts w:ascii="Montserrat Light" w:hAnsi="Montserrat Light" w:cs="Trebuchet MS"/>
          <w:noProof/>
          <w:sz w:val="22"/>
          <w:szCs w:val="22"/>
        </w:rPr>
        <w:t>privind atribuțiile, organizarea și funcționarea Autorității Naționale pentru Protecția Drepturilor Persoanelor cu Dizabilități,</w:t>
      </w:r>
      <w:r w:rsidRPr="002221B1">
        <w:rPr>
          <w:rFonts w:ascii="Montserrat Light" w:hAnsi="Montserrat Light"/>
          <w:noProof/>
          <w:sz w:val="22"/>
          <w:szCs w:val="22"/>
        </w:rPr>
        <w:t xml:space="preserve"> </w:t>
      </w:r>
      <w:r w:rsidRPr="002221B1">
        <w:rPr>
          <w:rFonts w:ascii="Montserrat Light" w:hAnsi="Montserrat Light" w:cs="Trebuchet MS"/>
          <w:noProof/>
          <w:sz w:val="22"/>
          <w:szCs w:val="22"/>
        </w:rPr>
        <w:t xml:space="preserve">cu modificările și completările ulterioare; </w:t>
      </w:r>
    </w:p>
    <w:p w14:paraId="515C1D4A" w14:textId="77777777" w:rsidR="00E607D1" w:rsidRPr="002221B1" w:rsidRDefault="00E607D1" w:rsidP="006C2308">
      <w:pPr>
        <w:numPr>
          <w:ilvl w:val="0"/>
          <w:numId w:val="93"/>
        </w:numPr>
        <w:autoSpaceDE w:val="0"/>
        <w:autoSpaceDN w:val="0"/>
        <w:adjustRightInd w:val="0"/>
        <w:spacing w:line="240" w:lineRule="auto"/>
        <w:ind w:left="360" w:right="-16"/>
        <w:jc w:val="both"/>
        <w:rPr>
          <w:rFonts w:ascii="Montserrat Light" w:eastAsia="Calibri" w:hAnsi="Montserrat Light"/>
          <w:noProof/>
          <w:lang w:eastAsia="zh-TW"/>
        </w:rPr>
      </w:pPr>
      <w:r w:rsidRPr="002221B1">
        <w:rPr>
          <w:rFonts w:ascii="Montserrat Light" w:eastAsia="Calibri" w:hAnsi="Montserrat Light"/>
          <w:noProof/>
          <w:lang w:eastAsia="zh-TW"/>
        </w:rPr>
        <w:t>Hotărârii Guvernului nr. 797/2017 pentru aprobarea regulamentelor-cadru de organizare şi funcţionare ale serviciilor publice de asistenţă socială şi a structurii orientative de personal, cu modificările și completările ulterioare;</w:t>
      </w:r>
    </w:p>
    <w:p w14:paraId="55DC7C58" w14:textId="77777777" w:rsidR="00E607D1" w:rsidRPr="002221B1" w:rsidRDefault="00E607D1" w:rsidP="006C2308">
      <w:pPr>
        <w:numPr>
          <w:ilvl w:val="0"/>
          <w:numId w:val="93"/>
        </w:numPr>
        <w:autoSpaceDE w:val="0"/>
        <w:autoSpaceDN w:val="0"/>
        <w:adjustRightInd w:val="0"/>
        <w:spacing w:line="240" w:lineRule="auto"/>
        <w:ind w:left="360" w:right="-16"/>
        <w:jc w:val="both"/>
        <w:rPr>
          <w:rFonts w:ascii="Montserrat Light" w:eastAsia="Calibri" w:hAnsi="Montserrat Light"/>
          <w:noProof/>
          <w:lang w:eastAsia="zh-TW"/>
        </w:rPr>
      </w:pPr>
      <w:r w:rsidRPr="002221B1">
        <w:rPr>
          <w:rFonts w:ascii="Montserrat Light" w:eastAsia="Calibri" w:hAnsi="Montserrat Light"/>
          <w:noProof/>
          <w:lang w:eastAsia="zh-TW"/>
        </w:rPr>
        <w:t>Ordinului Ministrului Investițiilor și Proiectelor Europene nr. 1245/2023 privind aprobarea Ghidului Solicitantului – Condiții Generale, aferent Programului Incluziune și Demnitate Socială (PoIDS) 2021-2027, cu modificările și completările ulterioare;</w:t>
      </w:r>
    </w:p>
    <w:p w14:paraId="069B1B5B" w14:textId="77777777" w:rsidR="00E607D1" w:rsidRPr="002221B1" w:rsidRDefault="00E607D1" w:rsidP="006C2308">
      <w:pPr>
        <w:numPr>
          <w:ilvl w:val="0"/>
          <w:numId w:val="93"/>
        </w:numPr>
        <w:autoSpaceDE w:val="0"/>
        <w:autoSpaceDN w:val="0"/>
        <w:adjustRightInd w:val="0"/>
        <w:spacing w:line="240" w:lineRule="auto"/>
        <w:ind w:left="360" w:right="-16"/>
        <w:jc w:val="both"/>
        <w:rPr>
          <w:rFonts w:ascii="Montserrat Light" w:eastAsia="Calibri" w:hAnsi="Montserrat Light"/>
          <w:noProof/>
          <w:lang w:eastAsia="zh-TW"/>
        </w:rPr>
      </w:pPr>
      <w:r w:rsidRPr="002221B1">
        <w:rPr>
          <w:rFonts w:ascii="Montserrat Light" w:hAnsi="Montserrat Light" w:cs="TimesNewRoman"/>
          <w:noProof/>
          <w:lang w:eastAsia="ro-RO"/>
        </w:rPr>
        <w:t>Ordinului Ministrului Investițiilor și Fondurilor Europene nr. 1059/2025 privind aprobarea Ghidului solicitantului Condiții Specifice „Îmbunătățirea capacității de inserție profesională a persoanelor cu dizabilități pe piața muncii”</w:t>
      </w:r>
      <w:r w:rsidRPr="002221B1">
        <w:rPr>
          <w:rFonts w:ascii="Montserrat Light" w:hAnsi="Montserrat Light"/>
          <w:noProof/>
        </w:rPr>
        <w:t xml:space="preserve"> aferent </w:t>
      </w:r>
      <w:r w:rsidRPr="002221B1">
        <w:rPr>
          <w:rFonts w:ascii="Montserrat Light" w:hAnsi="Montserrat Light" w:cs="TimesNewRoman"/>
          <w:noProof/>
          <w:lang w:eastAsia="ro-RO"/>
        </w:rPr>
        <w:t>Programului Incluziune și Demnitate Socială 2021-2027, Prioritate: P07 „Sprijin pentru persoanele cu dizabilități” Obiectiv specific: ESO4.8. Favorizarea incluziunii active în vederea promovării egalității de șanse, a nediscriminării și a participării active, precum și în vederea îmbunătățirii capacității de inserție profesională, în special în rândul grupurilor defavorizate (FSE+) Acțiunea 7.1 Angajarea și menținerea persoanelor cu dizabilități pe piața muncii Componenta 1;</w:t>
      </w:r>
    </w:p>
    <w:bookmarkEnd w:id="9"/>
    <w:bookmarkEnd w:id="10"/>
    <w:p w14:paraId="2C0D1AF9" w14:textId="77777777" w:rsidR="004E018C" w:rsidRDefault="004E018C" w:rsidP="00E607D1">
      <w:pPr>
        <w:tabs>
          <w:tab w:val="left" w:pos="284"/>
        </w:tabs>
        <w:spacing w:line="240" w:lineRule="auto"/>
        <w:jc w:val="both"/>
        <w:rPr>
          <w:rFonts w:ascii="Montserrat Light" w:hAnsi="Montserrat Light"/>
          <w:noProof/>
          <w:lang w:eastAsia="ro-RO"/>
        </w:rPr>
      </w:pPr>
    </w:p>
    <w:p w14:paraId="07752E4E" w14:textId="00A3EECF" w:rsidR="00E607D1" w:rsidRPr="002221B1" w:rsidRDefault="00E607D1" w:rsidP="00E607D1">
      <w:pPr>
        <w:tabs>
          <w:tab w:val="left" w:pos="284"/>
        </w:tabs>
        <w:spacing w:line="240" w:lineRule="auto"/>
        <w:jc w:val="both"/>
        <w:rPr>
          <w:rFonts w:ascii="Montserrat Light" w:hAnsi="Montserrat Light"/>
          <w:b/>
          <w:bCs/>
          <w:noProof/>
          <w:lang w:eastAsia="ro-RO"/>
        </w:rPr>
      </w:pPr>
      <w:r w:rsidRPr="002221B1">
        <w:rPr>
          <w:rFonts w:ascii="Montserrat Light" w:hAnsi="Montserrat Light"/>
          <w:noProof/>
          <w:lang w:eastAsia="ro-RO"/>
        </w:rPr>
        <w:t>În temeiul competențelor stabilite prin art. 182 alin. (1) și art. 196 alin. (1) lit. a) din Ordonanța de urgență a Guvernului nr. 57/2019 privind Codul administrativ, cu modificările și completările ulterioare;</w:t>
      </w:r>
      <w:bookmarkEnd w:id="8"/>
    </w:p>
    <w:p w14:paraId="357E1B50" w14:textId="77777777" w:rsidR="00E607D1" w:rsidRDefault="00E607D1" w:rsidP="00E607D1">
      <w:pPr>
        <w:spacing w:line="240" w:lineRule="auto"/>
        <w:ind w:firstLine="709"/>
        <w:jc w:val="center"/>
        <w:rPr>
          <w:rFonts w:ascii="Montserrat Light" w:hAnsi="Montserrat Light"/>
          <w:b/>
          <w:bCs/>
          <w:noProof/>
          <w:lang w:eastAsia="ro-RO"/>
        </w:rPr>
      </w:pPr>
      <w:r w:rsidRPr="002221B1">
        <w:rPr>
          <w:rFonts w:ascii="Montserrat Light" w:hAnsi="Montserrat Light"/>
          <w:b/>
          <w:bCs/>
          <w:noProof/>
          <w:lang w:eastAsia="ro-RO"/>
        </w:rPr>
        <w:t xml:space="preserve">hotărăşte: </w:t>
      </w:r>
    </w:p>
    <w:p w14:paraId="1319479C" w14:textId="77777777" w:rsidR="004E018C" w:rsidRPr="002221B1" w:rsidRDefault="004E018C" w:rsidP="00E607D1">
      <w:pPr>
        <w:spacing w:line="240" w:lineRule="auto"/>
        <w:ind w:firstLine="709"/>
        <w:jc w:val="center"/>
        <w:rPr>
          <w:rFonts w:ascii="Montserrat Light" w:hAnsi="Montserrat Light"/>
          <w:b/>
          <w:bCs/>
          <w:noProof/>
          <w:lang w:eastAsia="ro-RO"/>
        </w:rPr>
      </w:pPr>
    </w:p>
    <w:p w14:paraId="41EA8FA6" w14:textId="6E913621" w:rsidR="00E607D1" w:rsidRDefault="00E607D1" w:rsidP="00E607D1">
      <w:pPr>
        <w:autoSpaceDE w:val="0"/>
        <w:autoSpaceDN w:val="0"/>
        <w:adjustRightInd w:val="0"/>
        <w:spacing w:line="240" w:lineRule="auto"/>
        <w:jc w:val="both"/>
        <w:rPr>
          <w:rFonts w:ascii="Montserrat Light" w:hAnsi="Montserrat Light" w:cs="TimesNewRoman"/>
          <w:noProof/>
          <w:lang w:eastAsia="ro-RO"/>
        </w:rPr>
      </w:pPr>
      <w:r w:rsidRPr="002221B1">
        <w:rPr>
          <w:rFonts w:ascii="Montserrat Light" w:hAnsi="Montserrat Light"/>
          <w:b/>
          <w:bCs/>
          <w:noProof/>
        </w:rPr>
        <w:t xml:space="preserve"> Art.</w:t>
      </w:r>
      <w:r w:rsidR="004E018C">
        <w:rPr>
          <w:rFonts w:ascii="Montserrat Light" w:hAnsi="Montserrat Light"/>
          <w:b/>
          <w:bCs/>
          <w:noProof/>
        </w:rPr>
        <w:t xml:space="preserve"> </w:t>
      </w:r>
      <w:r w:rsidRPr="002221B1">
        <w:rPr>
          <w:rFonts w:ascii="Montserrat Light" w:hAnsi="Montserrat Light"/>
          <w:b/>
          <w:bCs/>
          <w:noProof/>
        </w:rPr>
        <w:t xml:space="preserve">1. </w:t>
      </w:r>
      <w:r w:rsidRPr="002221B1">
        <w:rPr>
          <w:rFonts w:ascii="Montserrat Light" w:hAnsi="Montserrat Light" w:cs="TimesNewRoman"/>
          <w:noProof/>
          <w:lang w:eastAsia="ro-RO"/>
        </w:rPr>
        <w:t>Se aprobă Acordul de parteneriat dintre Autoritatea Națională pentru Protecția Drepturilor Persoanelor cu Dizabilități (Lider), Ministerul Muncii, Familiei, Tineretului și Solidarității Sociale (Partener1) și Direcția Generală de Asistență Socială și Protecția Copilului Cluj (Partener 10), cuprins în</w:t>
      </w:r>
      <w:r w:rsidR="004E018C">
        <w:rPr>
          <w:rFonts w:ascii="Montserrat Light" w:hAnsi="Montserrat Light" w:cs="TimesNewRoman"/>
          <w:noProof/>
          <w:lang w:eastAsia="ro-RO"/>
        </w:rPr>
        <w:t xml:space="preserve"> </w:t>
      </w:r>
      <w:r w:rsidR="004E018C" w:rsidRPr="004E018C">
        <w:rPr>
          <w:rFonts w:ascii="Montserrat Light" w:hAnsi="Montserrat Light" w:cs="TimesNewRoman"/>
          <w:b/>
          <w:bCs/>
          <w:noProof/>
          <w:lang w:eastAsia="ro-RO"/>
        </w:rPr>
        <w:t>a</w:t>
      </w:r>
      <w:r w:rsidRPr="002221B1">
        <w:rPr>
          <w:rFonts w:ascii="Montserrat Light" w:hAnsi="Montserrat Light" w:cs="TimesNewRoman"/>
          <w:b/>
          <w:bCs/>
          <w:noProof/>
          <w:lang w:eastAsia="ro-RO"/>
        </w:rPr>
        <w:t>nexa</w:t>
      </w:r>
      <w:r w:rsidRPr="002221B1">
        <w:rPr>
          <w:rFonts w:ascii="Montserrat Light" w:hAnsi="Montserrat Light" w:cs="TimesNewRoman"/>
          <w:noProof/>
          <w:lang w:eastAsia="ro-RO"/>
        </w:rPr>
        <w:t xml:space="preserve"> care face parte integrantă din prezenta hotărâre.</w:t>
      </w:r>
    </w:p>
    <w:p w14:paraId="47A98D69" w14:textId="77777777" w:rsidR="004E018C" w:rsidRPr="002221B1" w:rsidRDefault="004E018C" w:rsidP="00E607D1">
      <w:pPr>
        <w:autoSpaceDE w:val="0"/>
        <w:autoSpaceDN w:val="0"/>
        <w:adjustRightInd w:val="0"/>
        <w:spacing w:line="240" w:lineRule="auto"/>
        <w:jc w:val="both"/>
        <w:rPr>
          <w:rFonts w:ascii="Montserrat Light" w:hAnsi="Montserrat Light" w:cs="TimesNewRoman"/>
          <w:noProof/>
          <w:lang w:eastAsia="ro-RO"/>
        </w:rPr>
      </w:pPr>
    </w:p>
    <w:p w14:paraId="5E95A700" w14:textId="77777777" w:rsidR="00E607D1" w:rsidRDefault="00E607D1" w:rsidP="00E607D1">
      <w:pPr>
        <w:autoSpaceDE w:val="0"/>
        <w:autoSpaceDN w:val="0"/>
        <w:adjustRightInd w:val="0"/>
        <w:spacing w:line="240" w:lineRule="auto"/>
        <w:jc w:val="both"/>
        <w:rPr>
          <w:rFonts w:ascii="Montserrat Light" w:hAnsi="Montserrat Light"/>
          <w:noProof/>
          <w:color w:val="000000"/>
          <w:lang w:eastAsia="ro-RO"/>
        </w:rPr>
      </w:pPr>
      <w:r w:rsidRPr="002221B1">
        <w:rPr>
          <w:rFonts w:ascii="Montserrat Light" w:hAnsi="Montserrat Light"/>
          <w:b/>
          <w:bCs/>
          <w:noProof/>
          <w:color w:val="000000"/>
          <w:lang w:eastAsia="ro-RO"/>
        </w:rPr>
        <w:t xml:space="preserve">Art. 2. </w:t>
      </w:r>
      <w:r w:rsidRPr="002221B1">
        <w:rPr>
          <w:rFonts w:ascii="Montserrat Light" w:hAnsi="Montserrat Light"/>
          <w:noProof/>
          <w:color w:val="000000"/>
          <w:lang w:eastAsia="ro-RO"/>
        </w:rPr>
        <w:t xml:space="preserve">Se aprobă bugetul Direcției Generale de Asistență Socială și Protecția Copilului Cluj pentru proiect în valoare de 2.290.064,00 lei reprezentând cheltuieli eligibile, din care valoarea finanțării nerambursabile în sumă de 2.244.262,72 lei și valoarea contribuției proprii în sumă de 45.801,28 lei (2%).  </w:t>
      </w:r>
    </w:p>
    <w:p w14:paraId="59107284" w14:textId="77777777" w:rsidR="004E018C" w:rsidRPr="002221B1" w:rsidRDefault="004E018C" w:rsidP="00E607D1">
      <w:pPr>
        <w:autoSpaceDE w:val="0"/>
        <w:autoSpaceDN w:val="0"/>
        <w:adjustRightInd w:val="0"/>
        <w:spacing w:line="240" w:lineRule="auto"/>
        <w:jc w:val="both"/>
        <w:rPr>
          <w:rFonts w:ascii="Montserrat Light" w:hAnsi="Montserrat Light"/>
          <w:noProof/>
          <w:color w:val="000000"/>
          <w:lang w:eastAsia="ro-RO"/>
        </w:rPr>
      </w:pPr>
    </w:p>
    <w:p w14:paraId="2E3480B8" w14:textId="606198A9" w:rsidR="00E607D1" w:rsidRPr="002221B1" w:rsidRDefault="00E607D1" w:rsidP="00E607D1">
      <w:pPr>
        <w:spacing w:line="240" w:lineRule="auto"/>
        <w:jc w:val="both"/>
        <w:rPr>
          <w:rFonts w:ascii="Montserrat Light" w:hAnsi="Montserrat Light" w:cs="TimesNewRoman,Bold"/>
          <w:b/>
          <w:bCs/>
          <w:noProof/>
          <w:lang w:eastAsia="ro-RO"/>
        </w:rPr>
      </w:pPr>
      <w:r w:rsidRPr="002221B1">
        <w:rPr>
          <w:rFonts w:ascii="Montserrat Light" w:hAnsi="Montserrat Light"/>
          <w:b/>
          <w:bCs/>
          <w:noProof/>
          <w:color w:val="000000"/>
          <w:lang w:eastAsia="ro-RO"/>
        </w:rPr>
        <w:t xml:space="preserve">Art. 3. </w:t>
      </w:r>
      <w:r w:rsidRPr="002221B1">
        <w:rPr>
          <w:rFonts w:ascii="Montserrat Light" w:hAnsi="Montserrat Light"/>
          <w:noProof/>
          <w:color w:val="000000"/>
          <w:lang w:eastAsia="ro-RO"/>
        </w:rPr>
        <w:t xml:space="preserve">Se împuternicește reprezentantul legal al Direcției Generale de Asistență Socială și Protecția Copilului Cluj, doamna director general Nicoleta Molnar, pentru semnarea contractului de finanțare și a tuturor documentelor în relația cu finanțatorul și partenerii din cadrul </w:t>
      </w:r>
      <w:r w:rsidR="005A5B28">
        <w:rPr>
          <w:rFonts w:ascii="Montserrat Light" w:hAnsi="Montserrat Light"/>
          <w:noProof/>
          <w:color w:val="000000"/>
          <w:lang w:eastAsia="ro-RO"/>
        </w:rPr>
        <w:t>P</w:t>
      </w:r>
      <w:r w:rsidRPr="002221B1">
        <w:rPr>
          <w:rFonts w:ascii="Montserrat Light" w:hAnsi="Montserrat Light"/>
          <w:noProof/>
          <w:color w:val="000000"/>
          <w:lang w:eastAsia="ro-RO"/>
        </w:rPr>
        <w:t>roiectului „Îmbunătățirea capacității de inserție profesională a persoanelor cu dizabilități pe piața muncii”,</w:t>
      </w:r>
      <w:r w:rsidRPr="002221B1">
        <w:rPr>
          <w:rFonts w:ascii="Montserrat Light" w:hAnsi="Montserrat Light"/>
          <w:noProof/>
        </w:rPr>
        <w:t xml:space="preserve"> </w:t>
      </w:r>
      <w:r w:rsidRPr="002221B1">
        <w:rPr>
          <w:rFonts w:ascii="Montserrat Light" w:hAnsi="Montserrat Light"/>
          <w:noProof/>
          <w:color w:val="000000"/>
          <w:lang w:eastAsia="ro-RO"/>
        </w:rPr>
        <w:t>cod MySMIS2021/SMIS2021+ 348291.</w:t>
      </w:r>
    </w:p>
    <w:p w14:paraId="4962A7F4" w14:textId="77777777" w:rsidR="005A5B28" w:rsidRDefault="005A5B28" w:rsidP="00E607D1">
      <w:pPr>
        <w:spacing w:line="240" w:lineRule="auto"/>
        <w:jc w:val="both"/>
        <w:rPr>
          <w:rFonts w:ascii="Montserrat Light" w:hAnsi="Montserrat Light" w:cs="TimesNewRoman,Bold"/>
          <w:b/>
          <w:bCs/>
          <w:noProof/>
          <w:lang w:eastAsia="ro-RO"/>
        </w:rPr>
      </w:pPr>
    </w:p>
    <w:p w14:paraId="2F3AE4E4" w14:textId="1038CEF3" w:rsidR="00E607D1" w:rsidRDefault="00E607D1" w:rsidP="00E607D1">
      <w:pPr>
        <w:spacing w:line="240" w:lineRule="auto"/>
        <w:jc w:val="both"/>
        <w:rPr>
          <w:rFonts w:ascii="Montserrat Light" w:hAnsi="Montserrat Light"/>
          <w:noProof/>
          <w:lang w:eastAsia="ro-RO"/>
        </w:rPr>
      </w:pPr>
      <w:r w:rsidRPr="002221B1">
        <w:rPr>
          <w:rFonts w:ascii="Montserrat Light" w:hAnsi="Montserrat Light" w:cs="TimesNewRoman,Bold"/>
          <w:b/>
          <w:bCs/>
          <w:noProof/>
          <w:lang w:eastAsia="ro-RO"/>
        </w:rPr>
        <w:t>Art.</w:t>
      </w:r>
      <w:r w:rsidR="005A5B28">
        <w:rPr>
          <w:rFonts w:ascii="Montserrat Light" w:hAnsi="Montserrat Light" w:cs="TimesNewRoman,Bold"/>
          <w:b/>
          <w:bCs/>
          <w:noProof/>
          <w:lang w:eastAsia="ro-RO"/>
        </w:rPr>
        <w:t xml:space="preserve"> </w:t>
      </w:r>
      <w:r w:rsidRPr="002221B1">
        <w:rPr>
          <w:rFonts w:ascii="Montserrat Light" w:hAnsi="Montserrat Light" w:cs="TimesNewRoman,Bold"/>
          <w:b/>
          <w:bCs/>
          <w:noProof/>
          <w:lang w:eastAsia="ro-RO"/>
        </w:rPr>
        <w:t xml:space="preserve">4. </w:t>
      </w:r>
      <w:r w:rsidRPr="002221B1">
        <w:rPr>
          <w:rFonts w:ascii="Montserrat Light" w:hAnsi="Montserrat Light"/>
          <w:noProof/>
          <w:lang w:eastAsia="ro-RO"/>
        </w:rPr>
        <w:t xml:space="preserve">Cu punerea în aplicare a prevederilor prezentei hotărâri se încredinţează Preşedintele Consiliului Judeţean Cluj, prin </w:t>
      </w:r>
      <w:r w:rsidR="00495D19" w:rsidRPr="002221B1">
        <w:rPr>
          <w:rFonts w:ascii="Montserrat Light" w:hAnsi="Montserrat Light"/>
          <w:noProof/>
          <w:lang w:eastAsia="ro-RO"/>
        </w:rPr>
        <w:t>Direcției Generale Buget</w:t>
      </w:r>
      <w:r w:rsidR="00495D19">
        <w:rPr>
          <w:rFonts w:ascii="Montserrat Light" w:hAnsi="Montserrat Light"/>
          <w:noProof/>
          <w:lang w:eastAsia="ro-RO"/>
        </w:rPr>
        <w:t>-</w:t>
      </w:r>
      <w:r w:rsidR="00495D19" w:rsidRPr="002221B1">
        <w:rPr>
          <w:rFonts w:ascii="Montserrat Light" w:hAnsi="Montserrat Light"/>
          <w:noProof/>
          <w:lang w:eastAsia="ro-RO"/>
        </w:rPr>
        <w:t>Finanțe</w:t>
      </w:r>
      <w:r w:rsidR="00495D19">
        <w:rPr>
          <w:rFonts w:ascii="Montserrat Light" w:hAnsi="Montserrat Light"/>
          <w:noProof/>
          <w:lang w:eastAsia="ro-RO"/>
        </w:rPr>
        <w:t>,</w:t>
      </w:r>
      <w:r w:rsidR="00495D19" w:rsidRPr="002221B1">
        <w:rPr>
          <w:rFonts w:ascii="Montserrat Light" w:hAnsi="Montserrat Light"/>
          <w:noProof/>
          <w:lang w:eastAsia="ro-RO"/>
        </w:rPr>
        <w:t xml:space="preserve"> Resurse Umane</w:t>
      </w:r>
      <w:r w:rsidR="00495D19">
        <w:rPr>
          <w:rFonts w:ascii="Montserrat Light" w:hAnsi="Montserrat Light"/>
          <w:noProof/>
          <w:lang w:eastAsia="ro-RO"/>
        </w:rPr>
        <w:t xml:space="preserve">, precum și </w:t>
      </w:r>
      <w:r w:rsidRPr="002221B1">
        <w:rPr>
          <w:rFonts w:ascii="Montserrat Light" w:hAnsi="Montserrat Light"/>
          <w:noProof/>
          <w:lang w:eastAsia="ro-RO"/>
        </w:rPr>
        <w:t>Direcția Generală de Asistență Socială și Protecția Copilului Cluj.</w:t>
      </w:r>
    </w:p>
    <w:p w14:paraId="12BBBCF0" w14:textId="77777777" w:rsidR="005A5B28" w:rsidRDefault="005A5B28" w:rsidP="00E607D1">
      <w:pPr>
        <w:spacing w:line="240" w:lineRule="auto"/>
        <w:jc w:val="both"/>
        <w:rPr>
          <w:rFonts w:ascii="Montserrat Light" w:hAnsi="Montserrat Light"/>
          <w:noProof/>
          <w:lang w:eastAsia="ro-RO"/>
        </w:rPr>
      </w:pPr>
    </w:p>
    <w:p w14:paraId="111C6C17" w14:textId="77777777" w:rsidR="005A5B28" w:rsidRPr="002221B1" w:rsidRDefault="005A5B28" w:rsidP="00E607D1">
      <w:pPr>
        <w:spacing w:line="240" w:lineRule="auto"/>
        <w:jc w:val="both"/>
        <w:rPr>
          <w:rFonts w:ascii="Montserrat Light" w:hAnsi="Montserrat Light"/>
          <w:noProof/>
          <w:lang w:eastAsia="ro-RO"/>
        </w:rPr>
      </w:pPr>
    </w:p>
    <w:p w14:paraId="016BD4B3" w14:textId="215DA43D" w:rsidR="00E607D1" w:rsidRPr="002221B1" w:rsidRDefault="00E607D1" w:rsidP="00E607D1">
      <w:pPr>
        <w:spacing w:line="240" w:lineRule="auto"/>
        <w:jc w:val="both"/>
        <w:rPr>
          <w:rFonts w:ascii="Montserrat Light" w:hAnsi="Montserrat Light"/>
          <w:noProof/>
          <w:lang w:eastAsia="ro-RO"/>
        </w:rPr>
      </w:pPr>
      <w:r w:rsidRPr="002221B1">
        <w:rPr>
          <w:rFonts w:ascii="Montserrat Light" w:hAnsi="Montserrat Light"/>
          <w:b/>
          <w:bCs/>
          <w:noProof/>
          <w:lang w:eastAsia="ro-RO"/>
        </w:rPr>
        <w:t>Art. 5.</w:t>
      </w:r>
      <w:r w:rsidRPr="002221B1">
        <w:rPr>
          <w:rFonts w:ascii="Montserrat Light" w:hAnsi="Montserrat Light"/>
          <w:noProof/>
          <w:lang w:eastAsia="ro-RO"/>
        </w:rPr>
        <w:t xml:space="preserve"> Prezenta hotărâre se comunică </w:t>
      </w:r>
      <w:r w:rsidR="00495D19" w:rsidRPr="002221B1">
        <w:rPr>
          <w:rFonts w:ascii="Montserrat Light" w:hAnsi="Montserrat Light"/>
          <w:noProof/>
          <w:lang w:eastAsia="ro-RO"/>
        </w:rPr>
        <w:t>Direcției Generale Buget</w:t>
      </w:r>
      <w:r w:rsidR="00495D19">
        <w:rPr>
          <w:rFonts w:ascii="Montserrat Light" w:hAnsi="Montserrat Light"/>
          <w:noProof/>
          <w:lang w:eastAsia="ro-RO"/>
        </w:rPr>
        <w:t>-</w:t>
      </w:r>
      <w:r w:rsidR="00495D19" w:rsidRPr="002221B1">
        <w:rPr>
          <w:rFonts w:ascii="Montserrat Light" w:hAnsi="Montserrat Light"/>
          <w:noProof/>
          <w:lang w:eastAsia="ro-RO"/>
        </w:rPr>
        <w:t>Finanțe</w:t>
      </w:r>
      <w:r w:rsidR="00495D19">
        <w:rPr>
          <w:rFonts w:ascii="Montserrat Light" w:hAnsi="Montserrat Light"/>
          <w:noProof/>
          <w:lang w:eastAsia="ro-RO"/>
        </w:rPr>
        <w:t>,</w:t>
      </w:r>
      <w:r w:rsidR="00495D19" w:rsidRPr="002221B1">
        <w:rPr>
          <w:rFonts w:ascii="Montserrat Light" w:hAnsi="Montserrat Light"/>
          <w:noProof/>
          <w:lang w:eastAsia="ro-RO"/>
        </w:rPr>
        <w:t xml:space="preserve"> Resurse Umane</w:t>
      </w:r>
      <w:r w:rsidR="00495D19">
        <w:rPr>
          <w:rFonts w:ascii="Montserrat Light" w:hAnsi="Montserrat Light"/>
          <w:noProof/>
          <w:lang w:eastAsia="ro-RO"/>
        </w:rPr>
        <w:t xml:space="preserve">; </w:t>
      </w:r>
      <w:r w:rsidRPr="002221B1">
        <w:rPr>
          <w:rFonts w:ascii="Montserrat Light" w:hAnsi="Montserrat Light"/>
          <w:noProof/>
          <w:lang w:eastAsia="ro-RO"/>
        </w:rPr>
        <w:t>Direcției Generale de Asistență Socială și Protecția Copilului Cluj, precum și Prefectului Județului Cluj, și se aduce la cunoştinţă publică prin afișare la sediul Consiliului Județean Cluj şi prin postare pe pagina de internet ”www.cjcluj.ro”.</w:t>
      </w:r>
    </w:p>
    <w:p w14:paraId="251CE52D" w14:textId="77777777" w:rsidR="0031121F" w:rsidRPr="002221B1" w:rsidRDefault="0031121F" w:rsidP="00E607D1">
      <w:pPr>
        <w:spacing w:line="240" w:lineRule="auto"/>
        <w:ind w:left="426"/>
        <w:jc w:val="both"/>
        <w:rPr>
          <w:rFonts w:ascii="Montserrat Light" w:hAnsi="Montserrat Light" w:cs="Times New Roman"/>
          <w:noProof/>
          <w:lang w:val="ro-RO"/>
        </w:rPr>
      </w:pPr>
    </w:p>
    <w:p w14:paraId="6090B5C7" w14:textId="77777777" w:rsidR="0031121F" w:rsidRDefault="0031121F" w:rsidP="00E607D1">
      <w:pPr>
        <w:spacing w:line="240" w:lineRule="auto"/>
        <w:ind w:left="426"/>
        <w:jc w:val="both"/>
        <w:rPr>
          <w:rFonts w:ascii="Montserrat Light" w:hAnsi="Montserrat Light"/>
          <w:noProof/>
          <w:lang w:val="ro-RO"/>
        </w:rPr>
      </w:pPr>
    </w:p>
    <w:p w14:paraId="3BEC8BF8" w14:textId="3E968DBA" w:rsidR="00703E70" w:rsidRPr="007618A8" w:rsidRDefault="00703E70" w:rsidP="00E607D1">
      <w:pPr>
        <w:spacing w:line="240" w:lineRule="auto"/>
        <w:contextualSpacing/>
        <w:jc w:val="both"/>
        <w:rPr>
          <w:rFonts w:ascii="Montserrat Light" w:hAnsi="Montserrat Light"/>
          <w:b/>
          <w:bCs/>
          <w:noProof/>
          <w:lang w:val="ro-RO" w:eastAsia="ro-RO"/>
        </w:rPr>
      </w:pPr>
      <w:r w:rsidRPr="007618A8">
        <w:rPr>
          <w:rFonts w:ascii="Montserrat Light" w:hAnsi="Montserrat Light"/>
          <w:b/>
          <w:bCs/>
          <w:noProof/>
          <w:lang w:val="ro-RO" w:eastAsia="ro-RO"/>
        </w:rPr>
        <w:t xml:space="preserve">                   </w:t>
      </w:r>
    </w:p>
    <w:p w14:paraId="372333E2" w14:textId="4F027E34" w:rsidR="00C85831" w:rsidRPr="00EB2AA2" w:rsidRDefault="007972DC" w:rsidP="00E607D1">
      <w:pPr>
        <w:autoSpaceDE w:val="0"/>
        <w:autoSpaceDN w:val="0"/>
        <w:adjustRightInd w:val="0"/>
        <w:spacing w:line="240" w:lineRule="auto"/>
        <w:jc w:val="center"/>
        <w:rPr>
          <w:rFonts w:ascii="Montserrat" w:hAnsi="Montserrat"/>
          <w:lang w:val="ro-RO"/>
        </w:rPr>
      </w:pPr>
      <w:r>
        <w:rPr>
          <w:rFonts w:ascii="Montserrat" w:hAnsi="Montserrat"/>
          <w:b/>
          <w:lang w:val="ro-RO" w:eastAsia="ro-RO"/>
        </w:rPr>
        <w:t xml:space="preserve">                         </w:t>
      </w:r>
      <w:r w:rsidR="00275005">
        <w:rPr>
          <w:rFonts w:ascii="Montserrat" w:hAnsi="Montserrat"/>
          <w:b/>
          <w:lang w:val="ro-RO" w:eastAsia="ro-RO"/>
        </w:rPr>
        <w:t xml:space="preserve"> </w:t>
      </w:r>
      <w:r w:rsidR="00EC4878">
        <w:rPr>
          <w:rFonts w:ascii="Montserrat" w:hAnsi="Montserrat"/>
          <w:b/>
          <w:lang w:val="ro-RO" w:eastAsia="ro-RO"/>
        </w:rPr>
        <w:t xml:space="preserve"> </w:t>
      </w:r>
      <w:r>
        <w:rPr>
          <w:rFonts w:ascii="Montserrat" w:hAnsi="Montserrat"/>
          <w:b/>
          <w:lang w:val="ro-RO" w:eastAsia="ro-RO"/>
        </w:rPr>
        <w:t xml:space="preserve">       </w:t>
      </w:r>
      <w:r w:rsidR="006477BC">
        <w:rPr>
          <w:rFonts w:ascii="Montserrat" w:hAnsi="Montserrat"/>
          <w:b/>
          <w:lang w:val="ro-RO" w:eastAsia="ro-RO"/>
        </w:rPr>
        <w:t xml:space="preserve">   </w:t>
      </w:r>
      <w:r>
        <w:rPr>
          <w:rFonts w:ascii="Montserrat" w:hAnsi="Montserrat"/>
          <w:b/>
          <w:lang w:val="ro-RO" w:eastAsia="ro-RO"/>
        </w:rPr>
        <w:t xml:space="preserve">  </w:t>
      </w:r>
      <w:r w:rsidR="00B1729D">
        <w:rPr>
          <w:rFonts w:ascii="Montserrat" w:hAnsi="Montserrat"/>
          <w:b/>
          <w:lang w:val="ro-RO" w:eastAsia="ro-RO"/>
        </w:rPr>
        <w:t xml:space="preserve">                                 </w:t>
      </w:r>
      <w:r>
        <w:rPr>
          <w:rFonts w:ascii="Montserrat" w:hAnsi="Montserrat"/>
          <w:b/>
          <w:lang w:val="ro-RO" w:eastAsia="ro-RO"/>
        </w:rPr>
        <w:t xml:space="preserve"> </w:t>
      </w:r>
      <w:r w:rsidR="00C85831" w:rsidRPr="00EB2AA2">
        <w:rPr>
          <w:rFonts w:ascii="Montserrat" w:hAnsi="Montserrat"/>
          <w:b/>
          <w:lang w:val="ro-RO" w:eastAsia="ro-RO"/>
        </w:rPr>
        <w:t>Contrasemnează:</w:t>
      </w:r>
    </w:p>
    <w:p w14:paraId="5C8A2444" w14:textId="63CF5C0F" w:rsidR="00C85831" w:rsidRPr="00EB2AA2" w:rsidRDefault="00C85831" w:rsidP="00E607D1">
      <w:pPr>
        <w:spacing w:line="240" w:lineRule="auto"/>
        <w:ind w:left="180"/>
        <w:jc w:val="both"/>
        <w:rPr>
          <w:rFonts w:ascii="Montserrat" w:hAnsi="Montserrat"/>
          <w:b/>
          <w:lang w:val="ro-RO" w:eastAsia="ro-RO"/>
        </w:rPr>
      </w:pPr>
      <w:r w:rsidRPr="00EB2AA2">
        <w:rPr>
          <w:rFonts w:ascii="Montserrat" w:hAnsi="Montserrat"/>
          <w:lang w:val="ro-RO" w:eastAsia="ro-RO"/>
        </w:rPr>
        <w:t xml:space="preserve">                     </w:t>
      </w:r>
      <w:r w:rsidR="00575E5A" w:rsidRPr="00EB2AA2">
        <w:rPr>
          <w:rFonts w:ascii="Montserrat" w:hAnsi="Montserrat"/>
          <w:lang w:val="ro-RO" w:eastAsia="ro-RO"/>
        </w:rPr>
        <w:t xml:space="preserve"> </w:t>
      </w:r>
      <w:r w:rsidR="00F778D3" w:rsidRPr="00EB2AA2">
        <w:rPr>
          <w:rFonts w:ascii="Montserrat" w:hAnsi="Montserrat"/>
          <w:lang w:val="ro-RO" w:eastAsia="ro-RO"/>
        </w:rPr>
        <w:t xml:space="preserve"> </w:t>
      </w:r>
      <w:r w:rsidR="00931631" w:rsidRPr="00EB2AA2">
        <w:rPr>
          <w:rFonts w:ascii="Montserrat" w:hAnsi="Montserrat"/>
          <w:lang w:val="ro-RO" w:eastAsia="ro-RO"/>
        </w:rPr>
        <w:t xml:space="preserve"> </w:t>
      </w:r>
      <w:r w:rsidR="00740BD5" w:rsidRPr="00EB2AA2">
        <w:rPr>
          <w:rFonts w:ascii="Montserrat" w:hAnsi="Montserrat"/>
          <w:lang w:val="ro-RO" w:eastAsia="ro-RO"/>
        </w:rPr>
        <w:t xml:space="preserve"> </w:t>
      </w:r>
      <w:r w:rsidR="00275005" w:rsidRPr="00EB2AA2">
        <w:rPr>
          <w:rFonts w:ascii="Montserrat" w:hAnsi="Montserrat"/>
          <w:lang w:val="ro-RO" w:eastAsia="ro-RO"/>
        </w:rPr>
        <w:t xml:space="preserve"> </w:t>
      </w:r>
      <w:r w:rsidR="00911CB1">
        <w:rPr>
          <w:rFonts w:ascii="Montserrat" w:hAnsi="Montserrat"/>
          <w:lang w:val="ro-RO" w:eastAsia="ro-RO"/>
        </w:rPr>
        <w:t xml:space="preserve"> </w:t>
      </w:r>
      <w:r w:rsidR="006477BC">
        <w:rPr>
          <w:rFonts w:ascii="Montserrat" w:hAnsi="Montserrat"/>
          <w:lang w:val="ro-RO" w:eastAsia="ro-RO"/>
        </w:rPr>
        <w:t xml:space="preserve"> </w:t>
      </w:r>
      <w:r w:rsidRPr="00EB2AA2">
        <w:rPr>
          <w:rFonts w:ascii="Montserrat" w:hAnsi="Montserrat"/>
          <w:b/>
          <w:lang w:val="ro-RO" w:eastAsia="ro-RO"/>
        </w:rPr>
        <w:t>PREŞEDINTE,</w:t>
      </w:r>
      <w:r w:rsidRPr="00EB2AA2">
        <w:rPr>
          <w:rFonts w:ascii="Montserrat" w:hAnsi="Montserrat"/>
          <w:b/>
          <w:lang w:val="ro-RO" w:eastAsia="ro-RO"/>
        </w:rPr>
        <w:tab/>
      </w:r>
      <w:r w:rsidRPr="00EB2AA2">
        <w:rPr>
          <w:rFonts w:ascii="Montserrat" w:hAnsi="Montserrat"/>
          <w:lang w:val="ro-RO" w:eastAsia="ro-RO"/>
        </w:rPr>
        <w:t xml:space="preserve">   </w:t>
      </w:r>
      <w:r w:rsidR="00275005" w:rsidRPr="00EB2AA2">
        <w:rPr>
          <w:rFonts w:ascii="Montserrat" w:hAnsi="Montserrat"/>
          <w:lang w:val="ro-RO" w:eastAsia="ro-RO"/>
        </w:rPr>
        <w:t xml:space="preserve">    </w:t>
      </w:r>
      <w:r w:rsidR="002C1CF6">
        <w:rPr>
          <w:rFonts w:ascii="Montserrat" w:hAnsi="Montserrat"/>
          <w:lang w:val="ro-RO" w:eastAsia="ro-RO"/>
        </w:rPr>
        <w:t xml:space="preserve">          </w:t>
      </w:r>
      <w:r w:rsidR="006477BC">
        <w:rPr>
          <w:rFonts w:ascii="Montserrat" w:hAnsi="Montserrat"/>
          <w:lang w:val="ro-RO" w:eastAsia="ro-RO"/>
        </w:rPr>
        <w:t xml:space="preserve"> </w:t>
      </w:r>
      <w:r w:rsidR="002C1CF6">
        <w:rPr>
          <w:rFonts w:ascii="Montserrat" w:hAnsi="Montserrat"/>
          <w:lang w:val="ro-RO" w:eastAsia="ro-RO"/>
        </w:rPr>
        <w:t xml:space="preserve"> </w:t>
      </w:r>
      <w:r w:rsidRPr="00EB2AA2">
        <w:rPr>
          <w:rFonts w:ascii="Montserrat" w:hAnsi="Montserrat"/>
          <w:lang w:val="ro-RO" w:eastAsia="ro-RO"/>
        </w:rPr>
        <w:t xml:space="preserve">  </w:t>
      </w:r>
      <w:r w:rsidR="00FD3637">
        <w:rPr>
          <w:rFonts w:ascii="Montserrat" w:hAnsi="Montserrat"/>
          <w:lang w:val="ro-RO" w:eastAsia="ro-RO"/>
        </w:rPr>
        <w:t xml:space="preserve">     </w:t>
      </w:r>
      <w:r w:rsidRPr="00EB2AA2">
        <w:rPr>
          <w:rFonts w:ascii="Montserrat" w:hAnsi="Montserrat"/>
          <w:b/>
          <w:lang w:val="ro-RO" w:eastAsia="ro-RO"/>
        </w:rPr>
        <w:t>SECRETAR GENERAL AL JUDEŢULUI,</w:t>
      </w:r>
    </w:p>
    <w:p w14:paraId="3A9E2343" w14:textId="6C25E6E5" w:rsidR="00C85831" w:rsidRPr="00EB2AA2" w:rsidRDefault="00C85831" w:rsidP="00E607D1">
      <w:pPr>
        <w:spacing w:line="240" w:lineRule="auto"/>
        <w:ind w:left="180"/>
        <w:jc w:val="both"/>
        <w:rPr>
          <w:rFonts w:ascii="Montserrat" w:hAnsi="Montserrat"/>
          <w:b/>
          <w:lang w:val="ro-RO" w:eastAsia="ro-RO"/>
        </w:rPr>
      </w:pPr>
      <w:r w:rsidRPr="00EB2AA2">
        <w:rPr>
          <w:rFonts w:ascii="Montserrat" w:hAnsi="Montserrat"/>
          <w:b/>
          <w:lang w:val="ro-RO" w:eastAsia="ro-RO"/>
        </w:rPr>
        <w:t xml:space="preserve">                        </w:t>
      </w:r>
      <w:r w:rsidR="00135C90" w:rsidRPr="00EB2AA2">
        <w:rPr>
          <w:rFonts w:ascii="Montserrat" w:hAnsi="Montserrat"/>
          <w:b/>
          <w:lang w:val="ro-RO" w:eastAsia="ro-RO"/>
        </w:rPr>
        <w:t xml:space="preserve"> </w:t>
      </w:r>
      <w:r w:rsidRPr="00EB2AA2">
        <w:rPr>
          <w:rFonts w:ascii="Montserrat" w:hAnsi="Montserrat"/>
          <w:b/>
          <w:lang w:val="ro-RO" w:eastAsia="ro-RO"/>
        </w:rPr>
        <w:t xml:space="preserve"> </w:t>
      </w:r>
      <w:r w:rsidR="00931631" w:rsidRPr="00EB2AA2">
        <w:rPr>
          <w:rFonts w:ascii="Montserrat" w:hAnsi="Montserrat"/>
          <w:b/>
          <w:lang w:val="ro-RO" w:eastAsia="ro-RO"/>
        </w:rPr>
        <w:t xml:space="preserve"> </w:t>
      </w:r>
      <w:r w:rsidRPr="00EB2AA2">
        <w:rPr>
          <w:rFonts w:ascii="Montserrat" w:hAnsi="Montserrat"/>
          <w:b/>
          <w:lang w:val="ro-RO" w:eastAsia="ro-RO"/>
        </w:rPr>
        <w:t xml:space="preserve"> </w:t>
      </w:r>
      <w:r w:rsidR="00275005" w:rsidRPr="00EB2AA2">
        <w:rPr>
          <w:rFonts w:ascii="Montserrat" w:hAnsi="Montserrat"/>
          <w:b/>
          <w:lang w:val="ro-RO" w:eastAsia="ro-RO"/>
        </w:rPr>
        <w:t xml:space="preserve"> </w:t>
      </w:r>
      <w:r w:rsidR="002C1CF6">
        <w:rPr>
          <w:rFonts w:ascii="Montserrat" w:hAnsi="Montserrat"/>
          <w:b/>
          <w:lang w:val="ro-RO" w:eastAsia="ro-RO"/>
        </w:rPr>
        <w:t xml:space="preserve"> </w:t>
      </w:r>
      <w:r w:rsidR="00275005" w:rsidRPr="00EB2AA2">
        <w:rPr>
          <w:rFonts w:ascii="Montserrat" w:hAnsi="Montserrat"/>
          <w:b/>
          <w:lang w:val="ro-RO" w:eastAsia="ro-RO"/>
        </w:rPr>
        <w:t xml:space="preserve">  </w:t>
      </w:r>
      <w:r w:rsidRPr="00EB2AA2">
        <w:rPr>
          <w:rFonts w:ascii="Montserrat" w:hAnsi="Montserrat"/>
          <w:b/>
          <w:lang w:val="ro-RO" w:eastAsia="ro-RO"/>
        </w:rPr>
        <w:t xml:space="preserve">Alin Tișe                                              </w:t>
      </w:r>
      <w:r w:rsidR="00BF5DEC">
        <w:rPr>
          <w:rFonts w:ascii="Montserrat" w:hAnsi="Montserrat"/>
          <w:b/>
          <w:lang w:val="ro-RO" w:eastAsia="ro-RO"/>
        </w:rPr>
        <w:t xml:space="preserve"> </w:t>
      </w:r>
      <w:r w:rsidR="00FD3637">
        <w:rPr>
          <w:rFonts w:ascii="Montserrat" w:hAnsi="Montserrat"/>
          <w:b/>
          <w:lang w:val="ro-RO" w:eastAsia="ro-RO"/>
        </w:rPr>
        <w:t xml:space="preserve">  </w:t>
      </w:r>
      <w:r w:rsidR="009D24CC" w:rsidRPr="00EB2AA2">
        <w:rPr>
          <w:rFonts w:ascii="Montserrat" w:hAnsi="Montserrat"/>
          <w:b/>
          <w:lang w:val="ro-RO" w:eastAsia="ro-RO"/>
        </w:rPr>
        <w:t xml:space="preserve"> </w:t>
      </w:r>
      <w:r w:rsidR="00EC4878" w:rsidRPr="00EB2AA2">
        <w:rPr>
          <w:rFonts w:ascii="Montserrat" w:hAnsi="Montserrat"/>
          <w:b/>
          <w:lang w:val="ro-RO" w:eastAsia="ro-RO"/>
        </w:rPr>
        <w:t xml:space="preserve"> </w:t>
      </w:r>
      <w:r w:rsidRPr="00EB2AA2">
        <w:rPr>
          <w:rFonts w:ascii="Montserrat" w:hAnsi="Montserrat"/>
          <w:b/>
          <w:lang w:val="ro-RO" w:eastAsia="ro-RO"/>
        </w:rPr>
        <w:t>Simona Gaci</w:t>
      </w:r>
    </w:p>
    <w:bookmarkEnd w:id="3"/>
    <w:p w14:paraId="2283F527" w14:textId="52361A4E" w:rsidR="00F73117" w:rsidRDefault="001944EC" w:rsidP="00E607D1">
      <w:pPr>
        <w:spacing w:line="240" w:lineRule="auto"/>
        <w:ind w:left="180"/>
        <w:jc w:val="both"/>
        <w:rPr>
          <w:rFonts w:ascii="Montserrat" w:hAnsi="Montserrat"/>
          <w:b/>
          <w:lang w:val="ro-RO" w:eastAsia="ro-RO"/>
        </w:rPr>
      </w:pPr>
      <w:r w:rsidRPr="00EB2AA2">
        <w:rPr>
          <w:rFonts w:ascii="Montserrat" w:hAnsi="Montserrat"/>
          <w:b/>
          <w:lang w:val="ro-RO" w:eastAsia="ro-RO"/>
        </w:rPr>
        <w:t xml:space="preserve"> </w:t>
      </w:r>
    </w:p>
    <w:p w14:paraId="65967E1D" w14:textId="77777777" w:rsidR="00B1729D" w:rsidRDefault="00B1729D" w:rsidP="00E607D1">
      <w:pPr>
        <w:spacing w:line="240" w:lineRule="auto"/>
        <w:ind w:left="180"/>
        <w:jc w:val="both"/>
        <w:rPr>
          <w:rFonts w:ascii="Montserrat" w:hAnsi="Montserrat"/>
          <w:b/>
          <w:lang w:val="ro-RO" w:eastAsia="ro-RO"/>
        </w:rPr>
      </w:pPr>
    </w:p>
    <w:p w14:paraId="41195CE8" w14:textId="77777777" w:rsidR="00B1729D" w:rsidRDefault="00B1729D" w:rsidP="00E607D1">
      <w:pPr>
        <w:spacing w:line="240" w:lineRule="auto"/>
        <w:ind w:left="180"/>
        <w:jc w:val="both"/>
        <w:rPr>
          <w:rFonts w:ascii="Montserrat" w:hAnsi="Montserrat"/>
          <w:b/>
          <w:lang w:val="ro-RO" w:eastAsia="ro-RO"/>
        </w:rPr>
      </w:pPr>
    </w:p>
    <w:p w14:paraId="701A9074" w14:textId="77777777" w:rsidR="00173D74" w:rsidRDefault="00173D74" w:rsidP="00E607D1">
      <w:pPr>
        <w:spacing w:line="240" w:lineRule="auto"/>
        <w:ind w:left="180"/>
        <w:jc w:val="both"/>
        <w:rPr>
          <w:rFonts w:ascii="Montserrat" w:hAnsi="Montserrat"/>
          <w:b/>
          <w:lang w:val="ro-RO" w:eastAsia="ro-RO"/>
        </w:rPr>
      </w:pPr>
    </w:p>
    <w:p w14:paraId="07860B15" w14:textId="77777777" w:rsidR="00173D74" w:rsidRDefault="00173D74" w:rsidP="00E607D1">
      <w:pPr>
        <w:spacing w:line="240" w:lineRule="auto"/>
        <w:ind w:left="180"/>
        <w:jc w:val="both"/>
        <w:rPr>
          <w:rFonts w:ascii="Montserrat" w:hAnsi="Montserrat"/>
          <w:b/>
          <w:lang w:val="ro-RO" w:eastAsia="ro-RO"/>
        </w:rPr>
      </w:pPr>
    </w:p>
    <w:p w14:paraId="2B9EA0CC" w14:textId="77777777" w:rsidR="00DF3B39" w:rsidRDefault="00DF3B39" w:rsidP="00E607D1">
      <w:pPr>
        <w:spacing w:line="240" w:lineRule="auto"/>
        <w:ind w:left="180"/>
        <w:jc w:val="both"/>
        <w:rPr>
          <w:rFonts w:ascii="Montserrat" w:hAnsi="Montserrat"/>
          <w:b/>
          <w:lang w:val="ro-RO" w:eastAsia="ro-RO"/>
        </w:rPr>
      </w:pPr>
    </w:p>
    <w:p w14:paraId="2403E34D" w14:textId="77777777" w:rsidR="00DF3B39" w:rsidRDefault="00DF3B39" w:rsidP="00E607D1">
      <w:pPr>
        <w:spacing w:line="240" w:lineRule="auto"/>
        <w:ind w:left="180"/>
        <w:jc w:val="both"/>
        <w:rPr>
          <w:rFonts w:ascii="Montserrat" w:hAnsi="Montserrat"/>
          <w:b/>
          <w:lang w:val="ro-RO" w:eastAsia="ro-RO"/>
        </w:rPr>
      </w:pPr>
    </w:p>
    <w:p w14:paraId="1189CFD4" w14:textId="77777777" w:rsidR="00DF3B39" w:rsidRDefault="00DF3B39" w:rsidP="00E607D1">
      <w:pPr>
        <w:spacing w:line="240" w:lineRule="auto"/>
        <w:ind w:left="180"/>
        <w:jc w:val="both"/>
        <w:rPr>
          <w:rFonts w:ascii="Montserrat" w:hAnsi="Montserrat"/>
          <w:b/>
          <w:lang w:val="ro-RO" w:eastAsia="ro-RO"/>
        </w:rPr>
      </w:pPr>
    </w:p>
    <w:p w14:paraId="4BEE646F" w14:textId="77777777" w:rsidR="00DF3B39" w:rsidRDefault="00DF3B39" w:rsidP="00E607D1">
      <w:pPr>
        <w:spacing w:line="240" w:lineRule="auto"/>
        <w:ind w:left="180"/>
        <w:jc w:val="both"/>
        <w:rPr>
          <w:rFonts w:ascii="Montserrat" w:hAnsi="Montserrat"/>
          <w:b/>
          <w:lang w:val="ro-RO" w:eastAsia="ro-RO"/>
        </w:rPr>
      </w:pPr>
    </w:p>
    <w:p w14:paraId="75B9A61E" w14:textId="77777777" w:rsidR="00FD3637" w:rsidRDefault="00FD3637" w:rsidP="00E607D1">
      <w:pPr>
        <w:spacing w:line="240" w:lineRule="auto"/>
        <w:ind w:left="180"/>
        <w:jc w:val="both"/>
        <w:rPr>
          <w:rFonts w:ascii="Montserrat" w:hAnsi="Montserrat"/>
          <w:b/>
          <w:lang w:val="ro-RO" w:eastAsia="ro-RO"/>
        </w:rPr>
      </w:pPr>
    </w:p>
    <w:p w14:paraId="5F6F4905" w14:textId="77777777" w:rsidR="00FD3637" w:rsidRDefault="00FD3637" w:rsidP="00E607D1">
      <w:pPr>
        <w:spacing w:line="240" w:lineRule="auto"/>
        <w:ind w:left="180"/>
        <w:jc w:val="both"/>
        <w:rPr>
          <w:rFonts w:ascii="Montserrat" w:hAnsi="Montserrat"/>
          <w:b/>
          <w:lang w:val="ro-RO" w:eastAsia="ro-RO"/>
        </w:rPr>
      </w:pPr>
    </w:p>
    <w:p w14:paraId="06A6AFF1" w14:textId="77777777" w:rsidR="00FD3637" w:rsidRDefault="00FD3637" w:rsidP="00E607D1">
      <w:pPr>
        <w:spacing w:line="240" w:lineRule="auto"/>
        <w:ind w:left="180"/>
        <w:jc w:val="both"/>
        <w:rPr>
          <w:rFonts w:ascii="Montserrat" w:hAnsi="Montserrat"/>
          <w:b/>
          <w:lang w:val="ro-RO" w:eastAsia="ro-RO"/>
        </w:rPr>
      </w:pPr>
    </w:p>
    <w:p w14:paraId="14CDE79D" w14:textId="77777777" w:rsidR="00FD3637" w:rsidRDefault="00FD3637" w:rsidP="00E607D1">
      <w:pPr>
        <w:spacing w:line="240" w:lineRule="auto"/>
        <w:ind w:left="180"/>
        <w:jc w:val="both"/>
        <w:rPr>
          <w:rFonts w:ascii="Montserrat" w:hAnsi="Montserrat"/>
          <w:b/>
          <w:lang w:val="ro-RO" w:eastAsia="ro-RO"/>
        </w:rPr>
      </w:pPr>
    </w:p>
    <w:p w14:paraId="0B23585E" w14:textId="77777777" w:rsidR="00FD3637" w:rsidRDefault="00FD3637" w:rsidP="00E607D1">
      <w:pPr>
        <w:spacing w:line="240" w:lineRule="auto"/>
        <w:ind w:left="180"/>
        <w:jc w:val="both"/>
        <w:rPr>
          <w:rFonts w:ascii="Montserrat" w:hAnsi="Montserrat"/>
          <w:b/>
          <w:lang w:val="ro-RO" w:eastAsia="ro-RO"/>
        </w:rPr>
      </w:pPr>
    </w:p>
    <w:p w14:paraId="6D0921D0" w14:textId="77777777" w:rsidR="00FD3637" w:rsidRDefault="00FD3637" w:rsidP="00E607D1">
      <w:pPr>
        <w:spacing w:line="240" w:lineRule="auto"/>
        <w:ind w:left="180"/>
        <w:jc w:val="both"/>
        <w:rPr>
          <w:rFonts w:ascii="Montserrat" w:hAnsi="Montserrat"/>
          <w:b/>
          <w:lang w:val="ro-RO" w:eastAsia="ro-RO"/>
        </w:rPr>
      </w:pPr>
    </w:p>
    <w:p w14:paraId="7C73EEBF" w14:textId="77777777" w:rsidR="00FD3637" w:rsidRDefault="00FD3637" w:rsidP="00E607D1">
      <w:pPr>
        <w:spacing w:line="240" w:lineRule="auto"/>
        <w:ind w:left="180"/>
        <w:jc w:val="both"/>
        <w:rPr>
          <w:rFonts w:ascii="Montserrat" w:hAnsi="Montserrat"/>
          <w:b/>
          <w:lang w:val="ro-RO" w:eastAsia="ro-RO"/>
        </w:rPr>
      </w:pPr>
    </w:p>
    <w:p w14:paraId="05C63D1F" w14:textId="77777777" w:rsidR="00FD3637" w:rsidRDefault="00FD3637" w:rsidP="00E607D1">
      <w:pPr>
        <w:spacing w:line="240" w:lineRule="auto"/>
        <w:ind w:left="180"/>
        <w:jc w:val="both"/>
        <w:rPr>
          <w:rFonts w:ascii="Montserrat" w:hAnsi="Montserrat"/>
          <w:b/>
          <w:lang w:val="ro-RO" w:eastAsia="ro-RO"/>
        </w:rPr>
      </w:pPr>
    </w:p>
    <w:p w14:paraId="2A9EAD17" w14:textId="77777777" w:rsidR="00FD3637" w:rsidRDefault="00FD3637" w:rsidP="00E607D1">
      <w:pPr>
        <w:spacing w:line="240" w:lineRule="auto"/>
        <w:ind w:left="180"/>
        <w:jc w:val="both"/>
        <w:rPr>
          <w:rFonts w:ascii="Montserrat" w:hAnsi="Montserrat"/>
          <w:b/>
          <w:lang w:val="ro-RO" w:eastAsia="ro-RO"/>
        </w:rPr>
      </w:pPr>
    </w:p>
    <w:p w14:paraId="086BF9CD" w14:textId="77777777" w:rsidR="00FD3637" w:rsidRDefault="00FD3637" w:rsidP="00E607D1">
      <w:pPr>
        <w:spacing w:line="240" w:lineRule="auto"/>
        <w:ind w:left="180"/>
        <w:jc w:val="both"/>
        <w:rPr>
          <w:rFonts w:ascii="Montserrat" w:hAnsi="Montserrat"/>
          <w:b/>
          <w:lang w:val="ro-RO" w:eastAsia="ro-RO"/>
        </w:rPr>
      </w:pPr>
    </w:p>
    <w:p w14:paraId="04D98E72" w14:textId="77777777" w:rsidR="00FD3637" w:rsidRDefault="00FD3637" w:rsidP="00E607D1">
      <w:pPr>
        <w:spacing w:line="240" w:lineRule="auto"/>
        <w:ind w:left="180"/>
        <w:jc w:val="both"/>
        <w:rPr>
          <w:rFonts w:ascii="Montserrat" w:hAnsi="Montserrat"/>
          <w:b/>
          <w:lang w:val="ro-RO" w:eastAsia="ro-RO"/>
        </w:rPr>
      </w:pPr>
    </w:p>
    <w:p w14:paraId="72BB4A58" w14:textId="77777777" w:rsidR="00FD3637" w:rsidRDefault="00FD3637" w:rsidP="00E607D1">
      <w:pPr>
        <w:spacing w:line="240" w:lineRule="auto"/>
        <w:ind w:left="180"/>
        <w:jc w:val="both"/>
        <w:rPr>
          <w:rFonts w:ascii="Montserrat" w:hAnsi="Montserrat"/>
          <w:b/>
          <w:lang w:val="ro-RO" w:eastAsia="ro-RO"/>
        </w:rPr>
      </w:pPr>
    </w:p>
    <w:p w14:paraId="688E067C" w14:textId="77777777" w:rsidR="00FD3637" w:rsidRDefault="00FD3637" w:rsidP="00E607D1">
      <w:pPr>
        <w:spacing w:line="240" w:lineRule="auto"/>
        <w:ind w:left="180"/>
        <w:jc w:val="both"/>
        <w:rPr>
          <w:rFonts w:ascii="Montserrat" w:hAnsi="Montserrat"/>
          <w:b/>
          <w:lang w:val="ro-RO" w:eastAsia="ro-RO"/>
        </w:rPr>
      </w:pPr>
    </w:p>
    <w:p w14:paraId="0D850F21" w14:textId="77777777" w:rsidR="00FD3637" w:rsidRDefault="00FD3637" w:rsidP="00E607D1">
      <w:pPr>
        <w:spacing w:line="240" w:lineRule="auto"/>
        <w:ind w:left="180"/>
        <w:jc w:val="both"/>
        <w:rPr>
          <w:rFonts w:ascii="Montserrat" w:hAnsi="Montserrat"/>
          <w:b/>
          <w:lang w:val="ro-RO" w:eastAsia="ro-RO"/>
        </w:rPr>
      </w:pPr>
    </w:p>
    <w:p w14:paraId="1AB3B1D8" w14:textId="77777777" w:rsidR="00FD3637" w:rsidRDefault="00FD3637" w:rsidP="00E607D1">
      <w:pPr>
        <w:spacing w:line="240" w:lineRule="auto"/>
        <w:ind w:left="180"/>
        <w:jc w:val="both"/>
        <w:rPr>
          <w:rFonts w:ascii="Montserrat" w:hAnsi="Montserrat"/>
          <w:b/>
          <w:lang w:val="ro-RO" w:eastAsia="ro-RO"/>
        </w:rPr>
      </w:pPr>
    </w:p>
    <w:p w14:paraId="7F896493" w14:textId="77777777" w:rsidR="000227D4" w:rsidRDefault="000227D4" w:rsidP="00E607D1">
      <w:pPr>
        <w:spacing w:line="240" w:lineRule="auto"/>
        <w:ind w:left="180"/>
        <w:jc w:val="both"/>
        <w:rPr>
          <w:rFonts w:ascii="Montserrat" w:hAnsi="Montserrat"/>
          <w:b/>
          <w:lang w:val="ro-RO" w:eastAsia="ro-RO"/>
        </w:rPr>
      </w:pPr>
    </w:p>
    <w:p w14:paraId="5BA55267" w14:textId="77777777" w:rsidR="00FD3637" w:rsidRDefault="00FD3637" w:rsidP="00E607D1">
      <w:pPr>
        <w:spacing w:line="240" w:lineRule="auto"/>
        <w:ind w:left="180"/>
        <w:jc w:val="both"/>
        <w:rPr>
          <w:rFonts w:ascii="Montserrat" w:hAnsi="Montserrat"/>
          <w:b/>
          <w:lang w:val="ro-RO" w:eastAsia="ro-RO"/>
        </w:rPr>
      </w:pPr>
    </w:p>
    <w:p w14:paraId="59A14498" w14:textId="77777777" w:rsidR="00FD3637" w:rsidRDefault="00FD3637" w:rsidP="00E607D1">
      <w:pPr>
        <w:spacing w:line="240" w:lineRule="auto"/>
        <w:ind w:left="180"/>
        <w:jc w:val="both"/>
        <w:rPr>
          <w:rFonts w:ascii="Montserrat" w:hAnsi="Montserrat"/>
          <w:b/>
          <w:lang w:val="ro-RO" w:eastAsia="ro-RO"/>
        </w:rPr>
      </w:pPr>
    </w:p>
    <w:p w14:paraId="6BC4719A" w14:textId="77777777" w:rsidR="00FD3637" w:rsidRDefault="00FD3637" w:rsidP="00E607D1">
      <w:pPr>
        <w:spacing w:line="240" w:lineRule="auto"/>
        <w:ind w:left="180"/>
        <w:jc w:val="both"/>
        <w:rPr>
          <w:rFonts w:ascii="Montserrat" w:hAnsi="Montserrat"/>
          <w:b/>
          <w:lang w:val="ro-RO" w:eastAsia="ro-RO"/>
        </w:rPr>
      </w:pPr>
    </w:p>
    <w:p w14:paraId="4345DDC7" w14:textId="77777777" w:rsidR="00FD3637" w:rsidRDefault="00FD3637" w:rsidP="00E607D1">
      <w:pPr>
        <w:spacing w:line="240" w:lineRule="auto"/>
        <w:ind w:left="180"/>
        <w:jc w:val="both"/>
        <w:rPr>
          <w:rFonts w:ascii="Montserrat" w:hAnsi="Montserrat"/>
          <w:b/>
          <w:lang w:val="ro-RO" w:eastAsia="ro-RO"/>
        </w:rPr>
      </w:pPr>
    </w:p>
    <w:p w14:paraId="572CFC2D" w14:textId="77777777" w:rsidR="005A5B28" w:rsidRDefault="005A5B28" w:rsidP="00E607D1">
      <w:pPr>
        <w:spacing w:line="240" w:lineRule="auto"/>
        <w:ind w:left="180"/>
        <w:jc w:val="both"/>
        <w:rPr>
          <w:rFonts w:ascii="Montserrat" w:hAnsi="Montserrat"/>
          <w:b/>
          <w:lang w:val="ro-RO" w:eastAsia="ro-RO"/>
        </w:rPr>
      </w:pPr>
    </w:p>
    <w:p w14:paraId="071FEB9A" w14:textId="77777777" w:rsidR="005A5B28" w:rsidRDefault="005A5B28" w:rsidP="00E607D1">
      <w:pPr>
        <w:spacing w:line="240" w:lineRule="auto"/>
        <w:ind w:left="180"/>
        <w:jc w:val="both"/>
        <w:rPr>
          <w:rFonts w:ascii="Montserrat" w:hAnsi="Montserrat"/>
          <w:b/>
          <w:lang w:val="ro-RO" w:eastAsia="ro-RO"/>
        </w:rPr>
      </w:pPr>
    </w:p>
    <w:p w14:paraId="46AD3274" w14:textId="77777777" w:rsidR="005A5B28" w:rsidRDefault="005A5B28" w:rsidP="00E607D1">
      <w:pPr>
        <w:spacing w:line="240" w:lineRule="auto"/>
        <w:ind w:left="180"/>
        <w:jc w:val="both"/>
        <w:rPr>
          <w:rFonts w:ascii="Montserrat" w:hAnsi="Montserrat"/>
          <w:b/>
          <w:lang w:val="ro-RO" w:eastAsia="ro-RO"/>
        </w:rPr>
      </w:pPr>
    </w:p>
    <w:p w14:paraId="1DE70810" w14:textId="77777777" w:rsidR="005A5B28" w:rsidRDefault="005A5B28" w:rsidP="00E607D1">
      <w:pPr>
        <w:spacing w:line="240" w:lineRule="auto"/>
        <w:ind w:left="180"/>
        <w:jc w:val="both"/>
        <w:rPr>
          <w:rFonts w:ascii="Montserrat" w:hAnsi="Montserrat"/>
          <w:b/>
          <w:lang w:val="ro-RO" w:eastAsia="ro-RO"/>
        </w:rPr>
      </w:pPr>
    </w:p>
    <w:p w14:paraId="31E4B68E" w14:textId="77777777" w:rsidR="005A5B28" w:rsidRDefault="005A5B28" w:rsidP="00E607D1">
      <w:pPr>
        <w:spacing w:line="240" w:lineRule="auto"/>
        <w:ind w:left="180"/>
        <w:jc w:val="both"/>
        <w:rPr>
          <w:rFonts w:ascii="Montserrat" w:hAnsi="Montserrat"/>
          <w:b/>
          <w:lang w:val="ro-RO" w:eastAsia="ro-RO"/>
        </w:rPr>
      </w:pPr>
    </w:p>
    <w:p w14:paraId="55A26991" w14:textId="77777777" w:rsidR="005A5B28" w:rsidRDefault="005A5B28" w:rsidP="00E607D1">
      <w:pPr>
        <w:spacing w:line="240" w:lineRule="auto"/>
        <w:ind w:left="180"/>
        <w:jc w:val="both"/>
        <w:rPr>
          <w:rFonts w:ascii="Montserrat" w:hAnsi="Montserrat"/>
          <w:b/>
          <w:lang w:val="ro-RO" w:eastAsia="ro-RO"/>
        </w:rPr>
      </w:pPr>
    </w:p>
    <w:p w14:paraId="139ACFAA" w14:textId="77777777" w:rsidR="005A5B28" w:rsidRDefault="005A5B28" w:rsidP="00E607D1">
      <w:pPr>
        <w:spacing w:line="240" w:lineRule="auto"/>
        <w:ind w:left="180"/>
        <w:jc w:val="both"/>
        <w:rPr>
          <w:rFonts w:ascii="Montserrat" w:hAnsi="Montserrat"/>
          <w:b/>
          <w:lang w:val="ro-RO" w:eastAsia="ro-RO"/>
        </w:rPr>
      </w:pPr>
    </w:p>
    <w:p w14:paraId="4221798E" w14:textId="77777777" w:rsidR="005A5B28" w:rsidRDefault="005A5B28" w:rsidP="00E607D1">
      <w:pPr>
        <w:spacing w:line="240" w:lineRule="auto"/>
        <w:ind w:left="180"/>
        <w:jc w:val="both"/>
        <w:rPr>
          <w:rFonts w:ascii="Montserrat" w:hAnsi="Montserrat"/>
          <w:b/>
          <w:lang w:val="ro-RO" w:eastAsia="ro-RO"/>
        </w:rPr>
      </w:pPr>
    </w:p>
    <w:p w14:paraId="73228CF4" w14:textId="77777777" w:rsidR="005A5B28" w:rsidRDefault="005A5B28" w:rsidP="00E607D1">
      <w:pPr>
        <w:spacing w:line="240" w:lineRule="auto"/>
        <w:ind w:left="180"/>
        <w:jc w:val="both"/>
        <w:rPr>
          <w:rFonts w:ascii="Montserrat" w:hAnsi="Montserrat"/>
          <w:b/>
          <w:lang w:val="ro-RO" w:eastAsia="ro-RO"/>
        </w:rPr>
      </w:pPr>
    </w:p>
    <w:p w14:paraId="31D9B9ED" w14:textId="77777777" w:rsidR="005A5B28" w:rsidRDefault="005A5B28" w:rsidP="00E607D1">
      <w:pPr>
        <w:spacing w:line="240" w:lineRule="auto"/>
        <w:ind w:left="180"/>
        <w:jc w:val="both"/>
        <w:rPr>
          <w:rFonts w:ascii="Montserrat" w:hAnsi="Montserrat"/>
          <w:b/>
          <w:lang w:val="ro-RO" w:eastAsia="ro-RO"/>
        </w:rPr>
      </w:pPr>
    </w:p>
    <w:p w14:paraId="110ED777" w14:textId="77777777" w:rsidR="00DF3B39" w:rsidRDefault="00DF3B39" w:rsidP="00E607D1">
      <w:pPr>
        <w:spacing w:line="240" w:lineRule="auto"/>
        <w:ind w:left="180"/>
        <w:jc w:val="both"/>
        <w:rPr>
          <w:rFonts w:ascii="Montserrat" w:hAnsi="Montserrat"/>
          <w:b/>
          <w:lang w:val="ro-RO" w:eastAsia="ro-RO"/>
        </w:rPr>
      </w:pPr>
    </w:p>
    <w:p w14:paraId="5111EC38" w14:textId="77777777" w:rsidR="00B1729D" w:rsidRDefault="00B1729D" w:rsidP="00E607D1">
      <w:pPr>
        <w:spacing w:line="240" w:lineRule="auto"/>
        <w:ind w:left="180"/>
        <w:jc w:val="both"/>
        <w:rPr>
          <w:rFonts w:ascii="Montserrat" w:hAnsi="Montserrat"/>
          <w:b/>
          <w:lang w:val="ro-RO" w:eastAsia="ro-RO"/>
        </w:rPr>
      </w:pPr>
    </w:p>
    <w:p w14:paraId="7D95926B" w14:textId="77777777" w:rsidR="00B1729D" w:rsidRDefault="00B1729D" w:rsidP="00E607D1">
      <w:pPr>
        <w:spacing w:line="240" w:lineRule="auto"/>
        <w:ind w:left="180"/>
        <w:jc w:val="both"/>
        <w:rPr>
          <w:rFonts w:ascii="Montserrat" w:hAnsi="Montserrat"/>
          <w:b/>
          <w:lang w:val="ro-RO" w:eastAsia="ro-RO"/>
        </w:rPr>
      </w:pPr>
    </w:p>
    <w:p w14:paraId="4C1BA367" w14:textId="77777777" w:rsidR="00B1729D" w:rsidRDefault="00B1729D" w:rsidP="00E607D1">
      <w:pPr>
        <w:spacing w:line="240" w:lineRule="auto"/>
        <w:ind w:left="180"/>
        <w:jc w:val="both"/>
        <w:rPr>
          <w:rFonts w:ascii="Montserrat" w:hAnsi="Montserrat"/>
          <w:b/>
          <w:lang w:val="ro-RO" w:eastAsia="ro-RO"/>
        </w:rPr>
      </w:pPr>
    </w:p>
    <w:bookmarkEnd w:id="0"/>
    <w:p w14:paraId="722D02DE" w14:textId="7DAC6871" w:rsidR="00605E3A" w:rsidRPr="00EB2AA2" w:rsidRDefault="00C85831" w:rsidP="00E607D1">
      <w:pPr>
        <w:tabs>
          <w:tab w:val="left" w:pos="6210"/>
        </w:tabs>
        <w:autoSpaceDE w:val="0"/>
        <w:autoSpaceDN w:val="0"/>
        <w:adjustRightInd w:val="0"/>
        <w:spacing w:line="240" w:lineRule="auto"/>
        <w:rPr>
          <w:rFonts w:ascii="Montserrat" w:hAnsi="Montserrat"/>
          <w:b/>
          <w:bCs/>
          <w:noProof/>
          <w:lang w:val="ro-RO" w:eastAsia="ro-RO"/>
        </w:rPr>
      </w:pPr>
      <w:r w:rsidRPr="00EB2AA2">
        <w:rPr>
          <w:rFonts w:ascii="Montserrat" w:hAnsi="Montserrat"/>
          <w:b/>
          <w:bCs/>
          <w:noProof/>
          <w:lang w:val="ro-RO" w:eastAsia="ro-RO"/>
        </w:rPr>
        <w:t>Nr.</w:t>
      </w:r>
      <w:r w:rsidR="00575E5A" w:rsidRPr="00EB2AA2">
        <w:rPr>
          <w:rFonts w:ascii="Montserrat" w:hAnsi="Montserrat"/>
          <w:b/>
          <w:bCs/>
          <w:noProof/>
          <w:lang w:val="ro-RO" w:eastAsia="ro-RO"/>
        </w:rPr>
        <w:t xml:space="preserve"> </w:t>
      </w:r>
      <w:r w:rsidR="00E01DAD">
        <w:rPr>
          <w:rFonts w:ascii="Montserrat" w:hAnsi="Montserrat"/>
          <w:b/>
          <w:bCs/>
          <w:noProof/>
          <w:lang w:val="ro-RO" w:eastAsia="ro-RO"/>
        </w:rPr>
        <w:t>1</w:t>
      </w:r>
      <w:r w:rsidR="0095714C">
        <w:rPr>
          <w:rFonts w:ascii="Montserrat" w:hAnsi="Montserrat"/>
          <w:b/>
          <w:bCs/>
          <w:noProof/>
          <w:lang w:val="ro-RO" w:eastAsia="ro-RO"/>
        </w:rPr>
        <w:t>30</w:t>
      </w:r>
      <w:r w:rsidR="00305EB5" w:rsidRPr="00EB2AA2">
        <w:rPr>
          <w:rFonts w:ascii="Montserrat" w:hAnsi="Montserrat"/>
          <w:b/>
          <w:bCs/>
          <w:noProof/>
          <w:lang w:val="ro-RO" w:eastAsia="ro-RO"/>
        </w:rPr>
        <w:t xml:space="preserve"> </w:t>
      </w:r>
      <w:r w:rsidRPr="00EB2AA2">
        <w:rPr>
          <w:rFonts w:ascii="Montserrat" w:hAnsi="Montserrat"/>
          <w:b/>
          <w:bCs/>
          <w:noProof/>
          <w:lang w:val="ro-RO" w:eastAsia="ro-RO"/>
        </w:rPr>
        <w:t>din</w:t>
      </w:r>
      <w:r w:rsidR="000C25E1" w:rsidRPr="00EB2AA2">
        <w:rPr>
          <w:rFonts w:ascii="Montserrat" w:hAnsi="Montserrat"/>
          <w:b/>
          <w:bCs/>
          <w:noProof/>
          <w:lang w:val="ro-RO" w:eastAsia="ro-RO"/>
        </w:rPr>
        <w:t xml:space="preserve"> </w:t>
      </w:r>
      <w:r w:rsidR="00441986" w:rsidRPr="00EB2AA2">
        <w:rPr>
          <w:rFonts w:ascii="Montserrat" w:hAnsi="Montserrat"/>
          <w:b/>
          <w:bCs/>
          <w:noProof/>
          <w:lang w:val="ro-RO" w:eastAsia="ro-RO"/>
        </w:rPr>
        <w:t>2</w:t>
      </w:r>
      <w:r w:rsidR="002C1CF6">
        <w:rPr>
          <w:rFonts w:ascii="Montserrat" w:hAnsi="Montserrat"/>
          <w:b/>
          <w:bCs/>
          <w:noProof/>
          <w:lang w:val="ro-RO" w:eastAsia="ro-RO"/>
        </w:rPr>
        <w:t>4</w:t>
      </w:r>
      <w:r w:rsidR="00A75697">
        <w:rPr>
          <w:rFonts w:ascii="Montserrat" w:hAnsi="Montserrat"/>
          <w:b/>
          <w:bCs/>
          <w:noProof/>
          <w:lang w:val="ro-RO" w:eastAsia="ro-RO"/>
        </w:rPr>
        <w:t xml:space="preserve"> i</w:t>
      </w:r>
      <w:r w:rsidR="00D923F0" w:rsidRPr="00EB2AA2">
        <w:rPr>
          <w:rFonts w:ascii="Montserrat" w:hAnsi="Montserrat"/>
          <w:b/>
          <w:bCs/>
          <w:noProof/>
          <w:lang w:val="ro-RO" w:eastAsia="ro-RO"/>
        </w:rPr>
        <w:t>u</w:t>
      </w:r>
      <w:r w:rsidR="00A75697">
        <w:rPr>
          <w:rFonts w:ascii="Montserrat" w:hAnsi="Montserrat"/>
          <w:b/>
          <w:bCs/>
          <w:noProof/>
          <w:lang w:val="ro-RO" w:eastAsia="ro-RO"/>
        </w:rPr>
        <w:t>l</w:t>
      </w:r>
      <w:r w:rsidR="00D923F0" w:rsidRPr="00EB2AA2">
        <w:rPr>
          <w:rFonts w:ascii="Montserrat" w:hAnsi="Montserrat"/>
          <w:b/>
          <w:bCs/>
          <w:noProof/>
          <w:lang w:val="ro-RO" w:eastAsia="ro-RO"/>
        </w:rPr>
        <w:t>ie</w:t>
      </w:r>
      <w:r w:rsidR="00F778D3" w:rsidRPr="00EB2AA2">
        <w:rPr>
          <w:rFonts w:ascii="Montserrat" w:hAnsi="Montserrat"/>
          <w:b/>
          <w:bCs/>
          <w:noProof/>
          <w:lang w:val="ro-RO" w:eastAsia="ro-RO"/>
        </w:rPr>
        <w:t xml:space="preserve"> </w:t>
      </w:r>
      <w:r w:rsidR="00605E3A" w:rsidRPr="00EB2AA2">
        <w:rPr>
          <w:rFonts w:ascii="Montserrat" w:hAnsi="Montserrat"/>
          <w:b/>
          <w:bCs/>
          <w:noProof/>
          <w:lang w:val="ro-RO" w:eastAsia="ro-RO"/>
        </w:rPr>
        <w:t xml:space="preserve">2025 </w:t>
      </w:r>
    </w:p>
    <w:p w14:paraId="47C7B1FC" w14:textId="3A123208" w:rsidR="005C1774" w:rsidRDefault="00F8314B" w:rsidP="00E607D1">
      <w:pPr>
        <w:autoSpaceDE w:val="0"/>
        <w:autoSpaceDN w:val="0"/>
        <w:adjustRightInd w:val="0"/>
        <w:spacing w:line="240" w:lineRule="auto"/>
        <w:jc w:val="both"/>
        <w:rPr>
          <w:rFonts w:ascii="Montserrat Light" w:hAnsi="Montserrat Light"/>
          <w:i/>
          <w:iCs/>
          <w:sz w:val="18"/>
          <w:szCs w:val="18"/>
          <w:lang w:val="ro-RO" w:eastAsia="ro-RO"/>
        </w:rPr>
      </w:pPr>
      <w:r w:rsidRPr="000227D4">
        <w:rPr>
          <w:rFonts w:ascii="Montserrat Light" w:hAnsi="Montserrat Light"/>
          <w:i/>
          <w:iCs/>
          <w:sz w:val="18"/>
          <w:szCs w:val="18"/>
          <w:lang w:val="ro-RO" w:eastAsia="ro-RO"/>
        </w:rPr>
        <w:t>Prezenta hotărâre a fost adoptată cu 3</w:t>
      </w:r>
      <w:r w:rsidR="000227D4" w:rsidRPr="000227D4">
        <w:rPr>
          <w:rFonts w:ascii="Montserrat Light" w:hAnsi="Montserrat Light"/>
          <w:i/>
          <w:iCs/>
          <w:sz w:val="18"/>
          <w:szCs w:val="18"/>
          <w:lang w:val="ro-RO" w:eastAsia="ro-RO"/>
        </w:rPr>
        <w:t>5</w:t>
      </w:r>
      <w:r w:rsidRPr="000227D4">
        <w:rPr>
          <w:rFonts w:ascii="Montserrat Light" w:hAnsi="Montserrat Light"/>
          <w:i/>
          <w:iCs/>
          <w:sz w:val="18"/>
          <w:szCs w:val="18"/>
          <w:lang w:val="ro-RO" w:eastAsia="ro-RO"/>
        </w:rPr>
        <w:t xml:space="preserve"> voturi “pentru”</w:t>
      </w:r>
      <w:bookmarkStart w:id="11" w:name="_Hlk155869433"/>
      <w:r w:rsidRPr="000227D4">
        <w:rPr>
          <w:rFonts w:ascii="Montserrat Light" w:hAnsi="Montserrat Light"/>
          <w:i/>
          <w:iCs/>
          <w:sz w:val="18"/>
          <w:szCs w:val="18"/>
          <w:lang w:val="ro-RO" w:eastAsia="ro-RO"/>
        </w:rPr>
        <w:t>,</w:t>
      </w:r>
      <w:r w:rsidR="002C1CF6" w:rsidRPr="000227D4">
        <w:rPr>
          <w:rFonts w:ascii="Montserrat Light" w:hAnsi="Montserrat Light"/>
          <w:i/>
          <w:iCs/>
          <w:sz w:val="18"/>
          <w:szCs w:val="18"/>
          <w:lang w:val="ro-RO" w:eastAsia="ro-RO"/>
        </w:rPr>
        <w:t xml:space="preserve"> </w:t>
      </w:r>
      <w:r w:rsidRPr="000227D4">
        <w:rPr>
          <w:rFonts w:ascii="Montserrat Light" w:hAnsi="Montserrat Light"/>
          <w:i/>
          <w:iCs/>
          <w:sz w:val="18"/>
          <w:szCs w:val="18"/>
          <w:lang w:val="ro-RO" w:eastAsia="ro-RO"/>
        </w:rPr>
        <w:t>iar un membru al Consiliului județean nu a votat,</w:t>
      </w:r>
      <w:bookmarkEnd w:id="11"/>
      <w:r w:rsidRPr="000227D4">
        <w:rPr>
          <w:rFonts w:ascii="Montserrat Light" w:hAnsi="Montserrat Light"/>
          <w:i/>
          <w:iCs/>
          <w:sz w:val="18"/>
          <w:szCs w:val="18"/>
          <w:lang w:val="ro-RO" w:eastAsia="ro-RO"/>
        </w:rPr>
        <w:t xml:space="preserve"> fiind astfel respectate prevederile legale privind majoritatea de voturi necesară.</w:t>
      </w:r>
      <w:r w:rsidRPr="000227D4">
        <w:rPr>
          <w:rFonts w:ascii="Montserrat Light" w:hAnsi="Montserrat Light"/>
          <w:i/>
          <w:iCs/>
          <w:sz w:val="18"/>
          <w:szCs w:val="18"/>
          <w:vertAlign w:val="superscript"/>
          <w:lang w:val="ro-RO" w:eastAsia="ro-RO"/>
        </w:rPr>
        <w:t xml:space="preserve"> </w:t>
      </w:r>
      <w:r w:rsidRPr="000227D4">
        <w:rPr>
          <w:rFonts w:ascii="Montserrat Light" w:hAnsi="Montserrat Light"/>
          <w:i/>
          <w:iCs/>
          <w:sz w:val="18"/>
          <w:szCs w:val="18"/>
          <w:lang w:val="ro-RO" w:eastAsia="ro-RO"/>
        </w:rPr>
        <w:t xml:space="preserve"> </w:t>
      </w:r>
    </w:p>
    <w:p w14:paraId="01A013A5" w14:textId="77777777" w:rsidR="00FD7532" w:rsidRPr="006414D1" w:rsidRDefault="00FD7532" w:rsidP="00FD7532">
      <w:pPr>
        <w:pStyle w:val="Default"/>
        <w:jc w:val="center"/>
        <w:rPr>
          <w:rFonts w:ascii="Montserrat Light" w:hAnsi="Montserrat Light"/>
          <w:sz w:val="22"/>
          <w:szCs w:val="22"/>
          <w:lang w:val="ro-RO"/>
        </w:rPr>
      </w:pPr>
      <w:r w:rsidRPr="006414D1">
        <w:rPr>
          <w:rFonts w:ascii="Montserrat Light" w:hAnsi="Montserrat Light"/>
          <w:noProof/>
        </w:rPr>
        <w:lastRenderedPageBreak/>
        <w:drawing>
          <wp:inline distT="0" distB="0" distL="0" distR="0" wp14:anchorId="140699FA" wp14:editId="5C4DB674">
            <wp:extent cx="4667250" cy="723900"/>
            <wp:effectExtent l="0" t="0" r="0" b="0"/>
            <wp:docPr id="387612550"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751E59BC" w14:textId="77777777" w:rsidR="00FD7532" w:rsidRPr="006414D1" w:rsidRDefault="00FD7532" w:rsidP="00FD7532">
      <w:pPr>
        <w:pStyle w:val="Default"/>
        <w:ind w:left="2832" w:firstLine="708"/>
        <w:jc w:val="center"/>
        <w:rPr>
          <w:rFonts w:ascii="Montserrat" w:hAnsi="Montserrat"/>
          <w:b/>
          <w:bCs/>
          <w:sz w:val="22"/>
          <w:szCs w:val="22"/>
          <w:lang w:val="ro-RO"/>
        </w:rPr>
      </w:pPr>
      <w:r w:rsidRPr="006414D1">
        <w:rPr>
          <w:rFonts w:ascii="Montserrat" w:hAnsi="Montserrat"/>
          <w:b/>
          <w:bCs/>
          <w:sz w:val="22"/>
          <w:szCs w:val="22"/>
          <w:lang w:val="ro-RO"/>
        </w:rPr>
        <w:t xml:space="preserve"> Anexă</w:t>
      </w:r>
    </w:p>
    <w:p w14:paraId="2865755D" w14:textId="77777777" w:rsidR="00FD7532" w:rsidRPr="006414D1" w:rsidRDefault="00FD7532" w:rsidP="00FD7532">
      <w:pPr>
        <w:pStyle w:val="Default"/>
        <w:ind w:left="4248" w:firstLine="708"/>
        <w:jc w:val="center"/>
        <w:rPr>
          <w:rFonts w:ascii="Montserrat" w:hAnsi="Montserrat"/>
          <w:b/>
          <w:bCs/>
          <w:sz w:val="22"/>
          <w:szCs w:val="22"/>
          <w:lang w:val="ro-RO"/>
        </w:rPr>
      </w:pPr>
      <w:r w:rsidRPr="006414D1">
        <w:rPr>
          <w:rFonts w:ascii="Montserrat" w:hAnsi="Montserrat"/>
          <w:b/>
          <w:bCs/>
          <w:sz w:val="22"/>
          <w:szCs w:val="22"/>
          <w:lang w:val="ro-RO"/>
        </w:rPr>
        <w:t xml:space="preserve">            la Hotărârea nr. 130/2025</w:t>
      </w:r>
    </w:p>
    <w:p w14:paraId="57543DBC" w14:textId="77777777" w:rsidR="00FD7532" w:rsidRPr="006414D1" w:rsidRDefault="00FD7532" w:rsidP="00FD7532">
      <w:pPr>
        <w:autoSpaceDE w:val="0"/>
        <w:autoSpaceDN w:val="0"/>
        <w:adjustRightInd w:val="0"/>
        <w:spacing w:line="240" w:lineRule="auto"/>
        <w:ind w:left="5760"/>
        <w:contextualSpacing/>
        <w:rPr>
          <w:rFonts w:ascii="Montserrat Light" w:hAnsi="Montserrat Light"/>
          <w:b/>
          <w:bCs/>
          <w:noProof/>
          <w:lang w:val="ro-RO"/>
        </w:rPr>
      </w:pPr>
    </w:p>
    <w:p w14:paraId="55D1440A" w14:textId="77777777" w:rsidR="00FD7532" w:rsidRPr="006414D1" w:rsidRDefault="00FD7532" w:rsidP="00FD7532">
      <w:pPr>
        <w:pStyle w:val="Title"/>
        <w:spacing w:after="0"/>
        <w:rPr>
          <w:rFonts w:ascii="Montserrat Light" w:hAnsi="Montserrat Light"/>
          <w:noProof/>
          <w:color w:val="222A35"/>
          <w:sz w:val="22"/>
          <w:szCs w:val="22"/>
        </w:rPr>
      </w:pPr>
    </w:p>
    <w:p w14:paraId="582C1F4E" w14:textId="77777777" w:rsidR="00FD7532" w:rsidRDefault="00FD7532" w:rsidP="00FD7532">
      <w:pPr>
        <w:pStyle w:val="Title"/>
        <w:spacing w:after="0"/>
        <w:jc w:val="center"/>
        <w:rPr>
          <w:rFonts w:ascii="Montserrat" w:hAnsi="Montserrat"/>
          <w:noProof/>
          <w:color w:val="222A35"/>
          <w:sz w:val="22"/>
          <w:szCs w:val="22"/>
        </w:rPr>
      </w:pPr>
      <w:r w:rsidRPr="006414D1">
        <w:rPr>
          <w:rFonts w:ascii="Montserrat" w:hAnsi="Montserrat"/>
          <w:noProof/>
          <w:color w:val="222A35"/>
          <w:sz w:val="22"/>
          <w:szCs w:val="22"/>
        </w:rPr>
        <w:t>ACORD DE PARTENERIAT</w:t>
      </w:r>
    </w:p>
    <w:p w14:paraId="2FB9CDDA" w14:textId="77777777" w:rsidR="00FD7532" w:rsidRPr="006414D1" w:rsidRDefault="00FD7532" w:rsidP="00FD7532"/>
    <w:p w14:paraId="061AE7DC" w14:textId="77777777" w:rsidR="00FD7532" w:rsidRPr="006414D1" w:rsidRDefault="00FD7532" w:rsidP="00FD7532">
      <w:pPr>
        <w:spacing w:line="240" w:lineRule="auto"/>
        <w:contextualSpacing/>
        <w:jc w:val="center"/>
        <w:rPr>
          <w:rFonts w:ascii="Montserrat Light" w:hAnsi="Montserrat Light"/>
          <w:b/>
          <w:bCs/>
          <w:noProof/>
          <w:color w:val="222A35"/>
          <w:szCs w:val="20"/>
        </w:rPr>
      </w:pPr>
    </w:p>
    <w:p w14:paraId="513D9739" w14:textId="77777777" w:rsidR="00FD7532" w:rsidRPr="006414D1" w:rsidRDefault="00FD7532" w:rsidP="00FD7532">
      <w:pPr>
        <w:pStyle w:val="Heading5"/>
        <w:spacing w:before="0" w:after="0" w:line="240" w:lineRule="auto"/>
        <w:contextualSpacing/>
        <w:rPr>
          <w:rFonts w:ascii="Montserrat Light" w:hAnsi="Montserrat Light"/>
          <w:b/>
          <w:noProof/>
          <w:color w:val="222A35"/>
          <w:szCs w:val="20"/>
        </w:rPr>
      </w:pPr>
      <w:r w:rsidRPr="006414D1">
        <w:rPr>
          <w:rFonts w:ascii="Montserrat Light" w:hAnsi="Montserrat Light"/>
          <w:b/>
          <w:noProof/>
          <w:color w:val="222A35"/>
          <w:szCs w:val="20"/>
        </w:rPr>
        <w:t>Art. 1. Părţile</w:t>
      </w:r>
    </w:p>
    <w:p w14:paraId="42DF374E" w14:textId="77777777" w:rsidR="00FD7532" w:rsidRPr="006414D1" w:rsidRDefault="00FD7532" w:rsidP="00FD7532">
      <w:pPr>
        <w:numPr>
          <w:ilvl w:val="0"/>
          <w:numId w:val="95"/>
        </w:numPr>
        <w:spacing w:line="240" w:lineRule="auto"/>
        <w:contextualSpacing/>
        <w:jc w:val="both"/>
        <w:rPr>
          <w:rFonts w:ascii="Montserrat Light" w:hAnsi="Montserrat Light"/>
          <w:noProof/>
          <w:color w:val="222A35"/>
          <w:szCs w:val="20"/>
        </w:rPr>
      </w:pPr>
      <w:r w:rsidRPr="006414D1">
        <w:rPr>
          <w:rFonts w:ascii="Montserrat Light" w:hAnsi="Montserrat Light"/>
          <w:noProof/>
          <w:color w:val="222A35"/>
          <w:szCs w:val="20"/>
          <w:lang w:eastAsia="sk-SK"/>
        </w:rPr>
        <w:t>AUTORITATEA NATIONALA PENTRU PROTECTIA DREPTURILOR PERSOANELOR CU DIZABILITATI a organizației</w:t>
      </w:r>
      <w:r w:rsidRPr="006414D1">
        <w:rPr>
          <w:rFonts w:ascii="Montserrat Light" w:hAnsi="Montserrat Light"/>
          <w:noProof/>
          <w:color w:val="222A35"/>
          <w:szCs w:val="20"/>
        </w:rPr>
        <w:t xml:space="preserve">, cu sediul în </w:t>
      </w:r>
      <w:r w:rsidRPr="006414D1">
        <w:rPr>
          <w:rFonts w:ascii="Montserrat Light" w:hAnsi="Montserrat Light"/>
          <w:noProof/>
          <w:color w:val="222A35"/>
          <w:szCs w:val="20"/>
          <w:lang w:eastAsia="sk-SK"/>
        </w:rPr>
        <w:t>Calea Victoriei nr. 194, București</w:t>
      </w:r>
      <w:r w:rsidRPr="006414D1">
        <w:rPr>
          <w:rFonts w:ascii="Montserrat Light" w:hAnsi="Montserrat Light"/>
          <w:noProof/>
          <w:color w:val="222A35"/>
          <w:szCs w:val="20"/>
        </w:rPr>
        <w:t>, codul fiscal</w:t>
      </w:r>
      <w:r>
        <w:rPr>
          <w:rFonts w:ascii="Montserrat Light" w:hAnsi="Montserrat Light"/>
          <w:noProof/>
          <w:color w:val="222A35"/>
          <w:szCs w:val="20"/>
        </w:rPr>
        <w:t xml:space="preserve"> </w:t>
      </w:r>
      <w:r w:rsidRPr="006414D1">
        <w:rPr>
          <w:rFonts w:ascii="Montserrat Light" w:hAnsi="Montserrat Light"/>
          <w:noProof/>
          <w:color w:val="222A35"/>
          <w:szCs w:val="20"/>
          <w:lang w:eastAsia="sk-SK"/>
        </w:rPr>
        <w:t>45718117</w:t>
      </w:r>
      <w:r w:rsidRPr="006414D1">
        <w:rPr>
          <w:rFonts w:ascii="Montserrat Light" w:hAnsi="Montserrat Light"/>
          <w:noProof/>
          <w:color w:val="222A35"/>
          <w:szCs w:val="20"/>
        </w:rPr>
        <w:t xml:space="preserve">, având calitatea de </w:t>
      </w:r>
      <w:r w:rsidRPr="006414D1">
        <w:rPr>
          <w:rFonts w:ascii="Montserrat Light" w:hAnsi="Montserrat Light"/>
          <w:b/>
          <w:bCs/>
          <w:noProof/>
          <w:color w:val="222A35"/>
          <w:szCs w:val="20"/>
        </w:rPr>
        <w:t xml:space="preserve">Lider parteneriat </w:t>
      </w:r>
    </w:p>
    <w:p w14:paraId="08597DC3" w14:textId="77777777" w:rsidR="00FD7532" w:rsidRPr="006414D1" w:rsidRDefault="00FD7532" w:rsidP="00FD7532">
      <w:pPr>
        <w:numPr>
          <w:ilvl w:val="0"/>
          <w:numId w:val="95"/>
        </w:numPr>
        <w:spacing w:line="240" w:lineRule="auto"/>
        <w:contextualSpacing/>
        <w:jc w:val="both"/>
        <w:rPr>
          <w:rFonts w:ascii="Montserrat Light" w:hAnsi="Montserrat Light"/>
          <w:noProof/>
          <w:color w:val="222A35"/>
          <w:szCs w:val="20"/>
        </w:rPr>
      </w:pPr>
      <w:r w:rsidRPr="006414D1">
        <w:rPr>
          <w:rFonts w:ascii="Montserrat Light" w:hAnsi="Montserrat Light"/>
          <w:noProof/>
          <w:color w:val="222A35"/>
          <w:szCs w:val="20"/>
          <w:lang w:eastAsia="sk-SK"/>
        </w:rPr>
        <w:t>MINISTERUL MUNCII, FAMILIEI, TINERETULUI ȘI SOLIDARITĂȚII SOCIALE</w:t>
      </w:r>
      <w:r w:rsidRPr="006414D1">
        <w:rPr>
          <w:rFonts w:ascii="Montserrat Light" w:hAnsi="Montserrat Light"/>
          <w:noProof/>
          <w:color w:val="222A35"/>
          <w:szCs w:val="20"/>
        </w:rPr>
        <w:t xml:space="preserve">, cu sediul în </w:t>
      </w:r>
      <w:r w:rsidRPr="006414D1">
        <w:rPr>
          <w:rFonts w:ascii="Montserrat Light" w:hAnsi="Montserrat Light"/>
          <w:noProof/>
          <w:color w:val="222A35"/>
          <w:szCs w:val="20"/>
          <w:lang w:eastAsia="sk-SK"/>
        </w:rPr>
        <w:t>str. Dem. I. Dobrescu nr.2 - 4 sectorul 1, București</w:t>
      </w:r>
      <w:r w:rsidRPr="006414D1">
        <w:rPr>
          <w:rFonts w:ascii="Montserrat Light" w:hAnsi="Montserrat Light"/>
          <w:noProof/>
          <w:color w:val="222A35"/>
          <w:szCs w:val="20"/>
        </w:rPr>
        <w:t xml:space="preserve">, codul fiscal 4266669, având calitatea de </w:t>
      </w:r>
      <w:r w:rsidRPr="006414D1">
        <w:rPr>
          <w:rFonts w:ascii="Montserrat Light" w:hAnsi="Montserrat Light"/>
          <w:b/>
          <w:bCs/>
          <w:noProof/>
          <w:color w:val="222A35"/>
          <w:szCs w:val="20"/>
        </w:rPr>
        <w:t>Partener 1</w:t>
      </w:r>
    </w:p>
    <w:p w14:paraId="6C3A4DD2" w14:textId="77777777" w:rsidR="00FD7532" w:rsidRPr="006414D1" w:rsidRDefault="00FD7532" w:rsidP="00FD7532">
      <w:pPr>
        <w:numPr>
          <w:ilvl w:val="0"/>
          <w:numId w:val="95"/>
        </w:numPr>
        <w:spacing w:line="240" w:lineRule="auto"/>
        <w:contextualSpacing/>
        <w:jc w:val="both"/>
        <w:rPr>
          <w:rFonts w:ascii="Montserrat Light" w:hAnsi="Montserrat Light"/>
          <w:noProof/>
          <w:color w:val="222A35"/>
          <w:szCs w:val="20"/>
        </w:rPr>
      </w:pPr>
      <w:r w:rsidRPr="006414D1">
        <w:rPr>
          <w:rFonts w:ascii="Montserrat Light" w:hAnsi="Montserrat Light"/>
          <w:noProof/>
          <w:color w:val="222A35"/>
          <w:szCs w:val="20"/>
          <w:lang w:eastAsia="sk-SK"/>
        </w:rPr>
        <w:t xml:space="preserve">DIRECȚIA GENERALĂ DE ASISTENȚĂ SOCIALĂ ȘI PROTECȚIA COPILULUI </w:t>
      </w:r>
      <w:r w:rsidRPr="006414D1">
        <w:rPr>
          <w:rFonts w:ascii="Montserrat Light" w:hAnsi="Montserrat Light"/>
          <w:noProof/>
          <w:szCs w:val="20"/>
          <w:lang w:eastAsia="sk-SK"/>
        </w:rPr>
        <w:t>SECTOR 1,</w:t>
      </w:r>
      <w:r w:rsidRPr="006414D1">
        <w:rPr>
          <w:rFonts w:ascii="Montserrat Light" w:hAnsi="Montserrat Light"/>
          <w:noProof/>
          <w:color w:val="222A35"/>
          <w:szCs w:val="20"/>
        </w:rPr>
        <w:t xml:space="preserve"> cu sediul în </w:t>
      </w:r>
      <w:r w:rsidRPr="006414D1">
        <w:rPr>
          <w:rFonts w:ascii="Montserrat Light" w:hAnsi="Montserrat Light"/>
          <w:noProof/>
          <w:color w:val="222A35"/>
          <w:szCs w:val="20"/>
          <w:lang w:eastAsia="sk-SK"/>
        </w:rPr>
        <w:t xml:space="preserve"> Bld. Mareşal Averescu nr. 17, Sector 1, Bucureşti</w:t>
      </w:r>
      <w:r w:rsidRPr="006414D1">
        <w:rPr>
          <w:rFonts w:ascii="Montserrat Light" w:hAnsi="Montserrat Light"/>
          <w:noProof/>
          <w:color w:val="222A35"/>
          <w:szCs w:val="20"/>
        </w:rPr>
        <w:t xml:space="preserve">, codul fiscal 15318810, având calitatea de </w:t>
      </w:r>
      <w:r w:rsidRPr="006414D1">
        <w:rPr>
          <w:rFonts w:ascii="Montserrat Light" w:hAnsi="Montserrat Light"/>
          <w:b/>
          <w:bCs/>
          <w:noProof/>
          <w:color w:val="222A35"/>
          <w:szCs w:val="20"/>
        </w:rPr>
        <w:t>Partener 2</w:t>
      </w:r>
    </w:p>
    <w:p w14:paraId="13C86309" w14:textId="77777777" w:rsidR="00FD7532" w:rsidRPr="006414D1" w:rsidRDefault="00FD7532" w:rsidP="00FD7532">
      <w:pPr>
        <w:numPr>
          <w:ilvl w:val="0"/>
          <w:numId w:val="95"/>
        </w:numPr>
        <w:spacing w:line="240" w:lineRule="auto"/>
        <w:contextualSpacing/>
        <w:jc w:val="both"/>
        <w:rPr>
          <w:rFonts w:ascii="Montserrat Light" w:hAnsi="Montserrat Light"/>
          <w:noProof/>
          <w:color w:val="222A35"/>
          <w:szCs w:val="20"/>
        </w:rPr>
      </w:pPr>
      <w:r w:rsidRPr="006414D1">
        <w:rPr>
          <w:rFonts w:ascii="Montserrat Light" w:hAnsi="Montserrat Light"/>
          <w:noProof/>
          <w:color w:val="222A35"/>
          <w:szCs w:val="20"/>
          <w:lang w:eastAsia="sk-SK"/>
        </w:rPr>
        <w:t xml:space="preserve">DIRECȚIA GENERALĂ DE ASISTENȚĂ SOCIALĂ ȘI </w:t>
      </w:r>
      <w:r w:rsidRPr="006414D1">
        <w:rPr>
          <w:rFonts w:ascii="Montserrat Light" w:hAnsi="Montserrat Light"/>
          <w:noProof/>
          <w:szCs w:val="20"/>
          <w:lang w:eastAsia="sk-SK"/>
        </w:rPr>
        <w:t>PROTECȚIA COPILULUI SECTOR 3,</w:t>
      </w:r>
      <w:r w:rsidRPr="006414D1">
        <w:rPr>
          <w:rFonts w:ascii="Montserrat Light" w:hAnsi="Montserrat Light"/>
          <w:noProof/>
          <w:color w:val="222A35"/>
          <w:szCs w:val="20"/>
        </w:rPr>
        <w:t xml:space="preserve"> cu sediul în </w:t>
      </w:r>
      <w:r w:rsidRPr="006414D1">
        <w:rPr>
          <w:rFonts w:ascii="Montserrat Light" w:hAnsi="Montserrat Light"/>
          <w:noProof/>
          <w:color w:val="222A35"/>
          <w:szCs w:val="20"/>
          <w:lang w:eastAsia="sk-SK"/>
        </w:rPr>
        <w:t>str.Parfumului nr.2-4, sector 3, București</w:t>
      </w:r>
      <w:r w:rsidRPr="006414D1">
        <w:rPr>
          <w:rFonts w:ascii="Montserrat Light" w:hAnsi="Montserrat Light"/>
          <w:noProof/>
          <w:color w:val="222A35"/>
          <w:szCs w:val="20"/>
        </w:rPr>
        <w:t xml:space="preserve">, codul fiscal  16762836, având calitatea de </w:t>
      </w:r>
      <w:r w:rsidRPr="006414D1">
        <w:rPr>
          <w:rFonts w:ascii="Montserrat Light" w:hAnsi="Montserrat Light"/>
          <w:b/>
          <w:bCs/>
          <w:noProof/>
          <w:color w:val="222A35"/>
          <w:szCs w:val="20"/>
        </w:rPr>
        <w:t>Partener 3</w:t>
      </w:r>
    </w:p>
    <w:p w14:paraId="098BF98F" w14:textId="77777777" w:rsidR="00FD7532" w:rsidRPr="006414D1" w:rsidRDefault="00FD7532" w:rsidP="00FD7532">
      <w:pPr>
        <w:numPr>
          <w:ilvl w:val="0"/>
          <w:numId w:val="95"/>
        </w:numPr>
        <w:spacing w:line="240" w:lineRule="auto"/>
        <w:contextualSpacing/>
        <w:jc w:val="both"/>
        <w:rPr>
          <w:rFonts w:ascii="Montserrat Light" w:hAnsi="Montserrat Light"/>
          <w:noProof/>
          <w:color w:val="222A35"/>
          <w:szCs w:val="20"/>
        </w:rPr>
      </w:pPr>
      <w:r w:rsidRPr="006414D1">
        <w:rPr>
          <w:rFonts w:ascii="Montserrat Light" w:hAnsi="Montserrat Light"/>
          <w:noProof/>
          <w:color w:val="222A35"/>
          <w:szCs w:val="20"/>
          <w:lang w:eastAsia="sk-SK"/>
        </w:rPr>
        <w:t xml:space="preserve">DIRECȚIA GENERALĂ DE ASISTENȚĂ SOCIALĂ ȘI PROTECȚIA COPILULUI </w:t>
      </w:r>
      <w:r w:rsidRPr="006414D1">
        <w:rPr>
          <w:rFonts w:ascii="Montserrat Light" w:hAnsi="Montserrat Light"/>
          <w:noProof/>
          <w:szCs w:val="20"/>
          <w:lang w:eastAsia="sk-SK"/>
        </w:rPr>
        <w:t>SATU MARE,</w:t>
      </w:r>
      <w:r w:rsidRPr="006414D1">
        <w:rPr>
          <w:rFonts w:ascii="Montserrat Light" w:hAnsi="Montserrat Light"/>
          <w:noProof/>
          <w:color w:val="222A35"/>
          <w:szCs w:val="20"/>
        </w:rPr>
        <w:t xml:space="preserve"> cu sediul în </w:t>
      </w:r>
      <w:r w:rsidRPr="006414D1">
        <w:rPr>
          <w:rFonts w:ascii="Montserrat Light" w:hAnsi="Montserrat Light"/>
          <w:noProof/>
          <w:color w:val="222A35"/>
          <w:szCs w:val="20"/>
          <w:lang w:eastAsia="sk-SK"/>
        </w:rPr>
        <w:t>Strada Corvinilor, nr. 18, Satu Mare</w:t>
      </w:r>
      <w:r w:rsidRPr="006414D1">
        <w:rPr>
          <w:rFonts w:ascii="Montserrat Light" w:hAnsi="Montserrat Light"/>
          <w:noProof/>
          <w:color w:val="222A35"/>
          <w:szCs w:val="20"/>
        </w:rPr>
        <w:t xml:space="preserve">, codul fiscal 15418983, având calitatea de </w:t>
      </w:r>
      <w:r w:rsidRPr="006414D1">
        <w:rPr>
          <w:rFonts w:ascii="Montserrat Light" w:hAnsi="Montserrat Light"/>
          <w:b/>
          <w:bCs/>
          <w:noProof/>
          <w:color w:val="222A35"/>
          <w:szCs w:val="20"/>
        </w:rPr>
        <w:t>Partener 4</w:t>
      </w:r>
    </w:p>
    <w:p w14:paraId="59F199A5" w14:textId="77777777" w:rsidR="00FD7532" w:rsidRPr="006414D1" w:rsidRDefault="00FD7532" w:rsidP="00FD7532">
      <w:pPr>
        <w:numPr>
          <w:ilvl w:val="0"/>
          <w:numId w:val="95"/>
        </w:numPr>
        <w:spacing w:line="240" w:lineRule="auto"/>
        <w:contextualSpacing/>
        <w:jc w:val="both"/>
        <w:rPr>
          <w:rFonts w:ascii="Montserrat Light" w:hAnsi="Montserrat Light"/>
          <w:noProof/>
          <w:color w:val="222A35"/>
          <w:szCs w:val="20"/>
        </w:rPr>
      </w:pPr>
      <w:r w:rsidRPr="006414D1">
        <w:rPr>
          <w:rFonts w:ascii="Montserrat Light" w:hAnsi="Montserrat Light"/>
          <w:noProof/>
          <w:color w:val="222A35"/>
          <w:szCs w:val="20"/>
          <w:lang w:eastAsia="sk-SK"/>
        </w:rPr>
        <w:t xml:space="preserve">DIRECȚIA GENERALĂ DE ASISTENȚĂ SOCIALĂ ȘI PROTECȚIA COPILULUI </w:t>
      </w:r>
      <w:r w:rsidRPr="006414D1">
        <w:rPr>
          <w:rFonts w:ascii="Montserrat Light" w:hAnsi="Montserrat Light"/>
          <w:noProof/>
          <w:szCs w:val="20"/>
          <w:lang w:eastAsia="sk-SK"/>
        </w:rPr>
        <w:t>SECTOR 6</w:t>
      </w:r>
      <w:r w:rsidRPr="006414D1">
        <w:rPr>
          <w:rFonts w:ascii="Montserrat Light" w:hAnsi="Montserrat Light"/>
          <w:noProof/>
          <w:color w:val="222A35"/>
          <w:szCs w:val="20"/>
          <w:lang w:eastAsia="sk-SK"/>
        </w:rPr>
        <w:t>,</w:t>
      </w:r>
      <w:r w:rsidRPr="006414D1">
        <w:rPr>
          <w:rFonts w:ascii="Montserrat Light" w:hAnsi="Montserrat Light"/>
          <w:noProof/>
          <w:color w:val="222A35"/>
          <w:szCs w:val="20"/>
        </w:rPr>
        <w:t xml:space="preserve"> cu sediul în </w:t>
      </w:r>
      <w:r w:rsidRPr="006414D1">
        <w:rPr>
          <w:rFonts w:ascii="Montserrat Light" w:hAnsi="Montserrat Light"/>
          <w:noProof/>
          <w:color w:val="222A35"/>
          <w:szCs w:val="20"/>
          <w:lang w:eastAsia="sk-SK"/>
        </w:rPr>
        <w:t>Bucureşti, Str. Cernisoara 38-40, Sector 6</w:t>
      </w:r>
      <w:r w:rsidRPr="006414D1">
        <w:rPr>
          <w:rFonts w:ascii="Montserrat Light" w:hAnsi="Montserrat Light"/>
          <w:noProof/>
          <w:color w:val="222A35"/>
          <w:szCs w:val="20"/>
        </w:rPr>
        <w:t xml:space="preserve">, codul fiscal 17300924, având calitatea de </w:t>
      </w:r>
      <w:r w:rsidRPr="006414D1">
        <w:rPr>
          <w:rFonts w:ascii="Montserrat Light" w:hAnsi="Montserrat Light"/>
          <w:b/>
          <w:bCs/>
          <w:noProof/>
          <w:color w:val="222A35"/>
          <w:szCs w:val="20"/>
        </w:rPr>
        <w:t xml:space="preserve">Partener 5  </w:t>
      </w:r>
    </w:p>
    <w:p w14:paraId="24A03FB6" w14:textId="77777777" w:rsidR="00FD7532" w:rsidRPr="006414D1" w:rsidRDefault="00FD7532" w:rsidP="00FD7532">
      <w:pPr>
        <w:numPr>
          <w:ilvl w:val="0"/>
          <w:numId w:val="95"/>
        </w:numPr>
        <w:spacing w:line="240" w:lineRule="auto"/>
        <w:contextualSpacing/>
        <w:jc w:val="both"/>
        <w:rPr>
          <w:rFonts w:ascii="Montserrat Light" w:hAnsi="Montserrat Light"/>
          <w:noProof/>
          <w:color w:val="222A35"/>
          <w:szCs w:val="20"/>
        </w:rPr>
      </w:pPr>
      <w:r w:rsidRPr="006414D1">
        <w:rPr>
          <w:rFonts w:ascii="Montserrat Light" w:hAnsi="Montserrat Light"/>
          <w:noProof/>
          <w:color w:val="222A35"/>
          <w:szCs w:val="20"/>
          <w:lang w:eastAsia="sk-SK"/>
        </w:rPr>
        <w:t>DIRECȚIA GENERALĂ DE ASISTENȚĂ SOCIALĂ ȘI PROTECȚIA COPILULUI SECTOR 2,</w:t>
      </w:r>
      <w:r w:rsidRPr="006414D1">
        <w:rPr>
          <w:rFonts w:ascii="Montserrat Light" w:hAnsi="Montserrat Light"/>
          <w:noProof/>
          <w:color w:val="222A35"/>
          <w:szCs w:val="20"/>
        </w:rPr>
        <w:t xml:space="preserve"> cu sediul în </w:t>
      </w:r>
      <w:r w:rsidRPr="006414D1">
        <w:rPr>
          <w:rFonts w:ascii="Montserrat Light" w:hAnsi="Montserrat Light"/>
          <w:noProof/>
          <w:color w:val="222A35"/>
          <w:szCs w:val="20"/>
          <w:lang w:eastAsia="sk-SK"/>
        </w:rPr>
        <w:t>București, Sector 2, Str. Olari nr. 15</w:t>
      </w:r>
      <w:r w:rsidRPr="006414D1">
        <w:rPr>
          <w:rFonts w:ascii="Montserrat Light" w:hAnsi="Montserrat Light"/>
          <w:noProof/>
          <w:color w:val="222A35"/>
          <w:szCs w:val="20"/>
        </w:rPr>
        <w:t xml:space="preserve">, codul fiscal 17093691, având calitatea de </w:t>
      </w:r>
      <w:r w:rsidRPr="006414D1">
        <w:rPr>
          <w:rFonts w:ascii="Montserrat Light" w:hAnsi="Montserrat Light"/>
          <w:b/>
          <w:bCs/>
          <w:noProof/>
          <w:color w:val="222A35"/>
          <w:szCs w:val="20"/>
        </w:rPr>
        <w:t>Partener 6</w:t>
      </w:r>
    </w:p>
    <w:p w14:paraId="32B8EAC1" w14:textId="77777777" w:rsidR="00FD7532" w:rsidRPr="006414D1" w:rsidRDefault="00FD7532" w:rsidP="00FD7532">
      <w:pPr>
        <w:numPr>
          <w:ilvl w:val="0"/>
          <w:numId w:val="95"/>
        </w:numPr>
        <w:spacing w:line="240" w:lineRule="auto"/>
        <w:contextualSpacing/>
        <w:jc w:val="both"/>
        <w:rPr>
          <w:rFonts w:ascii="Montserrat Light" w:hAnsi="Montserrat Light"/>
          <w:noProof/>
          <w:color w:val="222A35"/>
          <w:szCs w:val="20"/>
        </w:rPr>
      </w:pPr>
      <w:r w:rsidRPr="006414D1">
        <w:rPr>
          <w:rFonts w:ascii="Montserrat Light" w:hAnsi="Montserrat Light"/>
          <w:noProof/>
          <w:color w:val="222A35"/>
          <w:szCs w:val="20"/>
          <w:lang w:eastAsia="sk-SK"/>
        </w:rPr>
        <w:t>DIRECȚIA GENERALĂ DE ASISTENȚĂ SOCIALĂ ȘI PROTECȚIA COPILULUI BIHOR,</w:t>
      </w:r>
      <w:r w:rsidRPr="006414D1">
        <w:rPr>
          <w:rFonts w:ascii="Montserrat Light" w:hAnsi="Montserrat Light"/>
          <w:noProof/>
          <w:color w:val="222A35"/>
          <w:szCs w:val="20"/>
        </w:rPr>
        <w:t xml:space="preserve"> cu sediul în </w:t>
      </w:r>
      <w:r w:rsidRPr="006414D1">
        <w:rPr>
          <w:rFonts w:ascii="Montserrat Light" w:hAnsi="Montserrat Light"/>
          <w:noProof/>
          <w:color w:val="222A35"/>
          <w:szCs w:val="20"/>
          <w:lang w:eastAsia="sk-SK"/>
        </w:rPr>
        <w:t>Oradea, str.Feldioarei, nr.13</w:t>
      </w:r>
      <w:r w:rsidRPr="006414D1">
        <w:rPr>
          <w:rFonts w:ascii="Montserrat Light" w:hAnsi="Montserrat Light"/>
          <w:noProof/>
          <w:color w:val="222A35"/>
          <w:szCs w:val="20"/>
        </w:rPr>
        <w:t xml:space="preserve">, codul fiscal 17091429, având calitatea de </w:t>
      </w:r>
      <w:r w:rsidRPr="006414D1">
        <w:rPr>
          <w:rFonts w:ascii="Montserrat Light" w:hAnsi="Montserrat Light"/>
          <w:b/>
          <w:bCs/>
          <w:noProof/>
          <w:color w:val="222A35"/>
          <w:szCs w:val="20"/>
        </w:rPr>
        <w:t>Partener 7</w:t>
      </w:r>
    </w:p>
    <w:p w14:paraId="7B12CC72" w14:textId="77777777" w:rsidR="00FD7532" w:rsidRPr="006414D1" w:rsidRDefault="00FD7532" w:rsidP="00FD7532">
      <w:pPr>
        <w:numPr>
          <w:ilvl w:val="0"/>
          <w:numId w:val="95"/>
        </w:numPr>
        <w:spacing w:line="240" w:lineRule="auto"/>
        <w:contextualSpacing/>
        <w:jc w:val="both"/>
        <w:rPr>
          <w:rFonts w:ascii="Montserrat Light" w:hAnsi="Montserrat Light"/>
          <w:noProof/>
          <w:szCs w:val="20"/>
        </w:rPr>
      </w:pPr>
      <w:r w:rsidRPr="006414D1">
        <w:rPr>
          <w:rFonts w:ascii="Montserrat Light" w:hAnsi="Montserrat Light"/>
          <w:noProof/>
          <w:color w:val="222A35"/>
          <w:szCs w:val="20"/>
          <w:lang w:eastAsia="sk-SK"/>
        </w:rPr>
        <w:t xml:space="preserve">DIRECȚIA GENERALĂ DE ASISTENȚĂ SOCIALĂ ȘI PROTECȚIA </w:t>
      </w:r>
      <w:r w:rsidRPr="006414D1">
        <w:rPr>
          <w:rFonts w:ascii="Montserrat Light" w:hAnsi="Montserrat Light"/>
          <w:noProof/>
          <w:szCs w:val="20"/>
          <w:lang w:eastAsia="sk-SK"/>
        </w:rPr>
        <w:t>COPILULUI ARAD,</w:t>
      </w:r>
      <w:r w:rsidRPr="006414D1">
        <w:rPr>
          <w:rFonts w:ascii="Montserrat Light" w:hAnsi="Montserrat Light"/>
          <w:noProof/>
          <w:szCs w:val="20"/>
        </w:rPr>
        <w:t xml:space="preserve"> cu sediul în </w:t>
      </w:r>
      <w:r w:rsidRPr="006414D1">
        <w:rPr>
          <w:rFonts w:ascii="Montserrat Light" w:hAnsi="Montserrat Light"/>
          <w:noProof/>
          <w:szCs w:val="20"/>
          <w:lang w:eastAsia="sk-SK"/>
        </w:rPr>
        <w:t>Strada 1 Decembrie 1918, nr. 14, Arad</w:t>
      </w:r>
      <w:r w:rsidRPr="006414D1">
        <w:rPr>
          <w:rFonts w:ascii="Montserrat Light" w:hAnsi="Montserrat Light"/>
          <w:noProof/>
          <w:szCs w:val="20"/>
        </w:rPr>
        <w:t xml:space="preserve">, codul fiscal 17090393, având calitatea de </w:t>
      </w:r>
      <w:r w:rsidRPr="006414D1">
        <w:rPr>
          <w:rFonts w:ascii="Montserrat Light" w:hAnsi="Montserrat Light"/>
          <w:b/>
          <w:bCs/>
          <w:noProof/>
          <w:szCs w:val="20"/>
        </w:rPr>
        <w:t>Partener 8</w:t>
      </w:r>
    </w:p>
    <w:p w14:paraId="1B3A258E" w14:textId="77777777" w:rsidR="00FD7532" w:rsidRPr="006414D1" w:rsidRDefault="00FD7532" w:rsidP="00FD7532">
      <w:pPr>
        <w:numPr>
          <w:ilvl w:val="0"/>
          <w:numId w:val="95"/>
        </w:numPr>
        <w:spacing w:line="240" w:lineRule="auto"/>
        <w:contextualSpacing/>
        <w:jc w:val="both"/>
        <w:rPr>
          <w:rFonts w:ascii="Montserrat Light" w:hAnsi="Montserrat Light"/>
          <w:noProof/>
          <w:color w:val="222A35"/>
          <w:szCs w:val="20"/>
          <w:lang w:eastAsia="sk-SK"/>
        </w:rPr>
      </w:pPr>
      <w:r w:rsidRPr="006414D1">
        <w:rPr>
          <w:rFonts w:ascii="Montserrat Light" w:hAnsi="Montserrat Light"/>
          <w:noProof/>
          <w:szCs w:val="20"/>
          <w:lang w:eastAsia="sk-SK"/>
        </w:rPr>
        <w:t>DIRECȚIA GENERALĂ DE ASISTENȚĂ SOCIALĂ ȘI PROTECȚIA COPILULUI VÂLCEA,</w:t>
      </w:r>
      <w:r w:rsidRPr="006414D1">
        <w:rPr>
          <w:rFonts w:ascii="Montserrat Light" w:hAnsi="Montserrat Light"/>
          <w:noProof/>
          <w:color w:val="222A35"/>
          <w:szCs w:val="20"/>
        </w:rPr>
        <w:t xml:space="preserve"> cu sediul în </w:t>
      </w:r>
      <w:r w:rsidRPr="006414D1">
        <w:rPr>
          <w:rFonts w:ascii="Montserrat Light" w:hAnsi="Montserrat Light"/>
          <w:noProof/>
          <w:color w:val="222A35"/>
          <w:szCs w:val="20"/>
          <w:lang w:eastAsia="sk-SK"/>
        </w:rPr>
        <w:t>Bd. Tudor Vladimirescu nr. 28, Mun. Rm. Valcea, jud. Valcea</w:t>
      </w:r>
      <w:r w:rsidRPr="006414D1">
        <w:rPr>
          <w:rFonts w:ascii="Montserrat Light" w:hAnsi="Montserrat Light"/>
          <w:noProof/>
          <w:color w:val="222A35"/>
          <w:szCs w:val="20"/>
        </w:rPr>
        <w:t xml:space="preserve">, codul fiscal </w:t>
      </w:r>
      <w:r w:rsidRPr="006414D1">
        <w:rPr>
          <w:rFonts w:ascii="Montserrat Light" w:hAnsi="Montserrat Light"/>
          <w:noProof/>
          <w:szCs w:val="20"/>
        </w:rPr>
        <w:t>17087924</w:t>
      </w:r>
      <w:r w:rsidRPr="006414D1">
        <w:rPr>
          <w:rFonts w:ascii="Montserrat Light" w:hAnsi="Montserrat Light"/>
          <w:noProof/>
          <w:color w:val="222A35"/>
          <w:szCs w:val="20"/>
        </w:rPr>
        <w:t xml:space="preserve">, având calitatea de </w:t>
      </w:r>
      <w:r w:rsidRPr="006414D1">
        <w:rPr>
          <w:rFonts w:ascii="Montserrat Light" w:hAnsi="Montserrat Light"/>
          <w:b/>
          <w:bCs/>
          <w:noProof/>
          <w:color w:val="222A35"/>
          <w:szCs w:val="20"/>
        </w:rPr>
        <w:t>Partener 9</w:t>
      </w:r>
      <w:r w:rsidRPr="006414D1">
        <w:rPr>
          <w:rFonts w:ascii="Montserrat Light" w:hAnsi="Montserrat Light"/>
          <w:noProof/>
          <w:color w:val="222A35"/>
          <w:szCs w:val="20"/>
          <w:lang w:eastAsia="sk-SK"/>
        </w:rPr>
        <w:t xml:space="preserve"> </w:t>
      </w:r>
    </w:p>
    <w:p w14:paraId="20BF810B" w14:textId="77777777" w:rsidR="00FD7532" w:rsidRPr="006414D1" w:rsidRDefault="00FD7532" w:rsidP="00FD7532">
      <w:pPr>
        <w:numPr>
          <w:ilvl w:val="0"/>
          <w:numId w:val="95"/>
        </w:numPr>
        <w:spacing w:line="240" w:lineRule="auto"/>
        <w:contextualSpacing/>
        <w:jc w:val="both"/>
        <w:rPr>
          <w:rFonts w:ascii="Montserrat Light" w:hAnsi="Montserrat Light"/>
          <w:noProof/>
          <w:szCs w:val="20"/>
        </w:rPr>
      </w:pPr>
      <w:r w:rsidRPr="006414D1">
        <w:rPr>
          <w:rFonts w:ascii="Montserrat Light" w:hAnsi="Montserrat Light"/>
          <w:noProof/>
          <w:color w:val="222A35"/>
          <w:szCs w:val="20"/>
          <w:lang w:eastAsia="sk-SK"/>
        </w:rPr>
        <w:t xml:space="preserve">DIRECȚIA GENERALĂ DE ASISTENȚĂ SOCIALĂ ȘI PROTECȚIA COPILULUI </w:t>
      </w:r>
      <w:r w:rsidRPr="006414D1">
        <w:rPr>
          <w:rFonts w:ascii="Montserrat Light" w:hAnsi="Montserrat Light"/>
          <w:noProof/>
          <w:szCs w:val="20"/>
          <w:lang w:eastAsia="sk-SK"/>
        </w:rPr>
        <w:t>CLUJ,</w:t>
      </w:r>
      <w:r w:rsidRPr="006414D1">
        <w:rPr>
          <w:rFonts w:ascii="Montserrat Light" w:hAnsi="Montserrat Light"/>
          <w:noProof/>
          <w:szCs w:val="20"/>
        </w:rPr>
        <w:t xml:space="preserve"> cu sediul în </w:t>
      </w:r>
      <w:r w:rsidRPr="006414D1">
        <w:rPr>
          <w:rFonts w:ascii="Montserrat Light" w:hAnsi="Montserrat Light"/>
          <w:noProof/>
          <w:szCs w:val="20"/>
          <w:lang w:eastAsia="sk-SK"/>
        </w:rPr>
        <w:t>Municipiul Cluj-Napoca, pe strada General Eremia Grigorescu, nr. 37-39</w:t>
      </w:r>
      <w:r w:rsidRPr="006414D1">
        <w:rPr>
          <w:rFonts w:ascii="Montserrat Light" w:hAnsi="Montserrat Light"/>
          <w:noProof/>
          <w:szCs w:val="20"/>
        </w:rPr>
        <w:t xml:space="preserve">, codul fiscal 5013699, având calitatea de </w:t>
      </w:r>
      <w:r w:rsidRPr="006414D1">
        <w:rPr>
          <w:rFonts w:ascii="Montserrat Light" w:hAnsi="Montserrat Light"/>
          <w:b/>
          <w:bCs/>
          <w:noProof/>
          <w:szCs w:val="20"/>
        </w:rPr>
        <w:t xml:space="preserve">Partener 10 </w:t>
      </w:r>
    </w:p>
    <w:p w14:paraId="6DC64F45" w14:textId="77777777" w:rsidR="00FD7532" w:rsidRPr="006414D1" w:rsidRDefault="00FD7532" w:rsidP="00FD7532">
      <w:pPr>
        <w:numPr>
          <w:ilvl w:val="0"/>
          <w:numId w:val="95"/>
        </w:numPr>
        <w:spacing w:line="240" w:lineRule="auto"/>
        <w:contextualSpacing/>
        <w:jc w:val="both"/>
        <w:rPr>
          <w:rFonts w:ascii="Montserrat Light" w:hAnsi="Montserrat Light"/>
          <w:noProof/>
          <w:color w:val="222A35"/>
          <w:szCs w:val="20"/>
          <w:lang w:eastAsia="sk-SK"/>
        </w:rPr>
      </w:pPr>
      <w:r w:rsidRPr="006414D1">
        <w:rPr>
          <w:rFonts w:ascii="Montserrat Light" w:hAnsi="Montserrat Light"/>
          <w:noProof/>
          <w:szCs w:val="20"/>
          <w:lang w:eastAsia="sk-SK"/>
        </w:rPr>
        <w:t>DIRECȚIA GENERALĂ DE ASISTENȚĂ SOCIALĂ ȘI PROTECȚIA COPILULUI HUNEDOARA</w:t>
      </w:r>
      <w:r w:rsidRPr="006414D1">
        <w:rPr>
          <w:rFonts w:ascii="Montserrat Light" w:hAnsi="Montserrat Light"/>
          <w:noProof/>
          <w:color w:val="222A35"/>
          <w:szCs w:val="20"/>
          <w:lang w:eastAsia="sk-SK"/>
        </w:rPr>
        <w:t>,</w:t>
      </w:r>
      <w:r w:rsidRPr="006414D1">
        <w:rPr>
          <w:rFonts w:ascii="Montserrat Light" w:hAnsi="Montserrat Light"/>
          <w:noProof/>
          <w:color w:val="222A35"/>
          <w:szCs w:val="20"/>
        </w:rPr>
        <w:t xml:space="preserve"> cu sediul în </w:t>
      </w:r>
      <w:r w:rsidRPr="006414D1">
        <w:rPr>
          <w:rFonts w:ascii="Montserrat Light" w:hAnsi="Montserrat Light"/>
          <w:noProof/>
          <w:color w:val="222A35"/>
          <w:szCs w:val="20"/>
          <w:lang w:eastAsia="sk-SK"/>
        </w:rPr>
        <w:t>Piața Gării, nr. 9A, Deva, Judeţul Hunedoara</w:t>
      </w:r>
      <w:r w:rsidRPr="006414D1">
        <w:rPr>
          <w:rFonts w:ascii="Montserrat Light" w:hAnsi="Montserrat Light"/>
          <w:noProof/>
          <w:color w:val="222A35"/>
          <w:szCs w:val="20"/>
        </w:rPr>
        <w:t xml:space="preserve">, codul fiscal 9819433, având calitatea de </w:t>
      </w:r>
      <w:r w:rsidRPr="006414D1">
        <w:rPr>
          <w:rFonts w:ascii="Montserrat Light" w:hAnsi="Montserrat Light"/>
          <w:b/>
          <w:bCs/>
          <w:noProof/>
          <w:color w:val="222A35"/>
          <w:szCs w:val="20"/>
        </w:rPr>
        <w:t>Partener 11</w:t>
      </w:r>
    </w:p>
    <w:p w14:paraId="6BDC06D2" w14:textId="77777777" w:rsidR="00FD7532" w:rsidRPr="006414D1" w:rsidRDefault="00FD7532" w:rsidP="00FD7532">
      <w:pPr>
        <w:numPr>
          <w:ilvl w:val="0"/>
          <w:numId w:val="95"/>
        </w:numPr>
        <w:spacing w:line="240" w:lineRule="auto"/>
        <w:contextualSpacing/>
        <w:jc w:val="both"/>
        <w:rPr>
          <w:rFonts w:ascii="Montserrat Light" w:hAnsi="Montserrat Light"/>
          <w:noProof/>
          <w:color w:val="222A35"/>
          <w:szCs w:val="20"/>
        </w:rPr>
      </w:pPr>
      <w:r w:rsidRPr="006414D1">
        <w:rPr>
          <w:rFonts w:ascii="Montserrat Light" w:hAnsi="Montserrat Light"/>
          <w:noProof/>
          <w:color w:val="222A35"/>
          <w:szCs w:val="20"/>
          <w:lang w:eastAsia="sk-SK"/>
        </w:rPr>
        <w:t>DIRECȚIA GENERALĂ DE ASISTENȚĂ SOCIALĂ ȘI PROTECȚIA COPILULUI PRAHOVA,</w:t>
      </w:r>
      <w:r w:rsidRPr="006414D1">
        <w:rPr>
          <w:rFonts w:ascii="Montserrat Light" w:hAnsi="Montserrat Light"/>
          <w:noProof/>
          <w:color w:val="222A35"/>
          <w:szCs w:val="20"/>
        </w:rPr>
        <w:t xml:space="preserve"> cu sediul în </w:t>
      </w:r>
      <w:r w:rsidRPr="006414D1">
        <w:rPr>
          <w:rFonts w:ascii="Montserrat Light" w:hAnsi="Montserrat Light"/>
          <w:noProof/>
          <w:color w:val="222A35"/>
          <w:szCs w:val="20"/>
          <w:lang w:eastAsia="sk-SK"/>
        </w:rPr>
        <w:t>municipiul Ploieşti, Şoseaua Vestului nr. 14 - 16, judeţul Prahova</w:t>
      </w:r>
      <w:r w:rsidRPr="006414D1">
        <w:rPr>
          <w:rFonts w:ascii="Montserrat Light" w:hAnsi="Montserrat Light"/>
          <w:noProof/>
          <w:color w:val="222A35"/>
          <w:szCs w:val="20"/>
        </w:rPr>
        <w:t xml:space="preserve">, codul fiscal 9770267, având calitatea de </w:t>
      </w:r>
      <w:r w:rsidRPr="006414D1">
        <w:rPr>
          <w:rFonts w:ascii="Montserrat Light" w:hAnsi="Montserrat Light"/>
          <w:b/>
          <w:bCs/>
          <w:noProof/>
          <w:color w:val="222A35"/>
          <w:szCs w:val="20"/>
        </w:rPr>
        <w:t xml:space="preserve">Partener 12 </w:t>
      </w:r>
    </w:p>
    <w:p w14:paraId="72FE90C2" w14:textId="77777777" w:rsidR="00FD7532" w:rsidRPr="006414D1" w:rsidRDefault="00FD7532" w:rsidP="00FD7532">
      <w:pPr>
        <w:numPr>
          <w:ilvl w:val="0"/>
          <w:numId w:val="95"/>
        </w:numPr>
        <w:spacing w:line="240" w:lineRule="auto"/>
        <w:contextualSpacing/>
        <w:jc w:val="both"/>
        <w:rPr>
          <w:rFonts w:ascii="Montserrat Light" w:hAnsi="Montserrat Light"/>
          <w:noProof/>
          <w:color w:val="222A35"/>
          <w:szCs w:val="20"/>
        </w:rPr>
      </w:pPr>
      <w:r w:rsidRPr="006414D1">
        <w:rPr>
          <w:rFonts w:ascii="Montserrat Light" w:hAnsi="Montserrat Light"/>
          <w:noProof/>
          <w:color w:val="222A35"/>
          <w:szCs w:val="20"/>
          <w:lang w:eastAsia="sk-SK"/>
        </w:rPr>
        <w:t>DIRECȚIA GENERALĂ DE ASISTENȚĂ SOCIALĂ ȘI PROTECȚIA COPILULUI IAȘI,</w:t>
      </w:r>
      <w:r w:rsidRPr="006414D1">
        <w:rPr>
          <w:rFonts w:ascii="Montserrat Light" w:hAnsi="Montserrat Light"/>
          <w:noProof/>
          <w:color w:val="222A35"/>
          <w:szCs w:val="20"/>
        </w:rPr>
        <w:t xml:space="preserve"> cu sediul în </w:t>
      </w:r>
      <w:r w:rsidRPr="006414D1">
        <w:rPr>
          <w:rFonts w:ascii="Montserrat Light" w:hAnsi="Montserrat Light"/>
          <w:noProof/>
          <w:color w:val="222A35"/>
          <w:szCs w:val="20"/>
          <w:lang w:eastAsia="sk-SK"/>
        </w:rPr>
        <w:t>Iaşi, Str. Ateneului, nr. 1C</w:t>
      </w:r>
      <w:r w:rsidRPr="006414D1">
        <w:rPr>
          <w:rFonts w:ascii="Montserrat Light" w:hAnsi="Montserrat Light"/>
          <w:noProof/>
          <w:color w:val="222A35"/>
          <w:szCs w:val="20"/>
        </w:rPr>
        <w:t xml:space="preserve">, codul fiscal 9899076, având calitatea de </w:t>
      </w:r>
      <w:r w:rsidRPr="006414D1">
        <w:rPr>
          <w:rFonts w:ascii="Montserrat Light" w:hAnsi="Montserrat Light"/>
          <w:b/>
          <w:bCs/>
          <w:noProof/>
          <w:color w:val="222A35"/>
          <w:szCs w:val="20"/>
        </w:rPr>
        <w:t>Partener 13</w:t>
      </w:r>
    </w:p>
    <w:p w14:paraId="2B046707" w14:textId="77777777" w:rsidR="00FD7532" w:rsidRPr="006414D1" w:rsidRDefault="00FD7532" w:rsidP="00FD7532">
      <w:pPr>
        <w:numPr>
          <w:ilvl w:val="0"/>
          <w:numId w:val="95"/>
        </w:numPr>
        <w:spacing w:line="240" w:lineRule="auto"/>
        <w:contextualSpacing/>
        <w:jc w:val="both"/>
        <w:rPr>
          <w:rFonts w:ascii="Montserrat Light" w:hAnsi="Montserrat Light"/>
          <w:noProof/>
          <w:color w:val="222A35"/>
          <w:szCs w:val="20"/>
        </w:rPr>
      </w:pPr>
      <w:r w:rsidRPr="006414D1">
        <w:rPr>
          <w:rFonts w:ascii="Montserrat Light" w:hAnsi="Montserrat Light"/>
          <w:noProof/>
          <w:color w:val="222A35"/>
          <w:szCs w:val="20"/>
          <w:lang w:eastAsia="sk-SK"/>
        </w:rPr>
        <w:lastRenderedPageBreak/>
        <w:t>DIRECȚIA GENERALĂ DE ASISTENȚĂ SOCIALĂ ȘI PROTECȚIA COPILULUI TIMIȘ,</w:t>
      </w:r>
      <w:r w:rsidRPr="006414D1">
        <w:rPr>
          <w:rFonts w:ascii="Montserrat Light" w:hAnsi="Montserrat Light"/>
          <w:noProof/>
          <w:color w:val="222A35"/>
          <w:szCs w:val="20"/>
        </w:rPr>
        <w:t xml:space="preserve"> cu sediul în </w:t>
      </w:r>
      <w:r w:rsidRPr="006414D1">
        <w:rPr>
          <w:rFonts w:ascii="Montserrat Light" w:hAnsi="Montserrat Light"/>
          <w:noProof/>
          <w:color w:val="222A35"/>
          <w:szCs w:val="20"/>
          <w:lang w:eastAsia="sk-SK"/>
        </w:rPr>
        <w:t>Piața Regina Maria nr. 3, Timișoara</w:t>
      </w:r>
      <w:r w:rsidRPr="006414D1">
        <w:rPr>
          <w:rFonts w:ascii="Montserrat Light" w:hAnsi="Montserrat Light"/>
          <w:noProof/>
          <w:color w:val="222A35"/>
          <w:szCs w:val="20"/>
        </w:rPr>
        <w:t xml:space="preserve">, codul fiscal 17090636, având calitatea de </w:t>
      </w:r>
      <w:r w:rsidRPr="006414D1">
        <w:rPr>
          <w:rFonts w:ascii="Montserrat Light" w:hAnsi="Montserrat Light"/>
          <w:b/>
          <w:bCs/>
          <w:noProof/>
          <w:color w:val="222A35"/>
          <w:szCs w:val="20"/>
        </w:rPr>
        <w:t>Partener 14</w:t>
      </w:r>
    </w:p>
    <w:p w14:paraId="62F13774" w14:textId="77777777" w:rsidR="00FD7532" w:rsidRPr="006414D1" w:rsidRDefault="00FD7532" w:rsidP="00FD7532">
      <w:pPr>
        <w:numPr>
          <w:ilvl w:val="0"/>
          <w:numId w:val="95"/>
        </w:numPr>
        <w:spacing w:line="240" w:lineRule="auto"/>
        <w:contextualSpacing/>
        <w:jc w:val="both"/>
        <w:rPr>
          <w:rFonts w:ascii="Montserrat Light" w:hAnsi="Montserrat Light"/>
          <w:noProof/>
          <w:color w:val="222A35"/>
          <w:szCs w:val="20"/>
          <w:lang w:eastAsia="sk-SK"/>
        </w:rPr>
      </w:pPr>
      <w:r w:rsidRPr="006414D1">
        <w:rPr>
          <w:rFonts w:ascii="Montserrat Light" w:hAnsi="Montserrat Light"/>
          <w:noProof/>
          <w:color w:val="222A35"/>
          <w:szCs w:val="20"/>
          <w:lang w:eastAsia="sk-SK"/>
        </w:rPr>
        <w:t xml:space="preserve">DIRECȚIA GENERALĂ DE ASISTENȚĂ SOCIALĂ ȘI PROTECȚIA COPILULUI </w:t>
      </w:r>
      <w:r w:rsidRPr="006414D1">
        <w:rPr>
          <w:rFonts w:ascii="Montserrat Light" w:hAnsi="Montserrat Light"/>
          <w:noProof/>
          <w:szCs w:val="20"/>
          <w:lang w:eastAsia="sk-SK"/>
        </w:rPr>
        <w:t>TULCEA,</w:t>
      </w:r>
      <w:r w:rsidRPr="006414D1">
        <w:rPr>
          <w:rFonts w:ascii="Montserrat Light" w:hAnsi="Montserrat Light"/>
          <w:noProof/>
          <w:color w:val="222A35"/>
          <w:szCs w:val="20"/>
        </w:rPr>
        <w:t xml:space="preserve"> cu sediul în</w:t>
      </w:r>
      <w:r w:rsidRPr="006414D1">
        <w:rPr>
          <w:rFonts w:ascii="Montserrat Light" w:hAnsi="Montserrat Light"/>
          <w:noProof/>
          <w:color w:val="222A35"/>
          <w:szCs w:val="20"/>
          <w:lang w:eastAsia="sk-SK"/>
        </w:rPr>
        <w:t xml:space="preserve"> Str. Pacii 93, Oras Tulcea, Judet Tulcea</w:t>
      </w:r>
      <w:r w:rsidRPr="006414D1">
        <w:rPr>
          <w:rFonts w:ascii="Montserrat Light" w:hAnsi="Montserrat Light"/>
          <w:noProof/>
          <w:color w:val="222A35"/>
          <w:szCs w:val="20"/>
        </w:rPr>
        <w:t xml:space="preserve">, codul fiscal 9574414, având calitatea de </w:t>
      </w:r>
      <w:r w:rsidRPr="006414D1">
        <w:rPr>
          <w:rFonts w:ascii="Montserrat Light" w:hAnsi="Montserrat Light"/>
          <w:b/>
          <w:bCs/>
          <w:noProof/>
          <w:color w:val="222A35"/>
          <w:szCs w:val="20"/>
        </w:rPr>
        <w:t>Partener 15</w:t>
      </w:r>
    </w:p>
    <w:p w14:paraId="5AE95B05" w14:textId="77777777" w:rsidR="00FD7532" w:rsidRPr="006414D1" w:rsidRDefault="00FD7532" w:rsidP="00FD7532">
      <w:pPr>
        <w:numPr>
          <w:ilvl w:val="0"/>
          <w:numId w:val="95"/>
        </w:numPr>
        <w:spacing w:line="240" w:lineRule="auto"/>
        <w:contextualSpacing/>
        <w:jc w:val="both"/>
        <w:rPr>
          <w:rFonts w:ascii="Montserrat Light" w:hAnsi="Montserrat Light"/>
          <w:noProof/>
          <w:color w:val="222A35"/>
          <w:szCs w:val="20"/>
        </w:rPr>
      </w:pPr>
      <w:r w:rsidRPr="006414D1">
        <w:rPr>
          <w:rFonts w:ascii="Montserrat Light" w:hAnsi="Montserrat Light"/>
          <w:noProof/>
          <w:color w:val="222A35"/>
          <w:szCs w:val="20"/>
          <w:lang w:eastAsia="sk-SK"/>
        </w:rPr>
        <w:t>DIRECȚIA GENERALĂ DE ASISTENȚĂ SOCIALĂ ȘI PROTECȚIA COPILULUI MARAMUREȘ,</w:t>
      </w:r>
      <w:r w:rsidRPr="006414D1">
        <w:rPr>
          <w:rFonts w:ascii="Montserrat Light" w:hAnsi="Montserrat Light"/>
          <w:noProof/>
          <w:color w:val="222A35"/>
          <w:szCs w:val="20"/>
        </w:rPr>
        <w:t xml:space="preserve"> cu sediul în </w:t>
      </w:r>
      <w:r w:rsidRPr="006414D1">
        <w:rPr>
          <w:rFonts w:ascii="Montserrat Light" w:hAnsi="Montserrat Light"/>
          <w:noProof/>
          <w:color w:val="222A35"/>
          <w:szCs w:val="20"/>
          <w:lang w:eastAsia="sk-SK"/>
        </w:rPr>
        <w:t>Baia Mare, Str. Banatului, nr. 1</w:t>
      </w:r>
      <w:r w:rsidRPr="006414D1">
        <w:rPr>
          <w:rFonts w:ascii="Montserrat Light" w:hAnsi="Montserrat Light"/>
          <w:noProof/>
          <w:color w:val="222A35"/>
          <w:szCs w:val="20"/>
        </w:rPr>
        <w:t xml:space="preserve">, codul fiscal 15331312, având calitatea de </w:t>
      </w:r>
      <w:r w:rsidRPr="006414D1">
        <w:rPr>
          <w:rFonts w:ascii="Montserrat Light" w:hAnsi="Montserrat Light"/>
          <w:b/>
          <w:bCs/>
          <w:noProof/>
          <w:color w:val="222A35"/>
          <w:szCs w:val="20"/>
        </w:rPr>
        <w:t xml:space="preserve">Partener 16 </w:t>
      </w:r>
    </w:p>
    <w:p w14:paraId="4555AEA6" w14:textId="77777777" w:rsidR="00FD7532" w:rsidRPr="006414D1" w:rsidRDefault="00FD7532" w:rsidP="00FD7532">
      <w:pPr>
        <w:numPr>
          <w:ilvl w:val="0"/>
          <w:numId w:val="95"/>
        </w:numPr>
        <w:spacing w:line="240" w:lineRule="auto"/>
        <w:contextualSpacing/>
        <w:jc w:val="both"/>
        <w:rPr>
          <w:rFonts w:ascii="Montserrat Light" w:hAnsi="Montserrat Light"/>
          <w:noProof/>
          <w:color w:val="222A35"/>
          <w:szCs w:val="20"/>
        </w:rPr>
      </w:pPr>
      <w:r w:rsidRPr="006414D1">
        <w:rPr>
          <w:rFonts w:ascii="Montserrat Light" w:hAnsi="Montserrat Light"/>
          <w:noProof/>
          <w:color w:val="222A35"/>
          <w:szCs w:val="20"/>
          <w:lang w:eastAsia="sk-SK"/>
        </w:rPr>
        <w:t>DIRECȚIA GENERALĂ DE ASISTENȚĂ SOCIALĂ ȘI PROTECȚIA COPILULUI CONSTANȚA,</w:t>
      </w:r>
      <w:r w:rsidRPr="006414D1">
        <w:rPr>
          <w:rFonts w:ascii="Montserrat Light" w:hAnsi="Montserrat Light"/>
          <w:noProof/>
          <w:color w:val="222A35"/>
          <w:szCs w:val="20"/>
        </w:rPr>
        <w:t xml:space="preserve"> cu sediul în </w:t>
      </w:r>
      <w:r w:rsidRPr="006414D1">
        <w:rPr>
          <w:rFonts w:ascii="Montserrat Light" w:hAnsi="Montserrat Light"/>
          <w:noProof/>
          <w:color w:val="222A35"/>
          <w:szCs w:val="20"/>
          <w:lang w:eastAsia="sk-SK"/>
        </w:rPr>
        <w:t>Str. Decebal, nr. 22, Constanța</w:t>
      </w:r>
      <w:r w:rsidRPr="006414D1">
        <w:rPr>
          <w:rFonts w:ascii="Montserrat Light" w:hAnsi="Montserrat Light"/>
          <w:noProof/>
          <w:color w:val="222A35"/>
          <w:szCs w:val="20"/>
        </w:rPr>
        <w:t xml:space="preserve">, codul fiscal 16762887, având calitatea de </w:t>
      </w:r>
      <w:r w:rsidRPr="006414D1">
        <w:rPr>
          <w:rFonts w:ascii="Montserrat Light" w:hAnsi="Montserrat Light"/>
          <w:b/>
          <w:bCs/>
          <w:noProof/>
          <w:color w:val="222A35"/>
          <w:szCs w:val="20"/>
        </w:rPr>
        <w:t>Partener 17</w:t>
      </w:r>
    </w:p>
    <w:p w14:paraId="0319FC5C" w14:textId="77777777" w:rsidR="00FD7532" w:rsidRPr="006414D1" w:rsidRDefault="00FD7532" w:rsidP="00FD7532">
      <w:pPr>
        <w:numPr>
          <w:ilvl w:val="0"/>
          <w:numId w:val="95"/>
        </w:numPr>
        <w:spacing w:line="240" w:lineRule="auto"/>
        <w:contextualSpacing/>
        <w:jc w:val="both"/>
        <w:rPr>
          <w:rFonts w:ascii="Montserrat Light" w:hAnsi="Montserrat Light"/>
          <w:noProof/>
          <w:color w:val="222A35"/>
          <w:szCs w:val="20"/>
        </w:rPr>
      </w:pPr>
      <w:r w:rsidRPr="006414D1">
        <w:rPr>
          <w:rFonts w:ascii="Montserrat Light" w:hAnsi="Montserrat Light"/>
          <w:noProof/>
          <w:color w:val="222A35"/>
          <w:szCs w:val="20"/>
          <w:lang w:eastAsia="sk-SK"/>
        </w:rPr>
        <w:t>DIRECȚIA GENERALĂ DE ASISTENȚĂ SOCIALĂ ȘI PROTECȚIA COPILULUI SĂLAJ,</w:t>
      </w:r>
      <w:r w:rsidRPr="006414D1">
        <w:rPr>
          <w:rFonts w:ascii="Montserrat Light" w:hAnsi="Montserrat Light"/>
          <w:noProof/>
          <w:color w:val="222A35"/>
          <w:szCs w:val="20"/>
        </w:rPr>
        <w:t xml:space="preserve"> cu sediul în </w:t>
      </w:r>
      <w:r w:rsidRPr="006414D1">
        <w:rPr>
          <w:rFonts w:ascii="Montserrat Light" w:hAnsi="Montserrat Light"/>
          <w:noProof/>
          <w:color w:val="222A35"/>
          <w:szCs w:val="20"/>
          <w:lang w:eastAsia="sk-SK"/>
        </w:rPr>
        <w:t>Str. Unirii, nr. 20, localitatea Zalău, județul Sălaj</w:t>
      </w:r>
      <w:r w:rsidRPr="006414D1">
        <w:rPr>
          <w:rFonts w:ascii="Montserrat Light" w:hAnsi="Montserrat Light"/>
          <w:noProof/>
          <w:color w:val="222A35"/>
          <w:szCs w:val="20"/>
        </w:rPr>
        <w:t xml:space="preserve">, codul fiscal 17090997, având calitatea de </w:t>
      </w:r>
      <w:r w:rsidRPr="006414D1">
        <w:rPr>
          <w:rFonts w:ascii="Montserrat Light" w:hAnsi="Montserrat Light"/>
          <w:b/>
          <w:bCs/>
          <w:noProof/>
          <w:color w:val="222A35"/>
          <w:szCs w:val="20"/>
        </w:rPr>
        <w:t>Partener 18</w:t>
      </w:r>
    </w:p>
    <w:p w14:paraId="16F31809" w14:textId="77777777" w:rsidR="00FD7532" w:rsidRPr="006414D1" w:rsidRDefault="00FD7532" w:rsidP="00FD7532">
      <w:pPr>
        <w:numPr>
          <w:ilvl w:val="0"/>
          <w:numId w:val="95"/>
        </w:numPr>
        <w:spacing w:line="240" w:lineRule="auto"/>
        <w:contextualSpacing/>
        <w:jc w:val="both"/>
        <w:rPr>
          <w:rFonts w:ascii="Montserrat Light" w:hAnsi="Montserrat Light"/>
          <w:noProof/>
          <w:color w:val="222A35"/>
          <w:szCs w:val="20"/>
        </w:rPr>
      </w:pPr>
      <w:r w:rsidRPr="006414D1">
        <w:rPr>
          <w:rFonts w:ascii="Montserrat Light" w:hAnsi="Montserrat Light"/>
          <w:noProof/>
          <w:color w:val="222A35"/>
          <w:szCs w:val="20"/>
          <w:lang w:eastAsia="sk-SK"/>
        </w:rPr>
        <w:t>DIRECȚIA GENERALĂ DE ASISTENȚĂ SOCIALĂ ȘI PROTECȚIA COPILULUI BRAȘOV,</w:t>
      </w:r>
      <w:r w:rsidRPr="006414D1">
        <w:rPr>
          <w:rFonts w:ascii="Montserrat Light" w:hAnsi="Montserrat Light"/>
          <w:noProof/>
          <w:color w:val="222A35"/>
          <w:szCs w:val="20"/>
        </w:rPr>
        <w:t xml:space="preserve"> cu sediul în </w:t>
      </w:r>
      <w:r w:rsidRPr="006414D1">
        <w:rPr>
          <w:rFonts w:ascii="Montserrat Light" w:hAnsi="Montserrat Light"/>
          <w:noProof/>
          <w:color w:val="222A35"/>
          <w:szCs w:val="20"/>
          <w:lang w:eastAsia="sk-SK"/>
        </w:rPr>
        <w:t>Str. I. Maniu nr. 6, Brașov</w:t>
      </w:r>
      <w:r w:rsidRPr="006414D1">
        <w:rPr>
          <w:rFonts w:ascii="Montserrat Light" w:hAnsi="Montserrat Light"/>
          <w:noProof/>
          <w:color w:val="222A35"/>
          <w:szCs w:val="20"/>
        </w:rPr>
        <w:t xml:space="preserve">, codul fiscal 9870339, având calitatea de </w:t>
      </w:r>
      <w:r w:rsidRPr="006414D1">
        <w:rPr>
          <w:rFonts w:ascii="Montserrat Light" w:hAnsi="Montserrat Light"/>
          <w:b/>
          <w:bCs/>
          <w:noProof/>
          <w:color w:val="222A35"/>
          <w:szCs w:val="20"/>
        </w:rPr>
        <w:t>Partener 19</w:t>
      </w:r>
    </w:p>
    <w:p w14:paraId="06EDD71C" w14:textId="77777777" w:rsidR="00FD7532" w:rsidRPr="006414D1" w:rsidRDefault="00FD7532" w:rsidP="00FD7532">
      <w:pPr>
        <w:numPr>
          <w:ilvl w:val="0"/>
          <w:numId w:val="95"/>
        </w:numPr>
        <w:spacing w:line="240" w:lineRule="auto"/>
        <w:contextualSpacing/>
        <w:jc w:val="both"/>
        <w:rPr>
          <w:rFonts w:ascii="Montserrat Light" w:hAnsi="Montserrat Light"/>
          <w:noProof/>
          <w:color w:val="222A35"/>
          <w:szCs w:val="20"/>
        </w:rPr>
      </w:pPr>
      <w:r w:rsidRPr="006414D1">
        <w:rPr>
          <w:rFonts w:ascii="Montserrat Light" w:hAnsi="Montserrat Light"/>
          <w:noProof/>
          <w:color w:val="222A35"/>
          <w:szCs w:val="20"/>
          <w:lang w:eastAsia="sk-SK"/>
        </w:rPr>
        <w:t>DIRECȚIA GENERALĂ DE ASISTENȚĂ SOCIALĂ ȘI PROTECȚIA COPILULUI MEHEDINȚI,</w:t>
      </w:r>
      <w:r w:rsidRPr="006414D1">
        <w:rPr>
          <w:rFonts w:ascii="Montserrat Light" w:hAnsi="Montserrat Light"/>
          <w:noProof/>
          <w:color w:val="222A35"/>
          <w:szCs w:val="20"/>
        </w:rPr>
        <w:t xml:space="preserve"> cu sediul în </w:t>
      </w:r>
      <w:r w:rsidRPr="006414D1">
        <w:rPr>
          <w:rFonts w:ascii="Montserrat Light" w:hAnsi="Montserrat Light"/>
          <w:noProof/>
          <w:color w:val="222A35"/>
          <w:szCs w:val="20"/>
          <w:lang w:eastAsia="sk-SK"/>
        </w:rPr>
        <w:t>Strada Mareșal Alexandru Averescu 14, Drobeta-Turnu Severin</w:t>
      </w:r>
      <w:r w:rsidRPr="006414D1">
        <w:rPr>
          <w:rFonts w:ascii="Montserrat Light" w:hAnsi="Montserrat Light"/>
          <w:noProof/>
          <w:color w:val="222A35"/>
          <w:szCs w:val="20"/>
        </w:rPr>
        <w:t xml:space="preserve">, codul fiscal 10099816, având calitatea de </w:t>
      </w:r>
      <w:r w:rsidRPr="006414D1">
        <w:rPr>
          <w:rFonts w:ascii="Montserrat Light" w:hAnsi="Montserrat Light"/>
          <w:b/>
          <w:bCs/>
          <w:noProof/>
          <w:color w:val="222A35"/>
          <w:szCs w:val="20"/>
        </w:rPr>
        <w:t>Partener 20</w:t>
      </w:r>
    </w:p>
    <w:p w14:paraId="6D61FC60" w14:textId="77777777" w:rsidR="00FD7532" w:rsidRPr="006414D1" w:rsidRDefault="00FD7532" w:rsidP="00FD7532">
      <w:pPr>
        <w:numPr>
          <w:ilvl w:val="0"/>
          <w:numId w:val="95"/>
        </w:numPr>
        <w:spacing w:line="240" w:lineRule="auto"/>
        <w:contextualSpacing/>
        <w:jc w:val="both"/>
        <w:rPr>
          <w:rFonts w:ascii="Montserrat Light" w:hAnsi="Montserrat Light"/>
          <w:noProof/>
          <w:color w:val="222A35"/>
          <w:szCs w:val="20"/>
          <w:lang w:eastAsia="sk-SK"/>
        </w:rPr>
      </w:pPr>
      <w:r w:rsidRPr="006414D1">
        <w:rPr>
          <w:rFonts w:ascii="Montserrat Light" w:hAnsi="Montserrat Light"/>
          <w:noProof/>
          <w:color w:val="222A35"/>
          <w:szCs w:val="20"/>
          <w:lang w:eastAsia="sk-SK"/>
        </w:rPr>
        <w:t>DIRECȚIA GENERALĂ DE ASISTENȚĂ SOCIALĂ ȘI PROTECȚIA COPILULUI ILFOV,</w:t>
      </w:r>
      <w:r w:rsidRPr="006414D1">
        <w:rPr>
          <w:rFonts w:ascii="Montserrat Light" w:hAnsi="Montserrat Light"/>
          <w:noProof/>
          <w:color w:val="222A35"/>
          <w:szCs w:val="20"/>
        </w:rPr>
        <w:t xml:space="preserve"> cu sediul în</w:t>
      </w:r>
      <w:r w:rsidRPr="006414D1">
        <w:rPr>
          <w:rFonts w:ascii="Montserrat Light" w:hAnsi="Montserrat Light"/>
          <w:noProof/>
          <w:color w:val="222A35"/>
          <w:szCs w:val="20"/>
          <w:lang w:eastAsia="sk-SK"/>
        </w:rPr>
        <w:t xml:space="preserve"> oraș Voluntari, B-dul Voluntari, nr. 94-96, județul Ilfov</w:t>
      </w:r>
      <w:r w:rsidRPr="006414D1">
        <w:rPr>
          <w:rFonts w:ascii="Montserrat Light" w:hAnsi="Montserrat Light"/>
          <w:noProof/>
          <w:color w:val="222A35"/>
          <w:szCs w:val="20"/>
        </w:rPr>
        <w:t xml:space="preserve">, codul fiscal 17093675, având calitatea de </w:t>
      </w:r>
      <w:r w:rsidRPr="006414D1">
        <w:rPr>
          <w:rFonts w:ascii="Montserrat Light" w:hAnsi="Montserrat Light"/>
          <w:b/>
          <w:bCs/>
          <w:noProof/>
          <w:color w:val="222A35"/>
          <w:szCs w:val="20"/>
        </w:rPr>
        <w:t>Partener 21</w:t>
      </w:r>
    </w:p>
    <w:p w14:paraId="631BD959" w14:textId="77777777" w:rsidR="00FD7532" w:rsidRPr="006414D1" w:rsidRDefault="00FD7532" w:rsidP="00FD7532">
      <w:pPr>
        <w:pStyle w:val="TOC1"/>
        <w:rPr>
          <w:rFonts w:ascii="Montserrat Light" w:hAnsi="Montserrat Light"/>
          <w:noProof/>
          <w:color w:val="222A35"/>
          <w:szCs w:val="20"/>
        </w:rPr>
      </w:pPr>
    </w:p>
    <w:p w14:paraId="3E6E0984" w14:textId="77777777" w:rsidR="00FD7532" w:rsidRPr="006414D1" w:rsidRDefault="00FD7532" w:rsidP="00FD7532">
      <w:pPr>
        <w:spacing w:line="240" w:lineRule="auto"/>
        <w:contextualSpacing/>
        <w:rPr>
          <w:rFonts w:ascii="Montserrat Light" w:hAnsi="Montserrat Light"/>
          <w:noProof/>
          <w:color w:val="222A35"/>
          <w:szCs w:val="20"/>
        </w:rPr>
      </w:pPr>
      <w:r w:rsidRPr="006414D1">
        <w:rPr>
          <w:rFonts w:ascii="Montserrat Light" w:hAnsi="Montserrat Light"/>
          <w:noProof/>
          <w:color w:val="222A35"/>
          <w:szCs w:val="20"/>
        </w:rPr>
        <w:t>au convenit următoarele:</w:t>
      </w:r>
    </w:p>
    <w:p w14:paraId="1E6FF328" w14:textId="77777777" w:rsidR="00FD7532" w:rsidRPr="006414D1" w:rsidRDefault="00FD7532" w:rsidP="00FD7532">
      <w:pPr>
        <w:spacing w:line="240" w:lineRule="auto"/>
        <w:contextualSpacing/>
        <w:rPr>
          <w:rFonts w:ascii="Montserrat Light" w:hAnsi="Montserrat Light"/>
          <w:noProof/>
          <w:color w:val="222A35"/>
          <w:szCs w:val="20"/>
        </w:rPr>
      </w:pPr>
    </w:p>
    <w:p w14:paraId="47D01614" w14:textId="77777777" w:rsidR="00FD7532" w:rsidRPr="00C8486E" w:rsidRDefault="00FD7532" w:rsidP="00FD7532">
      <w:pPr>
        <w:pStyle w:val="Heading5"/>
        <w:spacing w:before="0" w:after="0" w:line="240" w:lineRule="auto"/>
        <w:contextualSpacing/>
        <w:rPr>
          <w:rFonts w:ascii="Montserrat Light" w:hAnsi="Montserrat Light"/>
          <w:b/>
          <w:noProof/>
          <w:color w:val="222A35"/>
          <w:szCs w:val="20"/>
        </w:rPr>
      </w:pPr>
      <w:r w:rsidRPr="00C8486E">
        <w:rPr>
          <w:rFonts w:ascii="Montserrat Light" w:hAnsi="Montserrat Light"/>
          <w:b/>
          <w:noProof/>
          <w:color w:val="222A35"/>
          <w:szCs w:val="20"/>
        </w:rPr>
        <w:t>Art. 2. Obiectul</w:t>
      </w:r>
    </w:p>
    <w:p w14:paraId="14EBE139" w14:textId="77777777" w:rsidR="00FD7532" w:rsidRPr="00552553" w:rsidRDefault="00FD7532" w:rsidP="00FD7532">
      <w:pPr>
        <w:pStyle w:val="ListParagraph"/>
        <w:numPr>
          <w:ilvl w:val="0"/>
          <w:numId w:val="100"/>
        </w:numPr>
        <w:tabs>
          <w:tab w:val="num" w:pos="576"/>
        </w:tabs>
        <w:jc w:val="both"/>
        <w:rPr>
          <w:rFonts w:ascii="Montserrat Light" w:hAnsi="Montserrat Light"/>
          <w:noProof/>
          <w:color w:val="222A35"/>
          <w:szCs w:val="20"/>
        </w:rPr>
      </w:pPr>
      <w:r w:rsidRPr="00552553">
        <w:rPr>
          <w:rFonts w:ascii="Montserrat Light" w:hAnsi="Montserrat Light"/>
          <w:noProof/>
          <w:color w:val="222A35"/>
          <w:szCs w:val="20"/>
        </w:rPr>
        <w:t>Obiectul acestui parteneriat este de a stabili drepturile şi obligaţiile părţilor, contribuţia financiară proprie a fiecărei părţi la bugetul proiectului, precum şi responsabilităţile ce le revin în implementarea activităţilor aferente proiectului cu titlul Îmbunătățirea capacității de inserție profesională a persoanelor cu dizabilități pe piața muncii, cod MySMIS2021/SMIS2021+ 348291, denumit in continuare Proiect, care este depus în cadrul Programului Incluziune și Demnitate Socială</w:t>
      </w:r>
      <w:r w:rsidRPr="00552553">
        <w:rPr>
          <w:rFonts w:ascii="Montserrat Light" w:hAnsi="Montserrat Light" w:cs="Arial"/>
          <w:noProof/>
          <w:color w:val="222A35"/>
          <w:szCs w:val="20"/>
          <w:lang w:eastAsia="sk-SK"/>
        </w:rPr>
        <w:t xml:space="preserve"> 2021 – 2027 (PIDS), numit in continuare Program</w:t>
      </w:r>
      <w:r w:rsidRPr="00552553">
        <w:rPr>
          <w:rFonts w:ascii="Montserrat Light" w:hAnsi="Montserrat Light"/>
          <w:noProof/>
          <w:color w:val="222A35"/>
          <w:szCs w:val="20"/>
        </w:rPr>
        <w:t>, Prioritatea 7 Sprijin pentru persoanele cu dizabilități, Obiectiv specific ESO4.8. Favorizarea incluziunii active în vederea promovării egalității de șanse, a nediscriminării și a participării active, precum și în vederea îmbunătățirii capacității de inserție profesională, în special în rândul grupurilor defavorizate (FSE+), apel de proiecte - PIDS/668/PIDS_P7/OP4/ESO4.8/PIDS_A29, Cererea de finanţare, inclusiv anexele sale, sunt parte integrantă a acestui acord.</w:t>
      </w:r>
    </w:p>
    <w:p w14:paraId="382C0706" w14:textId="77777777" w:rsidR="00FD7532" w:rsidRPr="006414D1" w:rsidRDefault="00FD7532" w:rsidP="00FD7532">
      <w:pPr>
        <w:spacing w:line="240" w:lineRule="auto"/>
        <w:contextualSpacing/>
        <w:jc w:val="both"/>
        <w:rPr>
          <w:rFonts w:ascii="Montserrat Light" w:hAnsi="Montserrat Light"/>
          <w:b/>
          <w:noProof/>
          <w:color w:val="222A35"/>
          <w:szCs w:val="20"/>
        </w:rPr>
      </w:pPr>
    </w:p>
    <w:p w14:paraId="0C163751" w14:textId="77777777" w:rsidR="00FD7532" w:rsidRPr="006414D1" w:rsidRDefault="00FD7532" w:rsidP="00FD7532">
      <w:pPr>
        <w:spacing w:line="240" w:lineRule="auto"/>
        <w:contextualSpacing/>
        <w:jc w:val="both"/>
        <w:rPr>
          <w:rFonts w:ascii="Montserrat Light" w:hAnsi="Montserrat Light"/>
          <w:b/>
          <w:noProof/>
          <w:color w:val="222A35"/>
          <w:szCs w:val="20"/>
        </w:rPr>
      </w:pPr>
      <w:r w:rsidRPr="006414D1">
        <w:rPr>
          <w:rFonts w:ascii="Montserrat Light" w:hAnsi="Montserrat Light"/>
          <w:b/>
          <w:noProof/>
          <w:color w:val="222A35"/>
          <w:szCs w:val="20"/>
        </w:rPr>
        <w:t>Art. 3. Principiile de bună practică ale parteneriatului</w:t>
      </w:r>
    </w:p>
    <w:p w14:paraId="4B54D280" w14:textId="77777777" w:rsidR="00FD7532" w:rsidRPr="00C8486E" w:rsidRDefault="00FD7532" w:rsidP="00FD7532">
      <w:pPr>
        <w:pStyle w:val="ListParagraph"/>
        <w:numPr>
          <w:ilvl w:val="0"/>
          <w:numId w:val="98"/>
        </w:numPr>
        <w:tabs>
          <w:tab w:val="num" w:pos="576"/>
        </w:tabs>
        <w:jc w:val="both"/>
        <w:rPr>
          <w:rFonts w:ascii="Montserrat Light" w:hAnsi="Montserrat Light"/>
          <w:noProof/>
          <w:color w:val="222A35"/>
          <w:szCs w:val="20"/>
        </w:rPr>
      </w:pPr>
      <w:r w:rsidRPr="00C8486E">
        <w:rPr>
          <w:rFonts w:ascii="Montserrat Light" w:hAnsi="Montserrat Light"/>
          <w:noProof/>
          <w:color w:val="222A35"/>
          <w:szCs w:val="20"/>
        </w:rPr>
        <w:t>Toţi partenerii trebuie să contribuie cu resurse umane, financiare si materiale la implementarea proiectului şi să îşi asume rolurile si responsabilitățile lor în cadrul proiectului, aşa cum sunt acestea consemnate în cadrul prezentului Acord de Parteneriat.</w:t>
      </w:r>
    </w:p>
    <w:p w14:paraId="101C5B8F" w14:textId="77777777" w:rsidR="00FD7532" w:rsidRPr="00C8486E" w:rsidRDefault="00FD7532" w:rsidP="00FD7532">
      <w:pPr>
        <w:pStyle w:val="ListParagraph"/>
        <w:numPr>
          <w:ilvl w:val="0"/>
          <w:numId w:val="98"/>
        </w:numPr>
        <w:tabs>
          <w:tab w:val="num" w:pos="576"/>
        </w:tabs>
        <w:jc w:val="both"/>
        <w:rPr>
          <w:rFonts w:ascii="Montserrat Light" w:hAnsi="Montserrat Light"/>
          <w:noProof/>
          <w:color w:val="222A35"/>
          <w:szCs w:val="20"/>
        </w:rPr>
      </w:pPr>
      <w:r w:rsidRPr="00C8486E">
        <w:rPr>
          <w:rFonts w:ascii="Montserrat Light" w:hAnsi="Montserrat Light"/>
          <w:noProof/>
          <w:color w:val="222A35"/>
          <w:szCs w:val="20"/>
        </w:rPr>
        <w:t>Părţile trebuie să se consulte şi să se informeze în mod regulat si ori de cate ori este nevoie, asupra tuturor aspectelor privind evoluţia proiectului.</w:t>
      </w:r>
    </w:p>
    <w:p w14:paraId="2AF1355F" w14:textId="77777777" w:rsidR="00FD7532" w:rsidRPr="00C8486E" w:rsidRDefault="00FD7532" w:rsidP="00FD7532">
      <w:pPr>
        <w:pStyle w:val="ListParagraph"/>
        <w:numPr>
          <w:ilvl w:val="0"/>
          <w:numId w:val="98"/>
        </w:numPr>
        <w:tabs>
          <w:tab w:val="num" w:pos="576"/>
        </w:tabs>
        <w:jc w:val="both"/>
        <w:rPr>
          <w:rFonts w:ascii="Montserrat Light" w:hAnsi="Montserrat Light"/>
          <w:noProof/>
          <w:color w:val="222A35"/>
          <w:szCs w:val="20"/>
        </w:rPr>
      </w:pPr>
      <w:r w:rsidRPr="00C8486E">
        <w:rPr>
          <w:rFonts w:ascii="Montserrat Light" w:hAnsi="Montserrat Light"/>
          <w:noProof/>
          <w:color w:val="222A35"/>
          <w:szCs w:val="20"/>
        </w:rPr>
        <w:t>Toţi partenerii trebuie să implementeze activităţile cu respectarea standardelor profesionale şi de etică, angajament față de interesul public, integritate şi obiectivitate.</w:t>
      </w:r>
    </w:p>
    <w:p w14:paraId="02994EBD" w14:textId="77777777" w:rsidR="00FD7532" w:rsidRPr="00C8486E" w:rsidRDefault="00FD7532" w:rsidP="00FD7532">
      <w:pPr>
        <w:pStyle w:val="ListParagraph"/>
        <w:numPr>
          <w:ilvl w:val="0"/>
          <w:numId w:val="98"/>
        </w:numPr>
        <w:tabs>
          <w:tab w:val="num" w:pos="576"/>
        </w:tabs>
        <w:jc w:val="both"/>
        <w:rPr>
          <w:rFonts w:ascii="Montserrat Light" w:hAnsi="Montserrat Light"/>
          <w:noProof/>
          <w:color w:val="222A35"/>
          <w:szCs w:val="20"/>
        </w:rPr>
      </w:pPr>
      <w:r w:rsidRPr="00C8486E">
        <w:rPr>
          <w:rFonts w:ascii="Montserrat Light" w:hAnsi="Montserrat Light"/>
          <w:noProof/>
          <w:color w:val="222A35"/>
          <w:szCs w:val="20"/>
        </w:rPr>
        <w:lastRenderedPageBreak/>
        <w:t xml:space="preserve">Partenerii sunt obligaţi să respecte regulile privitoare la conflictul de interese şi regimul incompatibilităţilor, iar, în cazul identificării unei potențiale situații de conflict de interese/ incompatibilitate (consumat, actual, posibil in viitor), să dispună luarea măsurilor legale ce se impun in cauza, conform legislatiei in domeniu,  să dispună luarea măsurilor pentru evitarea, respectiv stingerea stării de conflict / incompatibilitate, si nu in ultimul rând si fără a se limita la cele anterioare, să informeze Autoritatea de management a Programului Incluziune și Demnitate Socială 2021 – 2027 sau/si Organismul Intermediar responsabil (numite in continuare AM/OI responsabil) în legătură cu orice situație din trecut presupusa a fi conflict de interest / incompatibilitate, sau care dă naștere sau este posibil să dea naștere unui astfel de conflict/ incompatibilitate, în termen de 3 (trei) zile lucrătoare de la data identificarii / apariției/ presupunerii unei astfel de situații. În caz contrar, semnatarii prezentului acord înţeleg că poate fi reziliat contractul de finanțare prin decizia AM/OI responsabil, de plin drept, fără punere în întarziere, fără intervenţia unui tribunal arbitral/unei instante judecătoreşti şi fără îndeplinirea altor formalităţi, cu excepţia transmiterii către Liderul de parteneriat a unei simple informări cu privire la rezilierea Contractului de finanțare. </w:t>
      </w:r>
    </w:p>
    <w:p w14:paraId="4E6E583D" w14:textId="77777777" w:rsidR="00FD7532" w:rsidRPr="006414D1" w:rsidRDefault="00FD7532" w:rsidP="00FD7532">
      <w:pPr>
        <w:spacing w:line="240" w:lineRule="auto"/>
        <w:ind w:left="576"/>
        <w:contextualSpacing/>
        <w:jc w:val="both"/>
        <w:rPr>
          <w:rFonts w:ascii="Montserrat Light" w:hAnsi="Montserrat Light"/>
          <w:noProof/>
          <w:color w:val="222A35"/>
          <w:szCs w:val="20"/>
        </w:rPr>
      </w:pPr>
    </w:p>
    <w:p w14:paraId="7A3C031C" w14:textId="77777777" w:rsidR="00FD7532" w:rsidRPr="006414D1" w:rsidRDefault="00FD7532" w:rsidP="00FD7532">
      <w:pPr>
        <w:spacing w:line="240" w:lineRule="auto"/>
        <w:contextualSpacing/>
        <w:jc w:val="both"/>
        <w:rPr>
          <w:rFonts w:ascii="Montserrat Light" w:hAnsi="Montserrat Light"/>
          <w:b/>
          <w:noProof/>
          <w:color w:val="222A35"/>
          <w:szCs w:val="20"/>
        </w:rPr>
      </w:pPr>
      <w:r w:rsidRPr="006414D1">
        <w:rPr>
          <w:rFonts w:ascii="Montserrat Light" w:hAnsi="Montserrat Light"/>
          <w:b/>
          <w:noProof/>
          <w:color w:val="222A35"/>
          <w:szCs w:val="20"/>
        </w:rPr>
        <w:t>Art. 4 Roluri şi responsabilităţi în implementarea proiectului</w:t>
      </w:r>
    </w:p>
    <w:p w14:paraId="6B50500A" w14:textId="77777777" w:rsidR="00FD7532" w:rsidRPr="00C8486E" w:rsidRDefault="00FD7532" w:rsidP="00FD7532">
      <w:pPr>
        <w:pStyle w:val="ListParagraph"/>
        <w:numPr>
          <w:ilvl w:val="0"/>
          <w:numId w:val="99"/>
        </w:numPr>
        <w:tabs>
          <w:tab w:val="num" w:pos="576"/>
        </w:tabs>
        <w:jc w:val="both"/>
        <w:rPr>
          <w:rFonts w:ascii="Montserrat Light" w:hAnsi="Montserrat Light"/>
          <w:noProof/>
          <w:color w:val="222A35"/>
          <w:szCs w:val="20"/>
        </w:rPr>
      </w:pPr>
      <w:r w:rsidRPr="00C8486E">
        <w:rPr>
          <w:rFonts w:ascii="Montserrat Light" w:hAnsi="Montserrat Light"/>
          <w:noProof/>
          <w:color w:val="222A35"/>
          <w:szCs w:val="20"/>
        </w:rPr>
        <w:t>Rolurile şi responsabilităţile sunt descrise în tabelul de mai jos şi corespund prevederilor din Cererea de finanţare – care este documentul principal în stabilirea principalelor activități asumate de fiecare partener:</w:t>
      </w:r>
    </w:p>
    <w:tbl>
      <w:tblPr>
        <w:tblW w:w="8856" w:type="dxa"/>
        <w:tblInd w:w="648" w:type="dxa"/>
        <w:tblBorders>
          <w:bottom w:val="single" w:sz="4" w:space="0" w:color="808080"/>
          <w:insideH w:val="single" w:sz="4" w:space="0" w:color="808080"/>
        </w:tblBorders>
        <w:tblLook w:val="0000" w:firstRow="0" w:lastRow="0" w:firstColumn="0" w:lastColumn="0" w:noHBand="0" w:noVBand="0"/>
      </w:tblPr>
      <w:tblGrid>
        <w:gridCol w:w="2808"/>
        <w:gridCol w:w="6048"/>
      </w:tblGrid>
      <w:tr w:rsidR="00FD7532" w:rsidRPr="006414D1" w14:paraId="47BC6C65" w14:textId="77777777" w:rsidTr="00C61E0E">
        <w:tc>
          <w:tcPr>
            <w:tcW w:w="2808" w:type="dxa"/>
            <w:tcBorders>
              <w:top w:val="single" w:sz="4" w:space="0" w:color="808080"/>
            </w:tcBorders>
          </w:tcPr>
          <w:p w14:paraId="031B8E0A" w14:textId="77777777" w:rsidR="00FD7532" w:rsidRPr="006414D1" w:rsidRDefault="00FD7532" w:rsidP="00C61E0E">
            <w:pPr>
              <w:tabs>
                <w:tab w:val="left" w:pos="1800"/>
              </w:tabs>
              <w:spacing w:line="240" w:lineRule="auto"/>
              <w:contextualSpacing/>
              <w:rPr>
                <w:rFonts w:ascii="Montserrat Light" w:hAnsi="Montserrat Light"/>
                <w:b/>
                <w:bCs/>
                <w:noProof/>
                <w:color w:val="222A35"/>
                <w:szCs w:val="20"/>
              </w:rPr>
            </w:pPr>
            <w:r w:rsidRPr="006414D1">
              <w:rPr>
                <w:rFonts w:ascii="Montserrat Light" w:hAnsi="Montserrat Light"/>
                <w:b/>
                <w:bCs/>
                <w:noProof/>
                <w:color w:val="222A35"/>
                <w:szCs w:val="20"/>
              </w:rPr>
              <w:t>Organizația</w:t>
            </w:r>
            <w:r w:rsidRPr="006414D1">
              <w:rPr>
                <w:rFonts w:ascii="Montserrat Light" w:hAnsi="Montserrat Light"/>
                <w:b/>
                <w:bCs/>
                <w:noProof/>
                <w:color w:val="222A35"/>
                <w:szCs w:val="20"/>
              </w:rPr>
              <w:tab/>
            </w:r>
          </w:p>
        </w:tc>
        <w:tc>
          <w:tcPr>
            <w:tcW w:w="6048" w:type="dxa"/>
            <w:tcBorders>
              <w:top w:val="single" w:sz="4" w:space="0" w:color="808080"/>
            </w:tcBorders>
          </w:tcPr>
          <w:p w14:paraId="5324D998" w14:textId="77777777" w:rsidR="00FD7532" w:rsidRPr="006414D1" w:rsidRDefault="00FD7532" w:rsidP="00C61E0E">
            <w:pPr>
              <w:spacing w:line="240" w:lineRule="auto"/>
              <w:contextualSpacing/>
              <w:rPr>
                <w:rFonts w:ascii="Montserrat Light" w:hAnsi="Montserrat Light"/>
                <w:b/>
                <w:bCs/>
                <w:noProof/>
                <w:color w:val="222A35"/>
                <w:szCs w:val="20"/>
              </w:rPr>
            </w:pPr>
            <w:r w:rsidRPr="006414D1">
              <w:rPr>
                <w:rFonts w:ascii="Montserrat Light" w:hAnsi="Montserrat Light"/>
                <w:b/>
                <w:bCs/>
                <w:noProof/>
                <w:color w:val="222A35"/>
                <w:szCs w:val="20"/>
              </w:rPr>
              <w:t>Roluri şi responsabilităţi</w:t>
            </w:r>
          </w:p>
        </w:tc>
      </w:tr>
      <w:tr w:rsidR="00FD7532" w:rsidRPr="006414D1" w14:paraId="4A668A20" w14:textId="77777777" w:rsidTr="00C61E0E">
        <w:tc>
          <w:tcPr>
            <w:tcW w:w="2808" w:type="dxa"/>
          </w:tcPr>
          <w:p w14:paraId="229736CF" w14:textId="77777777" w:rsidR="00FD7532" w:rsidRPr="006414D1" w:rsidRDefault="00FD7532" w:rsidP="00C61E0E">
            <w:pPr>
              <w:pStyle w:val="TOC1"/>
              <w:rPr>
                <w:rFonts w:ascii="Montserrat Light" w:hAnsi="Montserrat Light"/>
                <w:noProof/>
                <w:color w:val="222A35"/>
                <w:szCs w:val="20"/>
              </w:rPr>
            </w:pPr>
            <w:r w:rsidRPr="006414D1">
              <w:rPr>
                <w:rFonts w:ascii="Montserrat Light" w:hAnsi="Montserrat Light"/>
                <w:noProof/>
                <w:color w:val="222A35"/>
                <w:szCs w:val="20"/>
              </w:rPr>
              <w:t>Lider de proiect (Solicitant)</w:t>
            </w:r>
          </w:p>
        </w:tc>
        <w:tc>
          <w:tcPr>
            <w:tcW w:w="6048" w:type="dxa"/>
          </w:tcPr>
          <w:p w14:paraId="1E1E6E0E" w14:textId="77777777" w:rsidR="00FD7532" w:rsidRPr="006414D1" w:rsidRDefault="00FD7532" w:rsidP="00C61E0E">
            <w:pPr>
              <w:pStyle w:val="instruct"/>
              <w:spacing w:before="0" w:after="0"/>
              <w:contextualSpacing/>
              <w:jc w:val="both"/>
              <w:rPr>
                <w:rFonts w:ascii="Montserrat Light" w:hAnsi="Montserrat Light"/>
                <w:i w:val="0"/>
                <w:iCs w:val="0"/>
                <w:noProof/>
                <w:color w:val="222A35"/>
                <w:szCs w:val="20"/>
              </w:rPr>
            </w:pPr>
            <w:r w:rsidRPr="006414D1">
              <w:rPr>
                <w:rFonts w:ascii="Montserrat Light" w:hAnsi="Montserrat Light"/>
                <w:i w:val="0"/>
                <w:iCs w:val="0"/>
                <w:noProof/>
                <w:color w:val="222A35"/>
                <w:szCs w:val="20"/>
              </w:rPr>
              <w:t>A1. Informare, conștientizare, colaborare și cooptare in vederea exercitarii dreptului persoanelor cu dizabilitati de a munci</w:t>
            </w:r>
          </w:p>
          <w:p w14:paraId="1070D42C" w14:textId="77777777" w:rsidR="00FD7532" w:rsidRPr="006414D1" w:rsidRDefault="00FD7532" w:rsidP="00C61E0E">
            <w:pPr>
              <w:pStyle w:val="instruct"/>
              <w:spacing w:before="0" w:after="0"/>
              <w:contextualSpacing/>
              <w:jc w:val="both"/>
              <w:rPr>
                <w:rFonts w:ascii="Montserrat Light" w:hAnsi="Montserrat Light"/>
                <w:i w:val="0"/>
                <w:iCs w:val="0"/>
                <w:noProof/>
                <w:color w:val="222A35"/>
                <w:szCs w:val="20"/>
              </w:rPr>
            </w:pPr>
            <w:r w:rsidRPr="006414D1">
              <w:rPr>
                <w:rFonts w:ascii="Montserrat Light" w:hAnsi="Montserrat Light"/>
                <w:i w:val="0"/>
                <w:iCs w:val="0"/>
                <w:noProof/>
                <w:color w:val="222A35"/>
                <w:szCs w:val="20"/>
              </w:rPr>
              <w:t>•</w:t>
            </w:r>
            <w:r w:rsidRPr="006414D1">
              <w:rPr>
                <w:rFonts w:ascii="Montserrat Light" w:hAnsi="Montserrat Light"/>
                <w:i w:val="0"/>
                <w:iCs w:val="0"/>
                <w:noProof/>
                <w:color w:val="222A35"/>
                <w:szCs w:val="20"/>
              </w:rPr>
              <w:tab/>
              <w:t>A1.1 Informarea și conștientizarea  cu privire la angajabilitate și dreptul persoanelor cu dizabilități de a munci într-un mediu de lucru deschis, incluziv şi accesibil</w:t>
            </w:r>
          </w:p>
          <w:p w14:paraId="53886198" w14:textId="77777777" w:rsidR="00FD7532" w:rsidRPr="006414D1" w:rsidRDefault="00FD7532" w:rsidP="00C61E0E">
            <w:pPr>
              <w:pStyle w:val="instruct"/>
              <w:spacing w:before="0" w:after="0"/>
              <w:contextualSpacing/>
              <w:jc w:val="both"/>
              <w:rPr>
                <w:rFonts w:ascii="Montserrat Light" w:hAnsi="Montserrat Light"/>
                <w:i w:val="0"/>
                <w:iCs w:val="0"/>
                <w:noProof/>
                <w:color w:val="222A35"/>
                <w:szCs w:val="20"/>
              </w:rPr>
            </w:pPr>
            <w:r w:rsidRPr="006414D1">
              <w:rPr>
                <w:rFonts w:ascii="Montserrat Light" w:hAnsi="Montserrat Light"/>
                <w:i w:val="0"/>
                <w:iCs w:val="0"/>
                <w:noProof/>
                <w:color w:val="222A35"/>
                <w:szCs w:val="20"/>
              </w:rPr>
              <w:t xml:space="preserve">Activitatea va acoperi: Campania are ca scop creșterea gradului de informare, conștientizare și implicare cu privire la dreptul persoanelor cu dizabilități de a accesa piața muncii, urmărind: (i) reducerea stigmatizării prin combaterea stereotipurilor negative și promovarea unei imagini pozitive a persoanelor cu dizabilități ca persoane cu potențial de muncă; (ii) promovarea vieții independente, prin sublinierea importanței asigurării accesului la ocupare pentru atingerea unui standard decent de viață în comunitate și a autonomiei persoanelor cu dizabilități; (iii) furnizarea de informații persoanelor cu dizabilități, angajatorilor și organizațiilor sau serviciilor publice și private interesate privind oportunitățile legate de activarea persoanelor cu dizabilități oferite în cadrul proiectului. În plus, campania va facilita identificarea atât a persoanelor cu dizabilități care doresc să se angajeze, cât și a angajatorilor dispuși să ofere oportunități egale de angajare în cadrul proiectului. Conceptul de campanie și implementarea acestuia vor fi realizate în strânsă legătură cu autoreprezentanți. </w:t>
            </w:r>
          </w:p>
          <w:p w14:paraId="3214D43E" w14:textId="77777777" w:rsidR="00FD7532" w:rsidRPr="006414D1" w:rsidRDefault="00FD7532" w:rsidP="00C61E0E">
            <w:pPr>
              <w:pStyle w:val="instruct"/>
              <w:spacing w:before="0" w:after="0"/>
              <w:contextualSpacing/>
              <w:jc w:val="both"/>
              <w:rPr>
                <w:rFonts w:ascii="Montserrat Light" w:hAnsi="Montserrat Light"/>
                <w:i w:val="0"/>
                <w:iCs w:val="0"/>
                <w:noProof/>
                <w:color w:val="222A35"/>
                <w:szCs w:val="20"/>
              </w:rPr>
            </w:pPr>
            <w:r w:rsidRPr="006414D1">
              <w:rPr>
                <w:rFonts w:ascii="Montserrat Light" w:hAnsi="Montserrat Light"/>
                <w:i w:val="0"/>
                <w:iCs w:val="0"/>
                <w:noProof/>
                <w:color w:val="222A35"/>
                <w:szCs w:val="20"/>
              </w:rPr>
              <w:t xml:space="preserve">Activitatea va include: (i) dezvoltarea conceptului de campanie prin stabilirea mesajelor cheie și a tipurilor de comunicare dezirabile pentru fiecare; (ii) elaborarea de materiale de informare accesibile, adaptate nevoilor specifice ale diferitelor grupuri țintă (persoane cu dizabilități, angajatori, public larg); (iii) implementarea </w:t>
            </w:r>
            <w:r w:rsidRPr="006414D1">
              <w:rPr>
                <w:rFonts w:ascii="Montserrat Light" w:hAnsi="Montserrat Light"/>
                <w:i w:val="0"/>
                <w:iCs w:val="0"/>
                <w:noProof/>
                <w:color w:val="222A35"/>
                <w:szCs w:val="20"/>
              </w:rPr>
              <w:lastRenderedPageBreak/>
              <w:t>campaniei prin diseminarea materialelor prin diverse canale media și organizarea de ateliere tematice cu persoane cu dizabilități și angajatori în cadrul cărora vor fi încurajate prezentări de caz, discuții despre bariere de atitudine, exemple de soluții implementate. Campania va fi intensificată în județele în care se vor înființa serviciile de pregătire pentru muncă și angajare asistată prin ateliere cu actori relevanți din domeniul social și al ocupării.</w:t>
            </w:r>
          </w:p>
          <w:p w14:paraId="641F2810" w14:textId="77777777" w:rsidR="00FD7532" w:rsidRPr="006414D1" w:rsidRDefault="00FD7532" w:rsidP="00C61E0E">
            <w:pPr>
              <w:pStyle w:val="instruct"/>
              <w:spacing w:before="0" w:after="0"/>
              <w:contextualSpacing/>
              <w:jc w:val="both"/>
              <w:rPr>
                <w:rFonts w:ascii="Montserrat Light" w:hAnsi="Montserrat Light"/>
                <w:i w:val="0"/>
                <w:iCs w:val="0"/>
                <w:noProof/>
                <w:color w:val="222A35"/>
                <w:szCs w:val="20"/>
              </w:rPr>
            </w:pPr>
            <w:r w:rsidRPr="006414D1">
              <w:rPr>
                <w:rFonts w:ascii="Montserrat Light" w:hAnsi="Montserrat Light"/>
                <w:i w:val="0"/>
                <w:iCs w:val="0"/>
                <w:noProof/>
                <w:color w:val="222A35"/>
                <w:szCs w:val="20"/>
              </w:rPr>
              <w:t xml:space="preserve">Resurse umane: echipa de management, 1 coordonator activitate, 1 responsabil campanie informare </w:t>
            </w:r>
          </w:p>
          <w:p w14:paraId="1A50C9FA" w14:textId="77777777" w:rsidR="00FD7532" w:rsidRPr="006414D1" w:rsidRDefault="00FD7532" w:rsidP="00C61E0E">
            <w:pPr>
              <w:pStyle w:val="instruct"/>
              <w:spacing w:before="0" w:after="0"/>
              <w:contextualSpacing/>
              <w:jc w:val="both"/>
              <w:rPr>
                <w:rFonts w:ascii="Montserrat Light" w:hAnsi="Montserrat Light"/>
                <w:i w:val="0"/>
                <w:iCs w:val="0"/>
                <w:noProof/>
                <w:color w:val="222A35"/>
                <w:szCs w:val="20"/>
              </w:rPr>
            </w:pPr>
            <w:r w:rsidRPr="006414D1">
              <w:rPr>
                <w:rFonts w:ascii="Montserrat Light" w:hAnsi="Montserrat Light"/>
                <w:i w:val="0"/>
                <w:iCs w:val="0"/>
                <w:noProof/>
                <w:color w:val="222A35"/>
                <w:szCs w:val="20"/>
              </w:rPr>
              <w:t>Resurse materiale (inclusiv servicii subcontractate, dacă este cazul): externalizare servicii campanie de informare și conștientizare cu privire la dreptul persoanelor cu dizabilități la angajare asistată pe piața muncii deschisă în rândul decidenților, persoanelor cu dizabilități, angajatorilor și publicului larg</w:t>
            </w:r>
          </w:p>
          <w:p w14:paraId="28613F55" w14:textId="77777777" w:rsidR="00FD7532" w:rsidRPr="006414D1" w:rsidRDefault="00FD7532" w:rsidP="00C61E0E">
            <w:pPr>
              <w:pStyle w:val="instruct"/>
              <w:spacing w:before="0" w:after="0"/>
              <w:contextualSpacing/>
              <w:jc w:val="both"/>
              <w:rPr>
                <w:rFonts w:ascii="Montserrat Light" w:hAnsi="Montserrat Light"/>
                <w:i w:val="0"/>
                <w:iCs w:val="0"/>
                <w:noProof/>
                <w:color w:val="222A35"/>
                <w:szCs w:val="20"/>
              </w:rPr>
            </w:pPr>
            <w:r w:rsidRPr="006414D1">
              <w:rPr>
                <w:rFonts w:ascii="Montserrat Light" w:hAnsi="Montserrat Light"/>
                <w:i w:val="0"/>
                <w:iCs w:val="0"/>
                <w:noProof/>
                <w:color w:val="222A35"/>
                <w:szCs w:val="20"/>
              </w:rPr>
              <w:t>•</w:t>
            </w:r>
            <w:r w:rsidRPr="006414D1">
              <w:rPr>
                <w:rFonts w:ascii="Montserrat Light" w:hAnsi="Montserrat Light"/>
                <w:i w:val="0"/>
                <w:iCs w:val="0"/>
                <w:noProof/>
                <w:color w:val="222A35"/>
                <w:szCs w:val="20"/>
              </w:rPr>
              <w:tab/>
              <w:t>A1.2 Identificarea și monitorizarea grupului țintă Activitatea de identificare și monitorizare a grupului țintă va fi realizată de experți dedicați, cu participarea și consultarea persoanelor cu dizabilități, în baza unei metodologii. Experții dedicați vor fi responsabili de: (i) identificarea potențialilor beneficiari interesați prin preluarea referirilor primite prin diverse canale, ca urmare a campaniei media sau a contactării angajatorilor și organizațiilor sau serviciilor publice și private interesate; (ii) sprijinirea beneficiarilor pe parcursul completării documentației pentru participarea la diferitele etape ale proiectului; (iii) monitorizarea beneficiarilor de la selecție și până la finalul implementării proiectului prin discuții telefonice sau față în față, precum și prin aplicarea de chestionare pentru monitorizarea gradului de satisfacție.</w:t>
            </w:r>
          </w:p>
          <w:p w14:paraId="35C76C9B" w14:textId="77777777" w:rsidR="00FD7532" w:rsidRPr="006414D1" w:rsidRDefault="00FD7532" w:rsidP="00C61E0E">
            <w:pPr>
              <w:pStyle w:val="instruct"/>
              <w:spacing w:before="0" w:after="0"/>
              <w:contextualSpacing/>
              <w:jc w:val="both"/>
              <w:rPr>
                <w:rFonts w:ascii="Montserrat Light" w:hAnsi="Montserrat Light"/>
                <w:i w:val="0"/>
                <w:iCs w:val="0"/>
                <w:noProof/>
                <w:color w:val="222A35"/>
                <w:szCs w:val="20"/>
              </w:rPr>
            </w:pPr>
            <w:r w:rsidRPr="006414D1">
              <w:rPr>
                <w:rFonts w:ascii="Montserrat Light" w:hAnsi="Montserrat Light"/>
                <w:i w:val="0"/>
                <w:iCs w:val="0"/>
                <w:noProof/>
                <w:color w:val="222A35"/>
                <w:szCs w:val="20"/>
              </w:rPr>
              <w:t>ANPDPD va desfășura întâlniri de lucru lunare online cu experții pentru a analiza stadiul de realizare a activității și alte aspecte relevante.</w:t>
            </w:r>
          </w:p>
          <w:p w14:paraId="3E9E5026" w14:textId="77777777" w:rsidR="00FD7532" w:rsidRPr="006414D1" w:rsidRDefault="00FD7532" w:rsidP="00C61E0E">
            <w:pPr>
              <w:pStyle w:val="instruct"/>
              <w:spacing w:before="0" w:after="0"/>
              <w:contextualSpacing/>
              <w:jc w:val="both"/>
              <w:rPr>
                <w:rFonts w:ascii="Montserrat Light" w:hAnsi="Montserrat Light"/>
                <w:i w:val="0"/>
                <w:iCs w:val="0"/>
                <w:noProof/>
                <w:color w:val="222A35"/>
                <w:szCs w:val="20"/>
              </w:rPr>
            </w:pPr>
            <w:r w:rsidRPr="006414D1">
              <w:rPr>
                <w:rFonts w:ascii="Montserrat Light" w:hAnsi="Montserrat Light"/>
                <w:i w:val="0"/>
                <w:iCs w:val="0"/>
                <w:noProof/>
                <w:color w:val="222A35"/>
                <w:szCs w:val="20"/>
              </w:rPr>
              <w:t>Experții vor respecta reglementările stabilite prin Metodologia de identificare, selectare și monitorizare a grupului țintă elaborată de ANPDPD și vor aduce la cunoștința instituției orice aspect neclar sau care nu concordă cu realitatea din teren, prin rapoarte, după caz.</w:t>
            </w:r>
          </w:p>
          <w:p w14:paraId="5A75937A" w14:textId="77777777" w:rsidR="00FD7532" w:rsidRPr="006414D1" w:rsidRDefault="00FD7532" w:rsidP="00C61E0E">
            <w:pPr>
              <w:pStyle w:val="instruct"/>
              <w:spacing w:before="0" w:after="0"/>
              <w:contextualSpacing/>
              <w:jc w:val="both"/>
              <w:rPr>
                <w:rFonts w:ascii="Montserrat Light" w:hAnsi="Montserrat Light"/>
                <w:i w:val="0"/>
                <w:iCs w:val="0"/>
                <w:noProof/>
                <w:color w:val="222A35"/>
                <w:szCs w:val="20"/>
              </w:rPr>
            </w:pPr>
            <w:r w:rsidRPr="006414D1">
              <w:rPr>
                <w:rFonts w:ascii="Montserrat Light" w:hAnsi="Montserrat Light"/>
                <w:i w:val="0"/>
                <w:iCs w:val="0"/>
                <w:noProof/>
                <w:color w:val="222A35"/>
                <w:szCs w:val="20"/>
              </w:rPr>
              <w:t>Resurse umane: echipa de management, 1 expert activitate</w:t>
            </w:r>
          </w:p>
          <w:p w14:paraId="6BA788B5" w14:textId="77777777" w:rsidR="00FD7532" w:rsidRPr="006414D1" w:rsidRDefault="00FD7532" w:rsidP="00C61E0E">
            <w:pPr>
              <w:pStyle w:val="instruct"/>
              <w:spacing w:before="0" w:after="0"/>
              <w:contextualSpacing/>
              <w:jc w:val="both"/>
              <w:rPr>
                <w:rFonts w:ascii="Montserrat Light" w:hAnsi="Montserrat Light"/>
                <w:i w:val="0"/>
                <w:iCs w:val="0"/>
                <w:noProof/>
                <w:color w:val="222A35"/>
                <w:szCs w:val="20"/>
              </w:rPr>
            </w:pPr>
            <w:r w:rsidRPr="006414D1">
              <w:rPr>
                <w:rFonts w:ascii="Montserrat Light" w:hAnsi="Montserrat Light"/>
                <w:i w:val="0"/>
                <w:iCs w:val="0"/>
                <w:noProof/>
                <w:color w:val="222A35"/>
                <w:szCs w:val="20"/>
              </w:rPr>
              <w:t>Resurse materiale: n/a</w:t>
            </w:r>
          </w:p>
          <w:p w14:paraId="15347C58" w14:textId="77777777" w:rsidR="00FD7532" w:rsidRPr="006414D1" w:rsidRDefault="00FD7532" w:rsidP="00C61E0E">
            <w:pPr>
              <w:pStyle w:val="instruct"/>
              <w:spacing w:before="0" w:after="0"/>
              <w:contextualSpacing/>
              <w:jc w:val="both"/>
              <w:rPr>
                <w:rFonts w:ascii="Montserrat Light" w:hAnsi="Montserrat Light"/>
                <w:i w:val="0"/>
                <w:iCs w:val="0"/>
                <w:noProof/>
                <w:color w:val="222A35"/>
                <w:szCs w:val="20"/>
              </w:rPr>
            </w:pPr>
            <w:r w:rsidRPr="006414D1">
              <w:rPr>
                <w:rFonts w:ascii="Montserrat Light" w:hAnsi="Montserrat Light"/>
                <w:i w:val="0"/>
                <w:iCs w:val="0"/>
                <w:noProof/>
                <w:color w:val="222A35"/>
                <w:szCs w:val="20"/>
              </w:rPr>
              <w:t>A2. Definirea și dezvoltarea unui pachet de resurse privind pregătirea pentru muncă și angajarea asistată</w:t>
            </w:r>
          </w:p>
          <w:p w14:paraId="199307B9" w14:textId="77777777" w:rsidR="00FD7532" w:rsidRPr="006414D1" w:rsidRDefault="00FD7532" w:rsidP="00C61E0E">
            <w:pPr>
              <w:pStyle w:val="instruct"/>
              <w:spacing w:before="0" w:after="0"/>
              <w:contextualSpacing/>
              <w:jc w:val="both"/>
              <w:rPr>
                <w:rFonts w:ascii="Montserrat Light" w:hAnsi="Montserrat Light"/>
                <w:i w:val="0"/>
                <w:iCs w:val="0"/>
                <w:noProof/>
                <w:color w:val="222A35"/>
                <w:szCs w:val="20"/>
              </w:rPr>
            </w:pPr>
            <w:r w:rsidRPr="006414D1">
              <w:rPr>
                <w:rFonts w:ascii="Montserrat Light" w:hAnsi="Montserrat Light"/>
                <w:i w:val="0"/>
                <w:iCs w:val="0"/>
                <w:noProof/>
                <w:color w:val="222A35"/>
                <w:szCs w:val="20"/>
              </w:rPr>
              <w:t>•</w:t>
            </w:r>
            <w:r w:rsidRPr="006414D1">
              <w:rPr>
                <w:rFonts w:ascii="Montserrat Light" w:hAnsi="Montserrat Light"/>
                <w:i w:val="0"/>
                <w:iCs w:val="0"/>
                <w:noProof/>
                <w:color w:val="222A35"/>
                <w:szCs w:val="20"/>
              </w:rPr>
              <w:tab/>
              <w:t xml:space="preserve">A2.1 Documentarea conceptului și practicilor pregătirii pentru muncă și angajării asistate  </w:t>
            </w:r>
          </w:p>
          <w:p w14:paraId="389C102F" w14:textId="77777777" w:rsidR="00FD7532" w:rsidRPr="006414D1" w:rsidRDefault="00FD7532" w:rsidP="00C61E0E">
            <w:pPr>
              <w:pStyle w:val="instruct"/>
              <w:spacing w:before="0" w:after="0"/>
              <w:contextualSpacing/>
              <w:jc w:val="both"/>
              <w:rPr>
                <w:rFonts w:ascii="Montserrat Light" w:hAnsi="Montserrat Light"/>
                <w:i w:val="0"/>
                <w:iCs w:val="0"/>
                <w:noProof/>
                <w:color w:val="222A35"/>
                <w:szCs w:val="20"/>
              </w:rPr>
            </w:pPr>
            <w:r w:rsidRPr="006414D1">
              <w:rPr>
                <w:rFonts w:ascii="Montserrat Light" w:hAnsi="Montserrat Light"/>
                <w:i w:val="0"/>
                <w:iCs w:val="0"/>
                <w:noProof/>
                <w:color w:val="222A35"/>
                <w:szCs w:val="20"/>
              </w:rPr>
              <w:t xml:space="preserve">Activitatea are ca scop realizarea unui studiu care va fundamenta elaborarea ghidurilor metodologice și a evoluțiilor cadrului legislativ, instituțional și de politici privind pregătirea pentru muncă, angajarea asistată, adaptările la locul de muncă și alte tipuri de intervenții și servicii interdependente. </w:t>
            </w:r>
          </w:p>
          <w:p w14:paraId="5625BBF5" w14:textId="77777777" w:rsidR="00FD7532" w:rsidRPr="006414D1" w:rsidRDefault="00FD7532" w:rsidP="00C61E0E">
            <w:pPr>
              <w:pStyle w:val="instruct"/>
              <w:spacing w:before="0" w:after="0"/>
              <w:contextualSpacing/>
              <w:jc w:val="both"/>
              <w:rPr>
                <w:rFonts w:ascii="Montserrat Light" w:hAnsi="Montserrat Light"/>
                <w:i w:val="0"/>
                <w:iCs w:val="0"/>
                <w:noProof/>
                <w:color w:val="222A35"/>
                <w:szCs w:val="20"/>
              </w:rPr>
            </w:pPr>
            <w:r w:rsidRPr="006414D1">
              <w:rPr>
                <w:rFonts w:ascii="Montserrat Light" w:hAnsi="Montserrat Light"/>
                <w:i w:val="0"/>
                <w:iCs w:val="0"/>
                <w:noProof/>
                <w:color w:val="222A35"/>
                <w:szCs w:val="20"/>
              </w:rPr>
              <w:t xml:space="preserve">Studiul va include: (i) analiza modului în care este asigurat dreptul la muncă pentru persoanele cu dizabilități, inclusiv în contexte unde acest drept nu este realizat din cauza constrângerilor legale, barierelor instituționale, de mediu etc.; (ii) analiza cadrul legislativ și instituțional actual privind ocuparea persoanelor cu dizabilități; (iii) identificarea și analiza de bune practici naționale și internaționale privind pregătirea pentru muncă și angajarea asistată, inclusiv de modalități de lucru și instrumente utilizate; (iv) identificarea ocupațiilor necesare pentru acordarea serviciilor de pregătire pentru muncă și angajare asistată; (v) realizarea </w:t>
            </w:r>
            <w:r w:rsidRPr="006414D1">
              <w:rPr>
                <w:rFonts w:ascii="Montserrat Light" w:hAnsi="Montserrat Light"/>
                <w:i w:val="0"/>
                <w:iCs w:val="0"/>
                <w:noProof/>
                <w:color w:val="222A35"/>
                <w:szCs w:val="20"/>
              </w:rPr>
              <w:lastRenderedPageBreak/>
              <w:t>unui inventar sistematic al formelor de adaptare a locului de muncă și mediului de lucru, însoțit de o analiză a ajustărilor legislative și de politici necesare în contextul românesc; (vi) formularea de recomandări privind configurarea serviciilor de pregătire pentru muncă și angajare asistată.</w:t>
            </w:r>
          </w:p>
          <w:p w14:paraId="00A87A87" w14:textId="77777777" w:rsidR="00FD7532" w:rsidRPr="006414D1" w:rsidRDefault="00FD7532" w:rsidP="00C61E0E">
            <w:pPr>
              <w:pStyle w:val="instruct"/>
              <w:spacing w:before="0" w:after="0"/>
              <w:contextualSpacing/>
              <w:jc w:val="both"/>
              <w:rPr>
                <w:rFonts w:ascii="Montserrat Light" w:hAnsi="Montserrat Light"/>
                <w:i w:val="0"/>
                <w:iCs w:val="0"/>
                <w:noProof/>
                <w:color w:val="222A35"/>
                <w:szCs w:val="20"/>
              </w:rPr>
            </w:pPr>
            <w:r w:rsidRPr="006414D1">
              <w:rPr>
                <w:rFonts w:ascii="Montserrat Light" w:hAnsi="Montserrat Light"/>
                <w:i w:val="0"/>
                <w:iCs w:val="0"/>
                <w:noProof/>
                <w:color w:val="222A35"/>
                <w:szCs w:val="20"/>
              </w:rPr>
              <w:t>Rezultatul va fi realizat de o echipă multidisciplinară formată din experți în domenii precum dizabilitatea, ocuparea forței de muncă, dreptul muncii, protecție socială.</w:t>
            </w:r>
          </w:p>
          <w:p w14:paraId="5A713C52" w14:textId="77777777" w:rsidR="00FD7532" w:rsidRPr="006414D1" w:rsidRDefault="00FD7532" w:rsidP="00C61E0E">
            <w:pPr>
              <w:pStyle w:val="instruct"/>
              <w:spacing w:before="0" w:after="0"/>
              <w:contextualSpacing/>
              <w:jc w:val="both"/>
              <w:rPr>
                <w:rFonts w:ascii="Montserrat Light" w:hAnsi="Montserrat Light"/>
                <w:i w:val="0"/>
                <w:iCs w:val="0"/>
                <w:noProof/>
                <w:color w:val="222A35"/>
                <w:szCs w:val="20"/>
              </w:rPr>
            </w:pPr>
            <w:r w:rsidRPr="006414D1">
              <w:rPr>
                <w:rFonts w:ascii="Montserrat Light" w:hAnsi="Montserrat Light"/>
                <w:i w:val="0"/>
                <w:iCs w:val="0"/>
                <w:noProof/>
                <w:color w:val="222A35"/>
                <w:szCs w:val="20"/>
              </w:rPr>
              <w:t>Metodele de cercetare vor include analiză de literatură și legislație, sondaj cu angajatorii și interviuri cu persoane cu dizabilități, angajatori, autorități naționale și locale implicate în formare profesională, ocupare și sprijin pentru viață independentă. Studiul va implica sesiuni de consultări cu actori interesați, persoane cu dizabilități și reprezentanți ai acestora.</w:t>
            </w:r>
          </w:p>
          <w:p w14:paraId="4524073B" w14:textId="77777777" w:rsidR="00FD7532" w:rsidRPr="006414D1" w:rsidRDefault="00FD7532" w:rsidP="00C61E0E">
            <w:pPr>
              <w:pStyle w:val="instruct"/>
              <w:spacing w:before="0" w:after="0"/>
              <w:contextualSpacing/>
              <w:jc w:val="both"/>
              <w:rPr>
                <w:rFonts w:ascii="Montserrat Light" w:hAnsi="Montserrat Light"/>
                <w:i w:val="0"/>
                <w:iCs w:val="0"/>
                <w:noProof/>
                <w:color w:val="222A35"/>
                <w:szCs w:val="20"/>
              </w:rPr>
            </w:pPr>
            <w:r w:rsidRPr="006414D1">
              <w:rPr>
                <w:rFonts w:ascii="Montserrat Light" w:hAnsi="Montserrat Light"/>
                <w:i w:val="0"/>
                <w:iCs w:val="0"/>
                <w:noProof/>
                <w:color w:val="222A35"/>
                <w:szCs w:val="20"/>
              </w:rPr>
              <w:t>Resurse umane: 1 coordonator activitate, 2 experți interni, 3 experți externi</w:t>
            </w:r>
          </w:p>
          <w:p w14:paraId="123647E4" w14:textId="77777777" w:rsidR="00FD7532" w:rsidRPr="006414D1" w:rsidRDefault="00FD7532" w:rsidP="00C61E0E">
            <w:pPr>
              <w:pStyle w:val="instruct"/>
              <w:spacing w:before="0" w:after="0"/>
              <w:contextualSpacing/>
              <w:jc w:val="both"/>
              <w:rPr>
                <w:rFonts w:ascii="Montserrat Light" w:hAnsi="Montserrat Light"/>
                <w:i w:val="0"/>
                <w:iCs w:val="0"/>
                <w:noProof/>
                <w:color w:val="222A35"/>
                <w:szCs w:val="20"/>
              </w:rPr>
            </w:pPr>
            <w:r w:rsidRPr="006414D1">
              <w:rPr>
                <w:rFonts w:ascii="Montserrat Light" w:hAnsi="Montserrat Light"/>
                <w:i w:val="0"/>
                <w:iCs w:val="0"/>
                <w:noProof/>
                <w:color w:val="222A35"/>
                <w:szCs w:val="20"/>
              </w:rPr>
              <w:t>Resurse materiale (inclusiv servicii subcontractate, dacă este cazul):</w:t>
            </w:r>
          </w:p>
          <w:p w14:paraId="4770A70E" w14:textId="77777777" w:rsidR="00FD7532" w:rsidRPr="006414D1" w:rsidRDefault="00FD7532" w:rsidP="00C61E0E">
            <w:pPr>
              <w:pStyle w:val="instruct"/>
              <w:spacing w:before="0" w:after="0"/>
              <w:contextualSpacing/>
              <w:jc w:val="both"/>
              <w:rPr>
                <w:rFonts w:ascii="Montserrat Light" w:hAnsi="Montserrat Light"/>
                <w:i w:val="0"/>
                <w:iCs w:val="0"/>
                <w:noProof/>
                <w:color w:val="222A35"/>
                <w:szCs w:val="20"/>
              </w:rPr>
            </w:pPr>
            <w:r w:rsidRPr="006414D1">
              <w:rPr>
                <w:rFonts w:ascii="Montserrat Light" w:hAnsi="Montserrat Light"/>
                <w:i w:val="0"/>
                <w:iCs w:val="0"/>
                <w:noProof/>
                <w:color w:val="222A35"/>
                <w:szCs w:val="20"/>
              </w:rPr>
              <w:t>•</w:t>
            </w:r>
            <w:r w:rsidRPr="006414D1">
              <w:rPr>
                <w:rFonts w:ascii="Montserrat Light" w:hAnsi="Montserrat Light"/>
                <w:i w:val="0"/>
                <w:iCs w:val="0"/>
                <w:noProof/>
                <w:color w:val="222A35"/>
                <w:szCs w:val="20"/>
              </w:rPr>
              <w:tab/>
              <w:t>A2.2 Dezvoltarea unor ghiduri și resurse privind pregătirea pentru muncă și angajarea asistată</w:t>
            </w:r>
          </w:p>
          <w:p w14:paraId="47C5AAE3" w14:textId="77777777" w:rsidR="00FD7532" w:rsidRPr="006414D1" w:rsidRDefault="00FD7532" w:rsidP="00C61E0E">
            <w:pPr>
              <w:pStyle w:val="instruct"/>
              <w:spacing w:before="0" w:after="0"/>
              <w:contextualSpacing/>
              <w:jc w:val="both"/>
              <w:rPr>
                <w:rFonts w:ascii="Montserrat Light" w:hAnsi="Montserrat Light"/>
                <w:i w:val="0"/>
                <w:iCs w:val="0"/>
                <w:noProof/>
                <w:color w:val="222A35"/>
                <w:szCs w:val="20"/>
              </w:rPr>
            </w:pPr>
            <w:r w:rsidRPr="006414D1">
              <w:rPr>
                <w:rFonts w:ascii="Montserrat Light" w:hAnsi="Montserrat Light"/>
                <w:i w:val="0"/>
                <w:iCs w:val="0"/>
                <w:noProof/>
                <w:color w:val="222A35"/>
                <w:szCs w:val="20"/>
              </w:rPr>
              <w:t xml:space="preserve">Activitatea constă în elaborarea de ghiduri și resurse detaliate care vor fi instrumente importante pentru a facilita accesul persoanelor cu dizabilități pe piața muncii. Se vor adresa următoarelor categorii de utilizatori: (i) decidenți, oferind o imagine a cadrului necesar pentru implementarea serviciilor de pregătire pentru muncă și angajare asistată; (ii) practicieni din cadrul ANOFM, DGASPC, furnizori de formare, servicii de pregătire pentru muncă și angajare asistată, oferind instrucțiuni detaliate și exemple concrete privind modul de oferire a sprijinului necesar persoanelor cu dizabilități în vederea obținerii unui loc de muncă. </w:t>
            </w:r>
          </w:p>
          <w:p w14:paraId="0539A866" w14:textId="77777777" w:rsidR="00FD7532" w:rsidRPr="006414D1" w:rsidRDefault="00FD7532" w:rsidP="00C61E0E">
            <w:pPr>
              <w:pStyle w:val="instruct"/>
              <w:spacing w:before="0" w:after="0"/>
              <w:contextualSpacing/>
              <w:jc w:val="both"/>
              <w:rPr>
                <w:rFonts w:ascii="Montserrat Light" w:hAnsi="Montserrat Light"/>
                <w:i w:val="0"/>
                <w:iCs w:val="0"/>
                <w:noProof/>
                <w:color w:val="222A35"/>
                <w:szCs w:val="20"/>
              </w:rPr>
            </w:pPr>
            <w:r w:rsidRPr="006414D1">
              <w:rPr>
                <w:rFonts w:ascii="Montserrat Light" w:hAnsi="Montserrat Light"/>
                <w:i w:val="0"/>
                <w:iCs w:val="0"/>
                <w:noProof/>
                <w:color w:val="222A35"/>
                <w:szCs w:val="20"/>
              </w:rPr>
              <w:t>Ghidul privind pregătirea pentru muncă și angajarea asistată va descrie modul de constituire și funcționare a serviciilor de angajare asistată, inclusiv de funcționare a atelierelor protejate sub cupola acestora, și totodată se va sprijini înființarea de ateliere protejate prin acordarea de consultanță juridică și de specializare. Va include informații despre modul de acordare și etapele acordării sprijinului, într-o secvență logică bazată pe dovezi privind bunele practici și adaptată contextului legislației și instituțiilor din România, cu prezentarea rolurilor și responsabilităților diferitelor părți implicate, a modalităților de identificare a nevoilor individuale, tipurilor de sprijin disponibile și mecanismelor de monitorizare a calității. Configurarea procesului de acordare a serviciilor va fi bazată pe principiul centrării pe persoană, cu accent pe aspirațiile și nevoile individuale ale persoanelor cu dizabilități. Va cuprinde modele de instrumente de lucru (precum un model de fișă pentru evaluarea inițială a persoanelor cu dizabilități din perspectiva aspirațiilor ocupaționale, sau model de plan individual al beneficiarului de pregătire pentru muncă și angajare asistată).</w:t>
            </w:r>
          </w:p>
          <w:p w14:paraId="0FFE140B" w14:textId="77777777" w:rsidR="00FD7532" w:rsidRPr="006414D1" w:rsidRDefault="00FD7532" w:rsidP="00C61E0E">
            <w:pPr>
              <w:pStyle w:val="instruct"/>
              <w:spacing w:before="0" w:after="0"/>
              <w:contextualSpacing/>
              <w:jc w:val="both"/>
              <w:rPr>
                <w:rFonts w:ascii="Montserrat Light" w:hAnsi="Montserrat Light"/>
                <w:i w:val="0"/>
                <w:iCs w:val="0"/>
                <w:noProof/>
                <w:color w:val="222A35"/>
                <w:szCs w:val="20"/>
              </w:rPr>
            </w:pPr>
            <w:r w:rsidRPr="006414D1">
              <w:rPr>
                <w:rFonts w:ascii="Montserrat Light" w:hAnsi="Montserrat Light"/>
                <w:i w:val="0"/>
                <w:iCs w:val="0"/>
                <w:noProof/>
                <w:color w:val="222A35"/>
                <w:szCs w:val="20"/>
              </w:rPr>
              <w:t xml:space="preserve">Ghidul privind adaptarea locurilor de muncă pentru angajatori va oferi angajatorilor informații despre tipurile de adaptări disponibile pentru a facilita angajarea persoanelor cu dizabilități. Va include un inventar al diferitelor tipuri de adaptări, exemple concrete și ușor de înțeles pentru toate tipurile de adaptări, inclusiv studii de caz care le demonstrează beneficiile. Pachetul de resurse pentru </w:t>
            </w:r>
            <w:r w:rsidRPr="006414D1">
              <w:rPr>
                <w:rFonts w:ascii="Montserrat Light" w:hAnsi="Montserrat Light"/>
                <w:i w:val="0"/>
                <w:iCs w:val="0"/>
                <w:noProof/>
                <w:color w:val="222A35"/>
                <w:szCs w:val="20"/>
              </w:rPr>
              <w:lastRenderedPageBreak/>
              <w:t xml:space="preserve">pregătirea personalului implicat în pregătirea pentru muncă și angajarea asistată va include materialele necesare pentru instruirea în vederea aplicării metodelor de intervenție și instrumentelor din Ghidul privind pregătirea pentru muncă și angajarea asistată. </w:t>
            </w:r>
          </w:p>
          <w:p w14:paraId="2153AC4F" w14:textId="77777777" w:rsidR="00FD7532" w:rsidRPr="006414D1" w:rsidRDefault="00FD7532" w:rsidP="00C61E0E">
            <w:pPr>
              <w:pStyle w:val="instruct"/>
              <w:spacing w:before="0" w:after="0"/>
              <w:contextualSpacing/>
              <w:jc w:val="both"/>
              <w:rPr>
                <w:rFonts w:ascii="Montserrat Light" w:hAnsi="Montserrat Light"/>
                <w:i w:val="0"/>
                <w:iCs w:val="0"/>
                <w:noProof/>
                <w:color w:val="222A35"/>
                <w:szCs w:val="20"/>
              </w:rPr>
            </w:pPr>
            <w:r w:rsidRPr="006414D1">
              <w:rPr>
                <w:rFonts w:ascii="Montserrat Light" w:hAnsi="Montserrat Light"/>
                <w:i w:val="0"/>
                <w:iCs w:val="0"/>
                <w:noProof/>
                <w:color w:val="222A35"/>
                <w:szCs w:val="20"/>
              </w:rPr>
              <w:t>Rezultatele vor fi realizate de o echipă multidisciplinară formată din experți în domenii precum dizabilitatea, ocuparea forței de muncă, dreptul muncii, protecție socială. Echipa va colabora strâns cu un grup de lucru format din practicieni, persoane cu dizabilități, angajatori și va finaliza rezultatele prin consultări.</w:t>
            </w:r>
          </w:p>
          <w:p w14:paraId="22062306" w14:textId="77777777" w:rsidR="00FD7532" w:rsidRPr="006414D1" w:rsidRDefault="00FD7532" w:rsidP="00C61E0E">
            <w:pPr>
              <w:pStyle w:val="instruct"/>
              <w:spacing w:before="0" w:after="0"/>
              <w:contextualSpacing/>
              <w:jc w:val="both"/>
              <w:rPr>
                <w:rFonts w:ascii="Montserrat Light" w:hAnsi="Montserrat Light"/>
                <w:i w:val="0"/>
                <w:iCs w:val="0"/>
                <w:noProof/>
                <w:color w:val="222A35"/>
                <w:szCs w:val="20"/>
              </w:rPr>
            </w:pPr>
            <w:r w:rsidRPr="006414D1">
              <w:rPr>
                <w:rFonts w:ascii="Montserrat Light" w:hAnsi="Montserrat Light"/>
                <w:i w:val="0"/>
                <w:iCs w:val="0"/>
                <w:noProof/>
                <w:color w:val="222A35"/>
                <w:szCs w:val="20"/>
              </w:rPr>
              <w:t>Metodologia de acordare a stimulentului pentru inserția pe piața muncii a persoanelor cu dizabilități va fi realizată în vederea stabilirii modului exact de acordare a stimulentului, pentru a fi aplicat și ulterior finalizării proiectului.</w:t>
            </w:r>
          </w:p>
          <w:p w14:paraId="607A6C3A" w14:textId="77777777" w:rsidR="00FD7532" w:rsidRPr="006414D1" w:rsidRDefault="00FD7532" w:rsidP="00C61E0E">
            <w:pPr>
              <w:pStyle w:val="instruct"/>
              <w:spacing w:before="0" w:after="0"/>
              <w:contextualSpacing/>
              <w:jc w:val="both"/>
              <w:rPr>
                <w:rFonts w:ascii="Montserrat Light" w:hAnsi="Montserrat Light"/>
                <w:i w:val="0"/>
                <w:iCs w:val="0"/>
                <w:noProof/>
                <w:color w:val="222A35"/>
                <w:szCs w:val="20"/>
              </w:rPr>
            </w:pPr>
            <w:r w:rsidRPr="006414D1">
              <w:rPr>
                <w:rFonts w:ascii="Montserrat Light" w:hAnsi="Montserrat Light"/>
                <w:i w:val="0"/>
                <w:iCs w:val="0"/>
                <w:noProof/>
                <w:color w:val="222A35"/>
                <w:szCs w:val="20"/>
              </w:rPr>
              <w:t>Platforma RENAP va fi o platformă interactivă care va oferi posibilitatea utilizatorilor să publice materiale informative și de bună practică, respectiv de susținere a activității de angajare asistată, în vederea creării unui loc special dedicat specialiștilor în domeniu prin crearea respectivei rețele. Activitatea urmărește facilitarea colaborării și schimbul de experiență între furnizorii de servicii de pregătire pentru muncă și angajare asistată. Va include: (i) realizarea unei hărți interactive online care va prezenta localizarea acestor tipuri de servicii la nivel național, descrierea și contactele acestora, inclusiv a atelierelor protejate existente; (ii) schimburi de informații utile și de specialitate în interiorul rețelei de către ANPDPD; (iii) organizarea de întâlniri regulate sub conceptul unei comunități de practică, pentru a facilita transferul de cunoștințe și experiență în implementare a serviciului, cu accent pe povești de succes, dificultăți întâmpinate, îmbunătățirea continuă a serviciilor.</w:t>
            </w:r>
          </w:p>
          <w:p w14:paraId="5396DF1C" w14:textId="77777777" w:rsidR="00FD7532" w:rsidRPr="006414D1" w:rsidRDefault="00FD7532" w:rsidP="00C61E0E">
            <w:pPr>
              <w:pStyle w:val="instruct"/>
              <w:spacing w:before="0" w:after="0"/>
              <w:contextualSpacing/>
              <w:jc w:val="both"/>
              <w:rPr>
                <w:rFonts w:ascii="Montserrat Light" w:hAnsi="Montserrat Light"/>
                <w:i w:val="0"/>
                <w:iCs w:val="0"/>
                <w:noProof/>
                <w:color w:val="222A35"/>
                <w:szCs w:val="20"/>
              </w:rPr>
            </w:pPr>
            <w:r w:rsidRPr="006414D1">
              <w:rPr>
                <w:rFonts w:ascii="Montserrat Light" w:hAnsi="Montserrat Light"/>
                <w:i w:val="0"/>
                <w:iCs w:val="0"/>
                <w:noProof/>
                <w:color w:val="222A35"/>
                <w:szCs w:val="20"/>
              </w:rPr>
              <w:t>Resurse umane:1 coordonator activitate, 2 experți interni, 3 experți externi</w:t>
            </w:r>
          </w:p>
          <w:p w14:paraId="5DFA208B" w14:textId="77777777" w:rsidR="00FD7532" w:rsidRPr="006414D1" w:rsidRDefault="00FD7532" w:rsidP="00C61E0E">
            <w:pPr>
              <w:pStyle w:val="instruct"/>
              <w:spacing w:before="0" w:after="0"/>
              <w:contextualSpacing/>
              <w:jc w:val="both"/>
              <w:rPr>
                <w:rFonts w:ascii="Montserrat Light" w:hAnsi="Montserrat Light"/>
                <w:i w:val="0"/>
                <w:iCs w:val="0"/>
                <w:noProof/>
                <w:color w:val="222A35"/>
                <w:szCs w:val="20"/>
              </w:rPr>
            </w:pPr>
            <w:r w:rsidRPr="006414D1">
              <w:rPr>
                <w:rFonts w:ascii="Montserrat Light" w:hAnsi="Montserrat Light"/>
                <w:i w:val="0"/>
                <w:iCs w:val="0"/>
                <w:noProof/>
                <w:color w:val="222A35"/>
                <w:szCs w:val="20"/>
              </w:rPr>
              <w:t>Resurse materiale (inclusiv servicii subcontractate, dacă este cazul): Servicii de consultanță juridică pentru atelierele protejate. Servicii creare platformă interactivă RENAP (Registrul Național pentru Ateliere Protejate)</w:t>
            </w:r>
          </w:p>
          <w:p w14:paraId="5FBF597F" w14:textId="77777777" w:rsidR="00FD7532" w:rsidRPr="006414D1" w:rsidRDefault="00FD7532" w:rsidP="00C61E0E">
            <w:pPr>
              <w:pStyle w:val="instruct"/>
              <w:spacing w:before="0" w:after="0"/>
              <w:contextualSpacing/>
              <w:jc w:val="both"/>
              <w:rPr>
                <w:rFonts w:ascii="Montserrat Light" w:hAnsi="Montserrat Light"/>
                <w:i w:val="0"/>
                <w:iCs w:val="0"/>
                <w:noProof/>
                <w:color w:val="222A35"/>
                <w:szCs w:val="20"/>
              </w:rPr>
            </w:pPr>
            <w:r w:rsidRPr="006414D1">
              <w:rPr>
                <w:rFonts w:ascii="Montserrat Light" w:hAnsi="Montserrat Light"/>
                <w:i w:val="0"/>
                <w:iCs w:val="0"/>
                <w:noProof/>
                <w:color w:val="222A35"/>
                <w:szCs w:val="20"/>
              </w:rPr>
              <w:t>•</w:t>
            </w:r>
            <w:r w:rsidRPr="006414D1">
              <w:rPr>
                <w:rFonts w:ascii="Montserrat Light" w:hAnsi="Montserrat Light"/>
                <w:i w:val="0"/>
                <w:iCs w:val="0"/>
                <w:noProof/>
                <w:color w:val="222A35"/>
                <w:szCs w:val="20"/>
              </w:rPr>
              <w:tab/>
              <w:t>A2.3 Revizuirea standardelor ocupațiilor relevante pentru pregătirea pentru muncă și angajarea asistată</w:t>
            </w:r>
          </w:p>
          <w:p w14:paraId="4AD957A5" w14:textId="77777777" w:rsidR="00FD7532" w:rsidRPr="006414D1" w:rsidRDefault="00FD7532" w:rsidP="00C61E0E">
            <w:pPr>
              <w:pStyle w:val="instruct"/>
              <w:spacing w:before="0" w:after="0"/>
              <w:contextualSpacing/>
              <w:jc w:val="both"/>
              <w:rPr>
                <w:rFonts w:ascii="Montserrat Light" w:hAnsi="Montserrat Light"/>
                <w:i w:val="0"/>
                <w:iCs w:val="0"/>
                <w:noProof/>
                <w:color w:val="222A35"/>
                <w:szCs w:val="20"/>
              </w:rPr>
            </w:pPr>
            <w:r w:rsidRPr="006414D1">
              <w:rPr>
                <w:rFonts w:ascii="Montserrat Light" w:hAnsi="Montserrat Light"/>
                <w:i w:val="0"/>
                <w:iCs w:val="0"/>
                <w:noProof/>
                <w:color w:val="222A35"/>
                <w:szCs w:val="20"/>
              </w:rPr>
              <w:t>Această analiză urmărește : Activitatea are ca scop revizuirea standardelor ocupaționale pentru două ocupații esențiale pentru sprijinirea angajării persoanelor cu dizabilități: specialist în angajare asistată (cod COR 263507) și specialist în evaluare vocațională a persoanelor cu dizabilități (Cod COR – 263506). Etapele procesului cuprind: analiza prevederilor documentației întocmite la introducerea ocupațiilor în COR; analiza activităților specifice fiecărei ocupații; identificarea și listarea competențelor și deprinderilor necesare desfășurării activităților specifice celor două ocupații, ținând cont de corespondența cu sistemul European de Clasificare a Ocupațiilor; consultarea și colectarea de informații care argumentează revizuirea standardelor ocupaționale prin organizarea de întâlniri tematice cu diverse părți interesate, precum specialiști sau voluntari care exercită ocupațiile respective sau similare, persoane cu dizabilități, organizații neguvernamentale sau profesionale.</w:t>
            </w:r>
          </w:p>
          <w:p w14:paraId="0F042E1C" w14:textId="77777777" w:rsidR="00FD7532" w:rsidRPr="006414D1" w:rsidRDefault="00FD7532" w:rsidP="00C61E0E">
            <w:pPr>
              <w:pStyle w:val="instruct"/>
              <w:spacing w:before="0" w:after="0"/>
              <w:contextualSpacing/>
              <w:jc w:val="both"/>
              <w:rPr>
                <w:rFonts w:ascii="Montserrat Light" w:hAnsi="Montserrat Light"/>
                <w:i w:val="0"/>
                <w:iCs w:val="0"/>
                <w:noProof/>
                <w:color w:val="222A35"/>
                <w:szCs w:val="20"/>
              </w:rPr>
            </w:pPr>
            <w:r w:rsidRPr="006414D1">
              <w:rPr>
                <w:rFonts w:ascii="Montserrat Light" w:hAnsi="Montserrat Light"/>
                <w:i w:val="0"/>
                <w:iCs w:val="0"/>
                <w:noProof/>
                <w:color w:val="222A35"/>
                <w:szCs w:val="20"/>
              </w:rPr>
              <w:t>Resurse umane: 1 coordonator activitate, 2 experți interni, 3 experți externi</w:t>
            </w:r>
          </w:p>
          <w:p w14:paraId="2E69A17E" w14:textId="77777777" w:rsidR="00FD7532" w:rsidRPr="006414D1" w:rsidRDefault="00FD7532" w:rsidP="00C61E0E">
            <w:pPr>
              <w:pStyle w:val="instruct"/>
              <w:spacing w:before="0" w:after="0"/>
              <w:contextualSpacing/>
              <w:jc w:val="both"/>
              <w:rPr>
                <w:rFonts w:ascii="Montserrat Light" w:hAnsi="Montserrat Light"/>
                <w:i w:val="0"/>
                <w:iCs w:val="0"/>
                <w:noProof/>
                <w:color w:val="222A35"/>
                <w:szCs w:val="20"/>
              </w:rPr>
            </w:pPr>
            <w:r w:rsidRPr="006414D1">
              <w:rPr>
                <w:rFonts w:ascii="Montserrat Light" w:hAnsi="Montserrat Light"/>
                <w:i w:val="0"/>
                <w:iCs w:val="0"/>
                <w:noProof/>
                <w:color w:val="222A35"/>
                <w:szCs w:val="20"/>
              </w:rPr>
              <w:t xml:space="preserve">Resurse materiale (inclusiv servicii subcontractate, dacă este cazul): </w:t>
            </w:r>
          </w:p>
          <w:p w14:paraId="256536E4" w14:textId="77777777" w:rsidR="00FD7532" w:rsidRPr="006414D1" w:rsidRDefault="00FD7532" w:rsidP="00C61E0E">
            <w:pPr>
              <w:pStyle w:val="instruct"/>
              <w:spacing w:before="0" w:after="0"/>
              <w:contextualSpacing/>
              <w:jc w:val="both"/>
              <w:rPr>
                <w:rFonts w:ascii="Montserrat Light" w:hAnsi="Montserrat Light"/>
                <w:i w:val="0"/>
                <w:iCs w:val="0"/>
                <w:noProof/>
                <w:color w:val="222A35"/>
                <w:szCs w:val="20"/>
              </w:rPr>
            </w:pPr>
            <w:r w:rsidRPr="006414D1">
              <w:rPr>
                <w:rFonts w:ascii="Montserrat Light" w:hAnsi="Montserrat Light"/>
                <w:i w:val="0"/>
                <w:iCs w:val="0"/>
                <w:noProof/>
                <w:color w:val="222A35"/>
                <w:szCs w:val="20"/>
              </w:rPr>
              <w:lastRenderedPageBreak/>
              <w:t>A3. Dezvoltarea unor servicii pilot de pregătire pentru muncă și angajare asistată</w:t>
            </w:r>
          </w:p>
          <w:p w14:paraId="36F793AF" w14:textId="77777777" w:rsidR="00FD7532" w:rsidRPr="006414D1" w:rsidRDefault="00FD7532" w:rsidP="00C61E0E">
            <w:pPr>
              <w:pStyle w:val="instruct"/>
              <w:spacing w:before="0" w:after="0"/>
              <w:contextualSpacing/>
              <w:jc w:val="both"/>
              <w:rPr>
                <w:rFonts w:ascii="Montserrat Light" w:hAnsi="Montserrat Light"/>
                <w:i w:val="0"/>
                <w:iCs w:val="0"/>
                <w:noProof/>
                <w:color w:val="222A35"/>
                <w:szCs w:val="20"/>
              </w:rPr>
            </w:pPr>
            <w:r w:rsidRPr="006414D1">
              <w:rPr>
                <w:rFonts w:ascii="Montserrat Light" w:hAnsi="Montserrat Light"/>
                <w:i w:val="0"/>
                <w:iCs w:val="0"/>
                <w:noProof/>
                <w:color w:val="222A35"/>
                <w:szCs w:val="20"/>
              </w:rPr>
              <w:t>•</w:t>
            </w:r>
            <w:r w:rsidRPr="006414D1">
              <w:rPr>
                <w:rFonts w:ascii="Montserrat Light" w:hAnsi="Montserrat Light"/>
                <w:i w:val="0"/>
                <w:iCs w:val="0"/>
                <w:noProof/>
                <w:color w:val="222A35"/>
                <w:szCs w:val="20"/>
              </w:rPr>
              <w:tab/>
              <w:t>A3.1 Dezvoltarea sistemului de servicii de pregătire pentru muncă și angajare asistată</w:t>
            </w:r>
          </w:p>
          <w:p w14:paraId="52E965A8" w14:textId="77777777" w:rsidR="00FD7532" w:rsidRPr="006414D1" w:rsidRDefault="00FD7532" w:rsidP="00C61E0E">
            <w:pPr>
              <w:pStyle w:val="instruct"/>
              <w:spacing w:before="0" w:after="0"/>
              <w:contextualSpacing/>
              <w:jc w:val="both"/>
              <w:rPr>
                <w:rFonts w:ascii="Montserrat Light" w:hAnsi="Montserrat Light"/>
                <w:i w:val="0"/>
                <w:iCs w:val="0"/>
                <w:noProof/>
                <w:color w:val="222A35"/>
                <w:szCs w:val="20"/>
              </w:rPr>
            </w:pPr>
            <w:r w:rsidRPr="006414D1">
              <w:rPr>
                <w:rFonts w:ascii="Montserrat Light" w:hAnsi="Montserrat Light"/>
                <w:i w:val="0"/>
                <w:iCs w:val="0"/>
                <w:noProof/>
                <w:color w:val="222A35"/>
                <w:szCs w:val="20"/>
              </w:rPr>
              <w:t>Activitatea are ca scop înființarea serviciilor pilot de pregătire pentru muncă și angajare asistată dedicate persoanelor cu dizabilități la nivelul DGASPC. Activitatea se va baza pe rezultatele A2.1 și A.2.2 și va cuprinde stabilirea cadrului instituțional pentru funcționarea serviciilor pilot, asigurarea și pregătirea resurselor umane necesare implementării serviciilor, coordonarea metodologică a serviciilor pilot de către ANPDPD. În cadrul activității va fi elaborat un Regulament de organizare și funcționare al serviciului de pregătire pentru muncă și angajare asistată care va descrie detaliat procedurile, responsabilitățile și aspectele operaționale ale serviciului. ANPDPD va oferi consultanță juridică și de specialitate pe parcursul întregului proces de înființare a serviciilor. Se vor organiza worksop-uri în vederea informării speciliștilor cu privire la pachetul de servicii.</w:t>
            </w:r>
          </w:p>
          <w:p w14:paraId="5EEDCA00" w14:textId="77777777" w:rsidR="00FD7532" w:rsidRPr="006414D1" w:rsidRDefault="00FD7532" w:rsidP="00C61E0E">
            <w:pPr>
              <w:pStyle w:val="instruct"/>
              <w:spacing w:before="0" w:after="0"/>
              <w:contextualSpacing/>
              <w:jc w:val="both"/>
              <w:rPr>
                <w:rFonts w:ascii="Montserrat Light" w:hAnsi="Montserrat Light"/>
                <w:i w:val="0"/>
                <w:iCs w:val="0"/>
                <w:noProof/>
                <w:color w:val="222A35"/>
                <w:szCs w:val="20"/>
              </w:rPr>
            </w:pPr>
            <w:r w:rsidRPr="006414D1">
              <w:rPr>
                <w:rFonts w:ascii="Montserrat Light" w:hAnsi="Montserrat Light"/>
                <w:i w:val="0"/>
                <w:iCs w:val="0"/>
                <w:noProof/>
                <w:color w:val="222A35"/>
                <w:szCs w:val="20"/>
              </w:rPr>
              <w:t>Resurse umane: 1 coordonator activitate, 2 experți interni, 3 experți externi</w:t>
            </w:r>
          </w:p>
          <w:p w14:paraId="636B5863" w14:textId="77777777" w:rsidR="00FD7532" w:rsidRPr="006414D1" w:rsidRDefault="00FD7532" w:rsidP="00C61E0E">
            <w:pPr>
              <w:pStyle w:val="instruct"/>
              <w:spacing w:before="0" w:after="0"/>
              <w:contextualSpacing/>
              <w:jc w:val="both"/>
              <w:rPr>
                <w:rFonts w:ascii="Montserrat Light" w:hAnsi="Montserrat Light"/>
                <w:i w:val="0"/>
                <w:iCs w:val="0"/>
                <w:noProof/>
                <w:color w:val="222A35"/>
                <w:szCs w:val="20"/>
              </w:rPr>
            </w:pPr>
            <w:r w:rsidRPr="006414D1">
              <w:rPr>
                <w:rFonts w:ascii="Montserrat Light" w:hAnsi="Montserrat Light"/>
                <w:i w:val="0"/>
                <w:iCs w:val="0"/>
                <w:noProof/>
                <w:color w:val="222A35"/>
                <w:szCs w:val="20"/>
              </w:rPr>
              <w:t>Resurse materiale (inclusiv servicii subcontractate, dacă este cazul): Servicii organizare evenimente pentru desfășurarea sesiunilor de workshop-uri destinate specialiștilor; 6 laptopuri; 2 multifuncționale.</w:t>
            </w:r>
          </w:p>
          <w:p w14:paraId="282AA782" w14:textId="77777777" w:rsidR="00FD7532" w:rsidRPr="006414D1" w:rsidRDefault="00FD7532" w:rsidP="00C61E0E">
            <w:pPr>
              <w:pStyle w:val="instruct"/>
              <w:spacing w:before="0" w:after="0"/>
              <w:contextualSpacing/>
              <w:jc w:val="both"/>
              <w:rPr>
                <w:rFonts w:ascii="Montserrat Light" w:hAnsi="Montserrat Light"/>
                <w:i w:val="0"/>
                <w:iCs w:val="0"/>
                <w:noProof/>
                <w:color w:val="222A35"/>
                <w:szCs w:val="20"/>
              </w:rPr>
            </w:pPr>
            <w:r w:rsidRPr="006414D1">
              <w:rPr>
                <w:rFonts w:ascii="Montserrat Light" w:hAnsi="Montserrat Light"/>
                <w:i w:val="0"/>
                <w:iCs w:val="0"/>
                <w:noProof/>
                <w:color w:val="222A35"/>
                <w:szCs w:val="20"/>
              </w:rPr>
              <w:t>•</w:t>
            </w:r>
            <w:r w:rsidRPr="006414D1">
              <w:rPr>
                <w:rFonts w:ascii="Montserrat Light" w:hAnsi="Montserrat Light"/>
                <w:i w:val="0"/>
                <w:iCs w:val="0"/>
                <w:noProof/>
                <w:color w:val="222A35"/>
                <w:szCs w:val="20"/>
              </w:rPr>
              <w:tab/>
              <w:t>A3.2 Acordarea de sprijin pentru facilitarea accesului persoanelor cu dizabilitati la piața muncii deschisă</w:t>
            </w:r>
          </w:p>
          <w:p w14:paraId="0768DC07" w14:textId="77777777" w:rsidR="00FD7532" w:rsidRPr="006414D1" w:rsidRDefault="00FD7532" w:rsidP="00C61E0E">
            <w:pPr>
              <w:pStyle w:val="instruct"/>
              <w:spacing w:before="0" w:after="0"/>
              <w:contextualSpacing/>
              <w:jc w:val="both"/>
              <w:rPr>
                <w:rFonts w:ascii="Montserrat Light" w:hAnsi="Montserrat Light"/>
                <w:i w:val="0"/>
                <w:iCs w:val="0"/>
                <w:noProof/>
                <w:color w:val="222A35"/>
                <w:szCs w:val="20"/>
              </w:rPr>
            </w:pPr>
            <w:r w:rsidRPr="006414D1">
              <w:rPr>
                <w:rFonts w:ascii="Montserrat Light" w:hAnsi="Montserrat Light"/>
                <w:i w:val="0"/>
                <w:iCs w:val="0"/>
                <w:noProof/>
                <w:color w:val="222A35"/>
                <w:szCs w:val="20"/>
              </w:rPr>
              <w:t xml:space="preserve">Se vor sprijini angajatorii, prin pachetele oferite, în vederea accesibilizării locurilor de muncă. Activitatea are ca scop acordarea de sprijin personalizat: (i) persoanelor cu dizabilități pentru a le facilita pregătirea pentru angajare, identificarea și menținerea unui loc de muncă și (ii) angajatorilor pentru asigurarea accesibilizării locurilor de muncă pentru persoanele cu dizabilități. Sprijinul oferit prin intermediul serviciilor va urmări etapele descrise în R2.2.1, și va fi completat în funcție de situația individuală de un stimulent de inserție pe piața muncii (conform Legii nr. 7/2023, o sumă de bani acordată pe durată determinată, în baza evaluării nevoilor individuale de dezvoltare a deprinderilor vocaționale și de muncă ale persoanei încadrate în grad de handicap grav, accentuat sau mediu în vederea facilitării ocupării sau păstrării unui loc de muncă). </w:t>
            </w:r>
          </w:p>
          <w:p w14:paraId="5CCDBC0D" w14:textId="77777777" w:rsidR="00FD7532" w:rsidRPr="006414D1" w:rsidRDefault="00FD7532" w:rsidP="00C61E0E">
            <w:pPr>
              <w:pStyle w:val="instruct"/>
              <w:spacing w:before="0" w:after="0"/>
              <w:contextualSpacing/>
              <w:jc w:val="both"/>
              <w:rPr>
                <w:rFonts w:ascii="Montserrat Light" w:hAnsi="Montserrat Light"/>
                <w:i w:val="0"/>
                <w:iCs w:val="0"/>
                <w:noProof/>
                <w:color w:val="222A35"/>
                <w:szCs w:val="20"/>
              </w:rPr>
            </w:pPr>
            <w:r w:rsidRPr="006414D1">
              <w:rPr>
                <w:rFonts w:ascii="Montserrat Light" w:hAnsi="Montserrat Light"/>
                <w:i w:val="0"/>
                <w:iCs w:val="0"/>
                <w:noProof/>
                <w:color w:val="222A35"/>
                <w:szCs w:val="20"/>
              </w:rPr>
              <w:t>Sprijinul va fi oferit în baza unui document metodologic care va fi elaborat pentru a descrie în detaliu procedurile de acordare a sprijinului (detalierea tipurilor de sprijin, condițiilor necesare pentru a beneficia de sprijin, aspectele administrative). Documentul va fi finalizat după consultarea cu părțile interesate.</w:t>
            </w:r>
          </w:p>
          <w:p w14:paraId="5BB431D0" w14:textId="77777777" w:rsidR="00FD7532" w:rsidRPr="006414D1" w:rsidRDefault="00FD7532" w:rsidP="00C61E0E">
            <w:pPr>
              <w:pStyle w:val="instruct"/>
              <w:spacing w:before="0" w:after="0"/>
              <w:contextualSpacing/>
              <w:jc w:val="both"/>
              <w:rPr>
                <w:rFonts w:ascii="Montserrat Light" w:hAnsi="Montserrat Light"/>
                <w:i w:val="0"/>
                <w:iCs w:val="0"/>
                <w:noProof/>
                <w:color w:val="222A35"/>
                <w:szCs w:val="20"/>
              </w:rPr>
            </w:pPr>
            <w:r w:rsidRPr="006414D1">
              <w:rPr>
                <w:rFonts w:ascii="Montserrat Light" w:hAnsi="Montserrat Light"/>
                <w:i w:val="0"/>
                <w:iCs w:val="0"/>
                <w:noProof/>
                <w:color w:val="222A35"/>
                <w:szCs w:val="20"/>
              </w:rPr>
              <w:t>Resurse umane: 1 coordonator activitate, 2 experți interni, 3 experți externi</w:t>
            </w:r>
          </w:p>
          <w:p w14:paraId="2AE7D267" w14:textId="77777777" w:rsidR="00FD7532" w:rsidRPr="006414D1" w:rsidRDefault="00FD7532" w:rsidP="00C61E0E">
            <w:pPr>
              <w:pStyle w:val="instruct"/>
              <w:spacing w:before="0" w:after="0"/>
              <w:contextualSpacing/>
              <w:jc w:val="both"/>
              <w:rPr>
                <w:rFonts w:ascii="Montserrat Light" w:hAnsi="Montserrat Light"/>
                <w:i w:val="0"/>
                <w:iCs w:val="0"/>
                <w:noProof/>
                <w:color w:val="222A35"/>
                <w:szCs w:val="20"/>
              </w:rPr>
            </w:pPr>
            <w:r w:rsidRPr="006414D1">
              <w:rPr>
                <w:rFonts w:ascii="Montserrat Light" w:hAnsi="Montserrat Light"/>
                <w:i w:val="0"/>
                <w:iCs w:val="0"/>
                <w:noProof/>
                <w:color w:val="222A35"/>
                <w:szCs w:val="20"/>
              </w:rPr>
              <w:t>Resurse materiale (inclusiv servicii subcontractate, dacă este cazul): Pachet sustinere persoane cu dizabilitati in vederea angajarii și mentinerii locului de munca; Pachetul sustine angajatorii persoanelor cu dizabilitati pentru adaptarea locului de munca acordati conform metodologiei de acordare.</w:t>
            </w:r>
          </w:p>
          <w:p w14:paraId="1A7F8B18" w14:textId="77777777" w:rsidR="00FD7532" w:rsidRPr="006414D1" w:rsidRDefault="00FD7532" w:rsidP="00FD7532">
            <w:pPr>
              <w:pStyle w:val="instruct"/>
              <w:numPr>
                <w:ilvl w:val="0"/>
                <w:numId w:val="97"/>
              </w:numPr>
              <w:spacing w:before="0" w:after="0"/>
              <w:ind w:left="0" w:firstLine="0"/>
              <w:contextualSpacing/>
              <w:jc w:val="both"/>
              <w:rPr>
                <w:rFonts w:ascii="Montserrat Light" w:hAnsi="Montserrat Light"/>
                <w:i w:val="0"/>
                <w:iCs w:val="0"/>
                <w:noProof/>
                <w:color w:val="222A35"/>
                <w:szCs w:val="20"/>
              </w:rPr>
            </w:pPr>
            <w:r w:rsidRPr="006414D1">
              <w:rPr>
                <w:rFonts w:ascii="Montserrat Light" w:hAnsi="Montserrat Light"/>
                <w:i w:val="0"/>
                <w:iCs w:val="0"/>
                <w:noProof/>
                <w:color w:val="222A35"/>
                <w:szCs w:val="20"/>
              </w:rPr>
              <w:t>A3.3 Monitorizarea calității și rezultatelor serviciilor de pregătire pentru muncă și angajare asistată</w:t>
            </w:r>
          </w:p>
          <w:p w14:paraId="2A07CABF" w14:textId="77777777" w:rsidR="00FD7532" w:rsidRPr="006414D1" w:rsidRDefault="00FD7532" w:rsidP="00C61E0E">
            <w:pPr>
              <w:pStyle w:val="instruct"/>
              <w:spacing w:before="0" w:after="0"/>
              <w:contextualSpacing/>
              <w:jc w:val="both"/>
              <w:rPr>
                <w:rFonts w:ascii="Montserrat Light" w:hAnsi="Montserrat Light"/>
                <w:i w:val="0"/>
                <w:iCs w:val="0"/>
                <w:noProof/>
                <w:color w:val="222A35"/>
                <w:szCs w:val="20"/>
              </w:rPr>
            </w:pPr>
            <w:r w:rsidRPr="006414D1">
              <w:rPr>
                <w:rFonts w:ascii="Montserrat Light" w:hAnsi="Montserrat Light"/>
                <w:i w:val="0"/>
                <w:iCs w:val="0"/>
                <w:noProof/>
                <w:color w:val="222A35"/>
                <w:szCs w:val="20"/>
              </w:rPr>
              <w:t xml:space="preserve">Această activitate are ca scop monitorizarea calității și a rezultatelor serviciilor de pregătire pentru muncă și angajare asistată  implementate în cadrul proiectului. </w:t>
            </w:r>
            <w:r w:rsidRPr="006414D1">
              <w:rPr>
                <w:rFonts w:ascii="Montserrat Light" w:hAnsi="Montserrat Light"/>
                <w:i w:val="0"/>
                <w:iCs w:val="0"/>
                <w:noProof/>
                <w:color w:val="222A35"/>
                <w:szCs w:val="20"/>
              </w:rPr>
              <w:lastRenderedPageBreak/>
              <w:t>Monitorizarea va urmări surprinderea efectelor angajării asistate și pregătirii pentru muncă asupra bunăstării și autonomiei persoanelor cu dizabilități beneficiare ale acestor servicii, cu indicatori stabiliți pe toate dimensiunile vieții, pentru a surprinde rezultatele în vederea multiplicării ulterioare a serviciilor. Evaluarea se va desfășura în două faze: (i) elaborarea sistemului de indicatori, pe baza analizei literaturii de specialitate și colectarea valorilor de referință (baseline); și (ii) valori subsecvente (follow-up), prelevate la un interval de timp după includerea persoanelor cu dizabilități în servicii. Acestea sunt relevante pentru a înțelege rezultatele pe termen mediu și lung ale serviciilor, în vederea asigurării sustenabilității lor.</w:t>
            </w:r>
          </w:p>
          <w:p w14:paraId="07F9CF9E" w14:textId="77777777" w:rsidR="00FD7532" w:rsidRPr="006414D1" w:rsidRDefault="00FD7532" w:rsidP="00C61E0E">
            <w:pPr>
              <w:pStyle w:val="instruct"/>
              <w:spacing w:before="0" w:after="0"/>
              <w:contextualSpacing/>
              <w:jc w:val="both"/>
              <w:rPr>
                <w:rFonts w:ascii="Montserrat Light" w:hAnsi="Montserrat Light"/>
                <w:i w:val="0"/>
                <w:iCs w:val="0"/>
                <w:noProof/>
                <w:color w:val="222A35"/>
                <w:szCs w:val="20"/>
              </w:rPr>
            </w:pPr>
            <w:r w:rsidRPr="006414D1">
              <w:rPr>
                <w:rFonts w:ascii="Montserrat Light" w:hAnsi="Montserrat Light"/>
                <w:i w:val="0"/>
                <w:iCs w:val="0"/>
                <w:noProof/>
                <w:color w:val="222A35"/>
                <w:szCs w:val="20"/>
              </w:rPr>
              <w:t>Resurse umane: 1 coordonator activitate, 2 experți interni</w:t>
            </w:r>
          </w:p>
          <w:p w14:paraId="159E85CA" w14:textId="77777777" w:rsidR="00FD7532" w:rsidRPr="006414D1" w:rsidRDefault="00FD7532" w:rsidP="00C61E0E">
            <w:pPr>
              <w:pStyle w:val="instruct"/>
              <w:spacing w:before="0" w:after="0"/>
              <w:contextualSpacing/>
              <w:jc w:val="both"/>
              <w:rPr>
                <w:rFonts w:ascii="Montserrat Light" w:hAnsi="Montserrat Light"/>
                <w:i w:val="0"/>
                <w:iCs w:val="0"/>
                <w:noProof/>
                <w:color w:val="222A35"/>
                <w:szCs w:val="20"/>
              </w:rPr>
            </w:pPr>
            <w:r w:rsidRPr="006414D1">
              <w:rPr>
                <w:rFonts w:ascii="Montserrat Light" w:hAnsi="Montserrat Light"/>
                <w:i w:val="0"/>
                <w:iCs w:val="0"/>
                <w:noProof/>
                <w:color w:val="222A35"/>
                <w:szCs w:val="20"/>
              </w:rPr>
              <w:t>Resurse materiale (inclusiv servicii subcontractate, dacă este cazul): -</w:t>
            </w:r>
          </w:p>
          <w:p w14:paraId="7D7F625B" w14:textId="77777777" w:rsidR="00FD7532" w:rsidRPr="006414D1" w:rsidRDefault="00FD7532" w:rsidP="00C61E0E">
            <w:pPr>
              <w:pStyle w:val="instruct"/>
              <w:spacing w:before="0" w:after="0"/>
              <w:contextualSpacing/>
              <w:jc w:val="both"/>
              <w:rPr>
                <w:rFonts w:ascii="Montserrat Light" w:hAnsi="Montserrat Light"/>
                <w:i w:val="0"/>
                <w:iCs w:val="0"/>
                <w:noProof/>
                <w:szCs w:val="20"/>
              </w:rPr>
            </w:pPr>
            <w:r w:rsidRPr="006414D1">
              <w:rPr>
                <w:rFonts w:ascii="Montserrat Light" w:hAnsi="Montserrat Light"/>
                <w:i w:val="0"/>
                <w:iCs w:val="0"/>
                <w:noProof/>
                <w:szCs w:val="20"/>
              </w:rPr>
              <w:t>A4. Elaborarea a 2 pachete de reglementare pentru actualizarea cadrului legislativ referitor la pregatirea pentru muncă si angajarea asistată a persoanelor cu dizabilitati</w:t>
            </w:r>
          </w:p>
          <w:p w14:paraId="1AED444F" w14:textId="77777777" w:rsidR="00FD7532" w:rsidRPr="006414D1" w:rsidRDefault="00FD7532" w:rsidP="00C61E0E">
            <w:pPr>
              <w:pStyle w:val="instruct"/>
              <w:spacing w:before="0" w:after="0"/>
              <w:contextualSpacing/>
              <w:jc w:val="both"/>
              <w:rPr>
                <w:rFonts w:ascii="Montserrat Light" w:hAnsi="Montserrat Light"/>
                <w:i w:val="0"/>
                <w:iCs w:val="0"/>
                <w:noProof/>
                <w:color w:val="222A35"/>
                <w:szCs w:val="20"/>
              </w:rPr>
            </w:pPr>
            <w:r w:rsidRPr="006414D1">
              <w:rPr>
                <w:rFonts w:ascii="Montserrat Light" w:hAnsi="Montserrat Light"/>
                <w:i w:val="0"/>
                <w:iCs w:val="0"/>
                <w:noProof/>
                <w:szCs w:val="20"/>
              </w:rPr>
              <w:t>•</w:t>
            </w:r>
            <w:r w:rsidRPr="006414D1">
              <w:rPr>
                <w:rFonts w:ascii="Montserrat Light" w:hAnsi="Montserrat Light"/>
                <w:i w:val="0"/>
                <w:iCs w:val="0"/>
                <w:noProof/>
                <w:szCs w:val="20"/>
              </w:rPr>
              <w:tab/>
              <w:t xml:space="preserve">A4.1 Elaborarea a 2 pachete de reglementare referitor la pregatirea pentru munca si angajarea asistată a persoanelor cu dizabilități  </w:t>
            </w:r>
          </w:p>
          <w:p w14:paraId="1B6238EF" w14:textId="77777777" w:rsidR="00FD7532" w:rsidRPr="006414D1" w:rsidRDefault="00FD7532" w:rsidP="00C61E0E">
            <w:pPr>
              <w:pStyle w:val="instruct"/>
              <w:spacing w:before="0" w:after="0"/>
              <w:contextualSpacing/>
              <w:jc w:val="both"/>
              <w:rPr>
                <w:rFonts w:ascii="Montserrat Light" w:hAnsi="Montserrat Light"/>
                <w:i w:val="0"/>
                <w:iCs w:val="0"/>
                <w:noProof/>
                <w:color w:val="222A35"/>
                <w:szCs w:val="20"/>
              </w:rPr>
            </w:pPr>
            <w:r w:rsidRPr="006414D1">
              <w:rPr>
                <w:rFonts w:ascii="Montserrat Light" w:hAnsi="Montserrat Light"/>
                <w:i w:val="0"/>
                <w:iCs w:val="0"/>
                <w:noProof/>
                <w:color w:val="222A35"/>
                <w:szCs w:val="20"/>
              </w:rPr>
              <w:t xml:space="preserve">Elaborarea celor 2 pachete de reglementare a programelor de pregătire pentru muncă și a angajării asistate va include: </w:t>
            </w:r>
          </w:p>
          <w:p w14:paraId="222EDF13" w14:textId="77777777" w:rsidR="00FD7532" w:rsidRPr="006414D1" w:rsidRDefault="00FD7532" w:rsidP="00C61E0E">
            <w:pPr>
              <w:pStyle w:val="instruct"/>
              <w:spacing w:before="0" w:after="0"/>
              <w:contextualSpacing/>
              <w:jc w:val="both"/>
              <w:rPr>
                <w:rFonts w:ascii="Montserrat Light" w:hAnsi="Montserrat Light"/>
                <w:i w:val="0"/>
                <w:iCs w:val="0"/>
                <w:noProof/>
                <w:color w:val="222A35"/>
                <w:szCs w:val="20"/>
              </w:rPr>
            </w:pPr>
            <w:r w:rsidRPr="006414D1">
              <w:rPr>
                <w:rFonts w:ascii="Montserrat Light" w:hAnsi="Montserrat Light"/>
                <w:i w:val="0"/>
                <w:iCs w:val="0"/>
                <w:noProof/>
                <w:color w:val="222A35"/>
                <w:szCs w:val="20"/>
              </w:rPr>
              <w:t xml:space="preserve">(i) definire, modalități de organizare și funcționare; </w:t>
            </w:r>
          </w:p>
          <w:p w14:paraId="7B30A2DB" w14:textId="77777777" w:rsidR="00FD7532" w:rsidRPr="006414D1" w:rsidRDefault="00FD7532" w:rsidP="00C61E0E">
            <w:pPr>
              <w:pStyle w:val="instruct"/>
              <w:spacing w:before="0" w:after="0"/>
              <w:contextualSpacing/>
              <w:jc w:val="both"/>
              <w:rPr>
                <w:rFonts w:ascii="Montserrat Light" w:hAnsi="Montserrat Light"/>
                <w:i w:val="0"/>
                <w:iCs w:val="0"/>
                <w:noProof/>
                <w:color w:val="222A35"/>
                <w:szCs w:val="20"/>
              </w:rPr>
            </w:pPr>
            <w:r w:rsidRPr="006414D1">
              <w:rPr>
                <w:rFonts w:ascii="Montserrat Light" w:hAnsi="Montserrat Light"/>
                <w:i w:val="0"/>
                <w:iCs w:val="0"/>
                <w:noProof/>
                <w:color w:val="222A35"/>
                <w:szCs w:val="20"/>
              </w:rPr>
              <w:t xml:space="preserve">(ii) modalități de evaluare și referire a beneficiarilor; </w:t>
            </w:r>
          </w:p>
          <w:p w14:paraId="13E4AC4A" w14:textId="77777777" w:rsidR="00FD7532" w:rsidRPr="006414D1" w:rsidRDefault="00FD7532" w:rsidP="00C61E0E">
            <w:pPr>
              <w:pStyle w:val="instruct"/>
              <w:spacing w:before="0" w:after="0"/>
              <w:contextualSpacing/>
              <w:jc w:val="both"/>
              <w:rPr>
                <w:rFonts w:ascii="Montserrat Light" w:hAnsi="Montserrat Light"/>
                <w:i w:val="0"/>
                <w:iCs w:val="0"/>
                <w:noProof/>
                <w:color w:val="222A35"/>
                <w:szCs w:val="20"/>
              </w:rPr>
            </w:pPr>
            <w:r w:rsidRPr="006414D1">
              <w:rPr>
                <w:rFonts w:ascii="Montserrat Light" w:hAnsi="Montserrat Light"/>
                <w:i w:val="0"/>
                <w:iCs w:val="0"/>
                <w:noProof/>
                <w:color w:val="222A35"/>
                <w:szCs w:val="20"/>
              </w:rPr>
              <w:t xml:space="preserve">(iii) mecanism de finanțare; </w:t>
            </w:r>
          </w:p>
          <w:p w14:paraId="46B248C2" w14:textId="77777777" w:rsidR="00FD7532" w:rsidRPr="006414D1" w:rsidRDefault="00FD7532" w:rsidP="00C61E0E">
            <w:pPr>
              <w:pStyle w:val="instruct"/>
              <w:spacing w:before="0" w:after="0"/>
              <w:contextualSpacing/>
              <w:jc w:val="both"/>
              <w:rPr>
                <w:rFonts w:ascii="Montserrat Light" w:hAnsi="Montserrat Light"/>
                <w:i w:val="0"/>
                <w:iCs w:val="0"/>
                <w:noProof/>
                <w:color w:val="222A35"/>
                <w:szCs w:val="20"/>
              </w:rPr>
            </w:pPr>
            <w:r w:rsidRPr="006414D1">
              <w:rPr>
                <w:rFonts w:ascii="Montserrat Light" w:hAnsi="Montserrat Light"/>
                <w:i w:val="0"/>
                <w:iCs w:val="0"/>
                <w:noProof/>
                <w:color w:val="222A35"/>
                <w:szCs w:val="20"/>
              </w:rPr>
              <w:t xml:space="preserve">(iv) necesar de formare; </w:t>
            </w:r>
          </w:p>
          <w:p w14:paraId="409E04F5" w14:textId="77777777" w:rsidR="00FD7532" w:rsidRPr="006414D1" w:rsidRDefault="00FD7532" w:rsidP="00C61E0E">
            <w:pPr>
              <w:pStyle w:val="instruct"/>
              <w:spacing w:before="0" w:after="0"/>
              <w:contextualSpacing/>
              <w:jc w:val="both"/>
              <w:rPr>
                <w:rFonts w:ascii="Montserrat Light" w:hAnsi="Montserrat Light"/>
                <w:i w:val="0"/>
                <w:iCs w:val="0"/>
                <w:noProof/>
                <w:color w:val="222A35"/>
                <w:szCs w:val="20"/>
              </w:rPr>
            </w:pPr>
            <w:r w:rsidRPr="006414D1">
              <w:rPr>
                <w:rFonts w:ascii="Montserrat Light" w:hAnsi="Montserrat Light"/>
                <w:i w:val="0"/>
                <w:iCs w:val="0"/>
                <w:noProof/>
                <w:color w:val="222A35"/>
                <w:szCs w:val="20"/>
              </w:rPr>
              <w:t xml:space="preserve">(v) standard de calitate; </w:t>
            </w:r>
          </w:p>
          <w:p w14:paraId="0930F39D" w14:textId="77777777" w:rsidR="00FD7532" w:rsidRPr="006414D1" w:rsidRDefault="00FD7532" w:rsidP="00C61E0E">
            <w:pPr>
              <w:pStyle w:val="instruct"/>
              <w:spacing w:before="0" w:after="0"/>
              <w:contextualSpacing/>
              <w:jc w:val="both"/>
              <w:rPr>
                <w:rFonts w:ascii="Montserrat Light" w:hAnsi="Montserrat Light"/>
                <w:i w:val="0"/>
                <w:iCs w:val="0"/>
                <w:noProof/>
                <w:color w:val="222A35"/>
                <w:szCs w:val="20"/>
              </w:rPr>
            </w:pPr>
            <w:r w:rsidRPr="006414D1">
              <w:rPr>
                <w:rFonts w:ascii="Montserrat Light" w:hAnsi="Montserrat Light"/>
                <w:i w:val="0"/>
                <w:iCs w:val="0"/>
                <w:noProof/>
                <w:color w:val="222A35"/>
                <w:szCs w:val="20"/>
              </w:rPr>
              <w:t xml:space="preserve">(vi) standard de cost, cu oferirea de servicii de sprijin, în mod deosebit pentru persoanele cu handicap grav; </w:t>
            </w:r>
          </w:p>
          <w:p w14:paraId="35FE81E3" w14:textId="77777777" w:rsidR="00FD7532" w:rsidRPr="006414D1" w:rsidRDefault="00FD7532" w:rsidP="00C61E0E">
            <w:pPr>
              <w:pStyle w:val="instruct"/>
              <w:spacing w:before="0" w:after="0"/>
              <w:contextualSpacing/>
              <w:jc w:val="both"/>
              <w:rPr>
                <w:rFonts w:ascii="Montserrat Light" w:hAnsi="Montserrat Light"/>
                <w:i w:val="0"/>
                <w:iCs w:val="0"/>
                <w:noProof/>
                <w:color w:val="222A35"/>
                <w:szCs w:val="20"/>
              </w:rPr>
            </w:pPr>
            <w:r w:rsidRPr="006414D1">
              <w:rPr>
                <w:rFonts w:ascii="Montserrat Light" w:hAnsi="Montserrat Light"/>
                <w:i w:val="0"/>
                <w:iCs w:val="0"/>
                <w:noProof/>
                <w:color w:val="222A35"/>
                <w:szCs w:val="20"/>
              </w:rPr>
              <w:t xml:space="preserve">(vii) furnizarea prin centre de servicii de sprijin și suport pentru încadrarea pe piața muncii; </w:t>
            </w:r>
          </w:p>
          <w:p w14:paraId="7FC9AF9D" w14:textId="77777777" w:rsidR="00FD7532" w:rsidRPr="006414D1" w:rsidRDefault="00FD7532" w:rsidP="00C61E0E">
            <w:pPr>
              <w:pStyle w:val="instruct"/>
              <w:spacing w:before="0" w:after="0"/>
              <w:contextualSpacing/>
              <w:jc w:val="both"/>
              <w:rPr>
                <w:rFonts w:ascii="Montserrat Light" w:hAnsi="Montserrat Light"/>
                <w:i w:val="0"/>
                <w:iCs w:val="0"/>
                <w:noProof/>
                <w:color w:val="222A35"/>
                <w:szCs w:val="20"/>
              </w:rPr>
            </w:pPr>
            <w:r w:rsidRPr="006414D1">
              <w:rPr>
                <w:rFonts w:ascii="Montserrat Light" w:hAnsi="Montserrat Light"/>
                <w:i w:val="0"/>
                <w:iCs w:val="0"/>
                <w:noProof/>
                <w:color w:val="222A35"/>
                <w:szCs w:val="20"/>
              </w:rPr>
              <w:t xml:space="preserve">(viii) monitorizare; </w:t>
            </w:r>
          </w:p>
          <w:p w14:paraId="7763052E" w14:textId="77777777" w:rsidR="00FD7532" w:rsidRPr="006414D1" w:rsidRDefault="00FD7532" w:rsidP="00C61E0E">
            <w:pPr>
              <w:pStyle w:val="instruct"/>
              <w:spacing w:before="0" w:after="0"/>
              <w:contextualSpacing/>
              <w:jc w:val="both"/>
              <w:rPr>
                <w:rFonts w:ascii="Montserrat Light" w:hAnsi="Montserrat Light"/>
                <w:i w:val="0"/>
                <w:iCs w:val="0"/>
                <w:noProof/>
                <w:color w:val="222A35"/>
                <w:szCs w:val="20"/>
              </w:rPr>
            </w:pPr>
            <w:r w:rsidRPr="006414D1">
              <w:rPr>
                <w:rFonts w:ascii="Montserrat Light" w:hAnsi="Montserrat Light"/>
                <w:i w:val="0"/>
                <w:iCs w:val="0"/>
                <w:noProof/>
                <w:color w:val="222A35"/>
                <w:szCs w:val="20"/>
              </w:rPr>
              <w:t xml:space="preserve">(ix) evaluarea serviciului și raportarea publică, </w:t>
            </w:r>
          </w:p>
          <w:p w14:paraId="2CCAAC53" w14:textId="77777777" w:rsidR="00FD7532" w:rsidRPr="006414D1" w:rsidRDefault="00FD7532" w:rsidP="00C61E0E">
            <w:pPr>
              <w:pStyle w:val="instruct"/>
              <w:spacing w:before="0" w:after="0"/>
              <w:contextualSpacing/>
              <w:jc w:val="both"/>
              <w:rPr>
                <w:rFonts w:ascii="Montserrat Light" w:hAnsi="Montserrat Light"/>
                <w:i w:val="0"/>
                <w:iCs w:val="0"/>
                <w:noProof/>
                <w:color w:val="222A35"/>
                <w:szCs w:val="20"/>
              </w:rPr>
            </w:pPr>
            <w:r w:rsidRPr="006414D1">
              <w:rPr>
                <w:rFonts w:ascii="Montserrat Light" w:hAnsi="Montserrat Light"/>
                <w:i w:val="0"/>
                <w:iCs w:val="0"/>
                <w:noProof/>
                <w:color w:val="222A35"/>
                <w:szCs w:val="20"/>
              </w:rPr>
              <w:t>(x) metodologii de evaluare a competențelor și abilităților de</w:t>
            </w:r>
          </w:p>
          <w:p w14:paraId="7641B44E" w14:textId="77777777" w:rsidR="00FD7532" w:rsidRPr="006414D1" w:rsidRDefault="00FD7532" w:rsidP="00C61E0E">
            <w:pPr>
              <w:pStyle w:val="instruct"/>
              <w:spacing w:before="0" w:after="0"/>
              <w:contextualSpacing/>
              <w:jc w:val="both"/>
              <w:rPr>
                <w:rFonts w:ascii="Montserrat Light" w:hAnsi="Montserrat Light"/>
                <w:i w:val="0"/>
                <w:iCs w:val="0"/>
                <w:noProof/>
                <w:color w:val="222A35"/>
                <w:szCs w:val="20"/>
              </w:rPr>
            </w:pPr>
            <w:r w:rsidRPr="006414D1">
              <w:rPr>
                <w:rFonts w:ascii="Montserrat Light" w:hAnsi="Montserrat Light"/>
                <w:i w:val="0"/>
                <w:iCs w:val="0"/>
                <w:noProof/>
                <w:color w:val="222A35"/>
                <w:szCs w:val="20"/>
              </w:rPr>
              <w:t>ocupare ale persoanelor cu încadrare în grad de handicap de vârstă activă.</w:t>
            </w:r>
          </w:p>
          <w:p w14:paraId="51AF1177" w14:textId="77777777" w:rsidR="00FD7532" w:rsidRPr="006414D1" w:rsidRDefault="00FD7532" w:rsidP="00C61E0E">
            <w:pPr>
              <w:pStyle w:val="instruct"/>
              <w:spacing w:before="0" w:after="0"/>
              <w:contextualSpacing/>
              <w:jc w:val="both"/>
              <w:rPr>
                <w:rFonts w:ascii="Montserrat Light" w:hAnsi="Montserrat Light"/>
                <w:i w:val="0"/>
                <w:iCs w:val="0"/>
                <w:noProof/>
                <w:color w:val="222A35"/>
                <w:szCs w:val="20"/>
              </w:rPr>
            </w:pPr>
            <w:r w:rsidRPr="006414D1">
              <w:rPr>
                <w:rFonts w:ascii="Montserrat Light" w:hAnsi="Montserrat Light"/>
                <w:i w:val="0"/>
                <w:iCs w:val="0"/>
                <w:noProof/>
                <w:color w:val="222A35"/>
                <w:szCs w:val="20"/>
              </w:rPr>
              <w:t>Acest proces de elaborare a celor 2 pachete de reglementare vizând pregătirea pentru munca si angajarea asistata a persoanelor cu dizabilitati legislativă va implica  și o analiză a cadrului legislativ actual și a recomandărilor internaționale, organizarea a 4 sesiuni de consultări cu partenerii sociali și elaborarea recomandărilor de modificări la nivel legislativ.</w:t>
            </w:r>
          </w:p>
          <w:p w14:paraId="443DE942" w14:textId="77777777" w:rsidR="00FD7532" w:rsidRPr="006414D1" w:rsidRDefault="00FD7532" w:rsidP="00C61E0E">
            <w:pPr>
              <w:pStyle w:val="instruct"/>
              <w:spacing w:before="0" w:after="0"/>
              <w:contextualSpacing/>
              <w:jc w:val="both"/>
              <w:rPr>
                <w:rFonts w:ascii="Montserrat Light" w:hAnsi="Montserrat Light"/>
                <w:i w:val="0"/>
                <w:iCs w:val="0"/>
                <w:noProof/>
                <w:color w:val="222A35"/>
                <w:szCs w:val="20"/>
              </w:rPr>
            </w:pPr>
            <w:r w:rsidRPr="006414D1">
              <w:rPr>
                <w:rFonts w:ascii="Montserrat Light" w:hAnsi="Montserrat Light"/>
                <w:i w:val="0"/>
                <w:iCs w:val="0"/>
                <w:noProof/>
                <w:color w:val="222A35"/>
                <w:szCs w:val="20"/>
              </w:rPr>
              <w:t>Elaborarea în baza analizelor realizate și testate prin înființarea serviciilor pilot a 2 pachete de reglementare referitoar la pregătirea pentru muncă și angajarea asistată a persoanelor cu dizabilități. Pachetele vor fi elaborate prin implicarea persoanelor cu dizabilități și organizațiilor reprezentative, a specialiștilor implicați în proiect, vor fi fundamentate de resursele și lecțiile învățate generate prin proiect și vor fi supuse unor sesiuni de consultări și dezbateri în strânsă legătură cu societatea civilă, organizațiile neguvernamentale și societățile private care reprezintă drepturile persoanelor cu dizabilități sau a familiilor acestora, înainte de producerea unei versiuni finale.</w:t>
            </w:r>
          </w:p>
          <w:p w14:paraId="162A5974" w14:textId="77777777" w:rsidR="00FD7532" w:rsidRPr="006414D1" w:rsidRDefault="00FD7532" w:rsidP="00C61E0E">
            <w:pPr>
              <w:pStyle w:val="instruct"/>
              <w:spacing w:before="0" w:after="0"/>
              <w:contextualSpacing/>
              <w:jc w:val="both"/>
              <w:rPr>
                <w:rFonts w:ascii="Montserrat Light" w:hAnsi="Montserrat Light"/>
                <w:i w:val="0"/>
                <w:iCs w:val="0"/>
                <w:noProof/>
                <w:color w:val="222A35"/>
                <w:szCs w:val="20"/>
              </w:rPr>
            </w:pPr>
            <w:r w:rsidRPr="006414D1">
              <w:rPr>
                <w:rFonts w:ascii="Montserrat Light" w:hAnsi="Montserrat Light"/>
                <w:i w:val="0"/>
                <w:iCs w:val="0"/>
                <w:noProof/>
                <w:color w:val="222A35"/>
                <w:szCs w:val="20"/>
              </w:rPr>
              <w:t xml:space="preserve">Resurse umane: 1 expert </w:t>
            </w:r>
          </w:p>
          <w:p w14:paraId="71B66DC3" w14:textId="77777777" w:rsidR="00FD7532" w:rsidRPr="006414D1" w:rsidRDefault="00FD7532" w:rsidP="00C61E0E">
            <w:pPr>
              <w:pStyle w:val="instruct"/>
              <w:spacing w:before="0" w:after="0"/>
              <w:contextualSpacing/>
              <w:jc w:val="both"/>
              <w:rPr>
                <w:rFonts w:ascii="Montserrat Light" w:hAnsi="Montserrat Light"/>
                <w:i w:val="0"/>
                <w:iCs w:val="0"/>
                <w:noProof/>
                <w:color w:val="222A35"/>
                <w:szCs w:val="20"/>
              </w:rPr>
            </w:pPr>
            <w:r w:rsidRPr="006414D1">
              <w:rPr>
                <w:rFonts w:ascii="Montserrat Light" w:hAnsi="Montserrat Light"/>
                <w:i w:val="0"/>
                <w:iCs w:val="0"/>
                <w:noProof/>
                <w:color w:val="222A35"/>
                <w:szCs w:val="20"/>
              </w:rPr>
              <w:t>Resurse materiale: -</w:t>
            </w:r>
          </w:p>
          <w:p w14:paraId="7E9DBBA3" w14:textId="77777777" w:rsidR="00FD7532" w:rsidRPr="006414D1" w:rsidRDefault="00FD7532" w:rsidP="00C61E0E">
            <w:pPr>
              <w:pStyle w:val="instruct"/>
              <w:spacing w:before="0" w:after="0"/>
              <w:contextualSpacing/>
              <w:jc w:val="both"/>
              <w:rPr>
                <w:rFonts w:ascii="Montserrat Light" w:hAnsi="Montserrat Light"/>
                <w:i w:val="0"/>
                <w:iCs w:val="0"/>
                <w:noProof/>
                <w:color w:val="222A35"/>
                <w:szCs w:val="20"/>
              </w:rPr>
            </w:pPr>
            <w:r w:rsidRPr="006414D1">
              <w:rPr>
                <w:rFonts w:ascii="Montserrat Light" w:hAnsi="Montserrat Light"/>
                <w:i w:val="0"/>
                <w:iCs w:val="0"/>
                <w:noProof/>
                <w:color w:val="222A35"/>
                <w:szCs w:val="20"/>
              </w:rPr>
              <w:t>A5. Managementul proiectului</w:t>
            </w:r>
          </w:p>
          <w:p w14:paraId="04344857" w14:textId="77777777" w:rsidR="00FD7532" w:rsidRPr="006414D1" w:rsidRDefault="00FD7532" w:rsidP="00C61E0E">
            <w:pPr>
              <w:pStyle w:val="instruct"/>
              <w:spacing w:before="0" w:after="0"/>
              <w:contextualSpacing/>
              <w:jc w:val="both"/>
              <w:rPr>
                <w:rFonts w:ascii="Montserrat Light" w:hAnsi="Montserrat Light"/>
                <w:i w:val="0"/>
                <w:iCs w:val="0"/>
                <w:noProof/>
                <w:color w:val="222A35"/>
                <w:szCs w:val="20"/>
              </w:rPr>
            </w:pPr>
            <w:r w:rsidRPr="006414D1">
              <w:rPr>
                <w:rFonts w:ascii="Montserrat Light" w:hAnsi="Montserrat Light"/>
                <w:i w:val="0"/>
                <w:iCs w:val="0"/>
                <w:noProof/>
                <w:color w:val="222A35"/>
                <w:szCs w:val="20"/>
              </w:rPr>
              <w:lastRenderedPageBreak/>
              <w:t>A5.1 Managementul proiectului</w:t>
            </w:r>
          </w:p>
          <w:p w14:paraId="64C7E946" w14:textId="77777777" w:rsidR="00FD7532" w:rsidRPr="006414D1" w:rsidRDefault="00FD7532" w:rsidP="00C61E0E">
            <w:pPr>
              <w:pStyle w:val="instruct"/>
              <w:spacing w:before="0" w:after="0"/>
              <w:contextualSpacing/>
              <w:jc w:val="both"/>
              <w:rPr>
                <w:rFonts w:ascii="Montserrat Light" w:hAnsi="Montserrat Light"/>
                <w:i w:val="0"/>
                <w:iCs w:val="0"/>
                <w:noProof/>
                <w:color w:val="222A35"/>
                <w:szCs w:val="20"/>
              </w:rPr>
            </w:pPr>
            <w:r w:rsidRPr="006414D1">
              <w:rPr>
                <w:rFonts w:ascii="Montserrat Light" w:hAnsi="Montserrat Light"/>
                <w:i w:val="0"/>
                <w:iCs w:val="0"/>
                <w:noProof/>
                <w:color w:val="222A35"/>
                <w:szCs w:val="20"/>
              </w:rPr>
              <w:t>Managementul proiectului are ca scop implementarea proiectului in conditiile de timp, buget si calitate asumate prin contractul de finantare. Cuprinde activitati pregatitoare si de initiere ale proiectului: constituirea echipei, organizarea intalnirii de inceput a proiectului, adaptarea si particularizarea procedurilor la nivel de proiect privind: monitorizarea, raportarea, achizitiile, comunicarea, vizibilitatea, dezvoltarea durabila, egalitatea de sanse si nediscriminarea etc si activitati continue: organizarea/planificarea activitatilor, monitorizarea activitatilor, evaluarea intermediara - corespunzatoare raportarilor tehnico - financiare in vederea rambursarii cheltuielilor, achizitiile proiectului, managementul riscului etc. Interventiile raspund in totalitate GS-CS, ele fiind concepute astfel incat sa asigure o coerenta a implementarii proiectului pe o perioada de 36 luni.</w:t>
            </w:r>
          </w:p>
          <w:p w14:paraId="644D210E" w14:textId="77777777" w:rsidR="00FD7532" w:rsidRPr="006414D1" w:rsidRDefault="00FD7532" w:rsidP="00C61E0E">
            <w:pPr>
              <w:pStyle w:val="instruct"/>
              <w:spacing w:before="0" w:after="0"/>
              <w:contextualSpacing/>
              <w:jc w:val="both"/>
              <w:rPr>
                <w:rFonts w:ascii="Montserrat Light" w:hAnsi="Montserrat Light"/>
                <w:i w:val="0"/>
                <w:iCs w:val="0"/>
                <w:noProof/>
                <w:color w:val="222A35"/>
                <w:szCs w:val="20"/>
              </w:rPr>
            </w:pPr>
            <w:r w:rsidRPr="006414D1">
              <w:rPr>
                <w:rFonts w:ascii="Montserrat Light" w:hAnsi="Montserrat Light"/>
                <w:i w:val="0"/>
                <w:iCs w:val="0"/>
                <w:noProof/>
                <w:color w:val="222A35"/>
                <w:szCs w:val="20"/>
              </w:rPr>
              <w:t>Resurse umane: 1 manager de proiect, 1 responsabil financiar, 1 asistent financiar, 1 expert achiziții publice, 1 asistent manager proiect</w:t>
            </w:r>
          </w:p>
          <w:p w14:paraId="7DFA153C" w14:textId="77777777" w:rsidR="00FD7532" w:rsidRPr="006414D1" w:rsidRDefault="00FD7532" w:rsidP="00C61E0E">
            <w:pPr>
              <w:pStyle w:val="instruct"/>
              <w:spacing w:before="0" w:after="0"/>
              <w:contextualSpacing/>
              <w:jc w:val="both"/>
              <w:rPr>
                <w:rFonts w:ascii="Montserrat Light" w:hAnsi="Montserrat Light"/>
                <w:i w:val="0"/>
                <w:iCs w:val="0"/>
                <w:noProof/>
                <w:color w:val="222A35"/>
                <w:szCs w:val="20"/>
              </w:rPr>
            </w:pPr>
            <w:r w:rsidRPr="006414D1">
              <w:rPr>
                <w:rFonts w:ascii="Montserrat Light" w:hAnsi="Montserrat Light"/>
                <w:i w:val="0"/>
                <w:iCs w:val="0"/>
                <w:noProof/>
                <w:color w:val="222A35"/>
                <w:szCs w:val="20"/>
              </w:rPr>
              <w:t>Resurse materiale: ANPDPD – Solicitant Locație sediu – Str. Constantin Budișteanu, nr. 28C, Sector 1, București, România Resursă pusă la dispoziție: birou – 10 bucăți, calculator PC cu conexiune internet – 5 bucăți, multifuncțională – 1 bucată</w:t>
            </w:r>
          </w:p>
          <w:p w14:paraId="7E0DA85D" w14:textId="77777777" w:rsidR="00FD7532" w:rsidRPr="006414D1" w:rsidRDefault="00FD7532" w:rsidP="00C61E0E">
            <w:pPr>
              <w:pStyle w:val="instruct"/>
              <w:spacing w:before="0" w:after="0"/>
              <w:contextualSpacing/>
              <w:jc w:val="both"/>
              <w:rPr>
                <w:rFonts w:ascii="Montserrat Light" w:hAnsi="Montserrat Light"/>
                <w:i w:val="0"/>
                <w:iCs w:val="0"/>
                <w:noProof/>
                <w:color w:val="222A35"/>
                <w:szCs w:val="20"/>
              </w:rPr>
            </w:pPr>
            <w:r w:rsidRPr="006414D1">
              <w:rPr>
                <w:rFonts w:ascii="Montserrat Light" w:hAnsi="Montserrat Light"/>
                <w:i w:val="0"/>
                <w:iCs w:val="0"/>
                <w:noProof/>
                <w:color w:val="222A35"/>
                <w:szCs w:val="20"/>
              </w:rPr>
              <w:t>A6 Informare și publicitate</w:t>
            </w:r>
          </w:p>
          <w:p w14:paraId="6D00E481" w14:textId="77777777" w:rsidR="00FD7532" w:rsidRPr="006414D1" w:rsidRDefault="00FD7532" w:rsidP="00C61E0E">
            <w:pPr>
              <w:pStyle w:val="instruct"/>
              <w:spacing w:before="0" w:after="0"/>
              <w:contextualSpacing/>
              <w:jc w:val="both"/>
              <w:rPr>
                <w:rFonts w:ascii="Montserrat Light" w:hAnsi="Montserrat Light"/>
                <w:i w:val="0"/>
                <w:iCs w:val="0"/>
                <w:noProof/>
                <w:color w:val="222A35"/>
                <w:szCs w:val="20"/>
              </w:rPr>
            </w:pPr>
            <w:r w:rsidRPr="006414D1">
              <w:rPr>
                <w:rFonts w:ascii="Montserrat Light" w:hAnsi="Montserrat Light"/>
                <w:i w:val="0"/>
                <w:iCs w:val="0"/>
                <w:noProof/>
                <w:color w:val="222A35"/>
                <w:szCs w:val="20"/>
              </w:rPr>
              <w:t>A6.1 Informare și publicitate</w:t>
            </w:r>
          </w:p>
          <w:p w14:paraId="564B1848" w14:textId="77777777" w:rsidR="00FD7532" w:rsidRPr="006414D1" w:rsidRDefault="00FD7532" w:rsidP="00C61E0E">
            <w:pPr>
              <w:pStyle w:val="instruct"/>
              <w:spacing w:before="0" w:after="0"/>
              <w:contextualSpacing/>
              <w:jc w:val="both"/>
              <w:rPr>
                <w:rFonts w:ascii="Montserrat Light" w:hAnsi="Montserrat Light"/>
                <w:i w:val="0"/>
                <w:iCs w:val="0"/>
                <w:noProof/>
                <w:color w:val="222A35"/>
                <w:szCs w:val="20"/>
              </w:rPr>
            </w:pPr>
            <w:r w:rsidRPr="006414D1">
              <w:rPr>
                <w:rFonts w:ascii="Montserrat Light" w:hAnsi="Montserrat Light"/>
                <w:i w:val="0"/>
                <w:iCs w:val="0"/>
                <w:noProof/>
                <w:color w:val="222A35"/>
                <w:szCs w:val="20"/>
              </w:rPr>
              <w:t>În vederea respectării obligațiilor de informare și comunicare cu privire la utilizarea fondurilor europene, vor fi realizate următoarele: 1. afișarea pe site-ul oficial de internet, dacă există, și pe paginile de comunicare socială ale beneficiarului a unei</w:t>
            </w:r>
          </w:p>
          <w:p w14:paraId="19EF5FE5" w14:textId="77777777" w:rsidR="00FD7532" w:rsidRPr="006414D1" w:rsidRDefault="00FD7532" w:rsidP="00C61E0E">
            <w:pPr>
              <w:pStyle w:val="instruct"/>
              <w:spacing w:before="0" w:after="0"/>
              <w:contextualSpacing/>
              <w:jc w:val="both"/>
              <w:rPr>
                <w:rFonts w:ascii="Montserrat Light" w:hAnsi="Montserrat Light"/>
                <w:i w:val="0"/>
                <w:iCs w:val="0"/>
                <w:noProof/>
                <w:color w:val="222A35"/>
                <w:szCs w:val="20"/>
              </w:rPr>
            </w:pPr>
            <w:r w:rsidRPr="006414D1">
              <w:rPr>
                <w:rFonts w:ascii="Montserrat Light" w:hAnsi="Montserrat Light"/>
                <w:i w:val="0"/>
                <w:iCs w:val="0"/>
                <w:noProof/>
                <w:color w:val="222A35"/>
                <w:szCs w:val="20"/>
              </w:rPr>
              <w:t>scurte descrieri a operațiunii, proporțională cu nivelul sprijinului, inclusiv a scopurilor și rezultatelor acesteia, evidențiind sprijinul financiar din partea Uniunii; 2. Includerea unei mențiuni care subliniază sprijinul din partea Uniunii într-un mod vizibil în documentele și în materialele de comunicare referitoare la implementarea operațiunii care sunt destinate publicului sau participanților; 3. expunerea într-un loc ușor vizibil publicului cel puțin a unui afiș cu dimensiunea minimă A3 sau a unui afișaj electronic echivalent conținând informații despre operațiune care evidențiază sprijinul din partea fondurilor.</w:t>
            </w:r>
          </w:p>
          <w:p w14:paraId="0F3E9096" w14:textId="77777777" w:rsidR="00FD7532" w:rsidRPr="006414D1" w:rsidRDefault="00FD7532" w:rsidP="00C61E0E">
            <w:pPr>
              <w:pStyle w:val="instruct"/>
              <w:spacing w:before="0" w:after="0"/>
              <w:contextualSpacing/>
              <w:jc w:val="both"/>
              <w:rPr>
                <w:rFonts w:ascii="Montserrat Light" w:hAnsi="Montserrat Light"/>
                <w:i w:val="0"/>
                <w:iCs w:val="0"/>
                <w:noProof/>
                <w:color w:val="222A35"/>
                <w:szCs w:val="20"/>
              </w:rPr>
            </w:pPr>
            <w:r w:rsidRPr="006414D1">
              <w:rPr>
                <w:rFonts w:ascii="Montserrat Light" w:hAnsi="Montserrat Light"/>
                <w:i w:val="0"/>
                <w:iCs w:val="0"/>
                <w:noProof/>
                <w:color w:val="222A35"/>
                <w:szCs w:val="20"/>
              </w:rPr>
              <w:t>Cheltuielile aferente activității de informare și publicitate proiect vor fi incluse la capitolul cheltuieli indirecte.</w:t>
            </w:r>
          </w:p>
          <w:p w14:paraId="6E3D8D67" w14:textId="77777777" w:rsidR="00FD7532" w:rsidRPr="006414D1" w:rsidRDefault="00FD7532" w:rsidP="00C61E0E">
            <w:pPr>
              <w:pStyle w:val="instruct"/>
              <w:spacing w:before="0" w:after="0"/>
              <w:contextualSpacing/>
              <w:jc w:val="both"/>
              <w:rPr>
                <w:rFonts w:ascii="Montserrat Light" w:hAnsi="Montserrat Light"/>
                <w:i w:val="0"/>
                <w:iCs w:val="0"/>
                <w:noProof/>
                <w:color w:val="222A35"/>
                <w:szCs w:val="20"/>
              </w:rPr>
            </w:pPr>
          </w:p>
        </w:tc>
      </w:tr>
      <w:tr w:rsidR="00FD7532" w:rsidRPr="006414D1" w14:paraId="5349709B" w14:textId="77777777" w:rsidTr="00C61E0E">
        <w:tc>
          <w:tcPr>
            <w:tcW w:w="2808" w:type="dxa"/>
          </w:tcPr>
          <w:p w14:paraId="5ACDC211" w14:textId="77777777" w:rsidR="00FD7532" w:rsidRPr="006414D1" w:rsidRDefault="00FD7532" w:rsidP="00C61E0E">
            <w:pPr>
              <w:spacing w:line="240" w:lineRule="auto"/>
              <w:contextualSpacing/>
              <w:rPr>
                <w:rFonts w:ascii="Montserrat Light" w:hAnsi="Montserrat Light"/>
                <w:noProof/>
                <w:color w:val="222A35"/>
                <w:szCs w:val="20"/>
              </w:rPr>
            </w:pPr>
            <w:r w:rsidRPr="006414D1">
              <w:rPr>
                <w:rFonts w:ascii="Montserrat Light" w:hAnsi="Montserrat Light"/>
                <w:noProof/>
                <w:color w:val="222A35"/>
                <w:szCs w:val="20"/>
              </w:rPr>
              <w:lastRenderedPageBreak/>
              <w:t>Partener 1: Ministerul Muncii, Familiei, Tineretului și Solidarității Sociale</w:t>
            </w:r>
          </w:p>
        </w:tc>
        <w:tc>
          <w:tcPr>
            <w:tcW w:w="6048" w:type="dxa"/>
          </w:tcPr>
          <w:p w14:paraId="229AFB37" w14:textId="77777777" w:rsidR="00FD7532" w:rsidRPr="006414D1" w:rsidRDefault="00FD7532" w:rsidP="00C61E0E">
            <w:pPr>
              <w:spacing w:line="240" w:lineRule="auto"/>
              <w:contextualSpacing/>
              <w:jc w:val="both"/>
              <w:rPr>
                <w:rFonts w:ascii="Montserrat Light" w:hAnsi="Montserrat Light"/>
                <w:noProof/>
                <w:color w:val="222A35"/>
                <w:szCs w:val="20"/>
              </w:rPr>
            </w:pPr>
            <w:r w:rsidRPr="006414D1">
              <w:rPr>
                <w:rFonts w:ascii="Montserrat Light" w:hAnsi="Montserrat Light"/>
                <w:noProof/>
                <w:color w:val="222A35"/>
                <w:szCs w:val="20"/>
              </w:rPr>
              <w:t>A1. Informare, conștientizare, colaborare și cooptare in vederea exercitarii dreptului persoanelor cu dizabilitati de a muncii</w:t>
            </w:r>
          </w:p>
          <w:p w14:paraId="2EA43C2E" w14:textId="77777777" w:rsidR="00FD7532" w:rsidRPr="006414D1" w:rsidRDefault="00FD7532" w:rsidP="00C61E0E">
            <w:pPr>
              <w:pStyle w:val="instruct"/>
              <w:spacing w:before="0" w:after="0"/>
              <w:contextualSpacing/>
              <w:jc w:val="both"/>
              <w:rPr>
                <w:rFonts w:ascii="Montserrat Light" w:hAnsi="Montserrat Light"/>
                <w:i w:val="0"/>
                <w:iCs w:val="0"/>
                <w:noProof/>
                <w:color w:val="222A35"/>
                <w:szCs w:val="20"/>
              </w:rPr>
            </w:pPr>
            <w:r w:rsidRPr="006414D1">
              <w:rPr>
                <w:rFonts w:ascii="Montserrat Light" w:hAnsi="Montserrat Light"/>
                <w:i w:val="0"/>
                <w:iCs w:val="0"/>
                <w:noProof/>
                <w:color w:val="222A35"/>
                <w:szCs w:val="20"/>
              </w:rPr>
              <w:t>•</w:t>
            </w:r>
            <w:r w:rsidRPr="006414D1">
              <w:rPr>
                <w:rFonts w:ascii="Montserrat Light" w:hAnsi="Montserrat Light"/>
                <w:i w:val="0"/>
                <w:iCs w:val="0"/>
                <w:noProof/>
                <w:color w:val="222A35"/>
                <w:szCs w:val="20"/>
              </w:rPr>
              <w:tab/>
              <w:t xml:space="preserve">A1.2 Identificarea și monitorizarea grupului țintă Activitatea de identificare și monitorizare a grupului țintă va fi realizată de experți dedicați, cu participarea și consultarea persoanelor cu dizabilități, în baza unei metodologii. Experții dedicați vor fi responsabili de: (i) identificarea potențialilor beneficiari interesați prin preluarea referirilor primite prin diverse canale, ca urmare a campaniei media sau a contactării angajatorilor și organizațiilor sau serviciilor publice și private interesate; (ii) sprijinirea beneficiarilor pe parcursul completării documentației pentru participarea la diferitele etape ale proiectului; (iii) monitorizarea beneficiarilor de la selecție și până la finalul implementării </w:t>
            </w:r>
            <w:r w:rsidRPr="006414D1">
              <w:rPr>
                <w:rFonts w:ascii="Montserrat Light" w:hAnsi="Montserrat Light"/>
                <w:i w:val="0"/>
                <w:iCs w:val="0"/>
                <w:noProof/>
                <w:color w:val="222A35"/>
                <w:szCs w:val="20"/>
              </w:rPr>
              <w:lastRenderedPageBreak/>
              <w:t>proiectului prin discuții telefonice sau față în față, precum și prin aplicarea de chestionare pentru monitorizarea gradului de satisfacție.</w:t>
            </w:r>
          </w:p>
          <w:p w14:paraId="6DA58A53" w14:textId="77777777" w:rsidR="00FD7532" w:rsidRPr="006414D1" w:rsidRDefault="00FD7532" w:rsidP="00C61E0E">
            <w:pPr>
              <w:pStyle w:val="instruct"/>
              <w:spacing w:before="0" w:after="0"/>
              <w:contextualSpacing/>
              <w:jc w:val="both"/>
              <w:rPr>
                <w:rFonts w:ascii="Montserrat Light" w:hAnsi="Montserrat Light"/>
                <w:i w:val="0"/>
                <w:iCs w:val="0"/>
                <w:noProof/>
                <w:color w:val="222A35"/>
                <w:szCs w:val="20"/>
              </w:rPr>
            </w:pPr>
            <w:r w:rsidRPr="006414D1">
              <w:rPr>
                <w:rFonts w:ascii="Montserrat Light" w:hAnsi="Montserrat Light"/>
                <w:i w:val="0"/>
                <w:iCs w:val="0"/>
                <w:noProof/>
                <w:color w:val="222A35"/>
                <w:szCs w:val="20"/>
              </w:rPr>
              <w:t>ANPDPD va desfășura întâlniri de lucru lunare online cu experții pentru a analiza stadiul de realizare a activității și alte aspecte relevante.</w:t>
            </w:r>
          </w:p>
          <w:p w14:paraId="02B87549" w14:textId="77777777" w:rsidR="00FD7532" w:rsidRPr="006414D1" w:rsidRDefault="00FD7532" w:rsidP="00C61E0E">
            <w:pPr>
              <w:pStyle w:val="instruct"/>
              <w:spacing w:before="0" w:after="0"/>
              <w:contextualSpacing/>
              <w:jc w:val="both"/>
              <w:rPr>
                <w:rFonts w:ascii="Montserrat Light" w:hAnsi="Montserrat Light"/>
                <w:i w:val="0"/>
                <w:iCs w:val="0"/>
                <w:noProof/>
                <w:color w:val="222A35"/>
                <w:szCs w:val="20"/>
              </w:rPr>
            </w:pPr>
            <w:r w:rsidRPr="006414D1">
              <w:rPr>
                <w:rFonts w:ascii="Montserrat Light" w:hAnsi="Montserrat Light"/>
                <w:i w:val="0"/>
                <w:iCs w:val="0"/>
                <w:noProof/>
                <w:color w:val="222A35"/>
                <w:szCs w:val="20"/>
              </w:rPr>
              <w:t>Experții vor respecta reglementările stabilite prin Metodologia de identificare, selectare și monitorizare a grupului țintă elaborată de ANPDPD și vor aduce la cunoștința instituției orice aspect neclar sau care nu concordă cu realitatea din teren, prin rapoarte, după caz.</w:t>
            </w:r>
          </w:p>
          <w:p w14:paraId="797830FB" w14:textId="77777777" w:rsidR="00FD7532" w:rsidRPr="006414D1" w:rsidRDefault="00FD7532" w:rsidP="00C61E0E">
            <w:pPr>
              <w:pStyle w:val="instruct"/>
              <w:spacing w:before="0" w:after="0"/>
              <w:contextualSpacing/>
              <w:jc w:val="both"/>
              <w:rPr>
                <w:rFonts w:ascii="Montserrat Light" w:hAnsi="Montserrat Light"/>
                <w:i w:val="0"/>
                <w:iCs w:val="0"/>
                <w:noProof/>
                <w:color w:val="222A35"/>
                <w:szCs w:val="20"/>
              </w:rPr>
            </w:pPr>
            <w:r w:rsidRPr="006414D1">
              <w:rPr>
                <w:rFonts w:ascii="Montserrat Light" w:hAnsi="Montserrat Light"/>
                <w:i w:val="0"/>
                <w:iCs w:val="0"/>
                <w:noProof/>
                <w:color w:val="222A35"/>
                <w:szCs w:val="20"/>
              </w:rPr>
              <w:t>Resurse umane: 2 experți interni</w:t>
            </w:r>
          </w:p>
          <w:p w14:paraId="12FC079F" w14:textId="77777777" w:rsidR="00FD7532" w:rsidRPr="006414D1" w:rsidRDefault="00FD7532" w:rsidP="00C61E0E">
            <w:pPr>
              <w:spacing w:line="240" w:lineRule="auto"/>
              <w:contextualSpacing/>
              <w:jc w:val="both"/>
              <w:rPr>
                <w:rFonts w:ascii="Montserrat Light" w:hAnsi="Montserrat Light"/>
                <w:noProof/>
                <w:color w:val="222A35"/>
                <w:szCs w:val="20"/>
              </w:rPr>
            </w:pPr>
            <w:r w:rsidRPr="006414D1">
              <w:rPr>
                <w:rFonts w:ascii="Montserrat Light" w:hAnsi="Montserrat Light"/>
                <w:noProof/>
                <w:color w:val="222A35"/>
                <w:szCs w:val="20"/>
              </w:rPr>
              <w:t>Resurse materiale: Servicii asistentă tehnică de elaborare a metodologiei de identificare a grupului țintă</w:t>
            </w:r>
          </w:p>
          <w:p w14:paraId="69BD21AC" w14:textId="77777777" w:rsidR="00FD7532" w:rsidRPr="006414D1" w:rsidRDefault="00FD7532" w:rsidP="00C61E0E">
            <w:pPr>
              <w:spacing w:line="240" w:lineRule="auto"/>
              <w:contextualSpacing/>
              <w:jc w:val="both"/>
              <w:rPr>
                <w:rFonts w:ascii="Montserrat Light" w:hAnsi="Montserrat Light"/>
                <w:noProof/>
                <w:color w:val="222A35"/>
                <w:szCs w:val="20"/>
              </w:rPr>
            </w:pPr>
            <w:r w:rsidRPr="006414D1">
              <w:rPr>
                <w:rFonts w:ascii="Montserrat Light" w:hAnsi="Montserrat Light"/>
                <w:noProof/>
                <w:color w:val="222A35"/>
                <w:szCs w:val="20"/>
              </w:rPr>
              <w:t>A2. Definirea și dezvoltarea unui pachet de resurse privind pregătirea pentru muncă și angajarea asistată</w:t>
            </w:r>
          </w:p>
          <w:p w14:paraId="17C1A532" w14:textId="77777777" w:rsidR="00FD7532" w:rsidRPr="006414D1" w:rsidRDefault="00FD7532" w:rsidP="00FD7532">
            <w:pPr>
              <w:pStyle w:val="instruct"/>
              <w:numPr>
                <w:ilvl w:val="0"/>
                <w:numId w:val="97"/>
              </w:numPr>
              <w:spacing w:before="0" w:after="0"/>
              <w:ind w:left="0" w:firstLine="0"/>
              <w:contextualSpacing/>
              <w:jc w:val="both"/>
              <w:rPr>
                <w:rFonts w:ascii="Montserrat Light" w:hAnsi="Montserrat Light"/>
                <w:i w:val="0"/>
                <w:iCs w:val="0"/>
                <w:noProof/>
                <w:color w:val="222A35"/>
                <w:szCs w:val="20"/>
              </w:rPr>
            </w:pPr>
            <w:r w:rsidRPr="006414D1">
              <w:rPr>
                <w:rFonts w:ascii="Montserrat Light" w:hAnsi="Montserrat Light"/>
                <w:i w:val="0"/>
                <w:iCs w:val="0"/>
                <w:noProof/>
                <w:color w:val="222A35"/>
                <w:szCs w:val="20"/>
              </w:rPr>
              <w:t xml:space="preserve">A2.1 Documentarea conceptului și practicilor pregătirii pentru muncă și angajării asistate  </w:t>
            </w:r>
          </w:p>
          <w:p w14:paraId="7AEB1D3E" w14:textId="77777777" w:rsidR="00FD7532" w:rsidRPr="006414D1" w:rsidRDefault="00FD7532" w:rsidP="00C61E0E">
            <w:pPr>
              <w:pStyle w:val="instruct"/>
              <w:spacing w:before="0" w:after="0"/>
              <w:contextualSpacing/>
              <w:jc w:val="both"/>
              <w:rPr>
                <w:rFonts w:ascii="Montserrat Light" w:hAnsi="Montserrat Light"/>
                <w:i w:val="0"/>
                <w:iCs w:val="0"/>
                <w:noProof/>
                <w:color w:val="222A35"/>
                <w:szCs w:val="20"/>
              </w:rPr>
            </w:pPr>
            <w:r w:rsidRPr="006414D1">
              <w:rPr>
                <w:rFonts w:ascii="Montserrat Light" w:hAnsi="Montserrat Light"/>
                <w:i w:val="0"/>
                <w:iCs w:val="0"/>
                <w:noProof/>
                <w:color w:val="222A35"/>
                <w:szCs w:val="20"/>
              </w:rPr>
              <w:t xml:space="preserve">Activitatea are ca scop realizarea unui studiu care va fundamenta elaborarea ghidurilor metodologice și a evoluțiilor cadrului legislativ, instituțional și de politici privind pregătirea pentru muncă, angajarea asistată, adaptările la locul de muncă și alte tipuri de intervenții și servicii interdependente. </w:t>
            </w:r>
          </w:p>
          <w:p w14:paraId="28CDC890" w14:textId="77777777" w:rsidR="00FD7532" w:rsidRPr="006414D1" w:rsidRDefault="00FD7532" w:rsidP="00C61E0E">
            <w:pPr>
              <w:pStyle w:val="instruct"/>
              <w:spacing w:before="0" w:after="0"/>
              <w:contextualSpacing/>
              <w:jc w:val="both"/>
              <w:rPr>
                <w:rFonts w:ascii="Montserrat Light" w:hAnsi="Montserrat Light"/>
                <w:i w:val="0"/>
                <w:iCs w:val="0"/>
                <w:noProof/>
                <w:color w:val="222A35"/>
                <w:szCs w:val="20"/>
              </w:rPr>
            </w:pPr>
            <w:r w:rsidRPr="006414D1">
              <w:rPr>
                <w:rFonts w:ascii="Montserrat Light" w:hAnsi="Montserrat Light"/>
                <w:i w:val="0"/>
                <w:iCs w:val="0"/>
                <w:noProof/>
                <w:color w:val="222A35"/>
                <w:szCs w:val="20"/>
              </w:rPr>
              <w:t>Studiul va include: (i) analiza modului în care este asigurat dreptul la muncă pentru persoanele cu dizabilități, inclusiv în contexte unde acest drept nu este realizat din cauza constrângerilor legale, barierelor instituționale, de mediu etc.; (ii) analiza cadrul legislativ și instituțional actual privind ocuparea persoanelor cu dizabilități; (iii) identificarea și analiza de bune practici naționale și internaționale privind pregătirea pentru muncă și angajarea asistată, inclusiv de modalități de lucru și instrumente utilizate; (iv) identificarea ocupațiilor necesare pentru acordarea serviciilor de pregătire pentru muncă și angajare asistată; (v) realizarea unui inventar sistematic al formelor de adaptare a locului de muncă și mediului de lucru, însoțit de o analiză a ajustărilor legislative și de politici necesare în contextul românesc; (vi) formularea de recomandări privind configurarea serviciilor de pregătire pentru muncă și angajare asistată.</w:t>
            </w:r>
          </w:p>
          <w:p w14:paraId="79940BA9" w14:textId="77777777" w:rsidR="00FD7532" w:rsidRPr="006414D1" w:rsidRDefault="00FD7532" w:rsidP="00C61E0E">
            <w:pPr>
              <w:pStyle w:val="instruct"/>
              <w:spacing w:before="0" w:after="0"/>
              <w:contextualSpacing/>
              <w:jc w:val="both"/>
              <w:rPr>
                <w:rFonts w:ascii="Montserrat Light" w:hAnsi="Montserrat Light"/>
                <w:i w:val="0"/>
                <w:iCs w:val="0"/>
                <w:noProof/>
                <w:color w:val="222A35"/>
                <w:szCs w:val="20"/>
              </w:rPr>
            </w:pPr>
            <w:r w:rsidRPr="006414D1">
              <w:rPr>
                <w:rFonts w:ascii="Montserrat Light" w:hAnsi="Montserrat Light"/>
                <w:i w:val="0"/>
                <w:iCs w:val="0"/>
                <w:noProof/>
                <w:color w:val="222A35"/>
                <w:szCs w:val="20"/>
              </w:rPr>
              <w:t>Rezultatul va fi realizat de o echipă multidisciplinară formată din experți în domenii precum dizabilitatea, ocuparea forței de muncă, dreptul muncii, protecție socială.</w:t>
            </w:r>
          </w:p>
          <w:p w14:paraId="3F9039F2" w14:textId="77777777" w:rsidR="00FD7532" w:rsidRPr="006414D1" w:rsidRDefault="00FD7532" w:rsidP="00C61E0E">
            <w:pPr>
              <w:pStyle w:val="instruct"/>
              <w:spacing w:before="0" w:after="0"/>
              <w:contextualSpacing/>
              <w:jc w:val="both"/>
              <w:rPr>
                <w:rFonts w:ascii="Montserrat Light" w:hAnsi="Montserrat Light"/>
                <w:i w:val="0"/>
                <w:iCs w:val="0"/>
                <w:noProof/>
                <w:color w:val="222A35"/>
                <w:szCs w:val="20"/>
              </w:rPr>
            </w:pPr>
            <w:r w:rsidRPr="006414D1">
              <w:rPr>
                <w:rFonts w:ascii="Montserrat Light" w:hAnsi="Montserrat Light"/>
                <w:i w:val="0"/>
                <w:iCs w:val="0"/>
                <w:noProof/>
                <w:color w:val="222A35"/>
                <w:szCs w:val="20"/>
              </w:rPr>
              <w:t>Metodele de cercetare vor include analiză de literatură și legislație, sondaj cu angajatorii și interviuri cu persoane cu dizabilități, angajatori, autorități naționale și locale implicate în formare profesională, ocupare și sprijin pentru viață independentă. Studiul va implica sesiuni de consultări cu actori interesați, persoane cu dizabilități și reprezentanți ai acestora.</w:t>
            </w:r>
          </w:p>
          <w:p w14:paraId="1B0BD3F4" w14:textId="77777777" w:rsidR="00FD7532" w:rsidRPr="006414D1" w:rsidRDefault="00FD7532" w:rsidP="00C61E0E">
            <w:pPr>
              <w:pStyle w:val="instruct"/>
              <w:spacing w:before="0" w:after="0"/>
              <w:contextualSpacing/>
              <w:jc w:val="both"/>
              <w:rPr>
                <w:rFonts w:ascii="Montserrat Light" w:hAnsi="Montserrat Light"/>
                <w:i w:val="0"/>
                <w:iCs w:val="0"/>
                <w:noProof/>
                <w:color w:val="222A35"/>
                <w:szCs w:val="20"/>
              </w:rPr>
            </w:pPr>
            <w:r w:rsidRPr="006414D1">
              <w:rPr>
                <w:rFonts w:ascii="Montserrat Light" w:hAnsi="Montserrat Light"/>
                <w:i w:val="0"/>
                <w:iCs w:val="0"/>
                <w:noProof/>
                <w:color w:val="222A35"/>
                <w:szCs w:val="20"/>
              </w:rPr>
              <w:t>Resurse umane: 2 experți interni</w:t>
            </w:r>
          </w:p>
          <w:p w14:paraId="2FCF05B8" w14:textId="77777777" w:rsidR="00FD7532" w:rsidRPr="006414D1" w:rsidRDefault="00FD7532" w:rsidP="00C61E0E">
            <w:pPr>
              <w:pStyle w:val="instruct"/>
              <w:spacing w:before="0" w:after="0"/>
              <w:contextualSpacing/>
              <w:jc w:val="both"/>
              <w:rPr>
                <w:rFonts w:ascii="Montserrat Light" w:hAnsi="Montserrat Light"/>
                <w:i w:val="0"/>
                <w:iCs w:val="0"/>
                <w:noProof/>
                <w:color w:val="222A35"/>
                <w:szCs w:val="20"/>
              </w:rPr>
            </w:pPr>
            <w:r w:rsidRPr="006414D1">
              <w:rPr>
                <w:rFonts w:ascii="Montserrat Light" w:hAnsi="Montserrat Light"/>
                <w:i w:val="0"/>
                <w:iCs w:val="0"/>
                <w:noProof/>
                <w:color w:val="222A35"/>
                <w:szCs w:val="20"/>
              </w:rPr>
              <w:t>Resurse materiale (inclusiv servicii subcontractate, dacă este cazul): Servicii elaborare studiu de fundamentare a conceptului si practicilor pregatirii pentru munca si angajarii asistate</w:t>
            </w:r>
          </w:p>
          <w:p w14:paraId="341B21A9" w14:textId="77777777" w:rsidR="00FD7532" w:rsidRPr="006414D1" w:rsidRDefault="00FD7532" w:rsidP="00C61E0E">
            <w:pPr>
              <w:pStyle w:val="instruct"/>
              <w:spacing w:before="0" w:after="0"/>
              <w:contextualSpacing/>
              <w:jc w:val="both"/>
              <w:rPr>
                <w:rFonts w:ascii="Montserrat Light" w:hAnsi="Montserrat Light"/>
                <w:i w:val="0"/>
                <w:iCs w:val="0"/>
                <w:noProof/>
                <w:color w:val="222A35"/>
                <w:szCs w:val="20"/>
              </w:rPr>
            </w:pPr>
            <w:r w:rsidRPr="006414D1">
              <w:rPr>
                <w:rFonts w:ascii="Montserrat Light" w:hAnsi="Montserrat Light"/>
                <w:i w:val="0"/>
                <w:iCs w:val="0"/>
                <w:noProof/>
                <w:color w:val="222A35"/>
                <w:szCs w:val="20"/>
              </w:rPr>
              <w:t>•</w:t>
            </w:r>
            <w:r w:rsidRPr="006414D1">
              <w:rPr>
                <w:rFonts w:ascii="Montserrat Light" w:hAnsi="Montserrat Light"/>
                <w:i w:val="0"/>
                <w:iCs w:val="0"/>
                <w:noProof/>
                <w:color w:val="222A35"/>
                <w:szCs w:val="20"/>
              </w:rPr>
              <w:tab/>
              <w:t>A2.2 Dezvoltarea unor ghiduri și resurse privind pregătirea pentru muncă și angajarea asistată</w:t>
            </w:r>
          </w:p>
          <w:p w14:paraId="0FE7249E" w14:textId="77777777" w:rsidR="00FD7532" w:rsidRPr="006414D1" w:rsidRDefault="00FD7532" w:rsidP="00C61E0E">
            <w:pPr>
              <w:pStyle w:val="instruct"/>
              <w:spacing w:before="0" w:after="0"/>
              <w:contextualSpacing/>
              <w:jc w:val="both"/>
              <w:rPr>
                <w:rFonts w:ascii="Montserrat Light" w:hAnsi="Montserrat Light"/>
                <w:i w:val="0"/>
                <w:iCs w:val="0"/>
                <w:noProof/>
                <w:color w:val="222A35"/>
                <w:szCs w:val="20"/>
              </w:rPr>
            </w:pPr>
            <w:r w:rsidRPr="006414D1">
              <w:rPr>
                <w:rFonts w:ascii="Montserrat Light" w:hAnsi="Montserrat Light"/>
                <w:i w:val="0"/>
                <w:iCs w:val="0"/>
                <w:noProof/>
                <w:color w:val="222A35"/>
                <w:szCs w:val="20"/>
              </w:rPr>
              <w:t xml:space="preserve">Activitatea constă în elaborarea de ghiduri și resurse detaliate care vor fi instrumente importante pentru a </w:t>
            </w:r>
            <w:r w:rsidRPr="006414D1">
              <w:rPr>
                <w:rFonts w:ascii="Montserrat Light" w:hAnsi="Montserrat Light"/>
                <w:i w:val="0"/>
                <w:iCs w:val="0"/>
                <w:noProof/>
                <w:color w:val="222A35"/>
                <w:szCs w:val="20"/>
              </w:rPr>
              <w:lastRenderedPageBreak/>
              <w:t xml:space="preserve">facilita accesul persoanelor cu dizabilități pe piața muncii. Se vor adresa următoarelor categorii de utilizatori: (i) decidenți, oferind o imagine a cadrului necesar pentru implementarea serviciilor de pregătire pentru muncă și angajare asistată; (ii) practicieni din cadrul ANOFM, DGASPC, furnizori de formare, servicii de pregătire pentru muncă și angajare asistată, oferind instrucțiuni detaliate și exemple concrete privind modul de oferire a sprijinului necesar persoanelor cu dizabilități în vederea obținerii unui loc de muncă. </w:t>
            </w:r>
          </w:p>
          <w:p w14:paraId="31747B2B" w14:textId="77777777" w:rsidR="00FD7532" w:rsidRPr="006414D1" w:rsidRDefault="00FD7532" w:rsidP="00C61E0E">
            <w:pPr>
              <w:pStyle w:val="instruct"/>
              <w:spacing w:before="0" w:after="0"/>
              <w:contextualSpacing/>
              <w:jc w:val="both"/>
              <w:rPr>
                <w:rFonts w:ascii="Montserrat Light" w:hAnsi="Montserrat Light"/>
                <w:i w:val="0"/>
                <w:iCs w:val="0"/>
                <w:noProof/>
                <w:color w:val="222A35"/>
                <w:szCs w:val="20"/>
              </w:rPr>
            </w:pPr>
            <w:r w:rsidRPr="006414D1">
              <w:rPr>
                <w:rFonts w:ascii="Montserrat Light" w:hAnsi="Montserrat Light"/>
                <w:i w:val="0"/>
                <w:iCs w:val="0"/>
                <w:noProof/>
                <w:color w:val="222A35"/>
                <w:szCs w:val="20"/>
              </w:rPr>
              <w:t>Ghidul privind pregătirea pentru muncă și angajarea asistată va descrie modul de constituire și funcționare a serviciilor de angajare asistată, inclusiv de funcționare a atelierelor protejate sub cupola acestora, și totodată se va sprijini înființarea de ateliere protejate prin acordarea de consultanță juridică și de specializare. Va include informații despre modul de acordare și etapele acordării sprijinului, într-o secvență logică bazată pe dovezi privind bunele practici și adaptată contextului legislației și instituțiilor din România, cu prezentarea rolurilor și responsabilităților diferitelor părți implicate, a modalităților de identificare a nevoilor individuale, tipurilor de sprijin disponibile și mecanismelor de monitorizare a calității. Configurarea procesului de acordare a serviciilor va fi bazată pe principiul centrării pe persoană, cu accent pe aspirațiile și nevoile individuale ale persoanelor cu dizabilități. Va cuprinde modele de instrumente de lucru (precum un model de fișă pentru evaluarea inițială a persoanelor cu dizabilități din perspectiva aspirațiilor ocupaționale, sau model de plan individual al beneficiarului de pregătire pentru muncă și angajare asistată).</w:t>
            </w:r>
          </w:p>
          <w:p w14:paraId="5CA5FC2F" w14:textId="77777777" w:rsidR="00FD7532" w:rsidRPr="006414D1" w:rsidRDefault="00FD7532" w:rsidP="00C61E0E">
            <w:pPr>
              <w:pStyle w:val="instruct"/>
              <w:spacing w:before="0" w:after="0"/>
              <w:contextualSpacing/>
              <w:jc w:val="both"/>
              <w:rPr>
                <w:rFonts w:ascii="Montserrat Light" w:hAnsi="Montserrat Light"/>
                <w:i w:val="0"/>
                <w:iCs w:val="0"/>
                <w:noProof/>
                <w:color w:val="222A35"/>
                <w:szCs w:val="20"/>
              </w:rPr>
            </w:pPr>
            <w:r w:rsidRPr="006414D1">
              <w:rPr>
                <w:rFonts w:ascii="Montserrat Light" w:hAnsi="Montserrat Light"/>
                <w:i w:val="0"/>
                <w:iCs w:val="0"/>
                <w:noProof/>
                <w:color w:val="222A35"/>
                <w:szCs w:val="20"/>
              </w:rPr>
              <w:t xml:space="preserve">Ghidul privind adaptarea locurilor de muncă pentru angajatori va oferi angajatorilor informații despre tipurile de adaptări disponibile pentru a facilita angajarea persoanelor cu dizabilități. Va include un inventar al diferitelor tipuri de adaptări, exemple concrete și ușor de înțeles pentru toate tipurile de adaptări, inclusiv studii de caz care le demonstrează beneficiile. Pachetul de resurse pentru pregătirea personalului implicat în pregătirea pentru muncă și angajarea asistată va include materialele necesare pentru instruirea în vederea aplicării metodelor de intervenție și instrumentelor din Ghidul privind pregătirea pentru muncă și angajarea asistată. </w:t>
            </w:r>
          </w:p>
          <w:p w14:paraId="66C86F90" w14:textId="77777777" w:rsidR="00FD7532" w:rsidRPr="006414D1" w:rsidRDefault="00FD7532" w:rsidP="00C61E0E">
            <w:pPr>
              <w:pStyle w:val="instruct"/>
              <w:spacing w:before="0" w:after="0"/>
              <w:contextualSpacing/>
              <w:jc w:val="both"/>
              <w:rPr>
                <w:rFonts w:ascii="Montserrat Light" w:hAnsi="Montserrat Light"/>
                <w:i w:val="0"/>
                <w:iCs w:val="0"/>
                <w:noProof/>
                <w:color w:val="222A35"/>
                <w:szCs w:val="20"/>
              </w:rPr>
            </w:pPr>
            <w:r w:rsidRPr="006414D1">
              <w:rPr>
                <w:rFonts w:ascii="Montserrat Light" w:hAnsi="Montserrat Light"/>
                <w:i w:val="0"/>
                <w:iCs w:val="0"/>
                <w:noProof/>
                <w:color w:val="222A35"/>
                <w:szCs w:val="20"/>
              </w:rPr>
              <w:t>Rezultatele vor fi realizate de o echipă multidisciplinară formată din experți în domenii precum dizabilitatea, ocuparea forței de muncă, dreptul muncii, protecție socială. Echipa va colabora strâns cu un grup de lucru format din practicieni, persoane cu dizabilități, angajatori și va finaliza rezultatele prin consultări.</w:t>
            </w:r>
          </w:p>
          <w:p w14:paraId="326CD502" w14:textId="77777777" w:rsidR="00FD7532" w:rsidRPr="006414D1" w:rsidRDefault="00FD7532" w:rsidP="00C61E0E">
            <w:pPr>
              <w:pStyle w:val="instruct"/>
              <w:spacing w:before="0" w:after="0"/>
              <w:contextualSpacing/>
              <w:jc w:val="both"/>
              <w:rPr>
                <w:rFonts w:ascii="Montserrat Light" w:hAnsi="Montserrat Light"/>
                <w:i w:val="0"/>
                <w:iCs w:val="0"/>
                <w:noProof/>
                <w:color w:val="222A35"/>
                <w:szCs w:val="20"/>
              </w:rPr>
            </w:pPr>
            <w:r w:rsidRPr="006414D1">
              <w:rPr>
                <w:rFonts w:ascii="Montserrat Light" w:hAnsi="Montserrat Light"/>
                <w:i w:val="0"/>
                <w:iCs w:val="0"/>
                <w:noProof/>
                <w:color w:val="222A35"/>
                <w:szCs w:val="20"/>
              </w:rPr>
              <w:t>Metodologia de acordare a stimulentului pentru inserția pe piața muncii a persoanelor cu dizabilități va fi realizată în vederea stabilirii modului exact de acordare a stimulentului, pentru a fi aplicat și ulterior finalizării proiectului.</w:t>
            </w:r>
          </w:p>
          <w:p w14:paraId="14348492" w14:textId="77777777" w:rsidR="00FD7532" w:rsidRPr="006414D1" w:rsidRDefault="00FD7532" w:rsidP="00C61E0E">
            <w:pPr>
              <w:pStyle w:val="instruct"/>
              <w:spacing w:before="0" w:after="0"/>
              <w:contextualSpacing/>
              <w:jc w:val="both"/>
              <w:rPr>
                <w:rFonts w:ascii="Montserrat Light" w:hAnsi="Montserrat Light"/>
                <w:i w:val="0"/>
                <w:iCs w:val="0"/>
                <w:noProof/>
                <w:color w:val="222A35"/>
                <w:szCs w:val="20"/>
              </w:rPr>
            </w:pPr>
            <w:r w:rsidRPr="006414D1">
              <w:rPr>
                <w:rFonts w:ascii="Montserrat Light" w:hAnsi="Montserrat Light"/>
                <w:i w:val="0"/>
                <w:iCs w:val="0"/>
                <w:noProof/>
                <w:color w:val="222A35"/>
                <w:szCs w:val="20"/>
              </w:rPr>
              <w:t xml:space="preserve">Platforma RENAP va fi o platformă interactivă care va oferi posibilitatea utilizatorilor să publice materiale informative și de bună practică, respectiv de susținere a activității de angajare asistată, în vederea creării unui loc special dedicat specialiștilor în domeniu prin crearea respectivei rețele. Activitatea urmărește facilitarea colaborării și schimbul de experiență între furnizorii de servicii de pregătire pentru muncă și angajare asistată. Va include: (i) realizarea unei hărți interactive online care va prezenta localizarea acestor </w:t>
            </w:r>
            <w:r w:rsidRPr="006414D1">
              <w:rPr>
                <w:rFonts w:ascii="Montserrat Light" w:hAnsi="Montserrat Light"/>
                <w:i w:val="0"/>
                <w:iCs w:val="0"/>
                <w:noProof/>
                <w:color w:val="222A35"/>
                <w:szCs w:val="20"/>
              </w:rPr>
              <w:lastRenderedPageBreak/>
              <w:t>tipuri de servicii la nivel național, descrierea și contactele acestora, inclusiv a atelierelor protejate existente; (ii) schimburi de informații utile și de specialitate în interiorul rețelei de către ANPDPD; (iii) organizarea de întâlniri regulate sub conceptul unei comunități de practică, pentru a facilita transferul de cunoștințe și experiență în implementare a serviciului, cu accent pe povești de succes, dificultăți întâmpinate, îmbunătățirea continuă a serviciilor.</w:t>
            </w:r>
          </w:p>
          <w:p w14:paraId="3DCE9C85" w14:textId="77777777" w:rsidR="00FD7532" w:rsidRPr="006414D1" w:rsidRDefault="00FD7532" w:rsidP="00C61E0E">
            <w:pPr>
              <w:pStyle w:val="instruct"/>
              <w:spacing w:before="0" w:after="0"/>
              <w:contextualSpacing/>
              <w:jc w:val="both"/>
              <w:rPr>
                <w:rFonts w:ascii="Montserrat Light" w:hAnsi="Montserrat Light"/>
                <w:i w:val="0"/>
                <w:iCs w:val="0"/>
                <w:noProof/>
                <w:color w:val="222A35"/>
                <w:szCs w:val="20"/>
              </w:rPr>
            </w:pPr>
            <w:r w:rsidRPr="006414D1">
              <w:rPr>
                <w:rFonts w:ascii="Montserrat Light" w:hAnsi="Montserrat Light"/>
                <w:i w:val="0"/>
                <w:iCs w:val="0"/>
                <w:noProof/>
                <w:color w:val="222A35"/>
                <w:szCs w:val="20"/>
              </w:rPr>
              <w:t>Resurse umane: 2 experți interni</w:t>
            </w:r>
          </w:p>
          <w:p w14:paraId="3A577F18" w14:textId="77777777" w:rsidR="00FD7532" w:rsidRPr="006414D1" w:rsidRDefault="00FD7532" w:rsidP="00C61E0E">
            <w:pPr>
              <w:pStyle w:val="instruct"/>
              <w:spacing w:before="0" w:after="0"/>
              <w:contextualSpacing/>
              <w:jc w:val="both"/>
              <w:rPr>
                <w:rFonts w:ascii="Montserrat Light" w:hAnsi="Montserrat Light"/>
                <w:i w:val="0"/>
                <w:iCs w:val="0"/>
                <w:noProof/>
                <w:color w:val="222A35"/>
                <w:szCs w:val="20"/>
              </w:rPr>
            </w:pPr>
            <w:r w:rsidRPr="006414D1">
              <w:rPr>
                <w:rFonts w:ascii="Montserrat Light" w:hAnsi="Montserrat Light"/>
                <w:i w:val="0"/>
                <w:iCs w:val="0"/>
                <w:noProof/>
                <w:color w:val="222A35"/>
                <w:szCs w:val="20"/>
              </w:rPr>
              <w:t>Resurse materiale (inclusiv servicii subcontractate, dacă este cazul): Servicii de asistență tehnică de elaborare ghiduri</w:t>
            </w:r>
          </w:p>
          <w:p w14:paraId="49B3A152" w14:textId="77777777" w:rsidR="00FD7532" w:rsidRPr="006414D1" w:rsidRDefault="00FD7532" w:rsidP="00C61E0E">
            <w:pPr>
              <w:pStyle w:val="instruct"/>
              <w:spacing w:before="0" w:after="0"/>
              <w:contextualSpacing/>
              <w:jc w:val="both"/>
              <w:rPr>
                <w:rFonts w:ascii="Montserrat Light" w:hAnsi="Montserrat Light"/>
                <w:i w:val="0"/>
                <w:iCs w:val="0"/>
                <w:noProof/>
                <w:color w:val="222A35"/>
                <w:szCs w:val="20"/>
              </w:rPr>
            </w:pPr>
            <w:r w:rsidRPr="006414D1">
              <w:rPr>
                <w:rFonts w:ascii="Montserrat Light" w:hAnsi="Montserrat Light"/>
                <w:i w:val="0"/>
                <w:iCs w:val="0"/>
                <w:noProof/>
                <w:color w:val="222A35"/>
                <w:szCs w:val="20"/>
              </w:rPr>
              <w:t>•</w:t>
            </w:r>
            <w:r w:rsidRPr="006414D1">
              <w:rPr>
                <w:rFonts w:ascii="Montserrat Light" w:hAnsi="Montserrat Light"/>
                <w:i w:val="0"/>
                <w:iCs w:val="0"/>
                <w:noProof/>
                <w:color w:val="222A35"/>
                <w:szCs w:val="20"/>
              </w:rPr>
              <w:tab/>
              <w:t>A2.3 Revizuirea standardelor ocupațiilor relevante pentru pregătirea pentru muncă și angajarea asistată</w:t>
            </w:r>
          </w:p>
          <w:p w14:paraId="0B40AC52" w14:textId="77777777" w:rsidR="00FD7532" w:rsidRPr="006414D1" w:rsidRDefault="00FD7532" w:rsidP="00C61E0E">
            <w:pPr>
              <w:pStyle w:val="instruct"/>
              <w:spacing w:before="0" w:after="0"/>
              <w:contextualSpacing/>
              <w:jc w:val="both"/>
              <w:rPr>
                <w:rFonts w:ascii="Montserrat Light" w:hAnsi="Montserrat Light"/>
                <w:i w:val="0"/>
                <w:iCs w:val="0"/>
                <w:noProof/>
                <w:color w:val="222A35"/>
                <w:szCs w:val="20"/>
              </w:rPr>
            </w:pPr>
            <w:r w:rsidRPr="006414D1">
              <w:rPr>
                <w:rFonts w:ascii="Montserrat Light" w:hAnsi="Montserrat Light"/>
                <w:i w:val="0"/>
                <w:iCs w:val="0"/>
                <w:noProof/>
                <w:color w:val="222A35"/>
                <w:szCs w:val="20"/>
              </w:rPr>
              <w:t>Această analiză urmărește : Activitatea are ca scop revizuirea standardelor ocupaționale pentru două ocupații esențiale pentru sprijinirea angajării persoanelor cu dizabilități: specialist în angajare asistată (cod COR 263507) și specialist în evaluare vocațională a persoanelor cu dizabilități (Cod COR – 263506). Etapele procesului cuprind: analiza prevederilor documentației întocmite la introducerea ocupațiilor în COR; analiza activităților specifice fiecărei ocupații; identificarea și listarea competențelor și deprinderilor necesare desfășurării activităților specifice celor două ocupații, ținând cont de corespondența cu sistemul European de Clasificare a Ocupațiilor; consultarea și colectarea de informații care argumentează revizuirea standardelor ocupaționale prin organizarea de întâlniri tematice cu diverse părți interesate, precum specialiști sau voluntari care exercită ocupațiile respective sau similare, persoane cu dizabilități, organizații neguvernamentale sau profesionale.</w:t>
            </w:r>
          </w:p>
          <w:p w14:paraId="4B1F7DFC" w14:textId="77777777" w:rsidR="00FD7532" w:rsidRPr="006414D1" w:rsidRDefault="00FD7532" w:rsidP="00C61E0E">
            <w:pPr>
              <w:pStyle w:val="instruct"/>
              <w:spacing w:before="0" w:after="0"/>
              <w:contextualSpacing/>
              <w:jc w:val="both"/>
              <w:rPr>
                <w:rFonts w:ascii="Montserrat Light" w:hAnsi="Montserrat Light"/>
                <w:i w:val="0"/>
                <w:iCs w:val="0"/>
                <w:noProof/>
                <w:color w:val="222A35"/>
                <w:szCs w:val="20"/>
              </w:rPr>
            </w:pPr>
            <w:r w:rsidRPr="006414D1">
              <w:rPr>
                <w:rFonts w:ascii="Montserrat Light" w:hAnsi="Montserrat Light"/>
                <w:i w:val="0"/>
                <w:iCs w:val="0"/>
                <w:noProof/>
                <w:color w:val="222A35"/>
                <w:szCs w:val="20"/>
              </w:rPr>
              <w:t>Resurse umane: 2 experți interni</w:t>
            </w:r>
          </w:p>
          <w:p w14:paraId="12310F3B" w14:textId="77777777" w:rsidR="00FD7532" w:rsidRPr="006414D1" w:rsidRDefault="00FD7532" w:rsidP="00C61E0E">
            <w:pPr>
              <w:pStyle w:val="instruct"/>
              <w:spacing w:before="0" w:after="0"/>
              <w:contextualSpacing/>
              <w:jc w:val="both"/>
              <w:rPr>
                <w:rFonts w:ascii="Montserrat Light" w:hAnsi="Montserrat Light"/>
                <w:i w:val="0"/>
                <w:iCs w:val="0"/>
                <w:noProof/>
                <w:color w:val="222A35"/>
                <w:szCs w:val="20"/>
              </w:rPr>
            </w:pPr>
            <w:r w:rsidRPr="006414D1">
              <w:rPr>
                <w:rFonts w:ascii="Montserrat Light" w:hAnsi="Montserrat Light"/>
                <w:i w:val="0"/>
                <w:iCs w:val="0"/>
                <w:noProof/>
                <w:color w:val="222A35"/>
                <w:szCs w:val="20"/>
              </w:rPr>
              <w:t>Resurse materiale (inclusiv servicii subcontractate, dacă este cazul): Servicii asistență tehnică de creare analiza ocupationala</w:t>
            </w:r>
          </w:p>
          <w:p w14:paraId="7F22065F" w14:textId="77777777" w:rsidR="00FD7532" w:rsidRPr="006414D1" w:rsidRDefault="00FD7532" w:rsidP="00C61E0E">
            <w:pPr>
              <w:pStyle w:val="instruct"/>
              <w:spacing w:before="0" w:after="0"/>
              <w:contextualSpacing/>
              <w:jc w:val="both"/>
              <w:rPr>
                <w:rFonts w:ascii="Montserrat Light" w:hAnsi="Montserrat Light"/>
                <w:i w:val="0"/>
                <w:iCs w:val="0"/>
                <w:noProof/>
                <w:color w:val="222A35"/>
                <w:szCs w:val="20"/>
              </w:rPr>
            </w:pPr>
            <w:r w:rsidRPr="006414D1">
              <w:rPr>
                <w:rFonts w:ascii="Montserrat Light" w:hAnsi="Montserrat Light"/>
                <w:i w:val="0"/>
                <w:iCs w:val="0"/>
                <w:noProof/>
                <w:color w:val="222A35"/>
                <w:szCs w:val="20"/>
              </w:rPr>
              <w:t>A3. Dezvoltarea unor servicii pilot de pregătire pentru muncă și angajare asistată</w:t>
            </w:r>
          </w:p>
          <w:p w14:paraId="575B76B4" w14:textId="77777777" w:rsidR="00FD7532" w:rsidRPr="006414D1" w:rsidRDefault="00FD7532" w:rsidP="00FD7532">
            <w:pPr>
              <w:pStyle w:val="instruct"/>
              <w:numPr>
                <w:ilvl w:val="0"/>
                <w:numId w:val="97"/>
              </w:numPr>
              <w:spacing w:before="0" w:after="0"/>
              <w:ind w:left="0" w:firstLine="0"/>
              <w:contextualSpacing/>
              <w:jc w:val="both"/>
              <w:rPr>
                <w:rFonts w:ascii="Montserrat Light" w:hAnsi="Montserrat Light"/>
                <w:i w:val="0"/>
                <w:iCs w:val="0"/>
                <w:noProof/>
                <w:color w:val="222A35"/>
                <w:szCs w:val="20"/>
              </w:rPr>
            </w:pPr>
            <w:r w:rsidRPr="006414D1">
              <w:rPr>
                <w:rFonts w:ascii="Montserrat Light" w:hAnsi="Montserrat Light"/>
                <w:i w:val="0"/>
                <w:iCs w:val="0"/>
                <w:noProof/>
                <w:color w:val="222A35"/>
                <w:szCs w:val="20"/>
              </w:rPr>
              <w:t>A3.3 Monitorizarea calității și rezultatelor serviciilor de pregătire pentru muncă și angajare asistată</w:t>
            </w:r>
          </w:p>
          <w:p w14:paraId="6AE5AB88" w14:textId="77777777" w:rsidR="00FD7532" w:rsidRPr="006414D1" w:rsidRDefault="00FD7532" w:rsidP="00C61E0E">
            <w:pPr>
              <w:pStyle w:val="instruct"/>
              <w:spacing w:before="0" w:after="0"/>
              <w:contextualSpacing/>
              <w:jc w:val="both"/>
              <w:rPr>
                <w:rFonts w:ascii="Montserrat Light" w:hAnsi="Montserrat Light"/>
                <w:i w:val="0"/>
                <w:iCs w:val="0"/>
                <w:noProof/>
                <w:color w:val="222A35"/>
                <w:szCs w:val="20"/>
              </w:rPr>
            </w:pPr>
            <w:r w:rsidRPr="006414D1">
              <w:rPr>
                <w:rFonts w:ascii="Montserrat Light" w:hAnsi="Montserrat Light"/>
                <w:i w:val="0"/>
                <w:iCs w:val="0"/>
                <w:noProof/>
                <w:color w:val="222A35"/>
                <w:szCs w:val="20"/>
              </w:rPr>
              <w:t>Această activitate are ca scop monitorizarea calității și a rezultatelor serviciilor de pregătire pentru muncă și angajare asistată  implementate în cadrul proiectului. Monitorizarea va urmări surprinderea efectelor angajării asistate și pregătirii pentru muncă asupra bunăstării și autonomiei persoanelor cu dizabilități beneficiare ale acestor servicii, cu indicatori stabiliți pe toate dimensiunile vieții, pentru a surprinde rezultatele în vederea multiplicării ulterioare a serviciilor. Evaluarea se va desfășura în două faze: (i) elaborarea sistemului de indicatori, pe baza analizei literaturii de specialitate și colectarea valorilor de referință (baseline); și (ii) valori subsecvente (follow-up), prelevate la un interval de timp după includerea persoanelor cu dizabilități în servicii. Acestea sunt relevante pentru a înțelege rezultatele pe termen mediu și lung ale serviciilor, în vederea asigurării sustenabilității lor.</w:t>
            </w:r>
          </w:p>
          <w:p w14:paraId="07F27FF0" w14:textId="77777777" w:rsidR="00FD7532" w:rsidRPr="006414D1" w:rsidRDefault="00FD7532" w:rsidP="00C61E0E">
            <w:pPr>
              <w:pStyle w:val="instruct"/>
              <w:spacing w:before="0" w:after="0"/>
              <w:contextualSpacing/>
              <w:jc w:val="both"/>
              <w:rPr>
                <w:rFonts w:ascii="Montserrat Light" w:hAnsi="Montserrat Light"/>
                <w:i w:val="0"/>
                <w:iCs w:val="0"/>
                <w:noProof/>
                <w:color w:val="222A35"/>
                <w:szCs w:val="20"/>
              </w:rPr>
            </w:pPr>
            <w:r w:rsidRPr="006414D1">
              <w:rPr>
                <w:rFonts w:ascii="Montserrat Light" w:hAnsi="Montserrat Light"/>
                <w:i w:val="0"/>
                <w:iCs w:val="0"/>
                <w:noProof/>
                <w:color w:val="222A35"/>
                <w:szCs w:val="20"/>
              </w:rPr>
              <w:t>Resurse umane: 2 experți interni</w:t>
            </w:r>
          </w:p>
          <w:p w14:paraId="7D22D3A7" w14:textId="77777777" w:rsidR="00FD7532" w:rsidRPr="006414D1" w:rsidRDefault="00FD7532" w:rsidP="00C61E0E">
            <w:pPr>
              <w:pStyle w:val="instruct"/>
              <w:spacing w:before="0" w:after="0"/>
              <w:contextualSpacing/>
              <w:jc w:val="both"/>
              <w:rPr>
                <w:rFonts w:ascii="Montserrat Light" w:hAnsi="Montserrat Light"/>
                <w:i w:val="0"/>
                <w:iCs w:val="0"/>
                <w:noProof/>
                <w:color w:val="222A35"/>
                <w:szCs w:val="20"/>
              </w:rPr>
            </w:pPr>
            <w:r w:rsidRPr="006414D1">
              <w:rPr>
                <w:rFonts w:ascii="Montserrat Light" w:hAnsi="Montserrat Light"/>
                <w:i w:val="0"/>
                <w:iCs w:val="0"/>
                <w:noProof/>
                <w:color w:val="222A35"/>
                <w:szCs w:val="20"/>
              </w:rPr>
              <w:t>Resurse materiale (inclusiv servicii subcontractate, dacă este cazul): Servicii de asistență tehnică de elaborare raport cu privire la impactul serviciilor de pregătire pentru muncă și angajare asistată asupra calității vieții persoanelor cu dizabilități</w:t>
            </w:r>
          </w:p>
          <w:p w14:paraId="3C1EBA16" w14:textId="77777777" w:rsidR="00FD7532" w:rsidRPr="006414D1" w:rsidRDefault="00FD7532" w:rsidP="00C61E0E">
            <w:pPr>
              <w:spacing w:line="240" w:lineRule="auto"/>
              <w:contextualSpacing/>
              <w:jc w:val="both"/>
              <w:rPr>
                <w:rFonts w:ascii="Montserrat Light" w:hAnsi="Montserrat Light"/>
                <w:noProof/>
                <w:color w:val="222A35"/>
                <w:szCs w:val="20"/>
              </w:rPr>
            </w:pPr>
            <w:r w:rsidRPr="006414D1">
              <w:rPr>
                <w:rFonts w:ascii="Montserrat Light" w:hAnsi="Montserrat Light"/>
                <w:noProof/>
                <w:color w:val="222A35"/>
                <w:szCs w:val="20"/>
              </w:rPr>
              <w:lastRenderedPageBreak/>
              <w:t>A4. Elaborarea a 2 pachete de reglementare pentru actualizarea cadrului legislativ referitor la pregatirea pentru muncă si angajarea asistată a persoanelor cu dizabilitati</w:t>
            </w:r>
          </w:p>
          <w:p w14:paraId="01D5A0C2" w14:textId="77777777" w:rsidR="00FD7532" w:rsidRPr="006414D1" w:rsidRDefault="00FD7532" w:rsidP="00C61E0E">
            <w:pPr>
              <w:pStyle w:val="instruct"/>
              <w:spacing w:before="0" w:after="0"/>
              <w:contextualSpacing/>
              <w:jc w:val="both"/>
              <w:rPr>
                <w:rFonts w:ascii="Montserrat Light" w:hAnsi="Montserrat Light"/>
                <w:i w:val="0"/>
                <w:iCs w:val="0"/>
                <w:noProof/>
                <w:color w:val="222A35"/>
                <w:szCs w:val="20"/>
              </w:rPr>
            </w:pPr>
            <w:r w:rsidRPr="006414D1">
              <w:rPr>
                <w:rFonts w:ascii="Montserrat Light" w:hAnsi="Montserrat Light"/>
                <w:i w:val="0"/>
                <w:iCs w:val="0"/>
                <w:noProof/>
                <w:szCs w:val="20"/>
              </w:rPr>
              <w:t>•</w:t>
            </w:r>
            <w:r w:rsidRPr="006414D1">
              <w:rPr>
                <w:rFonts w:ascii="Montserrat Light" w:hAnsi="Montserrat Light"/>
                <w:i w:val="0"/>
                <w:iCs w:val="0"/>
                <w:noProof/>
                <w:szCs w:val="20"/>
              </w:rPr>
              <w:tab/>
              <w:t xml:space="preserve">A4.1 Elaborarea a 2 pachete de reglementare referitor la pregatirea pentru munca si angajarea asistată a persoanelor cu dizabilități  </w:t>
            </w:r>
          </w:p>
          <w:p w14:paraId="7B84DFE1" w14:textId="77777777" w:rsidR="00FD7532" w:rsidRPr="006414D1" w:rsidRDefault="00FD7532" w:rsidP="00C61E0E">
            <w:pPr>
              <w:pStyle w:val="instruct"/>
              <w:spacing w:before="0" w:after="0"/>
              <w:contextualSpacing/>
              <w:jc w:val="both"/>
              <w:rPr>
                <w:rFonts w:ascii="Montserrat Light" w:hAnsi="Montserrat Light"/>
                <w:i w:val="0"/>
                <w:iCs w:val="0"/>
                <w:noProof/>
                <w:color w:val="222A35"/>
                <w:szCs w:val="20"/>
              </w:rPr>
            </w:pPr>
            <w:r w:rsidRPr="006414D1">
              <w:rPr>
                <w:rFonts w:ascii="Montserrat Light" w:hAnsi="Montserrat Light"/>
                <w:i w:val="0"/>
                <w:iCs w:val="0"/>
                <w:noProof/>
                <w:color w:val="222A35"/>
                <w:szCs w:val="20"/>
              </w:rPr>
              <w:t xml:space="preserve">Elaborarea celor 2 pachete de reglementare a programelor de pregătire pentru muncă și a angajării asistate va include: </w:t>
            </w:r>
          </w:p>
          <w:p w14:paraId="338DBDCB" w14:textId="77777777" w:rsidR="00FD7532" w:rsidRPr="006414D1" w:rsidRDefault="00FD7532" w:rsidP="00C61E0E">
            <w:pPr>
              <w:pStyle w:val="instruct"/>
              <w:spacing w:before="0" w:after="0"/>
              <w:contextualSpacing/>
              <w:jc w:val="both"/>
              <w:rPr>
                <w:rFonts w:ascii="Montserrat Light" w:hAnsi="Montserrat Light"/>
                <w:i w:val="0"/>
                <w:iCs w:val="0"/>
                <w:noProof/>
                <w:color w:val="222A35"/>
                <w:szCs w:val="20"/>
              </w:rPr>
            </w:pPr>
            <w:r w:rsidRPr="006414D1">
              <w:rPr>
                <w:rFonts w:ascii="Montserrat Light" w:hAnsi="Montserrat Light"/>
                <w:i w:val="0"/>
                <w:iCs w:val="0"/>
                <w:noProof/>
                <w:color w:val="222A35"/>
                <w:szCs w:val="20"/>
              </w:rPr>
              <w:t xml:space="preserve">(i) definire, modalități de organizare și funcționare; </w:t>
            </w:r>
          </w:p>
          <w:p w14:paraId="5FB6D34F" w14:textId="77777777" w:rsidR="00FD7532" w:rsidRPr="006414D1" w:rsidRDefault="00FD7532" w:rsidP="00C61E0E">
            <w:pPr>
              <w:pStyle w:val="instruct"/>
              <w:spacing w:before="0" w:after="0"/>
              <w:contextualSpacing/>
              <w:jc w:val="both"/>
              <w:rPr>
                <w:rFonts w:ascii="Montserrat Light" w:hAnsi="Montserrat Light"/>
                <w:i w:val="0"/>
                <w:iCs w:val="0"/>
                <w:noProof/>
                <w:color w:val="222A35"/>
                <w:szCs w:val="20"/>
              </w:rPr>
            </w:pPr>
            <w:r w:rsidRPr="006414D1">
              <w:rPr>
                <w:rFonts w:ascii="Montserrat Light" w:hAnsi="Montserrat Light"/>
                <w:i w:val="0"/>
                <w:iCs w:val="0"/>
                <w:noProof/>
                <w:color w:val="222A35"/>
                <w:szCs w:val="20"/>
              </w:rPr>
              <w:t xml:space="preserve">(ii) modalități de evaluare și referire a beneficiarilor; </w:t>
            </w:r>
          </w:p>
          <w:p w14:paraId="03D5713E" w14:textId="77777777" w:rsidR="00FD7532" w:rsidRPr="006414D1" w:rsidRDefault="00FD7532" w:rsidP="00C61E0E">
            <w:pPr>
              <w:pStyle w:val="instruct"/>
              <w:spacing w:before="0" w:after="0"/>
              <w:contextualSpacing/>
              <w:jc w:val="both"/>
              <w:rPr>
                <w:rFonts w:ascii="Montserrat Light" w:hAnsi="Montserrat Light"/>
                <w:i w:val="0"/>
                <w:iCs w:val="0"/>
                <w:noProof/>
                <w:color w:val="222A35"/>
                <w:szCs w:val="20"/>
              </w:rPr>
            </w:pPr>
            <w:r w:rsidRPr="006414D1">
              <w:rPr>
                <w:rFonts w:ascii="Montserrat Light" w:hAnsi="Montserrat Light"/>
                <w:i w:val="0"/>
                <w:iCs w:val="0"/>
                <w:noProof/>
                <w:color w:val="222A35"/>
                <w:szCs w:val="20"/>
              </w:rPr>
              <w:t xml:space="preserve">(iii) mecanism de finanțare; </w:t>
            </w:r>
          </w:p>
          <w:p w14:paraId="2E660E73" w14:textId="77777777" w:rsidR="00FD7532" w:rsidRPr="006414D1" w:rsidRDefault="00FD7532" w:rsidP="00C61E0E">
            <w:pPr>
              <w:pStyle w:val="instruct"/>
              <w:spacing w:before="0" w:after="0"/>
              <w:contextualSpacing/>
              <w:jc w:val="both"/>
              <w:rPr>
                <w:rFonts w:ascii="Montserrat Light" w:hAnsi="Montserrat Light"/>
                <w:i w:val="0"/>
                <w:iCs w:val="0"/>
                <w:noProof/>
                <w:color w:val="222A35"/>
                <w:szCs w:val="20"/>
              </w:rPr>
            </w:pPr>
            <w:r w:rsidRPr="006414D1">
              <w:rPr>
                <w:rFonts w:ascii="Montserrat Light" w:hAnsi="Montserrat Light"/>
                <w:i w:val="0"/>
                <w:iCs w:val="0"/>
                <w:noProof/>
                <w:color w:val="222A35"/>
                <w:szCs w:val="20"/>
              </w:rPr>
              <w:t xml:space="preserve">(iv) necesar de formare; </w:t>
            </w:r>
          </w:p>
          <w:p w14:paraId="1C450ABA" w14:textId="77777777" w:rsidR="00FD7532" w:rsidRPr="006414D1" w:rsidRDefault="00FD7532" w:rsidP="00C61E0E">
            <w:pPr>
              <w:pStyle w:val="instruct"/>
              <w:spacing w:before="0" w:after="0"/>
              <w:contextualSpacing/>
              <w:jc w:val="both"/>
              <w:rPr>
                <w:rFonts w:ascii="Montserrat Light" w:hAnsi="Montserrat Light"/>
                <w:i w:val="0"/>
                <w:iCs w:val="0"/>
                <w:noProof/>
                <w:color w:val="222A35"/>
                <w:szCs w:val="20"/>
              </w:rPr>
            </w:pPr>
            <w:r w:rsidRPr="006414D1">
              <w:rPr>
                <w:rFonts w:ascii="Montserrat Light" w:hAnsi="Montserrat Light"/>
                <w:i w:val="0"/>
                <w:iCs w:val="0"/>
                <w:noProof/>
                <w:color w:val="222A35"/>
                <w:szCs w:val="20"/>
              </w:rPr>
              <w:t xml:space="preserve">(v) standard de calitate; </w:t>
            </w:r>
          </w:p>
          <w:p w14:paraId="1FB936D9" w14:textId="77777777" w:rsidR="00FD7532" w:rsidRPr="006414D1" w:rsidRDefault="00FD7532" w:rsidP="00C61E0E">
            <w:pPr>
              <w:pStyle w:val="instruct"/>
              <w:spacing w:before="0" w:after="0"/>
              <w:contextualSpacing/>
              <w:jc w:val="both"/>
              <w:rPr>
                <w:rFonts w:ascii="Montserrat Light" w:hAnsi="Montserrat Light"/>
                <w:i w:val="0"/>
                <w:iCs w:val="0"/>
                <w:noProof/>
                <w:color w:val="222A35"/>
                <w:szCs w:val="20"/>
              </w:rPr>
            </w:pPr>
            <w:r w:rsidRPr="006414D1">
              <w:rPr>
                <w:rFonts w:ascii="Montserrat Light" w:hAnsi="Montserrat Light"/>
                <w:i w:val="0"/>
                <w:iCs w:val="0"/>
                <w:noProof/>
                <w:color w:val="222A35"/>
                <w:szCs w:val="20"/>
              </w:rPr>
              <w:t xml:space="preserve">(vi) standard de cost, cu oferirea de servicii de sprijin, în mod deosebit pentru persoanele cu handicap grav; </w:t>
            </w:r>
          </w:p>
          <w:p w14:paraId="1F79DBEE" w14:textId="77777777" w:rsidR="00FD7532" w:rsidRPr="006414D1" w:rsidRDefault="00FD7532" w:rsidP="00C61E0E">
            <w:pPr>
              <w:pStyle w:val="instruct"/>
              <w:spacing w:before="0" w:after="0"/>
              <w:contextualSpacing/>
              <w:jc w:val="both"/>
              <w:rPr>
                <w:rFonts w:ascii="Montserrat Light" w:hAnsi="Montserrat Light"/>
                <w:i w:val="0"/>
                <w:iCs w:val="0"/>
                <w:noProof/>
                <w:color w:val="222A35"/>
                <w:szCs w:val="20"/>
              </w:rPr>
            </w:pPr>
            <w:r w:rsidRPr="006414D1">
              <w:rPr>
                <w:rFonts w:ascii="Montserrat Light" w:hAnsi="Montserrat Light"/>
                <w:i w:val="0"/>
                <w:iCs w:val="0"/>
                <w:noProof/>
                <w:color w:val="222A35"/>
                <w:szCs w:val="20"/>
              </w:rPr>
              <w:t xml:space="preserve">(vii) furnizarea prin centre de servicii de sprijin și suport pentru încadrarea pe piața muncii; </w:t>
            </w:r>
          </w:p>
          <w:p w14:paraId="20F6FCAD" w14:textId="77777777" w:rsidR="00FD7532" w:rsidRPr="006414D1" w:rsidRDefault="00FD7532" w:rsidP="00C61E0E">
            <w:pPr>
              <w:pStyle w:val="instruct"/>
              <w:spacing w:before="0" w:after="0"/>
              <w:contextualSpacing/>
              <w:jc w:val="both"/>
              <w:rPr>
                <w:rFonts w:ascii="Montserrat Light" w:hAnsi="Montserrat Light"/>
                <w:i w:val="0"/>
                <w:iCs w:val="0"/>
                <w:noProof/>
                <w:color w:val="222A35"/>
                <w:szCs w:val="20"/>
              </w:rPr>
            </w:pPr>
            <w:r w:rsidRPr="006414D1">
              <w:rPr>
                <w:rFonts w:ascii="Montserrat Light" w:hAnsi="Montserrat Light"/>
                <w:i w:val="0"/>
                <w:iCs w:val="0"/>
                <w:noProof/>
                <w:color w:val="222A35"/>
                <w:szCs w:val="20"/>
              </w:rPr>
              <w:t xml:space="preserve">(viii) monitorizare; </w:t>
            </w:r>
          </w:p>
          <w:p w14:paraId="3E4829B4" w14:textId="77777777" w:rsidR="00FD7532" w:rsidRPr="006414D1" w:rsidRDefault="00FD7532" w:rsidP="00C61E0E">
            <w:pPr>
              <w:pStyle w:val="instruct"/>
              <w:spacing w:before="0" w:after="0"/>
              <w:contextualSpacing/>
              <w:jc w:val="both"/>
              <w:rPr>
                <w:rFonts w:ascii="Montserrat Light" w:hAnsi="Montserrat Light"/>
                <w:i w:val="0"/>
                <w:iCs w:val="0"/>
                <w:noProof/>
                <w:color w:val="222A35"/>
                <w:szCs w:val="20"/>
              </w:rPr>
            </w:pPr>
            <w:r w:rsidRPr="006414D1">
              <w:rPr>
                <w:rFonts w:ascii="Montserrat Light" w:hAnsi="Montserrat Light"/>
                <w:i w:val="0"/>
                <w:iCs w:val="0"/>
                <w:noProof/>
                <w:color w:val="222A35"/>
                <w:szCs w:val="20"/>
              </w:rPr>
              <w:t xml:space="preserve">(ix) evaluarea serviciului și raportarea publică, </w:t>
            </w:r>
          </w:p>
          <w:p w14:paraId="7174A259" w14:textId="77777777" w:rsidR="00FD7532" w:rsidRPr="006414D1" w:rsidRDefault="00FD7532" w:rsidP="00C61E0E">
            <w:pPr>
              <w:pStyle w:val="instruct"/>
              <w:spacing w:before="0" w:after="0"/>
              <w:contextualSpacing/>
              <w:jc w:val="both"/>
              <w:rPr>
                <w:rFonts w:ascii="Montserrat Light" w:hAnsi="Montserrat Light"/>
                <w:i w:val="0"/>
                <w:iCs w:val="0"/>
                <w:noProof/>
                <w:color w:val="222A35"/>
                <w:szCs w:val="20"/>
              </w:rPr>
            </w:pPr>
            <w:r w:rsidRPr="006414D1">
              <w:rPr>
                <w:rFonts w:ascii="Montserrat Light" w:hAnsi="Montserrat Light"/>
                <w:i w:val="0"/>
                <w:iCs w:val="0"/>
                <w:noProof/>
                <w:color w:val="222A35"/>
                <w:szCs w:val="20"/>
              </w:rPr>
              <w:t>(x) metodologii de evaluare a competențelor și abilităților de</w:t>
            </w:r>
          </w:p>
          <w:p w14:paraId="228526DF" w14:textId="77777777" w:rsidR="00FD7532" w:rsidRPr="006414D1" w:rsidRDefault="00FD7532" w:rsidP="00C61E0E">
            <w:pPr>
              <w:pStyle w:val="instruct"/>
              <w:spacing w:before="0" w:after="0"/>
              <w:contextualSpacing/>
              <w:jc w:val="both"/>
              <w:rPr>
                <w:rFonts w:ascii="Montserrat Light" w:hAnsi="Montserrat Light"/>
                <w:i w:val="0"/>
                <w:iCs w:val="0"/>
                <w:noProof/>
                <w:color w:val="222A35"/>
                <w:szCs w:val="20"/>
              </w:rPr>
            </w:pPr>
            <w:r w:rsidRPr="006414D1">
              <w:rPr>
                <w:rFonts w:ascii="Montserrat Light" w:hAnsi="Montserrat Light"/>
                <w:i w:val="0"/>
                <w:iCs w:val="0"/>
                <w:noProof/>
                <w:color w:val="222A35"/>
                <w:szCs w:val="20"/>
              </w:rPr>
              <w:t>ocupare ale persoanelor cu încadrare în grad de handicap de vârstă activă.</w:t>
            </w:r>
          </w:p>
          <w:p w14:paraId="6930FA46" w14:textId="77777777" w:rsidR="00FD7532" w:rsidRPr="006414D1" w:rsidRDefault="00FD7532" w:rsidP="00C61E0E">
            <w:pPr>
              <w:pStyle w:val="instruct"/>
              <w:spacing w:before="0" w:after="0"/>
              <w:contextualSpacing/>
              <w:jc w:val="both"/>
              <w:rPr>
                <w:rFonts w:ascii="Montserrat Light" w:hAnsi="Montserrat Light"/>
                <w:i w:val="0"/>
                <w:iCs w:val="0"/>
                <w:noProof/>
                <w:color w:val="222A35"/>
                <w:szCs w:val="20"/>
              </w:rPr>
            </w:pPr>
            <w:r w:rsidRPr="006414D1">
              <w:rPr>
                <w:rFonts w:ascii="Montserrat Light" w:hAnsi="Montserrat Light"/>
                <w:i w:val="0"/>
                <w:iCs w:val="0"/>
                <w:noProof/>
                <w:color w:val="222A35"/>
                <w:szCs w:val="20"/>
              </w:rPr>
              <w:t>Acest proces de elaborare a celor 2 pachete de reglementare vizând pregătirea pentru munca si angajarea asistata a persoanelor cu dizabilitati legislativă va implica  și o analiză a cadrului legislativ actual și a recomandărilor internaționale, organizarea a 4 sesiuni de consultări cu partenerii sociali și elaborarea recomandărilor de modificări la nivel legislativ.</w:t>
            </w:r>
          </w:p>
          <w:p w14:paraId="16FE314A" w14:textId="77777777" w:rsidR="00FD7532" w:rsidRPr="006414D1" w:rsidRDefault="00FD7532" w:rsidP="00C61E0E">
            <w:pPr>
              <w:pStyle w:val="instruct"/>
              <w:spacing w:before="0" w:after="0"/>
              <w:contextualSpacing/>
              <w:jc w:val="both"/>
              <w:rPr>
                <w:rFonts w:ascii="Montserrat Light" w:hAnsi="Montserrat Light"/>
                <w:i w:val="0"/>
                <w:iCs w:val="0"/>
                <w:noProof/>
                <w:color w:val="222A35"/>
                <w:szCs w:val="20"/>
              </w:rPr>
            </w:pPr>
            <w:r w:rsidRPr="006414D1">
              <w:rPr>
                <w:rFonts w:ascii="Montserrat Light" w:hAnsi="Montserrat Light"/>
                <w:i w:val="0"/>
                <w:iCs w:val="0"/>
                <w:noProof/>
                <w:color w:val="222A35"/>
                <w:szCs w:val="20"/>
              </w:rPr>
              <w:t>Elaborarea în baza analizelor realizate și testate prin înființarea serviciilor pilot a 2 pachete de reglementare referitoar la pregătirea pentru muncă și angajarea asistată a persoanelor cu dizabilități. Pachetele vor fi elaborate prin implicarea persoanelor cu dizabilități și organizațiilor reprezentative, a specialiștilor implicați în proiect, vor fi fundamentate de resursele și lecțiile învățate generate prin proiect și vor fi supuse unor sesiuni de consultări și dezbateri în strânsă legătură cu societatea civilă, organizațiile neguvernamentale și societățile private care reprezintă drepturile persoanelor cu dizabilități sau a familiilor acestora, înainte de producerea unei versiuni finale.</w:t>
            </w:r>
          </w:p>
          <w:p w14:paraId="30B59FE7" w14:textId="77777777" w:rsidR="00FD7532" w:rsidRPr="006414D1" w:rsidRDefault="00FD7532" w:rsidP="00C61E0E">
            <w:pPr>
              <w:pStyle w:val="instruct"/>
              <w:spacing w:before="0" w:after="0"/>
              <w:contextualSpacing/>
              <w:jc w:val="both"/>
              <w:rPr>
                <w:rFonts w:ascii="Montserrat Light" w:hAnsi="Montserrat Light"/>
                <w:i w:val="0"/>
                <w:iCs w:val="0"/>
                <w:noProof/>
                <w:color w:val="222A35"/>
                <w:szCs w:val="20"/>
              </w:rPr>
            </w:pPr>
            <w:r w:rsidRPr="006414D1">
              <w:rPr>
                <w:rFonts w:ascii="Montserrat Light" w:hAnsi="Montserrat Light"/>
                <w:i w:val="0"/>
                <w:iCs w:val="0"/>
                <w:noProof/>
                <w:color w:val="222A35"/>
                <w:szCs w:val="20"/>
              </w:rPr>
              <w:t xml:space="preserve">Resurse umane: 1 coordonator activitate, 3 experți </w:t>
            </w:r>
          </w:p>
          <w:p w14:paraId="42C4275A" w14:textId="77777777" w:rsidR="00FD7532" w:rsidRPr="006414D1" w:rsidRDefault="00FD7532" w:rsidP="00C61E0E">
            <w:pPr>
              <w:pStyle w:val="instruct"/>
              <w:spacing w:before="0" w:after="0"/>
              <w:contextualSpacing/>
              <w:jc w:val="both"/>
              <w:rPr>
                <w:rFonts w:ascii="Montserrat Light" w:hAnsi="Montserrat Light"/>
                <w:i w:val="0"/>
                <w:iCs w:val="0"/>
                <w:noProof/>
                <w:color w:val="222A35"/>
                <w:szCs w:val="20"/>
              </w:rPr>
            </w:pPr>
            <w:r w:rsidRPr="006414D1">
              <w:rPr>
                <w:rFonts w:ascii="Montserrat Light" w:hAnsi="Montserrat Light"/>
                <w:i w:val="0"/>
                <w:iCs w:val="0"/>
                <w:noProof/>
                <w:color w:val="222A35"/>
                <w:szCs w:val="20"/>
              </w:rPr>
              <w:t>Resurse materiale: Servicii organizare sesiuni de consultare</w:t>
            </w:r>
          </w:p>
          <w:p w14:paraId="7A2677A4" w14:textId="77777777" w:rsidR="00FD7532" w:rsidRPr="006414D1" w:rsidRDefault="00FD7532" w:rsidP="00C61E0E">
            <w:pPr>
              <w:spacing w:line="240" w:lineRule="auto"/>
              <w:contextualSpacing/>
              <w:jc w:val="both"/>
              <w:rPr>
                <w:rFonts w:ascii="Montserrat Light" w:hAnsi="Montserrat Light"/>
                <w:noProof/>
                <w:color w:val="222A35"/>
                <w:szCs w:val="20"/>
              </w:rPr>
            </w:pPr>
            <w:r w:rsidRPr="006414D1">
              <w:rPr>
                <w:rFonts w:ascii="Montserrat Light" w:hAnsi="Montserrat Light"/>
                <w:noProof/>
                <w:color w:val="222A35"/>
                <w:szCs w:val="20"/>
              </w:rPr>
              <w:t>A5. Management de proiect</w:t>
            </w:r>
          </w:p>
          <w:p w14:paraId="30C8C783" w14:textId="77777777" w:rsidR="00FD7532" w:rsidRPr="006414D1" w:rsidRDefault="00FD7532" w:rsidP="00C61E0E">
            <w:pPr>
              <w:spacing w:line="240" w:lineRule="auto"/>
              <w:contextualSpacing/>
              <w:jc w:val="both"/>
              <w:rPr>
                <w:rFonts w:ascii="Montserrat Light" w:hAnsi="Montserrat Light"/>
                <w:noProof/>
                <w:color w:val="222A35"/>
                <w:szCs w:val="20"/>
              </w:rPr>
            </w:pPr>
            <w:r w:rsidRPr="006414D1">
              <w:rPr>
                <w:rFonts w:ascii="Montserrat Light" w:hAnsi="Montserrat Light"/>
                <w:noProof/>
                <w:color w:val="222A35"/>
                <w:szCs w:val="20"/>
              </w:rPr>
              <w:t>5.1 Managementul proiectului</w:t>
            </w:r>
          </w:p>
          <w:p w14:paraId="219ACD06" w14:textId="77777777" w:rsidR="00FD7532" w:rsidRPr="006414D1" w:rsidRDefault="00FD7532" w:rsidP="00C61E0E">
            <w:pPr>
              <w:spacing w:line="240" w:lineRule="auto"/>
              <w:contextualSpacing/>
              <w:jc w:val="both"/>
              <w:rPr>
                <w:rFonts w:ascii="Montserrat Light" w:hAnsi="Montserrat Light"/>
                <w:noProof/>
                <w:color w:val="222A35"/>
                <w:szCs w:val="20"/>
              </w:rPr>
            </w:pPr>
            <w:r w:rsidRPr="006414D1">
              <w:rPr>
                <w:rFonts w:ascii="Montserrat Light" w:hAnsi="Montserrat Light"/>
                <w:noProof/>
                <w:color w:val="222A35"/>
                <w:szCs w:val="20"/>
              </w:rPr>
              <w:t xml:space="preserve">In cadrul acestei subactivități se vor derula activități specifice managementului de proiect, cu resurse umane proprii, respectiv experții încadrați pe aceasta activitate, conform secțiunii resurse umane implicate din cererea de finanțare. </w:t>
            </w:r>
          </w:p>
          <w:p w14:paraId="4AB83040" w14:textId="77777777" w:rsidR="00FD7532" w:rsidRPr="006414D1" w:rsidRDefault="00FD7532" w:rsidP="00C61E0E">
            <w:pPr>
              <w:spacing w:line="240" w:lineRule="auto"/>
              <w:contextualSpacing/>
              <w:jc w:val="both"/>
              <w:rPr>
                <w:rFonts w:ascii="Montserrat Light" w:hAnsi="Montserrat Light"/>
                <w:noProof/>
                <w:color w:val="222A35"/>
                <w:szCs w:val="20"/>
              </w:rPr>
            </w:pPr>
            <w:r w:rsidRPr="006414D1">
              <w:rPr>
                <w:rFonts w:ascii="Montserrat Light" w:hAnsi="Montserrat Light"/>
                <w:noProof/>
                <w:color w:val="222A35"/>
                <w:szCs w:val="20"/>
              </w:rPr>
              <w:t xml:space="preserve">Va fi o activitate continua, transversala, pe toata durata proiectului. In vederea unei bune organizări si a respectării unor reguli, pași si principii comune de către toți membrii echipei, la nivelul proiectului vor fi elaborate metodologii si proceduri de lucru care vor fi avizate de către managerul de proiect. Metodologiile si procedurile vor fi întocmite într-un mod structurat, </w:t>
            </w:r>
            <w:r w:rsidRPr="006414D1">
              <w:rPr>
                <w:rFonts w:ascii="Montserrat Light" w:hAnsi="Montserrat Light"/>
                <w:noProof/>
                <w:color w:val="222A35"/>
                <w:szCs w:val="20"/>
              </w:rPr>
              <w:lastRenderedPageBreak/>
              <w:t>cat mai inteligibil și ușor de urmărit, vor tine cont de legislația aplicabila proiectului, precum si de alte proceduri interne ale fiecărui partener si riscuri ce pot impacta derularea activităților.</w:t>
            </w:r>
          </w:p>
          <w:p w14:paraId="171FF59F" w14:textId="77777777" w:rsidR="00FD7532" w:rsidRPr="006414D1" w:rsidRDefault="00FD7532" w:rsidP="00C61E0E">
            <w:pPr>
              <w:spacing w:line="240" w:lineRule="auto"/>
              <w:contextualSpacing/>
              <w:jc w:val="both"/>
              <w:rPr>
                <w:rFonts w:ascii="Montserrat Light" w:hAnsi="Montserrat Light"/>
                <w:noProof/>
                <w:color w:val="222A35"/>
                <w:szCs w:val="20"/>
              </w:rPr>
            </w:pPr>
            <w:r w:rsidRPr="006414D1">
              <w:rPr>
                <w:rFonts w:ascii="Montserrat Light" w:hAnsi="Montserrat Light"/>
                <w:noProof/>
                <w:color w:val="222A35"/>
                <w:szCs w:val="20"/>
              </w:rPr>
              <w:t>Resurse umane: 1 coordonator, 1 responsabil financiar</w:t>
            </w:r>
          </w:p>
          <w:p w14:paraId="401E9D98" w14:textId="77777777" w:rsidR="00FD7532" w:rsidRPr="006414D1" w:rsidRDefault="00FD7532" w:rsidP="00C61E0E">
            <w:pPr>
              <w:spacing w:line="240" w:lineRule="auto"/>
              <w:contextualSpacing/>
              <w:jc w:val="both"/>
              <w:rPr>
                <w:rFonts w:ascii="Montserrat Light" w:hAnsi="Montserrat Light"/>
                <w:noProof/>
                <w:color w:val="222A35"/>
                <w:szCs w:val="20"/>
              </w:rPr>
            </w:pPr>
            <w:r w:rsidRPr="006414D1">
              <w:rPr>
                <w:rFonts w:ascii="Montserrat Light" w:hAnsi="Montserrat Light"/>
                <w:noProof/>
                <w:color w:val="222A35"/>
                <w:szCs w:val="20"/>
              </w:rPr>
              <w:t>Resurse materiale puse la dispoziție: Partener Locație sediu – Str. Dem I. Dobrescu, nr. 2-4, Sector 1, București, România Resursă: birou – 5 buc, calculator PC cu conexiune internet – 5 buc, multifuncțională – 2 buc.</w:t>
            </w:r>
          </w:p>
          <w:p w14:paraId="719098F9" w14:textId="77777777" w:rsidR="00FD7532" w:rsidRPr="006414D1" w:rsidRDefault="00FD7532" w:rsidP="00C61E0E">
            <w:pPr>
              <w:spacing w:line="240" w:lineRule="auto"/>
              <w:contextualSpacing/>
              <w:jc w:val="both"/>
              <w:rPr>
                <w:rFonts w:ascii="Montserrat Light" w:hAnsi="Montserrat Light"/>
                <w:noProof/>
                <w:color w:val="222A35"/>
                <w:szCs w:val="20"/>
              </w:rPr>
            </w:pPr>
          </w:p>
        </w:tc>
      </w:tr>
      <w:tr w:rsidR="00FD7532" w:rsidRPr="006414D1" w14:paraId="2DC56060" w14:textId="77777777" w:rsidTr="00C61E0E">
        <w:tc>
          <w:tcPr>
            <w:tcW w:w="2808" w:type="dxa"/>
            <w:tcBorders>
              <w:top w:val="single" w:sz="4" w:space="0" w:color="808080"/>
              <w:bottom w:val="single" w:sz="4" w:space="0" w:color="808080"/>
              <w:right w:val="single" w:sz="4" w:space="0" w:color="808080"/>
            </w:tcBorders>
          </w:tcPr>
          <w:p w14:paraId="4371D6BB" w14:textId="77777777" w:rsidR="00FD7532" w:rsidRPr="006414D1" w:rsidRDefault="00FD7532" w:rsidP="00C61E0E">
            <w:pPr>
              <w:spacing w:line="240" w:lineRule="auto"/>
              <w:contextualSpacing/>
              <w:rPr>
                <w:rFonts w:ascii="Montserrat Light" w:hAnsi="Montserrat Light"/>
                <w:noProof/>
                <w:color w:val="222A35"/>
                <w:szCs w:val="20"/>
              </w:rPr>
            </w:pPr>
            <w:r w:rsidRPr="006414D1">
              <w:rPr>
                <w:rFonts w:ascii="Montserrat Light" w:hAnsi="Montserrat Light"/>
                <w:noProof/>
                <w:color w:val="222A35"/>
                <w:szCs w:val="20"/>
              </w:rPr>
              <w:lastRenderedPageBreak/>
              <w:t>Parteneri 2-21: Direcțiile Generale de Asistență Socială și Protecția Copilului</w:t>
            </w:r>
          </w:p>
        </w:tc>
        <w:tc>
          <w:tcPr>
            <w:tcW w:w="6048" w:type="dxa"/>
            <w:tcBorders>
              <w:top w:val="single" w:sz="4" w:space="0" w:color="808080"/>
              <w:bottom w:val="single" w:sz="4" w:space="0" w:color="808080"/>
            </w:tcBorders>
          </w:tcPr>
          <w:p w14:paraId="01479768" w14:textId="77777777" w:rsidR="00FD7532" w:rsidRPr="006414D1" w:rsidRDefault="00FD7532" w:rsidP="00C61E0E">
            <w:pPr>
              <w:spacing w:line="240" w:lineRule="auto"/>
              <w:contextualSpacing/>
              <w:jc w:val="both"/>
              <w:rPr>
                <w:rFonts w:ascii="Montserrat Light" w:hAnsi="Montserrat Light"/>
                <w:noProof/>
                <w:color w:val="222A35"/>
                <w:szCs w:val="20"/>
              </w:rPr>
            </w:pPr>
            <w:r w:rsidRPr="006414D1">
              <w:rPr>
                <w:rFonts w:ascii="Montserrat Light" w:hAnsi="Montserrat Light"/>
                <w:noProof/>
                <w:color w:val="222A35"/>
                <w:szCs w:val="20"/>
              </w:rPr>
              <w:t>A1. Informare, conștientizare, colaborare și cooptare in vederea exercitarii dreptului persoanelor cu dizabilitati de a muncii</w:t>
            </w:r>
          </w:p>
          <w:p w14:paraId="32883198" w14:textId="77777777" w:rsidR="00FD7532" w:rsidRPr="006414D1" w:rsidRDefault="00FD7532" w:rsidP="00C61E0E">
            <w:pPr>
              <w:pStyle w:val="instruct"/>
              <w:spacing w:before="0" w:after="0"/>
              <w:contextualSpacing/>
              <w:jc w:val="both"/>
              <w:rPr>
                <w:rFonts w:ascii="Montserrat Light" w:hAnsi="Montserrat Light"/>
                <w:i w:val="0"/>
                <w:iCs w:val="0"/>
                <w:noProof/>
                <w:color w:val="222A35"/>
                <w:szCs w:val="20"/>
              </w:rPr>
            </w:pPr>
            <w:r w:rsidRPr="006414D1">
              <w:rPr>
                <w:rFonts w:ascii="Montserrat Light" w:hAnsi="Montserrat Light"/>
                <w:i w:val="0"/>
                <w:iCs w:val="0"/>
                <w:noProof/>
                <w:color w:val="222A35"/>
                <w:szCs w:val="20"/>
              </w:rPr>
              <w:t>•</w:t>
            </w:r>
            <w:r w:rsidRPr="006414D1">
              <w:rPr>
                <w:rFonts w:ascii="Montserrat Light" w:hAnsi="Montserrat Light"/>
                <w:i w:val="0"/>
                <w:iCs w:val="0"/>
                <w:noProof/>
                <w:color w:val="222A35"/>
                <w:szCs w:val="20"/>
              </w:rPr>
              <w:tab/>
              <w:t>A1.2 Identificarea și monitorizarea grupului țintă Activitatea de identificare și monitorizare a grupului țintă va fi realizată de experți dedicați, cu participarea și consultarea persoanelor cu dizabilități, în baza unei metodologii. Experții dedicați vor fi responsabili de: (i) identificarea potențialilor beneficiari interesați prin preluarea referirilor primite prin diverse canale, ca urmare a campaniei media sau a contactării angajatorilor și organizațiilor sau serviciilor publice și private interesate; (ii) sprijinirea beneficiarilor pe parcursul completării documentației pentru participarea la diferitele etape ale proiectului; (iii) monitorizarea beneficiarilor de la selecție și până la finalul implementării proiectului prin discuții telefonice sau față în față, precum și prin aplicarea de chestionare pentru monitorizarea gradului de satisfacție.</w:t>
            </w:r>
          </w:p>
          <w:p w14:paraId="2DE372A2" w14:textId="77777777" w:rsidR="00FD7532" w:rsidRPr="006414D1" w:rsidRDefault="00FD7532" w:rsidP="00C61E0E">
            <w:pPr>
              <w:pStyle w:val="instruct"/>
              <w:spacing w:before="0" w:after="0"/>
              <w:contextualSpacing/>
              <w:jc w:val="both"/>
              <w:rPr>
                <w:rFonts w:ascii="Montserrat Light" w:hAnsi="Montserrat Light"/>
                <w:i w:val="0"/>
                <w:iCs w:val="0"/>
                <w:noProof/>
                <w:color w:val="222A35"/>
                <w:szCs w:val="20"/>
              </w:rPr>
            </w:pPr>
            <w:r w:rsidRPr="006414D1">
              <w:rPr>
                <w:rFonts w:ascii="Montserrat Light" w:hAnsi="Montserrat Light"/>
                <w:i w:val="0"/>
                <w:iCs w:val="0"/>
                <w:noProof/>
                <w:color w:val="222A35"/>
                <w:szCs w:val="20"/>
              </w:rPr>
              <w:t>ANPDPD va desfășura întâlniri de lucru lunare online cu experții pentru a analiza stadiul de realizare a activității și alte aspecte relevante.</w:t>
            </w:r>
          </w:p>
          <w:p w14:paraId="09B16ABD" w14:textId="77777777" w:rsidR="00FD7532" w:rsidRPr="006414D1" w:rsidRDefault="00FD7532" w:rsidP="00C61E0E">
            <w:pPr>
              <w:pStyle w:val="instruct"/>
              <w:spacing w:before="0" w:after="0"/>
              <w:contextualSpacing/>
              <w:jc w:val="both"/>
              <w:rPr>
                <w:rFonts w:ascii="Montserrat Light" w:hAnsi="Montserrat Light"/>
                <w:i w:val="0"/>
                <w:iCs w:val="0"/>
                <w:noProof/>
                <w:color w:val="222A35"/>
                <w:szCs w:val="20"/>
              </w:rPr>
            </w:pPr>
            <w:r w:rsidRPr="006414D1">
              <w:rPr>
                <w:rFonts w:ascii="Montserrat Light" w:hAnsi="Montserrat Light"/>
                <w:i w:val="0"/>
                <w:iCs w:val="0"/>
                <w:noProof/>
                <w:color w:val="222A35"/>
                <w:szCs w:val="20"/>
              </w:rPr>
              <w:t>Experții vor respecta reglementările stabilite prin Metodologia de identificare, selectare și monitorizare a grupului țintă elaborată de ANPDPD și vor aduce la cunoștința instituției orice aspect neclar sau care nu concordă cu realitatea din teren, prin rapoarte, după caz.</w:t>
            </w:r>
          </w:p>
          <w:p w14:paraId="76588121" w14:textId="77777777" w:rsidR="00FD7532" w:rsidRPr="006414D1" w:rsidRDefault="00FD7532" w:rsidP="00C61E0E">
            <w:pPr>
              <w:pStyle w:val="instruct"/>
              <w:spacing w:before="0" w:after="0"/>
              <w:contextualSpacing/>
              <w:jc w:val="both"/>
              <w:rPr>
                <w:rFonts w:ascii="Montserrat Light" w:hAnsi="Montserrat Light"/>
                <w:i w:val="0"/>
                <w:iCs w:val="0"/>
                <w:noProof/>
                <w:color w:val="222A35"/>
                <w:szCs w:val="20"/>
              </w:rPr>
            </w:pPr>
            <w:r w:rsidRPr="006414D1">
              <w:rPr>
                <w:rFonts w:ascii="Montserrat Light" w:hAnsi="Montserrat Light"/>
                <w:i w:val="0"/>
                <w:iCs w:val="0"/>
                <w:noProof/>
                <w:color w:val="222A35"/>
                <w:szCs w:val="20"/>
              </w:rPr>
              <w:t>Resurse umane: 2 experți</w:t>
            </w:r>
          </w:p>
          <w:p w14:paraId="3C5EB47B" w14:textId="77777777" w:rsidR="00FD7532" w:rsidRPr="006414D1" w:rsidRDefault="00FD7532" w:rsidP="00C61E0E">
            <w:pPr>
              <w:spacing w:line="240" w:lineRule="auto"/>
              <w:contextualSpacing/>
              <w:jc w:val="both"/>
              <w:rPr>
                <w:rFonts w:ascii="Montserrat Light" w:hAnsi="Montserrat Light"/>
                <w:noProof/>
                <w:color w:val="222A35"/>
                <w:szCs w:val="20"/>
              </w:rPr>
            </w:pPr>
            <w:r w:rsidRPr="006414D1">
              <w:rPr>
                <w:rFonts w:ascii="Montserrat Light" w:hAnsi="Montserrat Light"/>
                <w:noProof/>
                <w:color w:val="222A35"/>
                <w:szCs w:val="20"/>
              </w:rPr>
              <w:t>Resurse materiale: -</w:t>
            </w:r>
          </w:p>
          <w:p w14:paraId="183E9AB1" w14:textId="77777777" w:rsidR="00FD7532" w:rsidRPr="006414D1" w:rsidRDefault="00FD7532" w:rsidP="00C61E0E">
            <w:pPr>
              <w:spacing w:line="240" w:lineRule="auto"/>
              <w:contextualSpacing/>
              <w:jc w:val="both"/>
              <w:rPr>
                <w:rFonts w:ascii="Montserrat Light" w:hAnsi="Montserrat Light"/>
                <w:noProof/>
                <w:color w:val="222A35"/>
                <w:szCs w:val="20"/>
              </w:rPr>
            </w:pPr>
          </w:p>
          <w:p w14:paraId="34C14122" w14:textId="77777777" w:rsidR="00FD7532" w:rsidRPr="006414D1" w:rsidRDefault="00FD7532" w:rsidP="00C61E0E">
            <w:pPr>
              <w:pStyle w:val="instruct"/>
              <w:spacing w:before="0" w:after="0"/>
              <w:contextualSpacing/>
              <w:jc w:val="both"/>
              <w:rPr>
                <w:rFonts w:ascii="Montserrat Light" w:hAnsi="Montserrat Light"/>
                <w:i w:val="0"/>
                <w:iCs w:val="0"/>
                <w:noProof/>
                <w:color w:val="222A35"/>
                <w:szCs w:val="20"/>
              </w:rPr>
            </w:pPr>
            <w:r w:rsidRPr="006414D1">
              <w:rPr>
                <w:rFonts w:ascii="Montserrat Light" w:hAnsi="Montserrat Light"/>
                <w:i w:val="0"/>
                <w:iCs w:val="0"/>
                <w:noProof/>
                <w:color w:val="222A35"/>
                <w:szCs w:val="20"/>
              </w:rPr>
              <w:t>A3. Dezvoltarea unor servicii pilot de pregătire pentru muncă și angajare asistată</w:t>
            </w:r>
          </w:p>
          <w:p w14:paraId="74EC7E1B" w14:textId="77777777" w:rsidR="00FD7532" w:rsidRPr="006414D1" w:rsidRDefault="00FD7532" w:rsidP="00C61E0E">
            <w:pPr>
              <w:pStyle w:val="instruct"/>
              <w:spacing w:before="0" w:after="0"/>
              <w:contextualSpacing/>
              <w:jc w:val="both"/>
              <w:rPr>
                <w:rFonts w:ascii="Montserrat Light" w:hAnsi="Montserrat Light"/>
                <w:i w:val="0"/>
                <w:iCs w:val="0"/>
                <w:noProof/>
                <w:color w:val="222A35"/>
                <w:szCs w:val="20"/>
              </w:rPr>
            </w:pPr>
            <w:r w:rsidRPr="006414D1">
              <w:rPr>
                <w:rFonts w:ascii="Montserrat Light" w:hAnsi="Montserrat Light"/>
                <w:i w:val="0"/>
                <w:iCs w:val="0"/>
                <w:noProof/>
                <w:color w:val="222A35"/>
                <w:szCs w:val="20"/>
              </w:rPr>
              <w:t>•</w:t>
            </w:r>
            <w:r w:rsidRPr="006414D1">
              <w:rPr>
                <w:rFonts w:ascii="Montserrat Light" w:hAnsi="Montserrat Light"/>
                <w:i w:val="0"/>
                <w:iCs w:val="0"/>
                <w:noProof/>
                <w:color w:val="222A35"/>
                <w:szCs w:val="20"/>
              </w:rPr>
              <w:tab/>
              <w:t>A3.1 Dezvoltarea sistemului de servicii de pregătire pentru muncă și angajare asistată</w:t>
            </w:r>
          </w:p>
          <w:p w14:paraId="2FAEB9F6" w14:textId="77777777" w:rsidR="00FD7532" w:rsidRPr="006414D1" w:rsidRDefault="00FD7532" w:rsidP="00C61E0E">
            <w:pPr>
              <w:pStyle w:val="instruct"/>
              <w:spacing w:before="0" w:after="0"/>
              <w:contextualSpacing/>
              <w:jc w:val="both"/>
              <w:rPr>
                <w:rFonts w:ascii="Montserrat Light" w:hAnsi="Montserrat Light"/>
                <w:i w:val="0"/>
                <w:iCs w:val="0"/>
                <w:noProof/>
                <w:color w:val="222A35"/>
                <w:szCs w:val="20"/>
              </w:rPr>
            </w:pPr>
            <w:r w:rsidRPr="006414D1">
              <w:rPr>
                <w:rFonts w:ascii="Montserrat Light" w:hAnsi="Montserrat Light"/>
                <w:i w:val="0"/>
                <w:iCs w:val="0"/>
                <w:noProof/>
                <w:color w:val="222A35"/>
                <w:szCs w:val="20"/>
              </w:rPr>
              <w:t>Activitatea are ca scop înființarea serviciilor pilot de pregătire pentru muncă și angajare asistată dedicate persoanelor cu dizabilități la nivelul DGASPC. Activitatea se va baza pe rezultatele A2.1 și A.2.2 și va cuprinde stabilirea cadrului instituțional pentru funcționarea serviciilor pilot, asigurarea și pregătirea resurselor umane necesare implementării serviciilor, coordonarea metodologică a serviciilor pilot de către ANPDPD. În cadrul activității va fi elaborat un Regulament de organizare și funcționare al serviciului de pregătire pentru muncă și angajare asistată care va descrie detaliat procedurile, responsabilitățile și aspectele operaționale ale serviciului. ANPDPD va oferi consultanță juridică și de specialitate pe parcursul întregului proces de înființare a serviciilor. Se vor organiza workhsop-uri în vederea informării specialiștilor cu privire la pachetul de servicii.</w:t>
            </w:r>
          </w:p>
          <w:p w14:paraId="5D20D86C" w14:textId="77777777" w:rsidR="00FD7532" w:rsidRPr="006414D1" w:rsidRDefault="00FD7532" w:rsidP="00C61E0E">
            <w:pPr>
              <w:pStyle w:val="instruct"/>
              <w:spacing w:before="0" w:after="0"/>
              <w:contextualSpacing/>
              <w:jc w:val="both"/>
              <w:rPr>
                <w:rFonts w:ascii="Montserrat Light" w:hAnsi="Montserrat Light"/>
                <w:i w:val="0"/>
                <w:iCs w:val="0"/>
                <w:noProof/>
                <w:color w:val="222A35"/>
                <w:szCs w:val="20"/>
              </w:rPr>
            </w:pPr>
            <w:r w:rsidRPr="006414D1">
              <w:rPr>
                <w:rFonts w:ascii="Montserrat Light" w:hAnsi="Montserrat Light"/>
                <w:i w:val="0"/>
                <w:iCs w:val="0"/>
                <w:noProof/>
                <w:color w:val="222A35"/>
                <w:szCs w:val="20"/>
              </w:rPr>
              <w:t>Resurse umane: -</w:t>
            </w:r>
          </w:p>
          <w:p w14:paraId="501BA111" w14:textId="77777777" w:rsidR="00FD7532" w:rsidRPr="006414D1" w:rsidRDefault="00FD7532" w:rsidP="00C61E0E">
            <w:pPr>
              <w:pStyle w:val="instruct"/>
              <w:spacing w:before="0" w:after="0"/>
              <w:contextualSpacing/>
              <w:jc w:val="both"/>
              <w:rPr>
                <w:rFonts w:ascii="Montserrat Light" w:hAnsi="Montserrat Light"/>
                <w:i w:val="0"/>
                <w:iCs w:val="0"/>
                <w:noProof/>
                <w:color w:val="222A35"/>
                <w:szCs w:val="20"/>
              </w:rPr>
            </w:pPr>
            <w:r w:rsidRPr="006414D1">
              <w:rPr>
                <w:rFonts w:ascii="Montserrat Light" w:hAnsi="Montserrat Light"/>
                <w:i w:val="0"/>
                <w:iCs w:val="0"/>
                <w:noProof/>
                <w:color w:val="222A35"/>
                <w:szCs w:val="20"/>
              </w:rPr>
              <w:lastRenderedPageBreak/>
              <w:t>Resurse materiale (inclusiv servicii subcontractate, dacă este cazul): -</w:t>
            </w:r>
          </w:p>
          <w:p w14:paraId="4EFEF05A" w14:textId="77777777" w:rsidR="00FD7532" w:rsidRPr="006414D1" w:rsidRDefault="00FD7532" w:rsidP="00C61E0E">
            <w:pPr>
              <w:pStyle w:val="instruct"/>
              <w:spacing w:before="0" w:after="0"/>
              <w:contextualSpacing/>
              <w:jc w:val="both"/>
              <w:rPr>
                <w:rFonts w:ascii="Montserrat Light" w:hAnsi="Montserrat Light"/>
                <w:i w:val="0"/>
                <w:iCs w:val="0"/>
                <w:noProof/>
                <w:color w:val="222A35"/>
                <w:szCs w:val="20"/>
              </w:rPr>
            </w:pPr>
            <w:r w:rsidRPr="006414D1">
              <w:rPr>
                <w:rFonts w:ascii="Montserrat Light" w:hAnsi="Montserrat Light"/>
                <w:i w:val="0"/>
                <w:iCs w:val="0"/>
                <w:noProof/>
                <w:color w:val="222A35"/>
                <w:szCs w:val="20"/>
              </w:rPr>
              <w:t>•</w:t>
            </w:r>
            <w:r w:rsidRPr="006414D1">
              <w:rPr>
                <w:rFonts w:ascii="Montserrat Light" w:hAnsi="Montserrat Light"/>
                <w:i w:val="0"/>
                <w:iCs w:val="0"/>
                <w:noProof/>
                <w:color w:val="222A35"/>
                <w:szCs w:val="20"/>
              </w:rPr>
              <w:tab/>
              <w:t>A3.2 Acordarea de sprijin pentru facilitarea accesului persoanelor cu dizabilitati la piața muncii deschisă</w:t>
            </w:r>
          </w:p>
          <w:p w14:paraId="25578B1B" w14:textId="77777777" w:rsidR="00FD7532" w:rsidRPr="006414D1" w:rsidRDefault="00FD7532" w:rsidP="00C61E0E">
            <w:pPr>
              <w:pStyle w:val="instruct"/>
              <w:spacing w:before="0" w:after="0"/>
              <w:contextualSpacing/>
              <w:jc w:val="both"/>
              <w:rPr>
                <w:rFonts w:ascii="Montserrat Light" w:hAnsi="Montserrat Light"/>
                <w:i w:val="0"/>
                <w:iCs w:val="0"/>
                <w:noProof/>
                <w:color w:val="222A35"/>
                <w:szCs w:val="20"/>
              </w:rPr>
            </w:pPr>
            <w:r w:rsidRPr="006414D1">
              <w:rPr>
                <w:rFonts w:ascii="Montserrat Light" w:hAnsi="Montserrat Light"/>
                <w:i w:val="0"/>
                <w:iCs w:val="0"/>
                <w:noProof/>
                <w:color w:val="222A35"/>
                <w:szCs w:val="20"/>
              </w:rPr>
              <w:t xml:space="preserve">Se vor sprijini angajatorii, prin pachetele oferite, în vederea accesibilizării locurilor de muncă. Activitatea are ca scop acordarea de sprijin personalizat: (i) persoanelor cu dizabilități pentru a le facilita pregătirea pentru angajare, identificarea și menținerea unui loc de muncă și (ii) angajatorilor pentru asigurarea accesibilizării locurilor de muncă pentru persoanele cu dizabilități. Sprijinul oferit prin intermediul serviciilor va urmări etapele descrise în R2.2.1, și va fi completat în funcție de situația individuală de un stimulent de inserție pe piața muncii (conform Legii nr. 7/2023, o sumă de bani acordată pe durată determinată, în baza evaluării nevoilor individuale de dezvoltare a deprinderilor vocaționale și de muncă ale persoanei încadrate în grad de handicap grav, accentuat sau mediu în vederea facilitării ocupării sau păstrării unui loc de muncă). </w:t>
            </w:r>
          </w:p>
          <w:p w14:paraId="2A805F8E" w14:textId="77777777" w:rsidR="00FD7532" w:rsidRPr="006414D1" w:rsidRDefault="00FD7532" w:rsidP="00C61E0E">
            <w:pPr>
              <w:pStyle w:val="instruct"/>
              <w:spacing w:before="0" w:after="0"/>
              <w:contextualSpacing/>
              <w:jc w:val="both"/>
              <w:rPr>
                <w:rFonts w:ascii="Montserrat Light" w:hAnsi="Montserrat Light"/>
                <w:i w:val="0"/>
                <w:iCs w:val="0"/>
                <w:noProof/>
                <w:color w:val="222A35"/>
                <w:szCs w:val="20"/>
              </w:rPr>
            </w:pPr>
            <w:r w:rsidRPr="006414D1">
              <w:rPr>
                <w:rFonts w:ascii="Montserrat Light" w:hAnsi="Montserrat Light"/>
                <w:i w:val="0"/>
                <w:iCs w:val="0"/>
                <w:noProof/>
                <w:color w:val="222A35"/>
                <w:szCs w:val="20"/>
              </w:rPr>
              <w:t>Sprijinul va fi oferit în baza unui document metodologic care va fi elaborat pentru a descrie în detaliu procedurile de acordare a sprijinului (detalierea tipurilor de sprijin, condițiilor necesare pentru a beneficia de sprijin, aspectele administrative). Documentul va fi finalizat după consultarea cu părțile interesate.</w:t>
            </w:r>
          </w:p>
          <w:p w14:paraId="19DE8EC6" w14:textId="77777777" w:rsidR="00FD7532" w:rsidRPr="006414D1" w:rsidRDefault="00FD7532" w:rsidP="00C61E0E">
            <w:pPr>
              <w:pStyle w:val="instruct"/>
              <w:spacing w:before="0" w:after="0"/>
              <w:contextualSpacing/>
              <w:jc w:val="both"/>
              <w:rPr>
                <w:rFonts w:ascii="Montserrat Light" w:hAnsi="Montserrat Light"/>
                <w:i w:val="0"/>
                <w:iCs w:val="0"/>
                <w:noProof/>
                <w:color w:val="222A35"/>
                <w:szCs w:val="20"/>
              </w:rPr>
            </w:pPr>
            <w:r w:rsidRPr="006414D1">
              <w:rPr>
                <w:rFonts w:ascii="Montserrat Light" w:hAnsi="Montserrat Light"/>
                <w:i w:val="0"/>
                <w:iCs w:val="0"/>
                <w:noProof/>
                <w:color w:val="222A35"/>
                <w:szCs w:val="20"/>
              </w:rPr>
              <w:t>Resurse umane: 4 experți</w:t>
            </w:r>
          </w:p>
          <w:p w14:paraId="0A1800A6" w14:textId="77777777" w:rsidR="00FD7532" w:rsidRPr="006414D1" w:rsidRDefault="00FD7532" w:rsidP="00C61E0E">
            <w:pPr>
              <w:spacing w:line="240" w:lineRule="auto"/>
              <w:contextualSpacing/>
              <w:jc w:val="both"/>
              <w:rPr>
                <w:rFonts w:ascii="Montserrat Light" w:hAnsi="Montserrat Light"/>
                <w:noProof/>
                <w:color w:val="222A35"/>
                <w:szCs w:val="20"/>
              </w:rPr>
            </w:pPr>
            <w:r w:rsidRPr="006414D1">
              <w:rPr>
                <w:rFonts w:ascii="Montserrat Light" w:hAnsi="Montserrat Light"/>
                <w:noProof/>
                <w:color w:val="222A35"/>
                <w:szCs w:val="20"/>
              </w:rPr>
              <w:t>Resurse materiale (inclusiv servicii subcontractate, dacă este cazul):</w:t>
            </w:r>
          </w:p>
          <w:p w14:paraId="55DD950E" w14:textId="77777777" w:rsidR="00FD7532" w:rsidRPr="006414D1" w:rsidRDefault="00FD7532" w:rsidP="00C61E0E">
            <w:pPr>
              <w:spacing w:line="240" w:lineRule="auto"/>
              <w:contextualSpacing/>
              <w:jc w:val="both"/>
              <w:rPr>
                <w:rFonts w:ascii="Montserrat Light" w:hAnsi="Montserrat Light"/>
                <w:noProof/>
                <w:color w:val="222A35"/>
                <w:szCs w:val="20"/>
              </w:rPr>
            </w:pPr>
            <w:r w:rsidRPr="006414D1">
              <w:rPr>
                <w:rFonts w:ascii="Montserrat Light" w:hAnsi="Montserrat Light"/>
                <w:noProof/>
                <w:color w:val="222A35"/>
                <w:szCs w:val="20"/>
              </w:rPr>
              <w:t>A5. Management de proiect</w:t>
            </w:r>
          </w:p>
          <w:p w14:paraId="30AC0F21" w14:textId="77777777" w:rsidR="00FD7532" w:rsidRPr="006414D1" w:rsidRDefault="00FD7532" w:rsidP="00FD7532">
            <w:pPr>
              <w:numPr>
                <w:ilvl w:val="0"/>
                <w:numId w:val="96"/>
              </w:numPr>
              <w:spacing w:line="240" w:lineRule="auto"/>
              <w:ind w:left="372"/>
              <w:contextualSpacing/>
              <w:jc w:val="both"/>
              <w:rPr>
                <w:rFonts w:ascii="Montserrat Light" w:hAnsi="Montserrat Light"/>
                <w:noProof/>
                <w:color w:val="222A35"/>
                <w:szCs w:val="20"/>
              </w:rPr>
            </w:pPr>
            <w:r w:rsidRPr="006414D1">
              <w:rPr>
                <w:rFonts w:ascii="Montserrat Light" w:hAnsi="Montserrat Light"/>
                <w:noProof/>
                <w:color w:val="222A35"/>
                <w:szCs w:val="20"/>
              </w:rPr>
              <w:t>5.1 Managementul proiectului</w:t>
            </w:r>
          </w:p>
          <w:p w14:paraId="53CD450C" w14:textId="77777777" w:rsidR="00FD7532" w:rsidRPr="006414D1" w:rsidRDefault="00FD7532" w:rsidP="00C61E0E">
            <w:pPr>
              <w:spacing w:line="240" w:lineRule="auto"/>
              <w:contextualSpacing/>
              <w:jc w:val="both"/>
              <w:rPr>
                <w:rFonts w:ascii="Montserrat Light" w:hAnsi="Montserrat Light"/>
                <w:noProof/>
                <w:color w:val="222A35"/>
                <w:szCs w:val="20"/>
              </w:rPr>
            </w:pPr>
            <w:r w:rsidRPr="006414D1">
              <w:rPr>
                <w:rFonts w:ascii="Montserrat Light" w:hAnsi="Montserrat Light"/>
                <w:noProof/>
                <w:color w:val="222A35"/>
                <w:szCs w:val="20"/>
              </w:rPr>
              <w:t xml:space="preserve">In cadrul acestei subactivități se vor derula activități specifice managementului de proiect, cu resurse umane proprii, respectiv experții încadrați pe aceasta activitate, conform secțiunii resurse umane implicate din cererea de finanțare. </w:t>
            </w:r>
          </w:p>
          <w:p w14:paraId="04DEB1F5" w14:textId="77777777" w:rsidR="00FD7532" w:rsidRPr="006414D1" w:rsidRDefault="00FD7532" w:rsidP="00C61E0E">
            <w:pPr>
              <w:spacing w:line="240" w:lineRule="auto"/>
              <w:contextualSpacing/>
              <w:jc w:val="both"/>
              <w:rPr>
                <w:rFonts w:ascii="Montserrat Light" w:hAnsi="Montserrat Light"/>
                <w:noProof/>
                <w:color w:val="222A35"/>
                <w:szCs w:val="20"/>
              </w:rPr>
            </w:pPr>
            <w:r w:rsidRPr="006414D1">
              <w:rPr>
                <w:rFonts w:ascii="Montserrat Light" w:hAnsi="Montserrat Light"/>
                <w:noProof/>
                <w:color w:val="222A35"/>
                <w:szCs w:val="20"/>
              </w:rPr>
              <w:t>Va fi o activitate continua, transversala, pe toata durata proiectului. In vederea unei bune organizări si a respectării unor reguli, pași si principii comune de către toți membrii echipei, la nivelul proiectului vor fi elaborate metodologii si proceduri de lucru care vor fi avizate de către managerul de proiect. Metodologiile si procedurile vor fi întocmite într-un mod structurat, cat mai inteligibil și ușor de urmărit, vor tine cont de legislația aplicabila proiectului, precum si de alte proceduri interne ale fiecărui partener si riscuri ce pot impacta derularea activităților.</w:t>
            </w:r>
          </w:p>
          <w:p w14:paraId="6E5DBA40" w14:textId="77777777" w:rsidR="00FD7532" w:rsidRPr="006414D1" w:rsidRDefault="00FD7532" w:rsidP="00C61E0E">
            <w:pPr>
              <w:spacing w:line="240" w:lineRule="auto"/>
              <w:contextualSpacing/>
              <w:jc w:val="both"/>
              <w:rPr>
                <w:rFonts w:ascii="Montserrat Light" w:hAnsi="Montserrat Light"/>
                <w:noProof/>
                <w:color w:val="222A35"/>
                <w:szCs w:val="20"/>
              </w:rPr>
            </w:pPr>
            <w:r w:rsidRPr="006414D1">
              <w:rPr>
                <w:rFonts w:ascii="Montserrat Light" w:hAnsi="Montserrat Light"/>
                <w:noProof/>
                <w:color w:val="222A35"/>
                <w:szCs w:val="20"/>
              </w:rPr>
              <w:t>Resurse umane: 1 coordonator, 1 responsabil financiar</w:t>
            </w:r>
          </w:p>
          <w:p w14:paraId="1CBF1693" w14:textId="77777777" w:rsidR="00FD7532" w:rsidRPr="006414D1" w:rsidRDefault="00FD7532" w:rsidP="00C61E0E">
            <w:pPr>
              <w:spacing w:line="240" w:lineRule="auto"/>
              <w:contextualSpacing/>
              <w:jc w:val="both"/>
              <w:rPr>
                <w:rFonts w:ascii="Montserrat Light" w:hAnsi="Montserrat Light"/>
                <w:noProof/>
                <w:color w:val="222A35"/>
                <w:szCs w:val="20"/>
              </w:rPr>
            </w:pPr>
            <w:r w:rsidRPr="006414D1">
              <w:rPr>
                <w:rFonts w:ascii="Montserrat Light" w:hAnsi="Montserrat Light"/>
                <w:noProof/>
                <w:color w:val="222A35"/>
                <w:szCs w:val="20"/>
              </w:rPr>
              <w:t>Resurse materiale: Parteneri Locații sediu – județele de pe teritoriul României</w:t>
            </w:r>
          </w:p>
          <w:p w14:paraId="69D1B97A" w14:textId="77777777" w:rsidR="00FD7532" w:rsidRPr="006414D1" w:rsidRDefault="00FD7532" w:rsidP="00C61E0E">
            <w:pPr>
              <w:spacing w:line="240" w:lineRule="auto"/>
              <w:contextualSpacing/>
              <w:jc w:val="both"/>
              <w:rPr>
                <w:rFonts w:ascii="Montserrat Light" w:hAnsi="Montserrat Light"/>
                <w:noProof/>
                <w:color w:val="222A35"/>
                <w:szCs w:val="20"/>
              </w:rPr>
            </w:pPr>
            <w:r w:rsidRPr="006414D1">
              <w:rPr>
                <w:rFonts w:ascii="Montserrat Light" w:hAnsi="Montserrat Light"/>
                <w:noProof/>
                <w:color w:val="222A35"/>
                <w:szCs w:val="20"/>
              </w:rPr>
              <w:t>Resursă/DGASPC: birou – 2 buc, calculator PC cu conexiune internet – 2 buc, multifuncțională – 1 buc.</w:t>
            </w:r>
          </w:p>
        </w:tc>
      </w:tr>
    </w:tbl>
    <w:p w14:paraId="080F21AA" w14:textId="77777777" w:rsidR="00FD7532" w:rsidRPr="00C8486E" w:rsidRDefault="00FD7532" w:rsidP="00FD7532">
      <w:pPr>
        <w:pStyle w:val="ListParagraph"/>
        <w:numPr>
          <w:ilvl w:val="0"/>
          <w:numId w:val="99"/>
        </w:numPr>
        <w:tabs>
          <w:tab w:val="num" w:pos="576"/>
        </w:tabs>
        <w:jc w:val="both"/>
        <w:rPr>
          <w:rFonts w:ascii="Montserrat Light" w:hAnsi="Montserrat Light"/>
          <w:noProof/>
          <w:color w:val="222A35"/>
          <w:szCs w:val="20"/>
        </w:rPr>
      </w:pPr>
      <w:r w:rsidRPr="00C8486E">
        <w:rPr>
          <w:rFonts w:ascii="Montserrat Light" w:hAnsi="Montserrat Light"/>
          <w:noProof/>
          <w:color w:val="222A35"/>
          <w:szCs w:val="20"/>
        </w:rPr>
        <w:lastRenderedPageBreak/>
        <w:t xml:space="preserve">Pentru  activităţile desfăşurate în conformitate cu cererea de finanțare și cu alin (1), Liderul de parteneriat și Partenerii vor angaja următoarele cheltuieli, după cum urmează: </w:t>
      </w:r>
    </w:p>
    <w:tbl>
      <w:tblPr>
        <w:tblW w:w="9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44"/>
        <w:gridCol w:w="5859"/>
      </w:tblGrid>
      <w:tr w:rsidR="00FD7532" w:rsidRPr="006414D1" w14:paraId="6569708E" w14:textId="77777777" w:rsidTr="00C61E0E">
        <w:trPr>
          <w:trHeight w:val="284"/>
        </w:trPr>
        <w:tc>
          <w:tcPr>
            <w:tcW w:w="3744" w:type="dxa"/>
          </w:tcPr>
          <w:p w14:paraId="478B219E" w14:textId="77777777" w:rsidR="00FD7532" w:rsidRPr="006414D1" w:rsidRDefault="00FD7532" w:rsidP="00C61E0E">
            <w:pPr>
              <w:spacing w:line="240" w:lineRule="auto"/>
              <w:jc w:val="both"/>
              <w:rPr>
                <w:rFonts w:ascii="Montserrat Light" w:hAnsi="Montserrat Light"/>
                <w:noProof/>
                <w:color w:val="222A35"/>
                <w:szCs w:val="20"/>
              </w:rPr>
            </w:pPr>
            <w:r w:rsidRPr="006414D1">
              <w:rPr>
                <w:rFonts w:ascii="Montserrat Light" w:hAnsi="Montserrat Light"/>
                <w:noProof/>
                <w:color w:val="222A35"/>
                <w:szCs w:val="20"/>
              </w:rPr>
              <w:t>Organizaţia</w:t>
            </w:r>
          </w:p>
        </w:tc>
        <w:tc>
          <w:tcPr>
            <w:tcW w:w="5859" w:type="dxa"/>
          </w:tcPr>
          <w:p w14:paraId="3F958057" w14:textId="77777777" w:rsidR="00FD7532" w:rsidRPr="006414D1" w:rsidRDefault="00FD7532" w:rsidP="00C61E0E">
            <w:pPr>
              <w:spacing w:line="240" w:lineRule="auto"/>
              <w:jc w:val="both"/>
              <w:rPr>
                <w:rFonts w:ascii="Montserrat Light" w:hAnsi="Montserrat Light"/>
                <w:noProof/>
                <w:color w:val="222A35"/>
                <w:szCs w:val="20"/>
              </w:rPr>
            </w:pPr>
            <w:r w:rsidRPr="006414D1">
              <w:rPr>
                <w:rFonts w:ascii="Montserrat Light" w:hAnsi="Montserrat Light"/>
                <w:noProof/>
                <w:color w:val="222A35"/>
                <w:szCs w:val="20"/>
              </w:rPr>
              <w:t>Valoare estimată a cheltuielilor eligibile angajate pe perioada proiectului*    [lei]</w:t>
            </w:r>
          </w:p>
        </w:tc>
      </w:tr>
      <w:tr w:rsidR="00FD7532" w:rsidRPr="006414D1" w14:paraId="370E1050" w14:textId="77777777" w:rsidTr="00C61E0E">
        <w:trPr>
          <w:trHeight w:val="302"/>
        </w:trPr>
        <w:tc>
          <w:tcPr>
            <w:tcW w:w="3744" w:type="dxa"/>
          </w:tcPr>
          <w:p w14:paraId="190FE775" w14:textId="77777777" w:rsidR="00FD7532" w:rsidRPr="006414D1" w:rsidRDefault="00FD7532" w:rsidP="00C61E0E">
            <w:pPr>
              <w:spacing w:line="240" w:lineRule="auto"/>
              <w:jc w:val="both"/>
              <w:rPr>
                <w:rFonts w:ascii="Montserrat Light" w:hAnsi="Montserrat Light"/>
                <w:noProof/>
                <w:color w:val="222A35"/>
                <w:szCs w:val="20"/>
              </w:rPr>
            </w:pPr>
            <w:r w:rsidRPr="006414D1">
              <w:rPr>
                <w:rFonts w:ascii="Montserrat Light" w:hAnsi="Montserrat Light"/>
                <w:noProof/>
                <w:color w:val="222A35"/>
                <w:szCs w:val="20"/>
              </w:rPr>
              <w:t>Liderul de parteneriat (S)</w:t>
            </w:r>
          </w:p>
        </w:tc>
        <w:tc>
          <w:tcPr>
            <w:tcW w:w="5859" w:type="dxa"/>
            <w:vAlign w:val="center"/>
          </w:tcPr>
          <w:p w14:paraId="122F2E40" w14:textId="77777777" w:rsidR="00FD7532" w:rsidRPr="006414D1" w:rsidRDefault="00FD7532" w:rsidP="00C61E0E">
            <w:pPr>
              <w:spacing w:line="240" w:lineRule="auto"/>
              <w:jc w:val="center"/>
              <w:rPr>
                <w:rFonts w:ascii="Montserrat Light" w:hAnsi="Montserrat Light" w:cs="Calibri"/>
                <w:noProof/>
                <w:szCs w:val="20"/>
                <w:lang w:eastAsia="en-GB"/>
              </w:rPr>
            </w:pPr>
            <w:r w:rsidRPr="006414D1">
              <w:rPr>
                <w:rFonts w:ascii="Montserrat Light" w:hAnsi="Montserrat Light" w:cs="Calibri"/>
                <w:noProof/>
                <w:szCs w:val="20"/>
              </w:rPr>
              <w:t>31.997.211,03</w:t>
            </w:r>
          </w:p>
        </w:tc>
      </w:tr>
      <w:tr w:rsidR="00FD7532" w:rsidRPr="006414D1" w14:paraId="5953B968" w14:textId="77777777" w:rsidTr="00C61E0E">
        <w:trPr>
          <w:trHeight w:val="181"/>
        </w:trPr>
        <w:tc>
          <w:tcPr>
            <w:tcW w:w="3744" w:type="dxa"/>
          </w:tcPr>
          <w:p w14:paraId="31949658" w14:textId="77777777" w:rsidR="00FD7532" w:rsidRPr="006414D1" w:rsidRDefault="00FD7532" w:rsidP="00C61E0E">
            <w:pPr>
              <w:spacing w:line="240" w:lineRule="auto"/>
              <w:jc w:val="both"/>
              <w:rPr>
                <w:rFonts w:ascii="Montserrat Light" w:hAnsi="Montserrat Light"/>
                <w:noProof/>
                <w:color w:val="222A35"/>
                <w:szCs w:val="20"/>
              </w:rPr>
            </w:pPr>
            <w:r w:rsidRPr="006414D1">
              <w:rPr>
                <w:rFonts w:ascii="Montserrat Light" w:hAnsi="Montserrat Light"/>
                <w:noProof/>
                <w:color w:val="222A35"/>
                <w:szCs w:val="20"/>
              </w:rPr>
              <w:t>Partener 1 MMFTSS</w:t>
            </w:r>
          </w:p>
        </w:tc>
        <w:tc>
          <w:tcPr>
            <w:tcW w:w="5859" w:type="dxa"/>
            <w:vAlign w:val="center"/>
          </w:tcPr>
          <w:p w14:paraId="2C587A2C" w14:textId="77777777" w:rsidR="00FD7532" w:rsidRPr="006414D1" w:rsidRDefault="00FD7532" w:rsidP="00C61E0E">
            <w:pPr>
              <w:spacing w:line="240" w:lineRule="auto"/>
              <w:jc w:val="center"/>
              <w:rPr>
                <w:rFonts w:ascii="Montserrat Light" w:hAnsi="Montserrat Light"/>
                <w:noProof/>
                <w:color w:val="222A35"/>
                <w:szCs w:val="20"/>
              </w:rPr>
            </w:pPr>
            <w:r w:rsidRPr="006414D1">
              <w:rPr>
                <w:rFonts w:ascii="Montserrat Light" w:hAnsi="Montserrat Light" w:cs="Calibri"/>
                <w:noProof/>
                <w:szCs w:val="20"/>
              </w:rPr>
              <w:t>3.634.902,40</w:t>
            </w:r>
          </w:p>
        </w:tc>
      </w:tr>
      <w:tr w:rsidR="00FD7532" w:rsidRPr="006414D1" w14:paraId="06465AB1" w14:textId="77777777" w:rsidTr="00C61E0E">
        <w:trPr>
          <w:trHeight w:val="181"/>
        </w:trPr>
        <w:tc>
          <w:tcPr>
            <w:tcW w:w="3744" w:type="dxa"/>
          </w:tcPr>
          <w:p w14:paraId="7BFCB94C" w14:textId="77777777" w:rsidR="00FD7532" w:rsidRPr="006414D1" w:rsidRDefault="00FD7532" w:rsidP="00C61E0E">
            <w:pPr>
              <w:spacing w:line="240" w:lineRule="auto"/>
              <w:jc w:val="both"/>
              <w:rPr>
                <w:rFonts w:ascii="Montserrat Light" w:hAnsi="Montserrat Light"/>
                <w:noProof/>
                <w:color w:val="222A35"/>
                <w:szCs w:val="20"/>
              </w:rPr>
            </w:pPr>
            <w:r w:rsidRPr="006414D1">
              <w:rPr>
                <w:rFonts w:ascii="Montserrat Light" w:hAnsi="Montserrat Light"/>
                <w:noProof/>
                <w:color w:val="222A35"/>
                <w:szCs w:val="20"/>
              </w:rPr>
              <w:lastRenderedPageBreak/>
              <w:t>Partener</w:t>
            </w:r>
            <w:r w:rsidRPr="006414D1">
              <w:rPr>
                <w:rFonts w:ascii="Montserrat Light" w:hAnsi="Montserrat Light"/>
                <w:noProof/>
                <w:szCs w:val="20"/>
              </w:rPr>
              <w:t xml:space="preserve"> 2 - DGASPC Sector 1</w:t>
            </w:r>
          </w:p>
        </w:tc>
        <w:tc>
          <w:tcPr>
            <w:tcW w:w="5859" w:type="dxa"/>
            <w:vAlign w:val="center"/>
          </w:tcPr>
          <w:p w14:paraId="295D95BE" w14:textId="77777777" w:rsidR="00FD7532" w:rsidRPr="006414D1" w:rsidRDefault="00FD7532" w:rsidP="00C61E0E">
            <w:pPr>
              <w:spacing w:line="240" w:lineRule="auto"/>
              <w:jc w:val="center"/>
              <w:rPr>
                <w:rFonts w:ascii="Montserrat Light" w:hAnsi="Montserrat Light"/>
                <w:noProof/>
                <w:color w:val="222A35"/>
                <w:szCs w:val="20"/>
              </w:rPr>
            </w:pPr>
            <w:r w:rsidRPr="006414D1">
              <w:rPr>
                <w:rFonts w:ascii="Montserrat Light" w:hAnsi="Montserrat Light" w:cs="Calibri"/>
                <w:noProof/>
                <w:szCs w:val="20"/>
              </w:rPr>
              <w:t>2.290.064,00</w:t>
            </w:r>
          </w:p>
        </w:tc>
      </w:tr>
      <w:tr w:rsidR="00FD7532" w:rsidRPr="006414D1" w14:paraId="070FE2CA" w14:textId="77777777" w:rsidTr="00C61E0E">
        <w:trPr>
          <w:trHeight w:val="181"/>
        </w:trPr>
        <w:tc>
          <w:tcPr>
            <w:tcW w:w="3744" w:type="dxa"/>
          </w:tcPr>
          <w:p w14:paraId="5411E269" w14:textId="77777777" w:rsidR="00FD7532" w:rsidRPr="006414D1" w:rsidRDefault="00FD7532" w:rsidP="00C61E0E">
            <w:pPr>
              <w:spacing w:line="240" w:lineRule="auto"/>
              <w:jc w:val="both"/>
              <w:rPr>
                <w:rFonts w:ascii="Montserrat Light" w:hAnsi="Montserrat Light"/>
                <w:noProof/>
                <w:color w:val="222A35"/>
                <w:szCs w:val="20"/>
              </w:rPr>
            </w:pPr>
            <w:r w:rsidRPr="006414D1">
              <w:rPr>
                <w:rFonts w:ascii="Montserrat Light" w:hAnsi="Montserrat Light"/>
                <w:noProof/>
                <w:color w:val="222A35"/>
                <w:szCs w:val="20"/>
              </w:rPr>
              <w:t>Partener</w:t>
            </w:r>
            <w:r w:rsidRPr="006414D1">
              <w:rPr>
                <w:rFonts w:ascii="Montserrat Light" w:hAnsi="Montserrat Light"/>
                <w:noProof/>
                <w:szCs w:val="20"/>
              </w:rPr>
              <w:t xml:space="preserve"> 3 - DGASPC Sector3</w:t>
            </w:r>
          </w:p>
        </w:tc>
        <w:tc>
          <w:tcPr>
            <w:tcW w:w="5859" w:type="dxa"/>
            <w:vAlign w:val="center"/>
          </w:tcPr>
          <w:p w14:paraId="4D27B321" w14:textId="77777777" w:rsidR="00FD7532" w:rsidRPr="006414D1" w:rsidRDefault="00FD7532" w:rsidP="00C61E0E">
            <w:pPr>
              <w:spacing w:line="240" w:lineRule="auto"/>
              <w:jc w:val="center"/>
              <w:rPr>
                <w:rFonts w:ascii="Montserrat Light" w:hAnsi="Montserrat Light"/>
                <w:noProof/>
                <w:color w:val="222A35"/>
                <w:szCs w:val="20"/>
              </w:rPr>
            </w:pPr>
            <w:r w:rsidRPr="006414D1">
              <w:rPr>
                <w:rFonts w:ascii="Montserrat Light" w:hAnsi="Montserrat Light" w:cs="Calibri"/>
                <w:noProof/>
                <w:szCs w:val="20"/>
              </w:rPr>
              <w:t>2.290.064,00</w:t>
            </w:r>
          </w:p>
        </w:tc>
      </w:tr>
      <w:tr w:rsidR="00FD7532" w:rsidRPr="006414D1" w14:paraId="496CB4EE" w14:textId="77777777" w:rsidTr="00C61E0E">
        <w:trPr>
          <w:trHeight w:val="181"/>
        </w:trPr>
        <w:tc>
          <w:tcPr>
            <w:tcW w:w="3744" w:type="dxa"/>
          </w:tcPr>
          <w:p w14:paraId="077C2525" w14:textId="77777777" w:rsidR="00FD7532" w:rsidRPr="006414D1" w:rsidRDefault="00FD7532" w:rsidP="00C61E0E">
            <w:pPr>
              <w:spacing w:line="240" w:lineRule="auto"/>
              <w:rPr>
                <w:rFonts w:ascii="Montserrat Light" w:hAnsi="Montserrat Light"/>
                <w:noProof/>
                <w:szCs w:val="20"/>
              </w:rPr>
            </w:pPr>
            <w:r w:rsidRPr="006414D1">
              <w:rPr>
                <w:rFonts w:ascii="Montserrat Light" w:hAnsi="Montserrat Light"/>
                <w:noProof/>
                <w:color w:val="222A35"/>
                <w:szCs w:val="20"/>
              </w:rPr>
              <w:t>Partener</w:t>
            </w:r>
            <w:r w:rsidRPr="006414D1">
              <w:rPr>
                <w:rFonts w:ascii="Montserrat Light" w:hAnsi="Montserrat Light"/>
                <w:noProof/>
                <w:szCs w:val="20"/>
              </w:rPr>
              <w:t xml:space="preserve"> 4 -  DGASPC Satu Mare</w:t>
            </w:r>
          </w:p>
        </w:tc>
        <w:tc>
          <w:tcPr>
            <w:tcW w:w="5859" w:type="dxa"/>
            <w:vAlign w:val="center"/>
          </w:tcPr>
          <w:p w14:paraId="40A9B40A" w14:textId="77777777" w:rsidR="00FD7532" w:rsidRPr="006414D1" w:rsidRDefault="00FD7532" w:rsidP="00C61E0E">
            <w:pPr>
              <w:spacing w:line="240" w:lineRule="auto"/>
              <w:jc w:val="center"/>
              <w:rPr>
                <w:rFonts w:ascii="Montserrat Light" w:hAnsi="Montserrat Light"/>
                <w:noProof/>
                <w:color w:val="222A35"/>
                <w:szCs w:val="20"/>
              </w:rPr>
            </w:pPr>
            <w:r w:rsidRPr="006414D1">
              <w:rPr>
                <w:rFonts w:ascii="Montserrat Light" w:hAnsi="Montserrat Light" w:cs="Calibri"/>
                <w:noProof/>
                <w:szCs w:val="20"/>
              </w:rPr>
              <w:t>2.290.064,00</w:t>
            </w:r>
          </w:p>
        </w:tc>
      </w:tr>
      <w:tr w:rsidR="00FD7532" w:rsidRPr="006414D1" w14:paraId="1812BFDA" w14:textId="77777777" w:rsidTr="00C61E0E">
        <w:trPr>
          <w:trHeight w:val="181"/>
        </w:trPr>
        <w:tc>
          <w:tcPr>
            <w:tcW w:w="3744" w:type="dxa"/>
          </w:tcPr>
          <w:p w14:paraId="6A65EB5F" w14:textId="77777777" w:rsidR="00FD7532" w:rsidRPr="006414D1" w:rsidRDefault="00FD7532" w:rsidP="00C61E0E">
            <w:pPr>
              <w:spacing w:line="240" w:lineRule="auto"/>
              <w:rPr>
                <w:rFonts w:ascii="Montserrat Light" w:hAnsi="Montserrat Light"/>
                <w:noProof/>
                <w:szCs w:val="20"/>
              </w:rPr>
            </w:pPr>
            <w:r w:rsidRPr="006414D1">
              <w:rPr>
                <w:rFonts w:ascii="Montserrat Light" w:hAnsi="Montserrat Light"/>
                <w:noProof/>
                <w:color w:val="222A35"/>
                <w:szCs w:val="20"/>
              </w:rPr>
              <w:t>Partener</w:t>
            </w:r>
            <w:r w:rsidRPr="006414D1">
              <w:rPr>
                <w:rFonts w:ascii="Montserrat Light" w:hAnsi="Montserrat Light"/>
                <w:noProof/>
                <w:szCs w:val="20"/>
              </w:rPr>
              <w:t xml:space="preserve"> 5 - DGASPC Sector 6</w:t>
            </w:r>
          </w:p>
        </w:tc>
        <w:tc>
          <w:tcPr>
            <w:tcW w:w="5859" w:type="dxa"/>
            <w:vAlign w:val="center"/>
          </w:tcPr>
          <w:p w14:paraId="63037E57" w14:textId="77777777" w:rsidR="00FD7532" w:rsidRPr="006414D1" w:rsidRDefault="00FD7532" w:rsidP="00C61E0E">
            <w:pPr>
              <w:spacing w:line="240" w:lineRule="auto"/>
              <w:jc w:val="center"/>
              <w:rPr>
                <w:rFonts w:ascii="Montserrat Light" w:hAnsi="Montserrat Light"/>
                <w:noProof/>
                <w:color w:val="222A35"/>
                <w:szCs w:val="20"/>
              </w:rPr>
            </w:pPr>
            <w:r w:rsidRPr="006414D1">
              <w:rPr>
                <w:rFonts w:ascii="Montserrat Light" w:hAnsi="Montserrat Light" w:cs="Calibri"/>
                <w:noProof/>
                <w:szCs w:val="20"/>
              </w:rPr>
              <w:t>2.290.064,00</w:t>
            </w:r>
          </w:p>
        </w:tc>
      </w:tr>
      <w:tr w:rsidR="00FD7532" w:rsidRPr="006414D1" w14:paraId="3E034774" w14:textId="77777777" w:rsidTr="00C61E0E">
        <w:trPr>
          <w:trHeight w:val="181"/>
        </w:trPr>
        <w:tc>
          <w:tcPr>
            <w:tcW w:w="3744" w:type="dxa"/>
          </w:tcPr>
          <w:p w14:paraId="2256C56B" w14:textId="77777777" w:rsidR="00FD7532" w:rsidRPr="006414D1" w:rsidRDefault="00FD7532" w:rsidP="00C61E0E">
            <w:pPr>
              <w:spacing w:line="240" w:lineRule="auto"/>
              <w:rPr>
                <w:rFonts w:ascii="Montserrat Light" w:hAnsi="Montserrat Light"/>
                <w:noProof/>
                <w:szCs w:val="20"/>
              </w:rPr>
            </w:pPr>
            <w:r w:rsidRPr="006414D1">
              <w:rPr>
                <w:rFonts w:ascii="Montserrat Light" w:hAnsi="Montserrat Light"/>
                <w:noProof/>
                <w:color w:val="222A35"/>
                <w:szCs w:val="20"/>
              </w:rPr>
              <w:t>Partener</w:t>
            </w:r>
            <w:r w:rsidRPr="006414D1">
              <w:rPr>
                <w:rFonts w:ascii="Montserrat Light" w:hAnsi="Montserrat Light"/>
                <w:noProof/>
                <w:szCs w:val="20"/>
              </w:rPr>
              <w:t xml:space="preserve"> 6 - DGASPC Sector 2</w:t>
            </w:r>
          </w:p>
        </w:tc>
        <w:tc>
          <w:tcPr>
            <w:tcW w:w="5859" w:type="dxa"/>
            <w:vAlign w:val="center"/>
          </w:tcPr>
          <w:p w14:paraId="75E06EB0" w14:textId="77777777" w:rsidR="00FD7532" w:rsidRPr="006414D1" w:rsidRDefault="00FD7532" w:rsidP="00C61E0E">
            <w:pPr>
              <w:spacing w:line="240" w:lineRule="auto"/>
              <w:jc w:val="center"/>
              <w:rPr>
                <w:rFonts w:ascii="Montserrat Light" w:hAnsi="Montserrat Light"/>
                <w:noProof/>
                <w:color w:val="222A35"/>
                <w:szCs w:val="20"/>
              </w:rPr>
            </w:pPr>
            <w:r w:rsidRPr="006414D1">
              <w:rPr>
                <w:rFonts w:ascii="Montserrat Light" w:hAnsi="Montserrat Light" w:cs="Calibri"/>
                <w:noProof/>
                <w:szCs w:val="20"/>
              </w:rPr>
              <w:t>2.290.064,00</w:t>
            </w:r>
          </w:p>
        </w:tc>
      </w:tr>
      <w:tr w:rsidR="00FD7532" w:rsidRPr="006414D1" w14:paraId="3F0F0C74" w14:textId="77777777" w:rsidTr="00C61E0E">
        <w:trPr>
          <w:trHeight w:val="181"/>
        </w:trPr>
        <w:tc>
          <w:tcPr>
            <w:tcW w:w="3744" w:type="dxa"/>
          </w:tcPr>
          <w:p w14:paraId="1ED90E2D" w14:textId="77777777" w:rsidR="00FD7532" w:rsidRPr="006414D1" w:rsidRDefault="00FD7532" w:rsidP="00C61E0E">
            <w:pPr>
              <w:spacing w:line="240" w:lineRule="auto"/>
              <w:rPr>
                <w:rFonts w:ascii="Montserrat Light" w:hAnsi="Montserrat Light"/>
                <w:noProof/>
                <w:szCs w:val="20"/>
              </w:rPr>
            </w:pPr>
            <w:r w:rsidRPr="006414D1">
              <w:rPr>
                <w:rFonts w:ascii="Montserrat Light" w:hAnsi="Montserrat Light"/>
                <w:noProof/>
                <w:color w:val="222A35"/>
                <w:szCs w:val="20"/>
              </w:rPr>
              <w:t>Partener</w:t>
            </w:r>
            <w:r w:rsidRPr="006414D1">
              <w:rPr>
                <w:rFonts w:ascii="Montserrat Light" w:hAnsi="Montserrat Light"/>
                <w:noProof/>
                <w:szCs w:val="20"/>
              </w:rPr>
              <w:t xml:space="preserve"> 7 - DGASPC Bihor</w:t>
            </w:r>
          </w:p>
        </w:tc>
        <w:tc>
          <w:tcPr>
            <w:tcW w:w="5859" w:type="dxa"/>
            <w:vAlign w:val="center"/>
          </w:tcPr>
          <w:p w14:paraId="08019072" w14:textId="77777777" w:rsidR="00FD7532" w:rsidRPr="006414D1" w:rsidRDefault="00FD7532" w:rsidP="00C61E0E">
            <w:pPr>
              <w:spacing w:line="240" w:lineRule="auto"/>
              <w:jc w:val="center"/>
              <w:rPr>
                <w:rFonts w:ascii="Montserrat Light" w:hAnsi="Montserrat Light"/>
                <w:noProof/>
                <w:color w:val="222A35"/>
                <w:szCs w:val="20"/>
              </w:rPr>
            </w:pPr>
            <w:r w:rsidRPr="006414D1">
              <w:rPr>
                <w:rFonts w:ascii="Montserrat Light" w:hAnsi="Montserrat Light" w:cs="Calibri"/>
                <w:noProof/>
                <w:szCs w:val="20"/>
              </w:rPr>
              <w:t>2.290.064,00</w:t>
            </w:r>
          </w:p>
        </w:tc>
      </w:tr>
      <w:tr w:rsidR="00FD7532" w:rsidRPr="006414D1" w14:paraId="6D5AD664" w14:textId="77777777" w:rsidTr="00C61E0E">
        <w:trPr>
          <w:trHeight w:val="181"/>
        </w:trPr>
        <w:tc>
          <w:tcPr>
            <w:tcW w:w="3744" w:type="dxa"/>
          </w:tcPr>
          <w:p w14:paraId="3F5D89F8" w14:textId="77777777" w:rsidR="00FD7532" w:rsidRPr="006414D1" w:rsidRDefault="00FD7532" w:rsidP="00C61E0E">
            <w:pPr>
              <w:spacing w:line="240" w:lineRule="auto"/>
              <w:rPr>
                <w:rFonts w:ascii="Montserrat Light" w:hAnsi="Montserrat Light"/>
                <w:noProof/>
                <w:szCs w:val="20"/>
              </w:rPr>
            </w:pPr>
            <w:r w:rsidRPr="006414D1">
              <w:rPr>
                <w:rFonts w:ascii="Montserrat Light" w:hAnsi="Montserrat Light"/>
                <w:noProof/>
                <w:color w:val="222A35"/>
                <w:szCs w:val="20"/>
              </w:rPr>
              <w:t>Partener</w:t>
            </w:r>
            <w:r w:rsidRPr="006414D1">
              <w:rPr>
                <w:rFonts w:ascii="Montserrat Light" w:hAnsi="Montserrat Light"/>
                <w:noProof/>
                <w:szCs w:val="20"/>
              </w:rPr>
              <w:t xml:space="preserve"> 8 - DGASPC Arad</w:t>
            </w:r>
          </w:p>
        </w:tc>
        <w:tc>
          <w:tcPr>
            <w:tcW w:w="5859" w:type="dxa"/>
            <w:vAlign w:val="center"/>
          </w:tcPr>
          <w:p w14:paraId="0282C20B" w14:textId="77777777" w:rsidR="00FD7532" w:rsidRPr="006414D1" w:rsidRDefault="00FD7532" w:rsidP="00C61E0E">
            <w:pPr>
              <w:spacing w:line="240" w:lineRule="auto"/>
              <w:jc w:val="center"/>
              <w:rPr>
                <w:rFonts w:ascii="Montserrat Light" w:hAnsi="Montserrat Light"/>
                <w:noProof/>
                <w:color w:val="222A35"/>
                <w:szCs w:val="20"/>
              </w:rPr>
            </w:pPr>
            <w:r w:rsidRPr="006414D1">
              <w:rPr>
                <w:rFonts w:ascii="Montserrat Light" w:hAnsi="Montserrat Light" w:cs="Calibri"/>
                <w:noProof/>
                <w:szCs w:val="20"/>
              </w:rPr>
              <w:t>2.290.064,00</w:t>
            </w:r>
          </w:p>
        </w:tc>
      </w:tr>
      <w:tr w:rsidR="00FD7532" w:rsidRPr="006414D1" w14:paraId="6AF7952A" w14:textId="77777777" w:rsidTr="00C61E0E">
        <w:trPr>
          <w:trHeight w:val="181"/>
        </w:trPr>
        <w:tc>
          <w:tcPr>
            <w:tcW w:w="3744" w:type="dxa"/>
          </w:tcPr>
          <w:p w14:paraId="50DFB596" w14:textId="77777777" w:rsidR="00FD7532" w:rsidRPr="006414D1" w:rsidRDefault="00FD7532" w:rsidP="00C61E0E">
            <w:pPr>
              <w:spacing w:line="240" w:lineRule="auto"/>
              <w:rPr>
                <w:rFonts w:ascii="Montserrat Light" w:hAnsi="Montserrat Light"/>
                <w:noProof/>
                <w:szCs w:val="20"/>
              </w:rPr>
            </w:pPr>
            <w:r w:rsidRPr="006414D1">
              <w:rPr>
                <w:rFonts w:ascii="Montserrat Light" w:hAnsi="Montserrat Light"/>
                <w:noProof/>
                <w:color w:val="222A35"/>
                <w:szCs w:val="20"/>
              </w:rPr>
              <w:t>Partener</w:t>
            </w:r>
            <w:r w:rsidRPr="006414D1">
              <w:rPr>
                <w:rFonts w:ascii="Montserrat Light" w:hAnsi="Montserrat Light"/>
                <w:noProof/>
                <w:szCs w:val="20"/>
              </w:rPr>
              <w:t xml:space="preserve"> 9 - DGASPC Vâlcea</w:t>
            </w:r>
          </w:p>
        </w:tc>
        <w:tc>
          <w:tcPr>
            <w:tcW w:w="5859" w:type="dxa"/>
            <w:vAlign w:val="center"/>
          </w:tcPr>
          <w:p w14:paraId="3146249E" w14:textId="77777777" w:rsidR="00FD7532" w:rsidRPr="006414D1" w:rsidRDefault="00FD7532" w:rsidP="00C61E0E">
            <w:pPr>
              <w:spacing w:line="240" w:lineRule="auto"/>
              <w:jc w:val="center"/>
              <w:rPr>
                <w:rFonts w:ascii="Montserrat Light" w:hAnsi="Montserrat Light"/>
                <w:noProof/>
                <w:color w:val="222A35"/>
                <w:szCs w:val="20"/>
              </w:rPr>
            </w:pPr>
            <w:r w:rsidRPr="006414D1">
              <w:rPr>
                <w:rFonts w:ascii="Montserrat Light" w:hAnsi="Montserrat Light" w:cs="Calibri"/>
                <w:noProof/>
                <w:szCs w:val="20"/>
              </w:rPr>
              <w:t>2.290.064,00</w:t>
            </w:r>
          </w:p>
        </w:tc>
      </w:tr>
      <w:tr w:rsidR="00FD7532" w:rsidRPr="006414D1" w14:paraId="226F6B3E" w14:textId="77777777" w:rsidTr="00C61E0E">
        <w:trPr>
          <w:trHeight w:val="181"/>
        </w:trPr>
        <w:tc>
          <w:tcPr>
            <w:tcW w:w="3744" w:type="dxa"/>
          </w:tcPr>
          <w:p w14:paraId="37226F4F" w14:textId="77777777" w:rsidR="00FD7532" w:rsidRPr="006414D1" w:rsidRDefault="00FD7532" w:rsidP="00C61E0E">
            <w:pPr>
              <w:spacing w:line="240" w:lineRule="auto"/>
              <w:rPr>
                <w:rFonts w:ascii="Montserrat Light" w:hAnsi="Montserrat Light"/>
                <w:noProof/>
                <w:szCs w:val="20"/>
              </w:rPr>
            </w:pPr>
            <w:r w:rsidRPr="006414D1">
              <w:rPr>
                <w:rFonts w:ascii="Montserrat Light" w:hAnsi="Montserrat Light"/>
                <w:noProof/>
                <w:color w:val="222A35"/>
                <w:szCs w:val="20"/>
              </w:rPr>
              <w:t>Partener</w:t>
            </w:r>
            <w:r w:rsidRPr="006414D1">
              <w:rPr>
                <w:rFonts w:ascii="Montserrat Light" w:hAnsi="Montserrat Light"/>
                <w:noProof/>
                <w:szCs w:val="20"/>
              </w:rPr>
              <w:t xml:space="preserve"> 10 - DGASPC Cluj</w:t>
            </w:r>
          </w:p>
        </w:tc>
        <w:tc>
          <w:tcPr>
            <w:tcW w:w="5859" w:type="dxa"/>
            <w:vAlign w:val="center"/>
          </w:tcPr>
          <w:p w14:paraId="3F14F7B3" w14:textId="77777777" w:rsidR="00FD7532" w:rsidRPr="006414D1" w:rsidRDefault="00FD7532" w:rsidP="00C61E0E">
            <w:pPr>
              <w:spacing w:line="240" w:lineRule="auto"/>
              <w:jc w:val="center"/>
              <w:rPr>
                <w:rFonts w:ascii="Montserrat Light" w:hAnsi="Montserrat Light"/>
                <w:noProof/>
                <w:color w:val="222A35"/>
                <w:szCs w:val="20"/>
              </w:rPr>
            </w:pPr>
            <w:r w:rsidRPr="006414D1">
              <w:rPr>
                <w:rFonts w:ascii="Montserrat Light" w:hAnsi="Montserrat Light" w:cs="Calibri"/>
                <w:noProof/>
                <w:szCs w:val="20"/>
              </w:rPr>
              <w:t>2.290.064,00</w:t>
            </w:r>
          </w:p>
        </w:tc>
      </w:tr>
      <w:tr w:rsidR="00FD7532" w:rsidRPr="006414D1" w14:paraId="23E3CC10" w14:textId="77777777" w:rsidTr="00C61E0E">
        <w:trPr>
          <w:trHeight w:val="181"/>
        </w:trPr>
        <w:tc>
          <w:tcPr>
            <w:tcW w:w="3744" w:type="dxa"/>
          </w:tcPr>
          <w:p w14:paraId="2771DB81" w14:textId="77777777" w:rsidR="00FD7532" w:rsidRPr="006414D1" w:rsidRDefault="00FD7532" w:rsidP="00C61E0E">
            <w:pPr>
              <w:spacing w:line="240" w:lineRule="auto"/>
              <w:rPr>
                <w:rFonts w:ascii="Montserrat Light" w:hAnsi="Montserrat Light"/>
                <w:noProof/>
                <w:szCs w:val="20"/>
              </w:rPr>
            </w:pPr>
            <w:r w:rsidRPr="006414D1">
              <w:rPr>
                <w:rFonts w:ascii="Montserrat Light" w:hAnsi="Montserrat Light"/>
                <w:noProof/>
                <w:color w:val="222A35"/>
                <w:szCs w:val="20"/>
              </w:rPr>
              <w:t>Partener</w:t>
            </w:r>
            <w:r w:rsidRPr="006414D1">
              <w:rPr>
                <w:rFonts w:ascii="Montserrat Light" w:hAnsi="Montserrat Light"/>
                <w:noProof/>
                <w:szCs w:val="20"/>
              </w:rPr>
              <w:t xml:space="preserve"> 11 - DGASPC Hunedoara</w:t>
            </w:r>
          </w:p>
        </w:tc>
        <w:tc>
          <w:tcPr>
            <w:tcW w:w="5859" w:type="dxa"/>
            <w:vAlign w:val="center"/>
          </w:tcPr>
          <w:p w14:paraId="55FE9D42" w14:textId="77777777" w:rsidR="00FD7532" w:rsidRPr="006414D1" w:rsidRDefault="00FD7532" w:rsidP="00C61E0E">
            <w:pPr>
              <w:spacing w:line="240" w:lineRule="auto"/>
              <w:jc w:val="center"/>
              <w:rPr>
                <w:rFonts w:ascii="Montserrat Light" w:hAnsi="Montserrat Light"/>
                <w:noProof/>
                <w:color w:val="222A35"/>
                <w:szCs w:val="20"/>
              </w:rPr>
            </w:pPr>
            <w:r w:rsidRPr="006414D1">
              <w:rPr>
                <w:rFonts w:ascii="Montserrat Light" w:hAnsi="Montserrat Light" w:cs="Calibri"/>
                <w:noProof/>
                <w:szCs w:val="20"/>
              </w:rPr>
              <w:t>2.290.064,00</w:t>
            </w:r>
          </w:p>
        </w:tc>
      </w:tr>
      <w:tr w:rsidR="00FD7532" w:rsidRPr="006414D1" w14:paraId="0E1453F4" w14:textId="77777777" w:rsidTr="00C61E0E">
        <w:trPr>
          <w:trHeight w:val="181"/>
        </w:trPr>
        <w:tc>
          <w:tcPr>
            <w:tcW w:w="3744" w:type="dxa"/>
          </w:tcPr>
          <w:p w14:paraId="7518488B" w14:textId="77777777" w:rsidR="00FD7532" w:rsidRPr="006414D1" w:rsidRDefault="00FD7532" w:rsidP="00C61E0E">
            <w:pPr>
              <w:spacing w:line="240" w:lineRule="auto"/>
              <w:rPr>
                <w:rFonts w:ascii="Montserrat Light" w:hAnsi="Montserrat Light"/>
                <w:noProof/>
                <w:szCs w:val="20"/>
              </w:rPr>
            </w:pPr>
            <w:r w:rsidRPr="006414D1">
              <w:rPr>
                <w:rFonts w:ascii="Montserrat Light" w:hAnsi="Montserrat Light"/>
                <w:noProof/>
                <w:color w:val="222A35"/>
                <w:szCs w:val="20"/>
              </w:rPr>
              <w:t>Partener</w:t>
            </w:r>
            <w:r w:rsidRPr="006414D1">
              <w:rPr>
                <w:rFonts w:ascii="Montserrat Light" w:hAnsi="Montserrat Light"/>
                <w:noProof/>
                <w:szCs w:val="20"/>
              </w:rPr>
              <w:t xml:space="preserve"> 12 – DGASPC Prahova</w:t>
            </w:r>
          </w:p>
        </w:tc>
        <w:tc>
          <w:tcPr>
            <w:tcW w:w="5859" w:type="dxa"/>
            <w:vAlign w:val="center"/>
          </w:tcPr>
          <w:p w14:paraId="3FA3E851" w14:textId="77777777" w:rsidR="00FD7532" w:rsidRPr="006414D1" w:rsidRDefault="00FD7532" w:rsidP="00C61E0E">
            <w:pPr>
              <w:spacing w:line="240" w:lineRule="auto"/>
              <w:jc w:val="center"/>
              <w:rPr>
                <w:rFonts w:ascii="Montserrat Light" w:hAnsi="Montserrat Light"/>
                <w:noProof/>
                <w:color w:val="222A35"/>
                <w:szCs w:val="20"/>
              </w:rPr>
            </w:pPr>
            <w:r w:rsidRPr="006414D1">
              <w:rPr>
                <w:rFonts w:ascii="Montserrat Light" w:hAnsi="Montserrat Light" w:cs="Calibri"/>
                <w:noProof/>
                <w:szCs w:val="20"/>
              </w:rPr>
              <w:t>2.290.064,00</w:t>
            </w:r>
          </w:p>
        </w:tc>
      </w:tr>
      <w:tr w:rsidR="00FD7532" w:rsidRPr="006414D1" w14:paraId="40291DAC" w14:textId="77777777" w:rsidTr="00C61E0E">
        <w:trPr>
          <w:trHeight w:val="181"/>
        </w:trPr>
        <w:tc>
          <w:tcPr>
            <w:tcW w:w="3744" w:type="dxa"/>
          </w:tcPr>
          <w:p w14:paraId="3CE57A07" w14:textId="77777777" w:rsidR="00FD7532" w:rsidRPr="006414D1" w:rsidRDefault="00FD7532" w:rsidP="00C61E0E">
            <w:pPr>
              <w:spacing w:line="240" w:lineRule="auto"/>
              <w:rPr>
                <w:rFonts w:ascii="Montserrat Light" w:hAnsi="Montserrat Light"/>
                <w:noProof/>
                <w:szCs w:val="20"/>
              </w:rPr>
            </w:pPr>
            <w:r w:rsidRPr="006414D1">
              <w:rPr>
                <w:rFonts w:ascii="Montserrat Light" w:hAnsi="Montserrat Light"/>
                <w:noProof/>
                <w:color w:val="222A35"/>
                <w:szCs w:val="20"/>
              </w:rPr>
              <w:t>Partener</w:t>
            </w:r>
            <w:r w:rsidRPr="006414D1">
              <w:rPr>
                <w:rFonts w:ascii="Montserrat Light" w:hAnsi="Montserrat Light"/>
                <w:noProof/>
                <w:szCs w:val="20"/>
              </w:rPr>
              <w:t xml:space="preserve"> 13 - DGASPC Iași</w:t>
            </w:r>
          </w:p>
        </w:tc>
        <w:tc>
          <w:tcPr>
            <w:tcW w:w="5859" w:type="dxa"/>
            <w:vAlign w:val="center"/>
          </w:tcPr>
          <w:p w14:paraId="4A8735D6" w14:textId="77777777" w:rsidR="00FD7532" w:rsidRPr="006414D1" w:rsidRDefault="00FD7532" w:rsidP="00C61E0E">
            <w:pPr>
              <w:spacing w:line="240" w:lineRule="auto"/>
              <w:jc w:val="center"/>
              <w:rPr>
                <w:rFonts w:ascii="Montserrat Light" w:hAnsi="Montserrat Light"/>
                <w:noProof/>
                <w:color w:val="222A35"/>
                <w:szCs w:val="20"/>
              </w:rPr>
            </w:pPr>
            <w:r w:rsidRPr="006414D1">
              <w:rPr>
                <w:rFonts w:ascii="Montserrat Light" w:hAnsi="Montserrat Light" w:cs="Calibri"/>
                <w:noProof/>
                <w:szCs w:val="20"/>
              </w:rPr>
              <w:t>2.290.064,00</w:t>
            </w:r>
          </w:p>
        </w:tc>
      </w:tr>
      <w:tr w:rsidR="00FD7532" w:rsidRPr="006414D1" w14:paraId="6C4C2A28" w14:textId="77777777" w:rsidTr="00C61E0E">
        <w:trPr>
          <w:trHeight w:val="181"/>
        </w:trPr>
        <w:tc>
          <w:tcPr>
            <w:tcW w:w="3744" w:type="dxa"/>
          </w:tcPr>
          <w:p w14:paraId="04641B8A" w14:textId="77777777" w:rsidR="00FD7532" w:rsidRPr="006414D1" w:rsidRDefault="00FD7532" w:rsidP="00C61E0E">
            <w:pPr>
              <w:spacing w:line="240" w:lineRule="auto"/>
              <w:rPr>
                <w:rFonts w:ascii="Montserrat Light" w:hAnsi="Montserrat Light"/>
                <w:noProof/>
                <w:szCs w:val="20"/>
              </w:rPr>
            </w:pPr>
            <w:r w:rsidRPr="006414D1">
              <w:rPr>
                <w:rFonts w:ascii="Montserrat Light" w:hAnsi="Montserrat Light"/>
                <w:noProof/>
                <w:color w:val="222A35"/>
                <w:szCs w:val="20"/>
              </w:rPr>
              <w:t>Partener</w:t>
            </w:r>
            <w:r w:rsidRPr="006414D1">
              <w:rPr>
                <w:rFonts w:ascii="Montserrat Light" w:hAnsi="Montserrat Light"/>
                <w:noProof/>
                <w:szCs w:val="20"/>
              </w:rPr>
              <w:t xml:space="preserve"> 14 - DGASPC Timiș</w:t>
            </w:r>
          </w:p>
        </w:tc>
        <w:tc>
          <w:tcPr>
            <w:tcW w:w="5859" w:type="dxa"/>
            <w:vAlign w:val="center"/>
          </w:tcPr>
          <w:p w14:paraId="0F813EA0" w14:textId="77777777" w:rsidR="00FD7532" w:rsidRPr="006414D1" w:rsidRDefault="00FD7532" w:rsidP="00C61E0E">
            <w:pPr>
              <w:spacing w:line="240" w:lineRule="auto"/>
              <w:jc w:val="center"/>
              <w:rPr>
                <w:rFonts w:ascii="Montserrat Light" w:hAnsi="Montserrat Light"/>
                <w:noProof/>
                <w:color w:val="222A35"/>
                <w:szCs w:val="20"/>
              </w:rPr>
            </w:pPr>
            <w:r w:rsidRPr="006414D1">
              <w:rPr>
                <w:rFonts w:ascii="Montserrat Light" w:hAnsi="Montserrat Light" w:cs="Calibri"/>
                <w:noProof/>
                <w:szCs w:val="20"/>
              </w:rPr>
              <w:t>2.290.064,00</w:t>
            </w:r>
          </w:p>
        </w:tc>
      </w:tr>
      <w:tr w:rsidR="00FD7532" w:rsidRPr="006414D1" w14:paraId="1C591410" w14:textId="77777777" w:rsidTr="00C61E0E">
        <w:trPr>
          <w:trHeight w:val="181"/>
        </w:trPr>
        <w:tc>
          <w:tcPr>
            <w:tcW w:w="3744" w:type="dxa"/>
          </w:tcPr>
          <w:p w14:paraId="40FA3CEA" w14:textId="77777777" w:rsidR="00FD7532" w:rsidRPr="006414D1" w:rsidRDefault="00FD7532" w:rsidP="00C61E0E">
            <w:pPr>
              <w:spacing w:line="240" w:lineRule="auto"/>
              <w:rPr>
                <w:rFonts w:ascii="Montserrat Light" w:hAnsi="Montserrat Light"/>
                <w:noProof/>
                <w:szCs w:val="20"/>
              </w:rPr>
            </w:pPr>
            <w:r w:rsidRPr="006414D1">
              <w:rPr>
                <w:rFonts w:ascii="Montserrat Light" w:hAnsi="Montserrat Light"/>
                <w:noProof/>
                <w:color w:val="222A35"/>
                <w:szCs w:val="20"/>
              </w:rPr>
              <w:t>Partener</w:t>
            </w:r>
            <w:r w:rsidRPr="006414D1">
              <w:rPr>
                <w:rFonts w:ascii="Montserrat Light" w:hAnsi="Montserrat Light"/>
                <w:noProof/>
                <w:szCs w:val="20"/>
              </w:rPr>
              <w:t xml:space="preserve"> 15 - DGASPC Tulcea</w:t>
            </w:r>
          </w:p>
        </w:tc>
        <w:tc>
          <w:tcPr>
            <w:tcW w:w="5859" w:type="dxa"/>
            <w:vAlign w:val="center"/>
          </w:tcPr>
          <w:p w14:paraId="5AFFA490" w14:textId="77777777" w:rsidR="00FD7532" w:rsidRPr="006414D1" w:rsidRDefault="00FD7532" w:rsidP="00C61E0E">
            <w:pPr>
              <w:spacing w:line="240" w:lineRule="auto"/>
              <w:jc w:val="center"/>
              <w:rPr>
                <w:rFonts w:ascii="Montserrat Light" w:hAnsi="Montserrat Light"/>
                <w:noProof/>
                <w:color w:val="222A35"/>
                <w:szCs w:val="20"/>
              </w:rPr>
            </w:pPr>
            <w:r w:rsidRPr="006414D1">
              <w:rPr>
                <w:rFonts w:ascii="Montserrat Light" w:hAnsi="Montserrat Light" w:cs="Calibri"/>
                <w:noProof/>
                <w:szCs w:val="20"/>
              </w:rPr>
              <w:t>2.290.064,00</w:t>
            </w:r>
          </w:p>
        </w:tc>
      </w:tr>
      <w:tr w:rsidR="00FD7532" w:rsidRPr="006414D1" w14:paraId="1BFC9ED3" w14:textId="77777777" w:rsidTr="00C61E0E">
        <w:trPr>
          <w:trHeight w:val="181"/>
        </w:trPr>
        <w:tc>
          <w:tcPr>
            <w:tcW w:w="3744" w:type="dxa"/>
          </w:tcPr>
          <w:p w14:paraId="206364EF" w14:textId="77777777" w:rsidR="00FD7532" w:rsidRPr="006414D1" w:rsidRDefault="00FD7532" w:rsidP="00C61E0E">
            <w:pPr>
              <w:spacing w:line="240" w:lineRule="auto"/>
              <w:rPr>
                <w:rFonts w:ascii="Montserrat Light" w:hAnsi="Montserrat Light"/>
                <w:noProof/>
                <w:szCs w:val="20"/>
              </w:rPr>
            </w:pPr>
            <w:r w:rsidRPr="006414D1">
              <w:rPr>
                <w:rFonts w:ascii="Montserrat Light" w:hAnsi="Montserrat Light"/>
                <w:noProof/>
                <w:color w:val="222A35"/>
                <w:szCs w:val="20"/>
              </w:rPr>
              <w:t>Partener</w:t>
            </w:r>
            <w:r w:rsidRPr="006414D1">
              <w:rPr>
                <w:rFonts w:ascii="Montserrat Light" w:hAnsi="Montserrat Light"/>
                <w:noProof/>
                <w:szCs w:val="20"/>
              </w:rPr>
              <w:t xml:space="preserve"> 16 - DGASPC Maramureș</w:t>
            </w:r>
          </w:p>
        </w:tc>
        <w:tc>
          <w:tcPr>
            <w:tcW w:w="5859" w:type="dxa"/>
            <w:vAlign w:val="center"/>
          </w:tcPr>
          <w:p w14:paraId="2023E45E" w14:textId="77777777" w:rsidR="00FD7532" w:rsidRPr="006414D1" w:rsidRDefault="00FD7532" w:rsidP="00C61E0E">
            <w:pPr>
              <w:spacing w:line="240" w:lineRule="auto"/>
              <w:jc w:val="center"/>
              <w:rPr>
                <w:rFonts w:ascii="Montserrat Light" w:hAnsi="Montserrat Light"/>
                <w:noProof/>
                <w:color w:val="222A35"/>
                <w:szCs w:val="20"/>
              </w:rPr>
            </w:pPr>
            <w:r w:rsidRPr="006414D1">
              <w:rPr>
                <w:rFonts w:ascii="Montserrat Light" w:hAnsi="Montserrat Light" w:cs="Calibri"/>
                <w:noProof/>
                <w:szCs w:val="20"/>
              </w:rPr>
              <w:t>2.290.064,00</w:t>
            </w:r>
          </w:p>
        </w:tc>
      </w:tr>
      <w:tr w:rsidR="00FD7532" w:rsidRPr="006414D1" w14:paraId="5CE652F8" w14:textId="77777777" w:rsidTr="00C61E0E">
        <w:trPr>
          <w:trHeight w:val="181"/>
        </w:trPr>
        <w:tc>
          <w:tcPr>
            <w:tcW w:w="3744" w:type="dxa"/>
          </w:tcPr>
          <w:p w14:paraId="4565D2BA" w14:textId="77777777" w:rsidR="00FD7532" w:rsidRPr="006414D1" w:rsidRDefault="00FD7532" w:rsidP="00C61E0E">
            <w:pPr>
              <w:spacing w:line="240" w:lineRule="auto"/>
              <w:rPr>
                <w:rFonts w:ascii="Montserrat Light" w:hAnsi="Montserrat Light"/>
                <w:noProof/>
                <w:szCs w:val="20"/>
              </w:rPr>
            </w:pPr>
            <w:r w:rsidRPr="006414D1">
              <w:rPr>
                <w:rFonts w:ascii="Montserrat Light" w:hAnsi="Montserrat Light"/>
                <w:noProof/>
                <w:color w:val="222A35"/>
                <w:szCs w:val="20"/>
              </w:rPr>
              <w:t>Partener</w:t>
            </w:r>
            <w:r w:rsidRPr="006414D1">
              <w:rPr>
                <w:rFonts w:ascii="Montserrat Light" w:hAnsi="Montserrat Light"/>
                <w:noProof/>
                <w:szCs w:val="20"/>
              </w:rPr>
              <w:t xml:space="preserve"> 17 - DGASPC Constanța</w:t>
            </w:r>
          </w:p>
        </w:tc>
        <w:tc>
          <w:tcPr>
            <w:tcW w:w="5859" w:type="dxa"/>
            <w:vAlign w:val="center"/>
          </w:tcPr>
          <w:p w14:paraId="6E520DBF" w14:textId="77777777" w:rsidR="00FD7532" w:rsidRPr="006414D1" w:rsidRDefault="00FD7532" w:rsidP="00C61E0E">
            <w:pPr>
              <w:spacing w:line="240" w:lineRule="auto"/>
              <w:jc w:val="center"/>
              <w:rPr>
                <w:rFonts w:ascii="Montserrat Light" w:hAnsi="Montserrat Light"/>
                <w:noProof/>
                <w:color w:val="222A35"/>
                <w:szCs w:val="20"/>
              </w:rPr>
            </w:pPr>
            <w:r w:rsidRPr="006414D1">
              <w:rPr>
                <w:rFonts w:ascii="Montserrat Light" w:hAnsi="Montserrat Light" w:cs="Calibri"/>
                <w:noProof/>
                <w:szCs w:val="20"/>
              </w:rPr>
              <w:t>2.290.064,00</w:t>
            </w:r>
          </w:p>
        </w:tc>
      </w:tr>
      <w:tr w:rsidR="00FD7532" w:rsidRPr="006414D1" w14:paraId="3CFC6F58" w14:textId="77777777" w:rsidTr="00C61E0E">
        <w:trPr>
          <w:trHeight w:val="181"/>
        </w:trPr>
        <w:tc>
          <w:tcPr>
            <w:tcW w:w="3744" w:type="dxa"/>
          </w:tcPr>
          <w:p w14:paraId="0B09D43B" w14:textId="77777777" w:rsidR="00FD7532" w:rsidRPr="006414D1" w:rsidRDefault="00FD7532" w:rsidP="00C61E0E">
            <w:pPr>
              <w:spacing w:line="240" w:lineRule="auto"/>
              <w:rPr>
                <w:rFonts w:ascii="Montserrat Light" w:hAnsi="Montserrat Light"/>
                <w:noProof/>
                <w:szCs w:val="20"/>
              </w:rPr>
            </w:pPr>
            <w:r w:rsidRPr="006414D1">
              <w:rPr>
                <w:rFonts w:ascii="Montserrat Light" w:hAnsi="Montserrat Light"/>
                <w:noProof/>
                <w:color w:val="222A35"/>
                <w:szCs w:val="20"/>
              </w:rPr>
              <w:t>Partener</w:t>
            </w:r>
            <w:r w:rsidRPr="006414D1">
              <w:rPr>
                <w:rFonts w:ascii="Montserrat Light" w:hAnsi="Montserrat Light"/>
                <w:noProof/>
                <w:szCs w:val="20"/>
              </w:rPr>
              <w:t xml:space="preserve"> 18 - DGASPC Sălaj</w:t>
            </w:r>
          </w:p>
        </w:tc>
        <w:tc>
          <w:tcPr>
            <w:tcW w:w="5859" w:type="dxa"/>
            <w:vAlign w:val="center"/>
          </w:tcPr>
          <w:p w14:paraId="131F90A3" w14:textId="77777777" w:rsidR="00FD7532" w:rsidRPr="006414D1" w:rsidRDefault="00FD7532" w:rsidP="00C61E0E">
            <w:pPr>
              <w:spacing w:line="240" w:lineRule="auto"/>
              <w:jc w:val="center"/>
              <w:rPr>
                <w:rFonts w:ascii="Montserrat Light" w:hAnsi="Montserrat Light"/>
                <w:noProof/>
                <w:color w:val="222A35"/>
                <w:szCs w:val="20"/>
              </w:rPr>
            </w:pPr>
            <w:r w:rsidRPr="006414D1">
              <w:rPr>
                <w:rFonts w:ascii="Montserrat Light" w:hAnsi="Montserrat Light" w:cs="Calibri"/>
                <w:noProof/>
                <w:szCs w:val="20"/>
              </w:rPr>
              <w:t>2.290.064,00</w:t>
            </w:r>
          </w:p>
        </w:tc>
      </w:tr>
      <w:tr w:rsidR="00FD7532" w:rsidRPr="006414D1" w14:paraId="31AB1369" w14:textId="77777777" w:rsidTr="00C61E0E">
        <w:trPr>
          <w:trHeight w:val="181"/>
        </w:trPr>
        <w:tc>
          <w:tcPr>
            <w:tcW w:w="3744" w:type="dxa"/>
          </w:tcPr>
          <w:p w14:paraId="3B484A4D" w14:textId="77777777" w:rsidR="00FD7532" w:rsidRPr="006414D1" w:rsidRDefault="00FD7532" w:rsidP="00C61E0E">
            <w:pPr>
              <w:spacing w:line="240" w:lineRule="auto"/>
              <w:rPr>
                <w:rFonts w:ascii="Montserrat Light" w:hAnsi="Montserrat Light"/>
                <w:noProof/>
                <w:szCs w:val="20"/>
              </w:rPr>
            </w:pPr>
            <w:r w:rsidRPr="006414D1">
              <w:rPr>
                <w:rFonts w:ascii="Montserrat Light" w:hAnsi="Montserrat Light"/>
                <w:noProof/>
                <w:color w:val="222A35"/>
                <w:szCs w:val="20"/>
              </w:rPr>
              <w:t>Partener</w:t>
            </w:r>
            <w:r w:rsidRPr="006414D1">
              <w:rPr>
                <w:rFonts w:ascii="Montserrat Light" w:hAnsi="Montserrat Light"/>
                <w:noProof/>
                <w:szCs w:val="20"/>
              </w:rPr>
              <w:t xml:space="preserve"> 19 - DGASPC Brașov</w:t>
            </w:r>
          </w:p>
        </w:tc>
        <w:tc>
          <w:tcPr>
            <w:tcW w:w="5859" w:type="dxa"/>
            <w:vAlign w:val="center"/>
          </w:tcPr>
          <w:p w14:paraId="5F5742D0" w14:textId="77777777" w:rsidR="00FD7532" w:rsidRPr="006414D1" w:rsidRDefault="00FD7532" w:rsidP="00C61E0E">
            <w:pPr>
              <w:spacing w:line="240" w:lineRule="auto"/>
              <w:jc w:val="center"/>
              <w:rPr>
                <w:rFonts w:ascii="Montserrat Light" w:hAnsi="Montserrat Light"/>
                <w:noProof/>
                <w:color w:val="222A35"/>
                <w:szCs w:val="20"/>
              </w:rPr>
            </w:pPr>
            <w:r w:rsidRPr="006414D1">
              <w:rPr>
                <w:rFonts w:ascii="Montserrat Light" w:hAnsi="Montserrat Light" w:cs="Calibri"/>
                <w:noProof/>
                <w:szCs w:val="20"/>
              </w:rPr>
              <w:t>2.290.064,00</w:t>
            </w:r>
          </w:p>
        </w:tc>
      </w:tr>
      <w:tr w:rsidR="00FD7532" w:rsidRPr="006414D1" w14:paraId="2C8956C1" w14:textId="77777777" w:rsidTr="00C61E0E">
        <w:trPr>
          <w:trHeight w:val="181"/>
        </w:trPr>
        <w:tc>
          <w:tcPr>
            <w:tcW w:w="3744" w:type="dxa"/>
          </w:tcPr>
          <w:p w14:paraId="0B146190" w14:textId="77777777" w:rsidR="00FD7532" w:rsidRPr="006414D1" w:rsidRDefault="00FD7532" w:rsidP="00C61E0E">
            <w:pPr>
              <w:spacing w:line="240" w:lineRule="auto"/>
              <w:rPr>
                <w:rFonts w:ascii="Montserrat Light" w:hAnsi="Montserrat Light"/>
                <w:noProof/>
                <w:szCs w:val="20"/>
              </w:rPr>
            </w:pPr>
            <w:r w:rsidRPr="006414D1">
              <w:rPr>
                <w:rFonts w:ascii="Montserrat Light" w:hAnsi="Montserrat Light"/>
                <w:noProof/>
                <w:color w:val="222A35"/>
                <w:szCs w:val="20"/>
              </w:rPr>
              <w:t>Partener</w:t>
            </w:r>
            <w:r w:rsidRPr="006414D1">
              <w:rPr>
                <w:rFonts w:ascii="Montserrat Light" w:hAnsi="Montserrat Light"/>
                <w:noProof/>
                <w:szCs w:val="20"/>
              </w:rPr>
              <w:t xml:space="preserve"> 20 - DGASPC Mehedinți</w:t>
            </w:r>
          </w:p>
        </w:tc>
        <w:tc>
          <w:tcPr>
            <w:tcW w:w="5859" w:type="dxa"/>
            <w:vAlign w:val="center"/>
          </w:tcPr>
          <w:p w14:paraId="27EF908E" w14:textId="77777777" w:rsidR="00FD7532" w:rsidRPr="006414D1" w:rsidRDefault="00FD7532" w:rsidP="00C61E0E">
            <w:pPr>
              <w:spacing w:line="240" w:lineRule="auto"/>
              <w:jc w:val="center"/>
              <w:rPr>
                <w:rFonts w:ascii="Montserrat Light" w:hAnsi="Montserrat Light"/>
                <w:noProof/>
                <w:color w:val="222A35"/>
                <w:szCs w:val="20"/>
              </w:rPr>
            </w:pPr>
            <w:r w:rsidRPr="006414D1">
              <w:rPr>
                <w:rFonts w:ascii="Montserrat Light" w:hAnsi="Montserrat Light" w:cs="Calibri"/>
                <w:noProof/>
                <w:szCs w:val="20"/>
              </w:rPr>
              <w:t>2.290.064,00</w:t>
            </w:r>
          </w:p>
        </w:tc>
      </w:tr>
      <w:tr w:rsidR="00FD7532" w:rsidRPr="006414D1" w14:paraId="1831128C" w14:textId="77777777" w:rsidTr="00C61E0E">
        <w:trPr>
          <w:trHeight w:val="181"/>
        </w:trPr>
        <w:tc>
          <w:tcPr>
            <w:tcW w:w="3744" w:type="dxa"/>
          </w:tcPr>
          <w:p w14:paraId="2BD1E250" w14:textId="77777777" w:rsidR="00FD7532" w:rsidRPr="006414D1" w:rsidRDefault="00FD7532" w:rsidP="00C61E0E">
            <w:pPr>
              <w:spacing w:line="240" w:lineRule="auto"/>
              <w:rPr>
                <w:rFonts w:ascii="Montserrat Light" w:hAnsi="Montserrat Light"/>
                <w:noProof/>
                <w:szCs w:val="20"/>
              </w:rPr>
            </w:pPr>
            <w:r w:rsidRPr="006414D1">
              <w:rPr>
                <w:rFonts w:ascii="Montserrat Light" w:hAnsi="Montserrat Light"/>
                <w:noProof/>
                <w:color w:val="222A35"/>
                <w:szCs w:val="20"/>
              </w:rPr>
              <w:t>Partener</w:t>
            </w:r>
            <w:r w:rsidRPr="006414D1">
              <w:rPr>
                <w:rFonts w:ascii="Montserrat Light" w:hAnsi="Montserrat Light"/>
                <w:noProof/>
                <w:szCs w:val="20"/>
              </w:rPr>
              <w:t xml:space="preserve"> 21 - DGASPC Ilfov</w:t>
            </w:r>
          </w:p>
        </w:tc>
        <w:tc>
          <w:tcPr>
            <w:tcW w:w="5859" w:type="dxa"/>
            <w:vAlign w:val="center"/>
          </w:tcPr>
          <w:p w14:paraId="2DE3D362" w14:textId="77777777" w:rsidR="00FD7532" w:rsidRPr="006414D1" w:rsidRDefault="00FD7532" w:rsidP="00C61E0E">
            <w:pPr>
              <w:spacing w:line="240" w:lineRule="auto"/>
              <w:jc w:val="center"/>
              <w:rPr>
                <w:rFonts w:ascii="Montserrat Light" w:hAnsi="Montserrat Light"/>
                <w:noProof/>
                <w:color w:val="222A35"/>
                <w:szCs w:val="20"/>
              </w:rPr>
            </w:pPr>
            <w:r w:rsidRPr="006414D1">
              <w:rPr>
                <w:rFonts w:ascii="Montserrat Light" w:hAnsi="Montserrat Light" w:cs="Calibri"/>
                <w:noProof/>
                <w:szCs w:val="20"/>
              </w:rPr>
              <w:t>2.290.064,00</w:t>
            </w:r>
          </w:p>
        </w:tc>
      </w:tr>
      <w:tr w:rsidR="00FD7532" w:rsidRPr="006414D1" w14:paraId="522D74E7" w14:textId="77777777" w:rsidTr="00C61E0E">
        <w:trPr>
          <w:trHeight w:val="308"/>
        </w:trPr>
        <w:tc>
          <w:tcPr>
            <w:tcW w:w="3744" w:type="dxa"/>
          </w:tcPr>
          <w:p w14:paraId="2DA14453" w14:textId="77777777" w:rsidR="00FD7532" w:rsidRPr="006414D1" w:rsidRDefault="00FD7532" w:rsidP="00C61E0E">
            <w:pPr>
              <w:spacing w:line="240" w:lineRule="auto"/>
              <w:jc w:val="both"/>
              <w:rPr>
                <w:rFonts w:ascii="Montserrat Light" w:hAnsi="Montserrat Light"/>
                <w:noProof/>
                <w:color w:val="222A35"/>
                <w:szCs w:val="20"/>
              </w:rPr>
            </w:pPr>
            <w:r w:rsidRPr="006414D1">
              <w:rPr>
                <w:rFonts w:ascii="Montserrat Light" w:hAnsi="Montserrat Light"/>
                <w:noProof/>
                <w:color w:val="222A35"/>
                <w:szCs w:val="20"/>
              </w:rPr>
              <w:t xml:space="preserve">Total </w:t>
            </w:r>
            <w:r w:rsidRPr="006414D1">
              <w:rPr>
                <w:rFonts w:ascii="Montserrat Light" w:hAnsi="Montserrat Light"/>
                <w:noProof/>
                <w:color w:val="222A35"/>
                <w:szCs w:val="20"/>
                <w:u w:val="single"/>
              </w:rPr>
              <w:t>(se va corela cu valoarea eligibilă a proiectului)</w:t>
            </w:r>
          </w:p>
        </w:tc>
        <w:tc>
          <w:tcPr>
            <w:tcW w:w="5859" w:type="dxa"/>
          </w:tcPr>
          <w:p w14:paraId="1EC6F839" w14:textId="77777777" w:rsidR="00FD7532" w:rsidRPr="006414D1" w:rsidRDefault="00FD7532" w:rsidP="00C61E0E">
            <w:pPr>
              <w:spacing w:line="240" w:lineRule="auto"/>
              <w:jc w:val="center"/>
              <w:rPr>
                <w:rFonts w:ascii="Montserrat Light" w:hAnsi="Montserrat Light"/>
                <w:noProof/>
                <w:color w:val="222A35"/>
                <w:szCs w:val="20"/>
              </w:rPr>
            </w:pPr>
            <w:r w:rsidRPr="006414D1">
              <w:rPr>
                <w:rFonts w:ascii="Montserrat Light" w:hAnsi="Montserrat Light"/>
                <w:noProof/>
                <w:color w:val="222A35"/>
                <w:szCs w:val="20"/>
              </w:rPr>
              <w:t>81.433.393,43</w:t>
            </w:r>
          </w:p>
        </w:tc>
      </w:tr>
    </w:tbl>
    <w:p w14:paraId="34EAA5B9" w14:textId="77777777" w:rsidR="00FD7532" w:rsidRPr="006414D1" w:rsidRDefault="00FD7532" w:rsidP="00FD7532">
      <w:pPr>
        <w:spacing w:line="240" w:lineRule="auto"/>
        <w:ind w:left="576"/>
        <w:contextualSpacing/>
        <w:jc w:val="both"/>
        <w:rPr>
          <w:rFonts w:ascii="Montserrat Light" w:hAnsi="Montserrat Light"/>
          <w:noProof/>
          <w:color w:val="222A35"/>
          <w:szCs w:val="20"/>
        </w:rPr>
      </w:pPr>
      <w:r w:rsidRPr="006414D1">
        <w:rPr>
          <w:rFonts w:ascii="Montserrat Light" w:hAnsi="Montserrat Light"/>
          <w:noProof/>
          <w:color w:val="222A35"/>
          <w:szCs w:val="20"/>
        </w:rPr>
        <w:t>Notă : * valorile menționate vor fi cele existente în cererea de finanțare.</w:t>
      </w:r>
    </w:p>
    <w:p w14:paraId="28E481F3" w14:textId="77777777" w:rsidR="00FD7532" w:rsidRPr="006414D1" w:rsidRDefault="00FD7532" w:rsidP="00FD7532">
      <w:pPr>
        <w:spacing w:line="240" w:lineRule="auto"/>
        <w:ind w:left="576"/>
        <w:contextualSpacing/>
        <w:jc w:val="both"/>
        <w:rPr>
          <w:rFonts w:ascii="Montserrat Light" w:hAnsi="Montserrat Light"/>
          <w:noProof/>
          <w:color w:val="222A35"/>
          <w:szCs w:val="20"/>
        </w:rPr>
      </w:pPr>
    </w:p>
    <w:p w14:paraId="615A15A7" w14:textId="77777777" w:rsidR="00FD7532" w:rsidRPr="00C8486E" w:rsidRDefault="00FD7532" w:rsidP="00FD7532">
      <w:pPr>
        <w:pStyle w:val="Heading5"/>
        <w:numPr>
          <w:ilvl w:val="0"/>
          <w:numId w:val="99"/>
        </w:numPr>
        <w:spacing w:before="0" w:after="0" w:line="240" w:lineRule="auto"/>
        <w:ind w:left="-1741"/>
        <w:contextualSpacing/>
        <w:jc w:val="both"/>
        <w:rPr>
          <w:rFonts w:ascii="Montserrat Light" w:hAnsi="Montserrat Light"/>
          <w:noProof/>
          <w:color w:val="222A35"/>
          <w:szCs w:val="20"/>
        </w:rPr>
      </w:pPr>
      <w:r w:rsidRPr="00C8486E">
        <w:rPr>
          <w:rFonts w:ascii="Montserrat Light" w:hAnsi="Montserrat Light"/>
          <w:noProof/>
          <w:color w:val="222A35"/>
          <w:szCs w:val="20"/>
        </w:rPr>
        <w:t>Liderul de parteneriat si Partenerii vor asigura contribuţia proprie la cheltuielile totale ale proiectului aşa cum este precizat în Cererea de finanţare şi în prezentul acord.</w:t>
      </w:r>
    </w:p>
    <w:tbl>
      <w:tblPr>
        <w:tblW w:w="9900" w:type="dxa"/>
        <w:tblInd w:w="18" w:type="dxa"/>
        <w:tblBorders>
          <w:bottom w:val="single" w:sz="4" w:space="0" w:color="808080"/>
          <w:insideH w:val="single" w:sz="4" w:space="0" w:color="808080"/>
        </w:tblBorders>
        <w:tblLook w:val="0000" w:firstRow="0" w:lastRow="0" w:firstColumn="0" w:lastColumn="0" w:noHBand="0" w:noVBand="0"/>
      </w:tblPr>
      <w:tblGrid>
        <w:gridCol w:w="3634"/>
        <w:gridCol w:w="6266"/>
      </w:tblGrid>
      <w:tr w:rsidR="00FD7532" w:rsidRPr="006414D1" w14:paraId="61ED6229" w14:textId="77777777" w:rsidTr="00C61E0E">
        <w:tc>
          <w:tcPr>
            <w:tcW w:w="3634" w:type="dxa"/>
            <w:tcBorders>
              <w:top w:val="single" w:sz="4" w:space="0" w:color="808080"/>
            </w:tcBorders>
          </w:tcPr>
          <w:p w14:paraId="57FD815B" w14:textId="77777777" w:rsidR="00FD7532" w:rsidRPr="006414D1" w:rsidRDefault="00FD7532" w:rsidP="00C61E0E">
            <w:pPr>
              <w:tabs>
                <w:tab w:val="left" w:pos="1800"/>
              </w:tabs>
              <w:spacing w:line="240" w:lineRule="auto"/>
              <w:contextualSpacing/>
              <w:rPr>
                <w:rFonts w:ascii="Montserrat Light" w:hAnsi="Montserrat Light"/>
                <w:b/>
                <w:bCs/>
                <w:noProof/>
                <w:color w:val="222A35"/>
                <w:szCs w:val="20"/>
              </w:rPr>
            </w:pPr>
            <w:r w:rsidRPr="006414D1">
              <w:rPr>
                <w:rFonts w:ascii="Montserrat Light" w:hAnsi="Montserrat Light"/>
                <w:b/>
                <w:bCs/>
                <w:noProof/>
                <w:color w:val="222A35"/>
                <w:szCs w:val="20"/>
              </w:rPr>
              <w:t>Organizația</w:t>
            </w:r>
            <w:r w:rsidRPr="006414D1">
              <w:rPr>
                <w:rFonts w:ascii="Montserrat Light" w:hAnsi="Montserrat Light"/>
                <w:b/>
                <w:bCs/>
                <w:noProof/>
                <w:color w:val="222A35"/>
                <w:szCs w:val="20"/>
              </w:rPr>
              <w:tab/>
            </w:r>
          </w:p>
        </w:tc>
        <w:tc>
          <w:tcPr>
            <w:tcW w:w="6266" w:type="dxa"/>
            <w:tcBorders>
              <w:top w:val="single" w:sz="4" w:space="0" w:color="808080"/>
            </w:tcBorders>
          </w:tcPr>
          <w:p w14:paraId="33586A28" w14:textId="77777777" w:rsidR="00FD7532" w:rsidRPr="006414D1" w:rsidRDefault="00FD7532" w:rsidP="00C61E0E">
            <w:pPr>
              <w:spacing w:line="240" w:lineRule="auto"/>
              <w:contextualSpacing/>
              <w:rPr>
                <w:rFonts w:ascii="Montserrat Light" w:hAnsi="Montserrat Light"/>
                <w:b/>
                <w:bCs/>
                <w:noProof/>
                <w:color w:val="222A35"/>
                <w:szCs w:val="20"/>
              </w:rPr>
            </w:pPr>
            <w:r w:rsidRPr="006414D1">
              <w:rPr>
                <w:rFonts w:ascii="Montserrat Light" w:hAnsi="Montserrat Light"/>
                <w:b/>
                <w:bCs/>
                <w:noProof/>
                <w:color w:val="222A35"/>
                <w:szCs w:val="20"/>
              </w:rPr>
              <w:t>Contribuţia (unde este cazul)</w:t>
            </w:r>
          </w:p>
        </w:tc>
      </w:tr>
      <w:tr w:rsidR="00FD7532" w:rsidRPr="006414D1" w14:paraId="2731AD81" w14:textId="77777777" w:rsidTr="00C61E0E">
        <w:tc>
          <w:tcPr>
            <w:tcW w:w="3634" w:type="dxa"/>
          </w:tcPr>
          <w:p w14:paraId="6ADBB2BB" w14:textId="77777777" w:rsidR="00FD7532" w:rsidRPr="006414D1" w:rsidRDefault="00FD7532" w:rsidP="00C61E0E">
            <w:pPr>
              <w:pStyle w:val="TOC1"/>
              <w:rPr>
                <w:rFonts w:ascii="Montserrat Light" w:hAnsi="Montserrat Light"/>
                <w:noProof/>
                <w:color w:val="222A35"/>
                <w:szCs w:val="20"/>
              </w:rPr>
            </w:pPr>
            <w:r w:rsidRPr="006414D1">
              <w:rPr>
                <w:rFonts w:ascii="Montserrat Light" w:hAnsi="Montserrat Light"/>
                <w:noProof/>
                <w:color w:val="222A35"/>
                <w:szCs w:val="20"/>
              </w:rPr>
              <w:t>Lider de parteneriat (S)</w:t>
            </w:r>
          </w:p>
        </w:tc>
        <w:tc>
          <w:tcPr>
            <w:tcW w:w="6266" w:type="dxa"/>
          </w:tcPr>
          <w:p w14:paraId="0964A919" w14:textId="77777777" w:rsidR="00FD7532" w:rsidRPr="006414D1" w:rsidRDefault="00FD7532" w:rsidP="00C61E0E">
            <w:pPr>
              <w:pStyle w:val="instruct"/>
              <w:spacing w:before="0" w:after="0"/>
              <w:contextualSpacing/>
              <w:rPr>
                <w:rFonts w:ascii="Montserrat Light" w:hAnsi="Montserrat Light"/>
                <w:i w:val="0"/>
                <w:iCs w:val="0"/>
                <w:noProof/>
                <w:color w:val="222A35"/>
                <w:szCs w:val="20"/>
              </w:rPr>
            </w:pPr>
            <w:r w:rsidRPr="006414D1">
              <w:rPr>
                <w:rFonts w:ascii="Montserrat Light" w:hAnsi="Montserrat Light"/>
                <w:i w:val="0"/>
                <w:iCs w:val="0"/>
                <w:noProof/>
                <w:color w:val="222A35"/>
                <w:szCs w:val="20"/>
              </w:rPr>
              <w:t xml:space="preserve">Valoarea contribuţiei (în lei) </w:t>
            </w:r>
            <w:r w:rsidRPr="006414D1">
              <w:rPr>
                <w:rFonts w:ascii="Montserrat Light" w:hAnsi="Montserrat Light"/>
                <w:b/>
                <w:i w:val="0"/>
                <w:iCs w:val="0"/>
                <w:noProof/>
                <w:color w:val="222A35"/>
                <w:szCs w:val="20"/>
              </w:rPr>
              <w:t>7.680.231,81</w:t>
            </w:r>
          </w:p>
          <w:p w14:paraId="75B7CC9E" w14:textId="77777777" w:rsidR="00FD7532" w:rsidRPr="006414D1" w:rsidRDefault="00FD7532" w:rsidP="00C61E0E">
            <w:pPr>
              <w:pStyle w:val="instruct"/>
              <w:spacing w:before="0" w:after="0"/>
              <w:contextualSpacing/>
              <w:rPr>
                <w:rFonts w:ascii="Montserrat Light" w:hAnsi="Montserrat Light"/>
                <w:i w:val="0"/>
                <w:iCs w:val="0"/>
                <w:noProof/>
                <w:color w:val="222A35"/>
                <w:szCs w:val="20"/>
              </w:rPr>
            </w:pPr>
            <w:r w:rsidRPr="006414D1">
              <w:rPr>
                <w:rFonts w:ascii="Montserrat Light" w:hAnsi="Montserrat Light"/>
                <w:i w:val="0"/>
                <w:iCs w:val="0"/>
                <w:noProof/>
                <w:color w:val="222A35"/>
                <w:szCs w:val="20"/>
              </w:rPr>
              <w:t>Valoarea contribuţiei la valoarea totală a proiectului (%) 24,01</w:t>
            </w:r>
            <w:r w:rsidRPr="006414D1">
              <w:rPr>
                <w:rFonts w:ascii="Montserrat Light" w:hAnsi="Montserrat Light"/>
                <w:b/>
                <w:i w:val="0"/>
                <w:iCs w:val="0"/>
                <w:noProof/>
                <w:color w:val="222A35"/>
                <w:szCs w:val="20"/>
              </w:rPr>
              <w:t>%</w:t>
            </w:r>
          </w:p>
        </w:tc>
      </w:tr>
      <w:tr w:rsidR="00FD7532" w:rsidRPr="006414D1" w14:paraId="62BB600D" w14:textId="77777777" w:rsidTr="00C61E0E">
        <w:tc>
          <w:tcPr>
            <w:tcW w:w="3634" w:type="dxa"/>
          </w:tcPr>
          <w:p w14:paraId="37D9FB1D" w14:textId="77777777" w:rsidR="00FD7532" w:rsidRPr="006414D1" w:rsidRDefault="00FD7532" w:rsidP="00C61E0E">
            <w:pPr>
              <w:spacing w:line="240" w:lineRule="auto"/>
              <w:contextualSpacing/>
              <w:rPr>
                <w:rFonts w:ascii="Montserrat Light" w:hAnsi="Montserrat Light"/>
                <w:noProof/>
                <w:color w:val="222A35"/>
                <w:szCs w:val="20"/>
              </w:rPr>
            </w:pPr>
            <w:r w:rsidRPr="006414D1">
              <w:rPr>
                <w:rFonts w:ascii="Montserrat Light" w:hAnsi="Montserrat Light"/>
                <w:noProof/>
                <w:color w:val="222A35"/>
                <w:szCs w:val="20"/>
              </w:rPr>
              <w:t>Partener 1 MMFTSS</w:t>
            </w:r>
          </w:p>
        </w:tc>
        <w:tc>
          <w:tcPr>
            <w:tcW w:w="6266" w:type="dxa"/>
          </w:tcPr>
          <w:p w14:paraId="40836BCA" w14:textId="77777777" w:rsidR="00FD7532" w:rsidRPr="006414D1" w:rsidRDefault="00FD7532" w:rsidP="00C61E0E">
            <w:pPr>
              <w:spacing w:line="240" w:lineRule="auto"/>
              <w:contextualSpacing/>
              <w:rPr>
                <w:rFonts w:ascii="Montserrat Light" w:hAnsi="Montserrat Light"/>
                <w:noProof/>
                <w:color w:val="222A35"/>
                <w:szCs w:val="20"/>
              </w:rPr>
            </w:pPr>
            <w:r w:rsidRPr="006414D1">
              <w:rPr>
                <w:rFonts w:ascii="Montserrat Light" w:hAnsi="Montserrat Light"/>
                <w:noProof/>
                <w:color w:val="222A35"/>
                <w:szCs w:val="20"/>
              </w:rPr>
              <w:t xml:space="preserve">Valoarea contribuției (în lei) </w:t>
            </w:r>
            <w:r w:rsidRPr="006414D1">
              <w:rPr>
                <w:rFonts w:ascii="Montserrat Light" w:hAnsi="Montserrat Light"/>
                <w:b/>
                <w:noProof/>
                <w:color w:val="222A35"/>
                <w:szCs w:val="20"/>
              </w:rPr>
              <w:t>872.478,95</w:t>
            </w:r>
          </w:p>
          <w:p w14:paraId="0CCAFF93" w14:textId="77777777" w:rsidR="00FD7532" w:rsidRPr="006414D1" w:rsidRDefault="00FD7532" w:rsidP="00C61E0E">
            <w:pPr>
              <w:spacing w:line="240" w:lineRule="auto"/>
              <w:contextualSpacing/>
              <w:rPr>
                <w:rFonts w:ascii="Montserrat Light" w:hAnsi="Montserrat Light"/>
                <w:noProof/>
                <w:color w:val="222A35"/>
                <w:szCs w:val="20"/>
              </w:rPr>
            </w:pPr>
            <w:r w:rsidRPr="006414D1">
              <w:rPr>
                <w:rFonts w:ascii="Montserrat Light" w:hAnsi="Montserrat Light"/>
                <w:noProof/>
                <w:color w:val="222A35"/>
                <w:szCs w:val="20"/>
              </w:rPr>
              <w:t>Valoarea contribuției la valoarea totală a proiectului (%) 24,01</w:t>
            </w:r>
            <w:r w:rsidRPr="006414D1">
              <w:rPr>
                <w:rFonts w:ascii="Montserrat Light" w:hAnsi="Montserrat Light"/>
                <w:b/>
                <w:noProof/>
                <w:color w:val="222A35"/>
                <w:szCs w:val="20"/>
              </w:rPr>
              <w:t>%</w:t>
            </w:r>
          </w:p>
        </w:tc>
      </w:tr>
      <w:tr w:rsidR="00FD7532" w:rsidRPr="006414D1" w14:paraId="22E9E018" w14:textId="77777777" w:rsidTr="00C61E0E">
        <w:tc>
          <w:tcPr>
            <w:tcW w:w="3634" w:type="dxa"/>
          </w:tcPr>
          <w:p w14:paraId="4960AEA9" w14:textId="77777777" w:rsidR="00FD7532" w:rsidRPr="006414D1" w:rsidRDefault="00FD7532" w:rsidP="00C61E0E">
            <w:pPr>
              <w:spacing w:line="240" w:lineRule="auto"/>
              <w:jc w:val="both"/>
              <w:rPr>
                <w:rFonts w:ascii="Montserrat Light" w:hAnsi="Montserrat Light"/>
                <w:noProof/>
                <w:color w:val="222A35"/>
                <w:szCs w:val="20"/>
              </w:rPr>
            </w:pPr>
            <w:r w:rsidRPr="006414D1">
              <w:rPr>
                <w:rFonts w:ascii="Montserrat Light" w:hAnsi="Montserrat Light"/>
                <w:noProof/>
                <w:color w:val="222A35"/>
                <w:szCs w:val="20"/>
              </w:rPr>
              <w:t>Partener</w:t>
            </w:r>
            <w:r w:rsidRPr="006414D1">
              <w:rPr>
                <w:rFonts w:ascii="Montserrat Light" w:hAnsi="Montserrat Light"/>
                <w:noProof/>
                <w:szCs w:val="20"/>
              </w:rPr>
              <w:t xml:space="preserve"> 2 - DGASPC Sector 1</w:t>
            </w:r>
          </w:p>
        </w:tc>
        <w:tc>
          <w:tcPr>
            <w:tcW w:w="6266" w:type="dxa"/>
          </w:tcPr>
          <w:p w14:paraId="1D195E5E" w14:textId="77777777" w:rsidR="00FD7532" w:rsidRPr="006414D1" w:rsidRDefault="00FD7532" w:rsidP="00C61E0E">
            <w:pPr>
              <w:spacing w:line="240" w:lineRule="auto"/>
              <w:contextualSpacing/>
              <w:rPr>
                <w:rFonts w:ascii="Montserrat Light" w:hAnsi="Montserrat Light"/>
                <w:noProof/>
                <w:color w:val="222A35"/>
                <w:szCs w:val="20"/>
              </w:rPr>
            </w:pPr>
            <w:r w:rsidRPr="006414D1">
              <w:rPr>
                <w:rFonts w:ascii="Montserrat Light" w:hAnsi="Montserrat Light"/>
                <w:noProof/>
                <w:color w:val="222A35"/>
                <w:szCs w:val="20"/>
              </w:rPr>
              <w:t xml:space="preserve">Valoarea contribuției (în lei) </w:t>
            </w:r>
            <w:r w:rsidRPr="006414D1">
              <w:rPr>
                <w:rFonts w:ascii="Montserrat Light" w:hAnsi="Montserrat Light"/>
                <w:b/>
                <w:noProof/>
                <w:color w:val="222A35"/>
                <w:szCs w:val="20"/>
              </w:rPr>
              <w:t>45.801,28</w:t>
            </w:r>
          </w:p>
          <w:p w14:paraId="7145EEDF" w14:textId="77777777" w:rsidR="00FD7532" w:rsidRPr="006414D1" w:rsidRDefault="00FD7532" w:rsidP="00C61E0E">
            <w:pPr>
              <w:spacing w:line="240" w:lineRule="auto"/>
              <w:contextualSpacing/>
              <w:rPr>
                <w:rFonts w:ascii="Montserrat Light" w:hAnsi="Montserrat Light"/>
                <w:noProof/>
                <w:color w:val="222A35"/>
                <w:szCs w:val="20"/>
              </w:rPr>
            </w:pPr>
            <w:r w:rsidRPr="006414D1">
              <w:rPr>
                <w:rFonts w:ascii="Montserrat Light" w:hAnsi="Montserrat Light"/>
                <w:noProof/>
                <w:color w:val="222A35"/>
                <w:szCs w:val="20"/>
              </w:rPr>
              <w:t xml:space="preserve">Valoarea contribuției la valoarea totală a proiectului (%) </w:t>
            </w:r>
            <w:r w:rsidRPr="006414D1">
              <w:rPr>
                <w:rFonts w:ascii="Montserrat Light" w:hAnsi="Montserrat Light"/>
                <w:b/>
                <w:noProof/>
                <w:color w:val="222A35"/>
                <w:szCs w:val="20"/>
              </w:rPr>
              <w:t>2%</w:t>
            </w:r>
          </w:p>
        </w:tc>
      </w:tr>
      <w:tr w:rsidR="00FD7532" w:rsidRPr="006414D1" w14:paraId="41D5BA91" w14:textId="77777777" w:rsidTr="00C61E0E">
        <w:tc>
          <w:tcPr>
            <w:tcW w:w="3634" w:type="dxa"/>
          </w:tcPr>
          <w:p w14:paraId="0146AE99" w14:textId="77777777" w:rsidR="00FD7532" w:rsidRPr="006414D1" w:rsidRDefault="00FD7532" w:rsidP="00C61E0E">
            <w:pPr>
              <w:spacing w:line="240" w:lineRule="auto"/>
              <w:jc w:val="both"/>
              <w:rPr>
                <w:rFonts w:ascii="Montserrat Light" w:hAnsi="Montserrat Light"/>
                <w:noProof/>
                <w:color w:val="222A35"/>
                <w:szCs w:val="20"/>
              </w:rPr>
            </w:pPr>
            <w:r w:rsidRPr="006414D1">
              <w:rPr>
                <w:rFonts w:ascii="Montserrat Light" w:hAnsi="Montserrat Light"/>
                <w:noProof/>
                <w:color w:val="222A35"/>
                <w:szCs w:val="20"/>
              </w:rPr>
              <w:t>Partener</w:t>
            </w:r>
            <w:r w:rsidRPr="006414D1">
              <w:rPr>
                <w:rFonts w:ascii="Montserrat Light" w:hAnsi="Montserrat Light"/>
                <w:noProof/>
                <w:szCs w:val="20"/>
              </w:rPr>
              <w:t xml:space="preserve"> 3 - DGASPC Sector3</w:t>
            </w:r>
          </w:p>
        </w:tc>
        <w:tc>
          <w:tcPr>
            <w:tcW w:w="6266" w:type="dxa"/>
          </w:tcPr>
          <w:p w14:paraId="0FA4C7B3" w14:textId="77777777" w:rsidR="00FD7532" w:rsidRPr="006414D1" w:rsidRDefault="00FD7532" w:rsidP="00C61E0E">
            <w:pPr>
              <w:spacing w:line="240" w:lineRule="auto"/>
              <w:contextualSpacing/>
              <w:rPr>
                <w:rFonts w:ascii="Montserrat Light" w:hAnsi="Montserrat Light"/>
                <w:noProof/>
                <w:color w:val="222A35"/>
                <w:szCs w:val="20"/>
              </w:rPr>
            </w:pPr>
            <w:r w:rsidRPr="006414D1">
              <w:rPr>
                <w:rFonts w:ascii="Montserrat Light" w:hAnsi="Montserrat Light"/>
                <w:noProof/>
                <w:color w:val="222A35"/>
                <w:szCs w:val="20"/>
              </w:rPr>
              <w:t xml:space="preserve">Valoarea contribuției (în lei) </w:t>
            </w:r>
            <w:r w:rsidRPr="006414D1">
              <w:rPr>
                <w:rFonts w:ascii="Montserrat Light" w:hAnsi="Montserrat Light"/>
                <w:b/>
                <w:noProof/>
                <w:color w:val="222A35"/>
                <w:szCs w:val="20"/>
              </w:rPr>
              <w:t>45.801,28</w:t>
            </w:r>
          </w:p>
          <w:p w14:paraId="3F8DE6A2" w14:textId="77777777" w:rsidR="00FD7532" w:rsidRPr="006414D1" w:rsidRDefault="00FD7532" w:rsidP="00C61E0E">
            <w:pPr>
              <w:spacing w:line="240" w:lineRule="auto"/>
              <w:rPr>
                <w:rFonts w:ascii="Montserrat Light" w:hAnsi="Montserrat Light"/>
                <w:noProof/>
                <w:szCs w:val="20"/>
              </w:rPr>
            </w:pPr>
            <w:r w:rsidRPr="006414D1">
              <w:rPr>
                <w:rFonts w:ascii="Montserrat Light" w:hAnsi="Montserrat Light"/>
                <w:noProof/>
                <w:color w:val="222A35"/>
                <w:szCs w:val="20"/>
              </w:rPr>
              <w:t xml:space="preserve">Valoarea contribuției la valoarea totală a proiectului (%) </w:t>
            </w:r>
            <w:r w:rsidRPr="006414D1">
              <w:rPr>
                <w:rFonts w:ascii="Montserrat Light" w:hAnsi="Montserrat Light"/>
                <w:b/>
                <w:noProof/>
                <w:color w:val="222A35"/>
                <w:szCs w:val="20"/>
              </w:rPr>
              <w:t>2%</w:t>
            </w:r>
          </w:p>
        </w:tc>
      </w:tr>
      <w:tr w:rsidR="00FD7532" w:rsidRPr="006414D1" w14:paraId="78A05415" w14:textId="77777777" w:rsidTr="00C61E0E">
        <w:tc>
          <w:tcPr>
            <w:tcW w:w="3634" w:type="dxa"/>
          </w:tcPr>
          <w:p w14:paraId="3F632970" w14:textId="77777777" w:rsidR="00FD7532" w:rsidRPr="006414D1" w:rsidRDefault="00FD7532" w:rsidP="00C61E0E">
            <w:pPr>
              <w:spacing w:line="240" w:lineRule="auto"/>
              <w:rPr>
                <w:rFonts w:ascii="Montserrat Light" w:hAnsi="Montserrat Light"/>
                <w:noProof/>
                <w:szCs w:val="20"/>
              </w:rPr>
            </w:pPr>
            <w:r w:rsidRPr="006414D1">
              <w:rPr>
                <w:rFonts w:ascii="Montserrat Light" w:hAnsi="Montserrat Light"/>
                <w:noProof/>
                <w:color w:val="222A35"/>
                <w:szCs w:val="20"/>
              </w:rPr>
              <w:t>Partener</w:t>
            </w:r>
            <w:r w:rsidRPr="006414D1">
              <w:rPr>
                <w:rFonts w:ascii="Montserrat Light" w:hAnsi="Montserrat Light"/>
                <w:noProof/>
                <w:szCs w:val="20"/>
              </w:rPr>
              <w:t xml:space="preserve"> 4 -  DGASPC Satu Mare</w:t>
            </w:r>
          </w:p>
        </w:tc>
        <w:tc>
          <w:tcPr>
            <w:tcW w:w="6266" w:type="dxa"/>
          </w:tcPr>
          <w:p w14:paraId="5A398294" w14:textId="77777777" w:rsidR="00FD7532" w:rsidRPr="006414D1" w:rsidRDefault="00FD7532" w:rsidP="00C61E0E">
            <w:pPr>
              <w:spacing w:line="240" w:lineRule="auto"/>
              <w:contextualSpacing/>
              <w:rPr>
                <w:rFonts w:ascii="Montserrat Light" w:hAnsi="Montserrat Light"/>
                <w:noProof/>
                <w:color w:val="222A35"/>
                <w:szCs w:val="20"/>
              </w:rPr>
            </w:pPr>
            <w:r w:rsidRPr="006414D1">
              <w:rPr>
                <w:rFonts w:ascii="Montserrat Light" w:hAnsi="Montserrat Light"/>
                <w:noProof/>
                <w:color w:val="222A35"/>
                <w:szCs w:val="20"/>
              </w:rPr>
              <w:t xml:space="preserve">Valoarea contribuției (în lei) </w:t>
            </w:r>
            <w:r w:rsidRPr="006414D1">
              <w:rPr>
                <w:rFonts w:ascii="Montserrat Light" w:hAnsi="Montserrat Light"/>
                <w:b/>
                <w:noProof/>
                <w:color w:val="222A35"/>
                <w:szCs w:val="20"/>
              </w:rPr>
              <w:t>45.801,28</w:t>
            </w:r>
          </w:p>
          <w:p w14:paraId="6B53603F" w14:textId="77777777" w:rsidR="00FD7532" w:rsidRPr="006414D1" w:rsidRDefault="00FD7532" w:rsidP="00C61E0E">
            <w:pPr>
              <w:spacing w:line="240" w:lineRule="auto"/>
              <w:contextualSpacing/>
              <w:rPr>
                <w:rFonts w:ascii="Montserrat Light" w:hAnsi="Montserrat Light"/>
                <w:noProof/>
                <w:color w:val="222A35"/>
                <w:szCs w:val="20"/>
              </w:rPr>
            </w:pPr>
            <w:r w:rsidRPr="006414D1">
              <w:rPr>
                <w:rFonts w:ascii="Montserrat Light" w:hAnsi="Montserrat Light"/>
                <w:noProof/>
                <w:color w:val="222A35"/>
                <w:szCs w:val="20"/>
              </w:rPr>
              <w:t xml:space="preserve">Valoarea contribuției la valoarea totală a proiectului (%) </w:t>
            </w:r>
            <w:r w:rsidRPr="006414D1">
              <w:rPr>
                <w:rFonts w:ascii="Montserrat Light" w:hAnsi="Montserrat Light"/>
                <w:b/>
                <w:noProof/>
                <w:color w:val="222A35"/>
                <w:szCs w:val="20"/>
              </w:rPr>
              <w:t>2%</w:t>
            </w:r>
          </w:p>
        </w:tc>
      </w:tr>
      <w:tr w:rsidR="00FD7532" w:rsidRPr="006414D1" w14:paraId="6CEB2453" w14:textId="77777777" w:rsidTr="00C61E0E">
        <w:tc>
          <w:tcPr>
            <w:tcW w:w="3634" w:type="dxa"/>
          </w:tcPr>
          <w:p w14:paraId="39C6ABEE" w14:textId="77777777" w:rsidR="00FD7532" w:rsidRPr="006414D1" w:rsidRDefault="00FD7532" w:rsidP="00C61E0E">
            <w:pPr>
              <w:spacing w:line="240" w:lineRule="auto"/>
              <w:rPr>
                <w:rFonts w:ascii="Montserrat Light" w:hAnsi="Montserrat Light"/>
                <w:noProof/>
                <w:szCs w:val="20"/>
              </w:rPr>
            </w:pPr>
            <w:r w:rsidRPr="006414D1">
              <w:rPr>
                <w:rFonts w:ascii="Montserrat Light" w:hAnsi="Montserrat Light"/>
                <w:noProof/>
                <w:color w:val="222A35"/>
                <w:szCs w:val="20"/>
              </w:rPr>
              <w:t>Partener</w:t>
            </w:r>
            <w:r w:rsidRPr="006414D1">
              <w:rPr>
                <w:rFonts w:ascii="Montserrat Light" w:hAnsi="Montserrat Light"/>
                <w:noProof/>
                <w:szCs w:val="20"/>
              </w:rPr>
              <w:t xml:space="preserve"> 5 - DGASPC Sector 6</w:t>
            </w:r>
          </w:p>
        </w:tc>
        <w:tc>
          <w:tcPr>
            <w:tcW w:w="6266" w:type="dxa"/>
          </w:tcPr>
          <w:p w14:paraId="15BE9E82" w14:textId="77777777" w:rsidR="00FD7532" w:rsidRPr="006414D1" w:rsidRDefault="00FD7532" w:rsidP="00C61E0E">
            <w:pPr>
              <w:spacing w:line="240" w:lineRule="auto"/>
              <w:contextualSpacing/>
              <w:rPr>
                <w:rFonts w:ascii="Montserrat Light" w:hAnsi="Montserrat Light"/>
                <w:noProof/>
                <w:color w:val="222A35"/>
                <w:szCs w:val="20"/>
              </w:rPr>
            </w:pPr>
            <w:r w:rsidRPr="006414D1">
              <w:rPr>
                <w:rFonts w:ascii="Montserrat Light" w:hAnsi="Montserrat Light"/>
                <w:noProof/>
                <w:color w:val="222A35"/>
                <w:szCs w:val="20"/>
              </w:rPr>
              <w:t xml:space="preserve">Valoarea contribuției (în lei) </w:t>
            </w:r>
            <w:r w:rsidRPr="006414D1">
              <w:rPr>
                <w:rFonts w:ascii="Montserrat Light" w:hAnsi="Montserrat Light"/>
                <w:b/>
                <w:noProof/>
                <w:color w:val="222A35"/>
                <w:szCs w:val="20"/>
              </w:rPr>
              <w:t>45.801,28</w:t>
            </w:r>
          </w:p>
          <w:p w14:paraId="4CD39AEC" w14:textId="77777777" w:rsidR="00FD7532" w:rsidRPr="006414D1" w:rsidRDefault="00FD7532" w:rsidP="00C61E0E">
            <w:pPr>
              <w:spacing w:line="240" w:lineRule="auto"/>
              <w:rPr>
                <w:rFonts w:ascii="Montserrat Light" w:hAnsi="Montserrat Light"/>
                <w:noProof/>
                <w:szCs w:val="20"/>
              </w:rPr>
            </w:pPr>
            <w:r w:rsidRPr="006414D1">
              <w:rPr>
                <w:rFonts w:ascii="Montserrat Light" w:hAnsi="Montserrat Light"/>
                <w:noProof/>
                <w:color w:val="222A35"/>
                <w:szCs w:val="20"/>
              </w:rPr>
              <w:t xml:space="preserve">Valoarea contribuției la valoarea totală a proiectului (%) </w:t>
            </w:r>
            <w:r w:rsidRPr="006414D1">
              <w:rPr>
                <w:rFonts w:ascii="Montserrat Light" w:hAnsi="Montserrat Light"/>
                <w:b/>
                <w:noProof/>
                <w:color w:val="222A35"/>
                <w:szCs w:val="20"/>
              </w:rPr>
              <w:t>2%</w:t>
            </w:r>
          </w:p>
        </w:tc>
      </w:tr>
      <w:tr w:rsidR="00FD7532" w:rsidRPr="006414D1" w14:paraId="1DF080E2" w14:textId="77777777" w:rsidTr="00C61E0E">
        <w:tc>
          <w:tcPr>
            <w:tcW w:w="3634" w:type="dxa"/>
          </w:tcPr>
          <w:p w14:paraId="13DD8721" w14:textId="77777777" w:rsidR="00FD7532" w:rsidRPr="006414D1" w:rsidRDefault="00FD7532" w:rsidP="00C61E0E">
            <w:pPr>
              <w:spacing w:line="240" w:lineRule="auto"/>
              <w:rPr>
                <w:rFonts w:ascii="Montserrat Light" w:hAnsi="Montserrat Light"/>
                <w:noProof/>
                <w:szCs w:val="20"/>
              </w:rPr>
            </w:pPr>
            <w:r w:rsidRPr="006414D1">
              <w:rPr>
                <w:rFonts w:ascii="Montserrat Light" w:hAnsi="Montserrat Light"/>
                <w:noProof/>
                <w:color w:val="222A35"/>
                <w:szCs w:val="20"/>
              </w:rPr>
              <w:t>Partener</w:t>
            </w:r>
            <w:r w:rsidRPr="006414D1">
              <w:rPr>
                <w:rFonts w:ascii="Montserrat Light" w:hAnsi="Montserrat Light"/>
                <w:noProof/>
                <w:szCs w:val="20"/>
              </w:rPr>
              <w:t xml:space="preserve"> 6 - DGASPC Sector 2</w:t>
            </w:r>
          </w:p>
        </w:tc>
        <w:tc>
          <w:tcPr>
            <w:tcW w:w="6266" w:type="dxa"/>
          </w:tcPr>
          <w:p w14:paraId="3495C3F2" w14:textId="77777777" w:rsidR="00FD7532" w:rsidRPr="006414D1" w:rsidRDefault="00FD7532" w:rsidP="00C61E0E">
            <w:pPr>
              <w:spacing w:line="240" w:lineRule="auto"/>
              <w:contextualSpacing/>
              <w:rPr>
                <w:rFonts w:ascii="Montserrat Light" w:hAnsi="Montserrat Light"/>
                <w:noProof/>
                <w:color w:val="222A35"/>
                <w:szCs w:val="20"/>
              </w:rPr>
            </w:pPr>
            <w:r w:rsidRPr="006414D1">
              <w:rPr>
                <w:rFonts w:ascii="Montserrat Light" w:hAnsi="Montserrat Light"/>
                <w:noProof/>
                <w:color w:val="222A35"/>
                <w:szCs w:val="20"/>
              </w:rPr>
              <w:t xml:space="preserve">Valoarea contribuției (în lei) </w:t>
            </w:r>
            <w:r w:rsidRPr="006414D1">
              <w:rPr>
                <w:rFonts w:ascii="Montserrat Light" w:hAnsi="Montserrat Light"/>
                <w:b/>
                <w:noProof/>
                <w:color w:val="222A35"/>
                <w:szCs w:val="20"/>
              </w:rPr>
              <w:t>45.801,28</w:t>
            </w:r>
          </w:p>
          <w:p w14:paraId="708AF546" w14:textId="77777777" w:rsidR="00FD7532" w:rsidRPr="006414D1" w:rsidRDefault="00FD7532" w:rsidP="00C61E0E">
            <w:pPr>
              <w:spacing w:line="240" w:lineRule="auto"/>
              <w:contextualSpacing/>
              <w:rPr>
                <w:rFonts w:ascii="Montserrat Light" w:hAnsi="Montserrat Light"/>
                <w:noProof/>
                <w:color w:val="222A35"/>
                <w:szCs w:val="20"/>
              </w:rPr>
            </w:pPr>
            <w:r w:rsidRPr="006414D1">
              <w:rPr>
                <w:rFonts w:ascii="Montserrat Light" w:hAnsi="Montserrat Light"/>
                <w:noProof/>
                <w:color w:val="222A35"/>
                <w:szCs w:val="20"/>
              </w:rPr>
              <w:t xml:space="preserve">Valoarea contribuției la valoarea totală a proiectului (%) </w:t>
            </w:r>
            <w:r w:rsidRPr="006414D1">
              <w:rPr>
                <w:rFonts w:ascii="Montserrat Light" w:hAnsi="Montserrat Light"/>
                <w:b/>
                <w:noProof/>
                <w:color w:val="222A35"/>
                <w:szCs w:val="20"/>
              </w:rPr>
              <w:t>2%</w:t>
            </w:r>
          </w:p>
        </w:tc>
      </w:tr>
      <w:tr w:rsidR="00FD7532" w:rsidRPr="006414D1" w14:paraId="74046C4D" w14:textId="77777777" w:rsidTr="00C61E0E">
        <w:tc>
          <w:tcPr>
            <w:tcW w:w="3634" w:type="dxa"/>
          </w:tcPr>
          <w:p w14:paraId="2E8D1AB8" w14:textId="77777777" w:rsidR="00FD7532" w:rsidRPr="006414D1" w:rsidRDefault="00FD7532" w:rsidP="00C61E0E">
            <w:pPr>
              <w:spacing w:line="240" w:lineRule="auto"/>
              <w:rPr>
                <w:rFonts w:ascii="Montserrat Light" w:hAnsi="Montserrat Light"/>
                <w:noProof/>
                <w:szCs w:val="20"/>
              </w:rPr>
            </w:pPr>
            <w:r w:rsidRPr="006414D1">
              <w:rPr>
                <w:rFonts w:ascii="Montserrat Light" w:hAnsi="Montserrat Light"/>
                <w:noProof/>
                <w:color w:val="222A35"/>
                <w:szCs w:val="20"/>
              </w:rPr>
              <w:t>Partener</w:t>
            </w:r>
            <w:r w:rsidRPr="006414D1">
              <w:rPr>
                <w:rFonts w:ascii="Montserrat Light" w:hAnsi="Montserrat Light"/>
                <w:noProof/>
                <w:szCs w:val="20"/>
              </w:rPr>
              <w:t xml:space="preserve"> 7 - DGASPC Bihor</w:t>
            </w:r>
          </w:p>
        </w:tc>
        <w:tc>
          <w:tcPr>
            <w:tcW w:w="6266" w:type="dxa"/>
          </w:tcPr>
          <w:p w14:paraId="7646DCA8" w14:textId="77777777" w:rsidR="00FD7532" w:rsidRPr="006414D1" w:rsidRDefault="00FD7532" w:rsidP="00C61E0E">
            <w:pPr>
              <w:spacing w:line="240" w:lineRule="auto"/>
              <w:contextualSpacing/>
              <w:rPr>
                <w:rFonts w:ascii="Montserrat Light" w:hAnsi="Montserrat Light"/>
                <w:noProof/>
                <w:color w:val="222A35"/>
                <w:szCs w:val="20"/>
              </w:rPr>
            </w:pPr>
            <w:r w:rsidRPr="006414D1">
              <w:rPr>
                <w:rFonts w:ascii="Montserrat Light" w:hAnsi="Montserrat Light"/>
                <w:noProof/>
                <w:color w:val="222A35"/>
                <w:szCs w:val="20"/>
              </w:rPr>
              <w:t xml:space="preserve">Valoarea contribuției (în lei) </w:t>
            </w:r>
            <w:r w:rsidRPr="006414D1">
              <w:rPr>
                <w:rFonts w:ascii="Montserrat Light" w:hAnsi="Montserrat Light"/>
                <w:b/>
                <w:noProof/>
                <w:color w:val="222A35"/>
                <w:szCs w:val="20"/>
              </w:rPr>
              <w:t>45.801,28</w:t>
            </w:r>
          </w:p>
          <w:p w14:paraId="178C14BE" w14:textId="77777777" w:rsidR="00FD7532" w:rsidRPr="006414D1" w:rsidRDefault="00FD7532" w:rsidP="00C61E0E">
            <w:pPr>
              <w:spacing w:line="240" w:lineRule="auto"/>
              <w:contextualSpacing/>
              <w:rPr>
                <w:rFonts w:ascii="Montserrat Light" w:hAnsi="Montserrat Light"/>
                <w:noProof/>
                <w:color w:val="222A35"/>
                <w:szCs w:val="20"/>
              </w:rPr>
            </w:pPr>
            <w:r w:rsidRPr="006414D1">
              <w:rPr>
                <w:rFonts w:ascii="Montserrat Light" w:hAnsi="Montserrat Light"/>
                <w:noProof/>
                <w:color w:val="222A35"/>
                <w:szCs w:val="20"/>
              </w:rPr>
              <w:lastRenderedPageBreak/>
              <w:t xml:space="preserve">Valoarea contribuției la valoarea totală a proiectului (%) </w:t>
            </w:r>
            <w:r w:rsidRPr="006414D1">
              <w:rPr>
                <w:rFonts w:ascii="Montserrat Light" w:hAnsi="Montserrat Light"/>
                <w:b/>
                <w:noProof/>
                <w:color w:val="222A35"/>
                <w:szCs w:val="20"/>
              </w:rPr>
              <w:t>2%</w:t>
            </w:r>
          </w:p>
        </w:tc>
      </w:tr>
      <w:tr w:rsidR="00FD7532" w:rsidRPr="006414D1" w14:paraId="5A955E50" w14:textId="77777777" w:rsidTr="00C61E0E">
        <w:tc>
          <w:tcPr>
            <w:tcW w:w="3634" w:type="dxa"/>
          </w:tcPr>
          <w:p w14:paraId="68BBB769" w14:textId="77777777" w:rsidR="00FD7532" w:rsidRPr="006414D1" w:rsidRDefault="00FD7532" w:rsidP="00C61E0E">
            <w:pPr>
              <w:spacing w:line="240" w:lineRule="auto"/>
              <w:rPr>
                <w:rFonts w:ascii="Montserrat Light" w:hAnsi="Montserrat Light"/>
                <w:noProof/>
                <w:szCs w:val="20"/>
              </w:rPr>
            </w:pPr>
            <w:r w:rsidRPr="006414D1">
              <w:rPr>
                <w:rFonts w:ascii="Montserrat Light" w:hAnsi="Montserrat Light"/>
                <w:noProof/>
                <w:color w:val="222A35"/>
                <w:szCs w:val="20"/>
              </w:rPr>
              <w:lastRenderedPageBreak/>
              <w:t>Partener</w:t>
            </w:r>
            <w:r w:rsidRPr="006414D1">
              <w:rPr>
                <w:rFonts w:ascii="Montserrat Light" w:hAnsi="Montserrat Light"/>
                <w:noProof/>
                <w:szCs w:val="20"/>
              </w:rPr>
              <w:t xml:space="preserve"> 8 - DGASPC Arad</w:t>
            </w:r>
          </w:p>
        </w:tc>
        <w:tc>
          <w:tcPr>
            <w:tcW w:w="6266" w:type="dxa"/>
          </w:tcPr>
          <w:p w14:paraId="047837A7" w14:textId="77777777" w:rsidR="00FD7532" w:rsidRPr="006414D1" w:rsidRDefault="00FD7532" w:rsidP="00C61E0E">
            <w:pPr>
              <w:spacing w:line="240" w:lineRule="auto"/>
              <w:contextualSpacing/>
              <w:rPr>
                <w:rFonts w:ascii="Montserrat Light" w:hAnsi="Montserrat Light"/>
                <w:noProof/>
                <w:color w:val="222A35"/>
                <w:szCs w:val="20"/>
              </w:rPr>
            </w:pPr>
            <w:r w:rsidRPr="006414D1">
              <w:rPr>
                <w:rFonts w:ascii="Montserrat Light" w:hAnsi="Montserrat Light"/>
                <w:noProof/>
                <w:color w:val="222A35"/>
                <w:szCs w:val="20"/>
              </w:rPr>
              <w:t xml:space="preserve">Valoarea contribuției (în lei) </w:t>
            </w:r>
            <w:r w:rsidRPr="006414D1">
              <w:rPr>
                <w:rFonts w:ascii="Montserrat Light" w:hAnsi="Montserrat Light"/>
                <w:b/>
                <w:noProof/>
                <w:color w:val="222A35"/>
                <w:szCs w:val="20"/>
              </w:rPr>
              <w:t>45.801,28</w:t>
            </w:r>
          </w:p>
          <w:p w14:paraId="12FBA27D" w14:textId="77777777" w:rsidR="00FD7532" w:rsidRPr="006414D1" w:rsidRDefault="00FD7532" w:rsidP="00C61E0E">
            <w:pPr>
              <w:spacing w:line="240" w:lineRule="auto"/>
              <w:rPr>
                <w:rFonts w:ascii="Montserrat Light" w:hAnsi="Montserrat Light"/>
                <w:noProof/>
                <w:szCs w:val="20"/>
              </w:rPr>
            </w:pPr>
            <w:r w:rsidRPr="006414D1">
              <w:rPr>
                <w:rFonts w:ascii="Montserrat Light" w:hAnsi="Montserrat Light"/>
                <w:noProof/>
                <w:color w:val="222A35"/>
                <w:szCs w:val="20"/>
              </w:rPr>
              <w:t xml:space="preserve">Valoarea contribuției la valoarea totală a proiectului (%) </w:t>
            </w:r>
            <w:r w:rsidRPr="006414D1">
              <w:rPr>
                <w:rFonts w:ascii="Montserrat Light" w:hAnsi="Montserrat Light"/>
                <w:b/>
                <w:noProof/>
                <w:color w:val="222A35"/>
                <w:szCs w:val="20"/>
              </w:rPr>
              <w:t>2%</w:t>
            </w:r>
          </w:p>
        </w:tc>
      </w:tr>
      <w:tr w:rsidR="00FD7532" w:rsidRPr="006414D1" w14:paraId="6218C08E" w14:textId="77777777" w:rsidTr="00C61E0E">
        <w:tc>
          <w:tcPr>
            <w:tcW w:w="3634" w:type="dxa"/>
          </w:tcPr>
          <w:p w14:paraId="2F501927" w14:textId="77777777" w:rsidR="00FD7532" w:rsidRPr="006414D1" w:rsidRDefault="00FD7532" w:rsidP="00C61E0E">
            <w:pPr>
              <w:spacing w:line="240" w:lineRule="auto"/>
              <w:rPr>
                <w:rFonts w:ascii="Montserrat Light" w:hAnsi="Montserrat Light"/>
                <w:noProof/>
                <w:szCs w:val="20"/>
              </w:rPr>
            </w:pPr>
            <w:r w:rsidRPr="006414D1">
              <w:rPr>
                <w:rFonts w:ascii="Montserrat Light" w:hAnsi="Montserrat Light"/>
                <w:noProof/>
                <w:color w:val="222A35"/>
                <w:szCs w:val="20"/>
              </w:rPr>
              <w:t>Partener</w:t>
            </w:r>
            <w:r w:rsidRPr="006414D1">
              <w:rPr>
                <w:rFonts w:ascii="Montserrat Light" w:hAnsi="Montserrat Light"/>
                <w:noProof/>
                <w:szCs w:val="20"/>
              </w:rPr>
              <w:t xml:space="preserve"> 9 - DGASPC Vâlcea</w:t>
            </w:r>
          </w:p>
        </w:tc>
        <w:tc>
          <w:tcPr>
            <w:tcW w:w="6266" w:type="dxa"/>
          </w:tcPr>
          <w:p w14:paraId="2EE1AAD6" w14:textId="77777777" w:rsidR="00FD7532" w:rsidRPr="006414D1" w:rsidRDefault="00FD7532" w:rsidP="00C61E0E">
            <w:pPr>
              <w:spacing w:line="240" w:lineRule="auto"/>
              <w:contextualSpacing/>
              <w:rPr>
                <w:rFonts w:ascii="Montserrat Light" w:hAnsi="Montserrat Light"/>
                <w:noProof/>
                <w:color w:val="222A35"/>
                <w:szCs w:val="20"/>
              </w:rPr>
            </w:pPr>
            <w:r w:rsidRPr="006414D1">
              <w:rPr>
                <w:rFonts w:ascii="Montserrat Light" w:hAnsi="Montserrat Light"/>
                <w:noProof/>
                <w:color w:val="222A35"/>
                <w:szCs w:val="20"/>
              </w:rPr>
              <w:t xml:space="preserve">Valoarea contribuției (în lei) </w:t>
            </w:r>
            <w:r w:rsidRPr="006414D1">
              <w:rPr>
                <w:rFonts w:ascii="Montserrat Light" w:hAnsi="Montserrat Light"/>
                <w:b/>
                <w:noProof/>
                <w:color w:val="222A35"/>
                <w:szCs w:val="20"/>
              </w:rPr>
              <w:t>45.801,28</w:t>
            </w:r>
          </w:p>
          <w:p w14:paraId="22639A07" w14:textId="77777777" w:rsidR="00FD7532" w:rsidRPr="006414D1" w:rsidRDefault="00FD7532" w:rsidP="00C61E0E">
            <w:pPr>
              <w:spacing w:line="240" w:lineRule="auto"/>
              <w:contextualSpacing/>
              <w:rPr>
                <w:rFonts w:ascii="Montserrat Light" w:hAnsi="Montserrat Light"/>
                <w:noProof/>
                <w:color w:val="222A35"/>
                <w:szCs w:val="20"/>
              </w:rPr>
            </w:pPr>
            <w:r w:rsidRPr="006414D1">
              <w:rPr>
                <w:rFonts w:ascii="Montserrat Light" w:hAnsi="Montserrat Light"/>
                <w:noProof/>
                <w:color w:val="222A35"/>
                <w:szCs w:val="20"/>
              </w:rPr>
              <w:t xml:space="preserve">Valoarea contribuției la valoarea totală a proiectului (%) </w:t>
            </w:r>
            <w:r w:rsidRPr="006414D1">
              <w:rPr>
                <w:rFonts w:ascii="Montserrat Light" w:hAnsi="Montserrat Light"/>
                <w:b/>
                <w:noProof/>
                <w:color w:val="222A35"/>
                <w:szCs w:val="20"/>
              </w:rPr>
              <w:t>2%</w:t>
            </w:r>
          </w:p>
        </w:tc>
      </w:tr>
      <w:tr w:rsidR="00FD7532" w:rsidRPr="006414D1" w14:paraId="6720DD5D" w14:textId="77777777" w:rsidTr="00C61E0E">
        <w:tc>
          <w:tcPr>
            <w:tcW w:w="3634" w:type="dxa"/>
          </w:tcPr>
          <w:p w14:paraId="6A9FE266" w14:textId="77777777" w:rsidR="00FD7532" w:rsidRPr="006414D1" w:rsidRDefault="00FD7532" w:rsidP="00C61E0E">
            <w:pPr>
              <w:spacing w:line="240" w:lineRule="auto"/>
              <w:rPr>
                <w:rFonts w:ascii="Montserrat Light" w:hAnsi="Montserrat Light"/>
                <w:noProof/>
                <w:szCs w:val="20"/>
              </w:rPr>
            </w:pPr>
            <w:r w:rsidRPr="006414D1">
              <w:rPr>
                <w:rFonts w:ascii="Montserrat Light" w:hAnsi="Montserrat Light"/>
                <w:noProof/>
                <w:color w:val="222A35"/>
                <w:szCs w:val="20"/>
              </w:rPr>
              <w:t>Partener</w:t>
            </w:r>
            <w:r w:rsidRPr="006414D1">
              <w:rPr>
                <w:rFonts w:ascii="Montserrat Light" w:hAnsi="Montserrat Light"/>
                <w:noProof/>
                <w:szCs w:val="20"/>
              </w:rPr>
              <w:t xml:space="preserve"> 10 - DGASPC Cluj</w:t>
            </w:r>
          </w:p>
        </w:tc>
        <w:tc>
          <w:tcPr>
            <w:tcW w:w="6266" w:type="dxa"/>
          </w:tcPr>
          <w:p w14:paraId="12BD4297" w14:textId="77777777" w:rsidR="00FD7532" w:rsidRPr="006414D1" w:rsidRDefault="00FD7532" w:rsidP="00C61E0E">
            <w:pPr>
              <w:spacing w:line="240" w:lineRule="auto"/>
              <w:contextualSpacing/>
              <w:rPr>
                <w:rFonts w:ascii="Montserrat Light" w:hAnsi="Montserrat Light"/>
                <w:noProof/>
                <w:color w:val="222A35"/>
                <w:szCs w:val="20"/>
              </w:rPr>
            </w:pPr>
            <w:r w:rsidRPr="006414D1">
              <w:rPr>
                <w:rFonts w:ascii="Montserrat Light" w:hAnsi="Montserrat Light"/>
                <w:noProof/>
                <w:color w:val="222A35"/>
                <w:szCs w:val="20"/>
              </w:rPr>
              <w:t xml:space="preserve">Valoarea contribuției (în lei) </w:t>
            </w:r>
            <w:r w:rsidRPr="006414D1">
              <w:rPr>
                <w:rFonts w:ascii="Montserrat Light" w:hAnsi="Montserrat Light"/>
                <w:b/>
                <w:noProof/>
                <w:color w:val="222A35"/>
                <w:szCs w:val="20"/>
              </w:rPr>
              <w:t>45.801,28</w:t>
            </w:r>
          </w:p>
          <w:p w14:paraId="01B0650A" w14:textId="77777777" w:rsidR="00FD7532" w:rsidRPr="006414D1" w:rsidRDefault="00FD7532" w:rsidP="00C61E0E">
            <w:pPr>
              <w:spacing w:line="240" w:lineRule="auto"/>
              <w:rPr>
                <w:rFonts w:ascii="Montserrat Light" w:hAnsi="Montserrat Light"/>
                <w:noProof/>
                <w:szCs w:val="20"/>
              </w:rPr>
            </w:pPr>
            <w:r w:rsidRPr="006414D1">
              <w:rPr>
                <w:rFonts w:ascii="Montserrat Light" w:hAnsi="Montserrat Light"/>
                <w:noProof/>
                <w:color w:val="222A35"/>
                <w:szCs w:val="20"/>
              </w:rPr>
              <w:t xml:space="preserve">Valoarea contribuției la valoarea totală a proiectului (%) </w:t>
            </w:r>
            <w:r w:rsidRPr="006414D1">
              <w:rPr>
                <w:rFonts w:ascii="Montserrat Light" w:hAnsi="Montserrat Light"/>
                <w:b/>
                <w:noProof/>
                <w:color w:val="222A35"/>
                <w:szCs w:val="20"/>
              </w:rPr>
              <w:t>2%</w:t>
            </w:r>
          </w:p>
        </w:tc>
      </w:tr>
      <w:tr w:rsidR="00FD7532" w:rsidRPr="006414D1" w14:paraId="2960D286" w14:textId="77777777" w:rsidTr="00C61E0E">
        <w:tc>
          <w:tcPr>
            <w:tcW w:w="3634" w:type="dxa"/>
          </w:tcPr>
          <w:p w14:paraId="72D9237C" w14:textId="77777777" w:rsidR="00FD7532" w:rsidRPr="006414D1" w:rsidRDefault="00FD7532" w:rsidP="00C61E0E">
            <w:pPr>
              <w:spacing w:line="240" w:lineRule="auto"/>
              <w:rPr>
                <w:rFonts w:ascii="Montserrat Light" w:hAnsi="Montserrat Light"/>
                <w:noProof/>
                <w:szCs w:val="20"/>
              </w:rPr>
            </w:pPr>
            <w:r w:rsidRPr="006414D1">
              <w:rPr>
                <w:rFonts w:ascii="Montserrat Light" w:hAnsi="Montserrat Light"/>
                <w:noProof/>
                <w:color w:val="222A35"/>
                <w:szCs w:val="20"/>
              </w:rPr>
              <w:t>Partener</w:t>
            </w:r>
            <w:r w:rsidRPr="006414D1">
              <w:rPr>
                <w:rFonts w:ascii="Montserrat Light" w:hAnsi="Montserrat Light"/>
                <w:noProof/>
                <w:szCs w:val="20"/>
              </w:rPr>
              <w:t xml:space="preserve"> 11 - DGASPC Hunedoara</w:t>
            </w:r>
          </w:p>
        </w:tc>
        <w:tc>
          <w:tcPr>
            <w:tcW w:w="6266" w:type="dxa"/>
          </w:tcPr>
          <w:p w14:paraId="0F332FB4" w14:textId="77777777" w:rsidR="00FD7532" w:rsidRPr="006414D1" w:rsidRDefault="00FD7532" w:rsidP="00C61E0E">
            <w:pPr>
              <w:spacing w:line="240" w:lineRule="auto"/>
              <w:contextualSpacing/>
              <w:rPr>
                <w:rFonts w:ascii="Montserrat Light" w:hAnsi="Montserrat Light"/>
                <w:noProof/>
                <w:color w:val="222A35"/>
                <w:szCs w:val="20"/>
              </w:rPr>
            </w:pPr>
            <w:r w:rsidRPr="006414D1">
              <w:rPr>
                <w:rFonts w:ascii="Montserrat Light" w:hAnsi="Montserrat Light"/>
                <w:noProof/>
                <w:color w:val="222A35"/>
                <w:szCs w:val="20"/>
              </w:rPr>
              <w:t xml:space="preserve">Valoarea contribuției (în lei) </w:t>
            </w:r>
            <w:r w:rsidRPr="006414D1">
              <w:rPr>
                <w:rFonts w:ascii="Montserrat Light" w:hAnsi="Montserrat Light"/>
                <w:b/>
                <w:noProof/>
                <w:color w:val="222A35"/>
                <w:szCs w:val="20"/>
              </w:rPr>
              <w:t>45.801,28</w:t>
            </w:r>
          </w:p>
          <w:p w14:paraId="39B9D658" w14:textId="77777777" w:rsidR="00FD7532" w:rsidRPr="006414D1" w:rsidRDefault="00FD7532" w:rsidP="00C61E0E">
            <w:pPr>
              <w:spacing w:line="240" w:lineRule="auto"/>
              <w:rPr>
                <w:rFonts w:ascii="Montserrat Light" w:hAnsi="Montserrat Light"/>
                <w:noProof/>
                <w:szCs w:val="20"/>
              </w:rPr>
            </w:pPr>
            <w:r w:rsidRPr="006414D1">
              <w:rPr>
                <w:rFonts w:ascii="Montserrat Light" w:hAnsi="Montserrat Light"/>
                <w:noProof/>
                <w:color w:val="222A35"/>
                <w:szCs w:val="20"/>
              </w:rPr>
              <w:t xml:space="preserve">Valoarea contribuției la valoarea totală a proiectului (%) </w:t>
            </w:r>
            <w:r w:rsidRPr="006414D1">
              <w:rPr>
                <w:rFonts w:ascii="Montserrat Light" w:hAnsi="Montserrat Light"/>
                <w:b/>
                <w:noProof/>
                <w:color w:val="222A35"/>
                <w:szCs w:val="20"/>
              </w:rPr>
              <w:t>2%</w:t>
            </w:r>
          </w:p>
        </w:tc>
      </w:tr>
      <w:tr w:rsidR="00FD7532" w:rsidRPr="006414D1" w14:paraId="55F41C76" w14:textId="77777777" w:rsidTr="00C61E0E">
        <w:tc>
          <w:tcPr>
            <w:tcW w:w="3634" w:type="dxa"/>
          </w:tcPr>
          <w:p w14:paraId="02792F62" w14:textId="77777777" w:rsidR="00FD7532" w:rsidRPr="006414D1" w:rsidRDefault="00FD7532" w:rsidP="00C61E0E">
            <w:pPr>
              <w:spacing w:line="240" w:lineRule="auto"/>
              <w:rPr>
                <w:rFonts w:ascii="Montserrat Light" w:hAnsi="Montserrat Light"/>
                <w:noProof/>
                <w:szCs w:val="20"/>
              </w:rPr>
            </w:pPr>
            <w:r w:rsidRPr="006414D1">
              <w:rPr>
                <w:rFonts w:ascii="Montserrat Light" w:hAnsi="Montserrat Light"/>
                <w:noProof/>
                <w:color w:val="222A35"/>
                <w:szCs w:val="20"/>
              </w:rPr>
              <w:t>Partener</w:t>
            </w:r>
            <w:r w:rsidRPr="006414D1">
              <w:rPr>
                <w:rFonts w:ascii="Montserrat Light" w:hAnsi="Montserrat Light"/>
                <w:noProof/>
                <w:szCs w:val="20"/>
              </w:rPr>
              <w:t xml:space="preserve"> 12 – DGASPC Prahova</w:t>
            </w:r>
          </w:p>
        </w:tc>
        <w:tc>
          <w:tcPr>
            <w:tcW w:w="6266" w:type="dxa"/>
          </w:tcPr>
          <w:p w14:paraId="7E1B67C3" w14:textId="77777777" w:rsidR="00FD7532" w:rsidRPr="006414D1" w:rsidRDefault="00FD7532" w:rsidP="00C61E0E">
            <w:pPr>
              <w:spacing w:line="240" w:lineRule="auto"/>
              <w:contextualSpacing/>
              <w:rPr>
                <w:rFonts w:ascii="Montserrat Light" w:hAnsi="Montserrat Light"/>
                <w:noProof/>
                <w:color w:val="222A35"/>
                <w:szCs w:val="20"/>
              </w:rPr>
            </w:pPr>
            <w:r w:rsidRPr="006414D1">
              <w:rPr>
                <w:rFonts w:ascii="Montserrat Light" w:hAnsi="Montserrat Light"/>
                <w:noProof/>
                <w:color w:val="222A35"/>
                <w:szCs w:val="20"/>
              </w:rPr>
              <w:t xml:space="preserve">Valoarea contribuției (în lei) </w:t>
            </w:r>
            <w:r w:rsidRPr="006414D1">
              <w:rPr>
                <w:rFonts w:ascii="Montserrat Light" w:hAnsi="Montserrat Light"/>
                <w:b/>
                <w:noProof/>
                <w:color w:val="222A35"/>
                <w:szCs w:val="20"/>
              </w:rPr>
              <w:t>45.801,28</w:t>
            </w:r>
          </w:p>
          <w:p w14:paraId="7C68A7A3" w14:textId="77777777" w:rsidR="00FD7532" w:rsidRPr="006414D1" w:rsidRDefault="00FD7532" w:rsidP="00C61E0E">
            <w:pPr>
              <w:spacing w:line="240" w:lineRule="auto"/>
              <w:contextualSpacing/>
              <w:rPr>
                <w:rFonts w:ascii="Montserrat Light" w:hAnsi="Montserrat Light"/>
                <w:noProof/>
                <w:color w:val="222A35"/>
                <w:szCs w:val="20"/>
              </w:rPr>
            </w:pPr>
            <w:r w:rsidRPr="006414D1">
              <w:rPr>
                <w:rFonts w:ascii="Montserrat Light" w:hAnsi="Montserrat Light"/>
                <w:noProof/>
                <w:color w:val="222A35"/>
                <w:szCs w:val="20"/>
              </w:rPr>
              <w:t xml:space="preserve">Valoarea contribuției la valoarea totală a proiectului (%) </w:t>
            </w:r>
            <w:r w:rsidRPr="006414D1">
              <w:rPr>
                <w:rFonts w:ascii="Montserrat Light" w:hAnsi="Montserrat Light"/>
                <w:b/>
                <w:noProof/>
                <w:color w:val="222A35"/>
                <w:szCs w:val="20"/>
              </w:rPr>
              <w:t>2%</w:t>
            </w:r>
          </w:p>
        </w:tc>
      </w:tr>
      <w:tr w:rsidR="00FD7532" w:rsidRPr="006414D1" w14:paraId="3689092F" w14:textId="77777777" w:rsidTr="00C61E0E">
        <w:tc>
          <w:tcPr>
            <w:tcW w:w="3634" w:type="dxa"/>
          </w:tcPr>
          <w:p w14:paraId="10F4CBA3" w14:textId="77777777" w:rsidR="00FD7532" w:rsidRPr="006414D1" w:rsidRDefault="00FD7532" w:rsidP="00C61E0E">
            <w:pPr>
              <w:spacing w:line="240" w:lineRule="auto"/>
              <w:rPr>
                <w:rFonts w:ascii="Montserrat Light" w:hAnsi="Montserrat Light"/>
                <w:noProof/>
                <w:szCs w:val="20"/>
              </w:rPr>
            </w:pPr>
            <w:r w:rsidRPr="006414D1">
              <w:rPr>
                <w:rFonts w:ascii="Montserrat Light" w:hAnsi="Montserrat Light"/>
                <w:noProof/>
                <w:color w:val="222A35"/>
                <w:szCs w:val="20"/>
              </w:rPr>
              <w:t>Partener</w:t>
            </w:r>
            <w:r w:rsidRPr="006414D1">
              <w:rPr>
                <w:rFonts w:ascii="Montserrat Light" w:hAnsi="Montserrat Light"/>
                <w:noProof/>
                <w:szCs w:val="20"/>
              </w:rPr>
              <w:t xml:space="preserve"> 13 - DGASPC Iași</w:t>
            </w:r>
          </w:p>
        </w:tc>
        <w:tc>
          <w:tcPr>
            <w:tcW w:w="6266" w:type="dxa"/>
          </w:tcPr>
          <w:p w14:paraId="1A34EDDB" w14:textId="77777777" w:rsidR="00FD7532" w:rsidRPr="006414D1" w:rsidRDefault="00FD7532" w:rsidP="00C61E0E">
            <w:pPr>
              <w:spacing w:line="240" w:lineRule="auto"/>
              <w:contextualSpacing/>
              <w:rPr>
                <w:rFonts w:ascii="Montserrat Light" w:hAnsi="Montserrat Light"/>
                <w:noProof/>
                <w:color w:val="222A35"/>
                <w:szCs w:val="20"/>
              </w:rPr>
            </w:pPr>
            <w:r w:rsidRPr="006414D1">
              <w:rPr>
                <w:rFonts w:ascii="Montserrat Light" w:hAnsi="Montserrat Light"/>
                <w:noProof/>
                <w:color w:val="222A35"/>
                <w:szCs w:val="20"/>
              </w:rPr>
              <w:t xml:space="preserve">Valoarea contribuției (în lei) </w:t>
            </w:r>
            <w:r w:rsidRPr="006414D1">
              <w:rPr>
                <w:rFonts w:ascii="Montserrat Light" w:hAnsi="Montserrat Light"/>
                <w:b/>
                <w:noProof/>
                <w:color w:val="222A35"/>
                <w:szCs w:val="20"/>
              </w:rPr>
              <w:t>45.801,28</w:t>
            </w:r>
          </w:p>
          <w:p w14:paraId="7B95A287" w14:textId="77777777" w:rsidR="00FD7532" w:rsidRPr="006414D1" w:rsidRDefault="00FD7532" w:rsidP="00C61E0E">
            <w:pPr>
              <w:spacing w:line="240" w:lineRule="auto"/>
              <w:rPr>
                <w:rFonts w:ascii="Montserrat Light" w:hAnsi="Montserrat Light"/>
                <w:noProof/>
                <w:szCs w:val="20"/>
              </w:rPr>
            </w:pPr>
            <w:r w:rsidRPr="006414D1">
              <w:rPr>
                <w:rFonts w:ascii="Montserrat Light" w:hAnsi="Montserrat Light"/>
                <w:noProof/>
                <w:color w:val="222A35"/>
                <w:szCs w:val="20"/>
              </w:rPr>
              <w:t xml:space="preserve">Valoarea contribuției la valoarea totală a proiectului (%) </w:t>
            </w:r>
            <w:r w:rsidRPr="006414D1">
              <w:rPr>
                <w:rFonts w:ascii="Montserrat Light" w:hAnsi="Montserrat Light"/>
                <w:b/>
                <w:noProof/>
                <w:color w:val="222A35"/>
                <w:szCs w:val="20"/>
              </w:rPr>
              <w:t>2%</w:t>
            </w:r>
          </w:p>
        </w:tc>
      </w:tr>
      <w:tr w:rsidR="00FD7532" w:rsidRPr="006414D1" w14:paraId="589C2E21" w14:textId="77777777" w:rsidTr="00C61E0E">
        <w:tc>
          <w:tcPr>
            <w:tcW w:w="3634" w:type="dxa"/>
          </w:tcPr>
          <w:p w14:paraId="42321888" w14:textId="77777777" w:rsidR="00FD7532" w:rsidRPr="006414D1" w:rsidRDefault="00FD7532" w:rsidP="00C61E0E">
            <w:pPr>
              <w:spacing w:line="240" w:lineRule="auto"/>
              <w:rPr>
                <w:rFonts w:ascii="Montserrat Light" w:hAnsi="Montserrat Light"/>
                <w:noProof/>
                <w:szCs w:val="20"/>
              </w:rPr>
            </w:pPr>
            <w:r w:rsidRPr="006414D1">
              <w:rPr>
                <w:rFonts w:ascii="Montserrat Light" w:hAnsi="Montserrat Light"/>
                <w:noProof/>
                <w:color w:val="222A35"/>
                <w:szCs w:val="20"/>
              </w:rPr>
              <w:t>Partener</w:t>
            </w:r>
            <w:r w:rsidRPr="006414D1">
              <w:rPr>
                <w:rFonts w:ascii="Montserrat Light" w:hAnsi="Montserrat Light"/>
                <w:noProof/>
                <w:szCs w:val="20"/>
              </w:rPr>
              <w:t xml:space="preserve"> 14 - DGASPC Timiș</w:t>
            </w:r>
          </w:p>
        </w:tc>
        <w:tc>
          <w:tcPr>
            <w:tcW w:w="6266" w:type="dxa"/>
          </w:tcPr>
          <w:p w14:paraId="16E3E5B0" w14:textId="77777777" w:rsidR="00FD7532" w:rsidRPr="006414D1" w:rsidRDefault="00FD7532" w:rsidP="00C61E0E">
            <w:pPr>
              <w:spacing w:line="240" w:lineRule="auto"/>
              <w:contextualSpacing/>
              <w:rPr>
                <w:rFonts w:ascii="Montserrat Light" w:hAnsi="Montserrat Light"/>
                <w:noProof/>
                <w:color w:val="222A35"/>
                <w:szCs w:val="20"/>
              </w:rPr>
            </w:pPr>
            <w:r w:rsidRPr="006414D1">
              <w:rPr>
                <w:rFonts w:ascii="Montserrat Light" w:hAnsi="Montserrat Light"/>
                <w:noProof/>
                <w:color w:val="222A35"/>
                <w:szCs w:val="20"/>
              </w:rPr>
              <w:t xml:space="preserve">Valoarea contribuției (în lei) </w:t>
            </w:r>
            <w:r w:rsidRPr="006414D1">
              <w:rPr>
                <w:rFonts w:ascii="Montserrat Light" w:hAnsi="Montserrat Light"/>
                <w:b/>
                <w:noProof/>
                <w:color w:val="222A35"/>
                <w:szCs w:val="20"/>
              </w:rPr>
              <w:t>45.801,28</w:t>
            </w:r>
          </w:p>
          <w:p w14:paraId="3FEF40F8" w14:textId="77777777" w:rsidR="00FD7532" w:rsidRPr="006414D1" w:rsidRDefault="00FD7532" w:rsidP="00C61E0E">
            <w:pPr>
              <w:spacing w:line="240" w:lineRule="auto"/>
              <w:contextualSpacing/>
              <w:rPr>
                <w:rFonts w:ascii="Montserrat Light" w:hAnsi="Montserrat Light"/>
                <w:noProof/>
                <w:color w:val="222A35"/>
                <w:szCs w:val="20"/>
              </w:rPr>
            </w:pPr>
            <w:r w:rsidRPr="006414D1">
              <w:rPr>
                <w:rFonts w:ascii="Montserrat Light" w:hAnsi="Montserrat Light"/>
                <w:noProof/>
                <w:color w:val="222A35"/>
                <w:szCs w:val="20"/>
              </w:rPr>
              <w:t xml:space="preserve">Valoarea contribuției la valoarea totală a proiectului (%) </w:t>
            </w:r>
            <w:r w:rsidRPr="006414D1">
              <w:rPr>
                <w:rFonts w:ascii="Montserrat Light" w:hAnsi="Montserrat Light"/>
                <w:b/>
                <w:noProof/>
                <w:color w:val="222A35"/>
                <w:szCs w:val="20"/>
              </w:rPr>
              <w:t>2%</w:t>
            </w:r>
          </w:p>
        </w:tc>
      </w:tr>
      <w:tr w:rsidR="00FD7532" w:rsidRPr="006414D1" w14:paraId="2BCDDD2F" w14:textId="77777777" w:rsidTr="00C61E0E">
        <w:tc>
          <w:tcPr>
            <w:tcW w:w="3634" w:type="dxa"/>
          </w:tcPr>
          <w:p w14:paraId="7AA27F20" w14:textId="77777777" w:rsidR="00FD7532" w:rsidRPr="006414D1" w:rsidRDefault="00FD7532" w:rsidP="00C61E0E">
            <w:pPr>
              <w:spacing w:line="240" w:lineRule="auto"/>
              <w:rPr>
                <w:rFonts w:ascii="Montserrat Light" w:hAnsi="Montserrat Light"/>
                <w:noProof/>
                <w:szCs w:val="20"/>
              </w:rPr>
            </w:pPr>
            <w:r w:rsidRPr="006414D1">
              <w:rPr>
                <w:rFonts w:ascii="Montserrat Light" w:hAnsi="Montserrat Light"/>
                <w:noProof/>
                <w:color w:val="222A35"/>
                <w:szCs w:val="20"/>
              </w:rPr>
              <w:t>Partener</w:t>
            </w:r>
            <w:r w:rsidRPr="006414D1">
              <w:rPr>
                <w:rFonts w:ascii="Montserrat Light" w:hAnsi="Montserrat Light"/>
                <w:noProof/>
                <w:szCs w:val="20"/>
              </w:rPr>
              <w:t xml:space="preserve"> 15 - DGASPC Tulcea</w:t>
            </w:r>
          </w:p>
        </w:tc>
        <w:tc>
          <w:tcPr>
            <w:tcW w:w="6266" w:type="dxa"/>
          </w:tcPr>
          <w:p w14:paraId="46F3F858" w14:textId="77777777" w:rsidR="00FD7532" w:rsidRPr="006414D1" w:rsidRDefault="00FD7532" w:rsidP="00C61E0E">
            <w:pPr>
              <w:spacing w:line="240" w:lineRule="auto"/>
              <w:contextualSpacing/>
              <w:rPr>
                <w:rFonts w:ascii="Montserrat Light" w:hAnsi="Montserrat Light"/>
                <w:noProof/>
                <w:color w:val="222A35"/>
                <w:szCs w:val="20"/>
              </w:rPr>
            </w:pPr>
            <w:r w:rsidRPr="006414D1">
              <w:rPr>
                <w:rFonts w:ascii="Montserrat Light" w:hAnsi="Montserrat Light"/>
                <w:noProof/>
                <w:color w:val="222A35"/>
                <w:szCs w:val="20"/>
              </w:rPr>
              <w:t xml:space="preserve">Valoarea contribuției (în lei) </w:t>
            </w:r>
            <w:r w:rsidRPr="006414D1">
              <w:rPr>
                <w:rFonts w:ascii="Montserrat Light" w:hAnsi="Montserrat Light"/>
                <w:b/>
                <w:noProof/>
                <w:color w:val="222A35"/>
                <w:szCs w:val="20"/>
              </w:rPr>
              <w:t>45.801,28</w:t>
            </w:r>
          </w:p>
          <w:p w14:paraId="188B1C6A" w14:textId="77777777" w:rsidR="00FD7532" w:rsidRPr="006414D1" w:rsidRDefault="00FD7532" w:rsidP="00C61E0E">
            <w:pPr>
              <w:spacing w:line="240" w:lineRule="auto"/>
              <w:rPr>
                <w:rFonts w:ascii="Montserrat Light" w:hAnsi="Montserrat Light"/>
                <w:noProof/>
                <w:szCs w:val="20"/>
              </w:rPr>
            </w:pPr>
            <w:r w:rsidRPr="006414D1">
              <w:rPr>
                <w:rFonts w:ascii="Montserrat Light" w:hAnsi="Montserrat Light"/>
                <w:noProof/>
                <w:color w:val="222A35"/>
                <w:szCs w:val="20"/>
              </w:rPr>
              <w:t xml:space="preserve">Valoarea contribuției la valoarea totală a proiectului (%) </w:t>
            </w:r>
            <w:r w:rsidRPr="006414D1">
              <w:rPr>
                <w:rFonts w:ascii="Montserrat Light" w:hAnsi="Montserrat Light"/>
                <w:b/>
                <w:noProof/>
                <w:color w:val="222A35"/>
                <w:szCs w:val="20"/>
              </w:rPr>
              <w:t>2%</w:t>
            </w:r>
          </w:p>
        </w:tc>
      </w:tr>
      <w:tr w:rsidR="00FD7532" w:rsidRPr="006414D1" w14:paraId="6FED7460" w14:textId="77777777" w:rsidTr="00C61E0E">
        <w:tc>
          <w:tcPr>
            <w:tcW w:w="3634" w:type="dxa"/>
          </w:tcPr>
          <w:p w14:paraId="13AB2347" w14:textId="77777777" w:rsidR="00FD7532" w:rsidRPr="006414D1" w:rsidRDefault="00FD7532" w:rsidP="00C61E0E">
            <w:pPr>
              <w:spacing w:line="240" w:lineRule="auto"/>
              <w:rPr>
                <w:rFonts w:ascii="Montserrat Light" w:hAnsi="Montserrat Light"/>
                <w:noProof/>
                <w:szCs w:val="20"/>
              </w:rPr>
            </w:pPr>
            <w:r w:rsidRPr="006414D1">
              <w:rPr>
                <w:rFonts w:ascii="Montserrat Light" w:hAnsi="Montserrat Light"/>
                <w:noProof/>
                <w:color w:val="222A35"/>
                <w:szCs w:val="20"/>
              </w:rPr>
              <w:t>Partener</w:t>
            </w:r>
            <w:r w:rsidRPr="006414D1">
              <w:rPr>
                <w:rFonts w:ascii="Montserrat Light" w:hAnsi="Montserrat Light"/>
                <w:noProof/>
                <w:szCs w:val="20"/>
              </w:rPr>
              <w:t xml:space="preserve"> 16 - DGASPC Maramureș</w:t>
            </w:r>
          </w:p>
        </w:tc>
        <w:tc>
          <w:tcPr>
            <w:tcW w:w="6266" w:type="dxa"/>
          </w:tcPr>
          <w:p w14:paraId="27750E0C" w14:textId="77777777" w:rsidR="00FD7532" w:rsidRPr="006414D1" w:rsidRDefault="00FD7532" w:rsidP="00C61E0E">
            <w:pPr>
              <w:spacing w:line="240" w:lineRule="auto"/>
              <w:contextualSpacing/>
              <w:rPr>
                <w:rFonts w:ascii="Montserrat Light" w:hAnsi="Montserrat Light"/>
                <w:noProof/>
                <w:color w:val="222A35"/>
                <w:szCs w:val="20"/>
              </w:rPr>
            </w:pPr>
            <w:r w:rsidRPr="006414D1">
              <w:rPr>
                <w:rFonts w:ascii="Montserrat Light" w:hAnsi="Montserrat Light"/>
                <w:noProof/>
                <w:color w:val="222A35"/>
                <w:szCs w:val="20"/>
              </w:rPr>
              <w:t xml:space="preserve">Valoarea contribuției (în lei) </w:t>
            </w:r>
            <w:r w:rsidRPr="006414D1">
              <w:rPr>
                <w:rFonts w:ascii="Montserrat Light" w:hAnsi="Montserrat Light"/>
                <w:b/>
                <w:noProof/>
                <w:color w:val="222A35"/>
                <w:szCs w:val="20"/>
              </w:rPr>
              <w:t>45.801,28</w:t>
            </w:r>
          </w:p>
          <w:p w14:paraId="50A89F20" w14:textId="77777777" w:rsidR="00FD7532" w:rsidRPr="006414D1" w:rsidRDefault="00FD7532" w:rsidP="00C61E0E">
            <w:pPr>
              <w:spacing w:line="240" w:lineRule="auto"/>
              <w:contextualSpacing/>
              <w:rPr>
                <w:rFonts w:ascii="Montserrat Light" w:hAnsi="Montserrat Light"/>
                <w:noProof/>
                <w:color w:val="222A35"/>
                <w:szCs w:val="20"/>
              </w:rPr>
            </w:pPr>
            <w:r w:rsidRPr="006414D1">
              <w:rPr>
                <w:rFonts w:ascii="Montserrat Light" w:hAnsi="Montserrat Light"/>
                <w:noProof/>
                <w:color w:val="222A35"/>
                <w:szCs w:val="20"/>
              </w:rPr>
              <w:t xml:space="preserve">Valoarea contribuției la valoarea totală a proiectului (%) </w:t>
            </w:r>
            <w:r w:rsidRPr="006414D1">
              <w:rPr>
                <w:rFonts w:ascii="Montserrat Light" w:hAnsi="Montserrat Light"/>
                <w:b/>
                <w:noProof/>
                <w:color w:val="222A35"/>
                <w:szCs w:val="20"/>
              </w:rPr>
              <w:t>2%</w:t>
            </w:r>
          </w:p>
        </w:tc>
      </w:tr>
      <w:tr w:rsidR="00FD7532" w:rsidRPr="006414D1" w14:paraId="04BAA66A" w14:textId="77777777" w:rsidTr="00C61E0E">
        <w:tc>
          <w:tcPr>
            <w:tcW w:w="3634" w:type="dxa"/>
          </w:tcPr>
          <w:p w14:paraId="03967A58" w14:textId="77777777" w:rsidR="00FD7532" w:rsidRPr="006414D1" w:rsidRDefault="00FD7532" w:rsidP="00C61E0E">
            <w:pPr>
              <w:spacing w:line="240" w:lineRule="auto"/>
              <w:rPr>
                <w:rFonts w:ascii="Montserrat Light" w:hAnsi="Montserrat Light"/>
                <w:noProof/>
                <w:szCs w:val="20"/>
              </w:rPr>
            </w:pPr>
            <w:r w:rsidRPr="006414D1">
              <w:rPr>
                <w:rFonts w:ascii="Montserrat Light" w:hAnsi="Montserrat Light"/>
                <w:noProof/>
                <w:color w:val="222A35"/>
                <w:szCs w:val="20"/>
              </w:rPr>
              <w:t>Partener</w:t>
            </w:r>
            <w:r w:rsidRPr="006414D1">
              <w:rPr>
                <w:rFonts w:ascii="Montserrat Light" w:hAnsi="Montserrat Light"/>
                <w:noProof/>
                <w:szCs w:val="20"/>
              </w:rPr>
              <w:t xml:space="preserve"> 17 - DGASPC Constanța</w:t>
            </w:r>
          </w:p>
        </w:tc>
        <w:tc>
          <w:tcPr>
            <w:tcW w:w="6266" w:type="dxa"/>
          </w:tcPr>
          <w:p w14:paraId="3EE03200" w14:textId="77777777" w:rsidR="00FD7532" w:rsidRPr="006414D1" w:rsidRDefault="00FD7532" w:rsidP="00C61E0E">
            <w:pPr>
              <w:spacing w:line="240" w:lineRule="auto"/>
              <w:contextualSpacing/>
              <w:rPr>
                <w:rFonts w:ascii="Montserrat Light" w:hAnsi="Montserrat Light"/>
                <w:noProof/>
                <w:color w:val="222A35"/>
                <w:szCs w:val="20"/>
              </w:rPr>
            </w:pPr>
            <w:r w:rsidRPr="006414D1">
              <w:rPr>
                <w:rFonts w:ascii="Montserrat Light" w:hAnsi="Montserrat Light"/>
                <w:noProof/>
                <w:color w:val="222A35"/>
                <w:szCs w:val="20"/>
              </w:rPr>
              <w:t xml:space="preserve">Valoarea contribuției (în lei) </w:t>
            </w:r>
            <w:r w:rsidRPr="006414D1">
              <w:rPr>
                <w:rFonts w:ascii="Montserrat Light" w:hAnsi="Montserrat Light"/>
                <w:b/>
                <w:noProof/>
                <w:color w:val="222A35"/>
                <w:szCs w:val="20"/>
              </w:rPr>
              <w:t>45.801,28</w:t>
            </w:r>
          </w:p>
          <w:p w14:paraId="39EAEE09" w14:textId="77777777" w:rsidR="00FD7532" w:rsidRPr="006414D1" w:rsidRDefault="00FD7532" w:rsidP="00C61E0E">
            <w:pPr>
              <w:spacing w:line="240" w:lineRule="auto"/>
              <w:rPr>
                <w:rFonts w:ascii="Montserrat Light" w:hAnsi="Montserrat Light"/>
                <w:noProof/>
                <w:szCs w:val="20"/>
              </w:rPr>
            </w:pPr>
            <w:r w:rsidRPr="006414D1">
              <w:rPr>
                <w:rFonts w:ascii="Montserrat Light" w:hAnsi="Montserrat Light"/>
                <w:noProof/>
                <w:color w:val="222A35"/>
                <w:szCs w:val="20"/>
              </w:rPr>
              <w:t xml:space="preserve">Valoarea contribuției la valoarea totală a proiectului (%) </w:t>
            </w:r>
            <w:r w:rsidRPr="006414D1">
              <w:rPr>
                <w:rFonts w:ascii="Montserrat Light" w:hAnsi="Montserrat Light"/>
                <w:b/>
                <w:noProof/>
                <w:color w:val="222A35"/>
                <w:szCs w:val="20"/>
              </w:rPr>
              <w:t>2%</w:t>
            </w:r>
          </w:p>
        </w:tc>
      </w:tr>
      <w:tr w:rsidR="00FD7532" w:rsidRPr="006414D1" w14:paraId="79A45945" w14:textId="77777777" w:rsidTr="00C61E0E">
        <w:tc>
          <w:tcPr>
            <w:tcW w:w="3634" w:type="dxa"/>
          </w:tcPr>
          <w:p w14:paraId="078EED81" w14:textId="77777777" w:rsidR="00FD7532" w:rsidRPr="006414D1" w:rsidRDefault="00FD7532" w:rsidP="00C61E0E">
            <w:pPr>
              <w:spacing w:line="240" w:lineRule="auto"/>
              <w:rPr>
                <w:rFonts w:ascii="Montserrat Light" w:hAnsi="Montserrat Light"/>
                <w:noProof/>
                <w:szCs w:val="20"/>
              </w:rPr>
            </w:pPr>
            <w:r w:rsidRPr="006414D1">
              <w:rPr>
                <w:rFonts w:ascii="Montserrat Light" w:hAnsi="Montserrat Light"/>
                <w:noProof/>
                <w:color w:val="222A35"/>
                <w:szCs w:val="20"/>
              </w:rPr>
              <w:t>Partener</w:t>
            </w:r>
            <w:r w:rsidRPr="006414D1">
              <w:rPr>
                <w:rFonts w:ascii="Montserrat Light" w:hAnsi="Montserrat Light"/>
                <w:noProof/>
                <w:szCs w:val="20"/>
              </w:rPr>
              <w:t xml:space="preserve"> 18 - DGASPC Sălaj</w:t>
            </w:r>
          </w:p>
        </w:tc>
        <w:tc>
          <w:tcPr>
            <w:tcW w:w="6266" w:type="dxa"/>
          </w:tcPr>
          <w:p w14:paraId="113A1BCC" w14:textId="77777777" w:rsidR="00FD7532" w:rsidRPr="006414D1" w:rsidRDefault="00FD7532" w:rsidP="00C61E0E">
            <w:pPr>
              <w:spacing w:line="240" w:lineRule="auto"/>
              <w:contextualSpacing/>
              <w:rPr>
                <w:rFonts w:ascii="Montserrat Light" w:hAnsi="Montserrat Light"/>
                <w:noProof/>
                <w:color w:val="222A35"/>
                <w:szCs w:val="20"/>
              </w:rPr>
            </w:pPr>
            <w:r w:rsidRPr="006414D1">
              <w:rPr>
                <w:rFonts w:ascii="Montserrat Light" w:hAnsi="Montserrat Light"/>
                <w:noProof/>
                <w:color w:val="222A35"/>
                <w:szCs w:val="20"/>
              </w:rPr>
              <w:t xml:space="preserve">Valoarea contribuției (în lei) </w:t>
            </w:r>
            <w:r w:rsidRPr="006414D1">
              <w:rPr>
                <w:rFonts w:ascii="Montserrat Light" w:hAnsi="Montserrat Light"/>
                <w:b/>
                <w:noProof/>
                <w:color w:val="222A35"/>
                <w:szCs w:val="20"/>
              </w:rPr>
              <w:t>45.801,28</w:t>
            </w:r>
          </w:p>
          <w:p w14:paraId="7D4921D8" w14:textId="77777777" w:rsidR="00FD7532" w:rsidRPr="006414D1" w:rsidRDefault="00FD7532" w:rsidP="00C61E0E">
            <w:pPr>
              <w:spacing w:line="240" w:lineRule="auto"/>
              <w:contextualSpacing/>
              <w:rPr>
                <w:rFonts w:ascii="Montserrat Light" w:hAnsi="Montserrat Light"/>
                <w:noProof/>
                <w:color w:val="222A35"/>
                <w:szCs w:val="20"/>
              </w:rPr>
            </w:pPr>
            <w:r w:rsidRPr="006414D1">
              <w:rPr>
                <w:rFonts w:ascii="Montserrat Light" w:hAnsi="Montserrat Light"/>
                <w:noProof/>
                <w:color w:val="222A35"/>
                <w:szCs w:val="20"/>
              </w:rPr>
              <w:t xml:space="preserve">Valoarea contribuției la valoarea totală a proiectului (%) </w:t>
            </w:r>
            <w:r w:rsidRPr="006414D1">
              <w:rPr>
                <w:rFonts w:ascii="Montserrat Light" w:hAnsi="Montserrat Light"/>
                <w:b/>
                <w:noProof/>
                <w:color w:val="222A35"/>
                <w:szCs w:val="20"/>
              </w:rPr>
              <w:t>2%</w:t>
            </w:r>
          </w:p>
        </w:tc>
      </w:tr>
      <w:tr w:rsidR="00FD7532" w:rsidRPr="006414D1" w14:paraId="195D2868" w14:textId="77777777" w:rsidTr="00C61E0E">
        <w:tc>
          <w:tcPr>
            <w:tcW w:w="3634" w:type="dxa"/>
          </w:tcPr>
          <w:p w14:paraId="3101AB5F" w14:textId="77777777" w:rsidR="00FD7532" w:rsidRPr="006414D1" w:rsidRDefault="00FD7532" w:rsidP="00C61E0E">
            <w:pPr>
              <w:spacing w:line="240" w:lineRule="auto"/>
              <w:rPr>
                <w:rFonts w:ascii="Montserrat Light" w:hAnsi="Montserrat Light"/>
                <w:noProof/>
                <w:szCs w:val="20"/>
              </w:rPr>
            </w:pPr>
            <w:r w:rsidRPr="006414D1">
              <w:rPr>
                <w:rFonts w:ascii="Montserrat Light" w:hAnsi="Montserrat Light"/>
                <w:noProof/>
                <w:color w:val="222A35"/>
                <w:szCs w:val="20"/>
              </w:rPr>
              <w:t>Partener</w:t>
            </w:r>
            <w:r w:rsidRPr="006414D1">
              <w:rPr>
                <w:rFonts w:ascii="Montserrat Light" w:hAnsi="Montserrat Light"/>
                <w:noProof/>
                <w:szCs w:val="20"/>
              </w:rPr>
              <w:t xml:space="preserve"> 19 - DGASPC Brașov</w:t>
            </w:r>
          </w:p>
        </w:tc>
        <w:tc>
          <w:tcPr>
            <w:tcW w:w="6266" w:type="dxa"/>
          </w:tcPr>
          <w:p w14:paraId="2818265E" w14:textId="77777777" w:rsidR="00FD7532" w:rsidRPr="006414D1" w:rsidRDefault="00FD7532" w:rsidP="00C61E0E">
            <w:pPr>
              <w:spacing w:line="240" w:lineRule="auto"/>
              <w:contextualSpacing/>
              <w:rPr>
                <w:rFonts w:ascii="Montserrat Light" w:hAnsi="Montserrat Light"/>
                <w:noProof/>
                <w:color w:val="222A35"/>
                <w:szCs w:val="20"/>
              </w:rPr>
            </w:pPr>
            <w:r w:rsidRPr="006414D1">
              <w:rPr>
                <w:rFonts w:ascii="Montserrat Light" w:hAnsi="Montserrat Light"/>
                <w:noProof/>
                <w:color w:val="222A35"/>
                <w:szCs w:val="20"/>
              </w:rPr>
              <w:t xml:space="preserve">Valoarea contribuției (în lei) </w:t>
            </w:r>
            <w:r w:rsidRPr="006414D1">
              <w:rPr>
                <w:rFonts w:ascii="Montserrat Light" w:hAnsi="Montserrat Light"/>
                <w:b/>
                <w:noProof/>
                <w:color w:val="222A35"/>
                <w:szCs w:val="20"/>
              </w:rPr>
              <w:t>45.801,28</w:t>
            </w:r>
          </w:p>
          <w:p w14:paraId="4184A93C" w14:textId="77777777" w:rsidR="00FD7532" w:rsidRPr="006414D1" w:rsidRDefault="00FD7532" w:rsidP="00C61E0E">
            <w:pPr>
              <w:spacing w:line="240" w:lineRule="auto"/>
              <w:rPr>
                <w:rFonts w:ascii="Montserrat Light" w:hAnsi="Montserrat Light"/>
                <w:noProof/>
                <w:szCs w:val="20"/>
              </w:rPr>
            </w:pPr>
            <w:r w:rsidRPr="006414D1">
              <w:rPr>
                <w:rFonts w:ascii="Montserrat Light" w:hAnsi="Montserrat Light"/>
                <w:noProof/>
                <w:color w:val="222A35"/>
                <w:szCs w:val="20"/>
              </w:rPr>
              <w:t xml:space="preserve">Valoarea contribuției la valoarea totală a proiectului (%) </w:t>
            </w:r>
            <w:r w:rsidRPr="006414D1">
              <w:rPr>
                <w:rFonts w:ascii="Montserrat Light" w:hAnsi="Montserrat Light"/>
                <w:b/>
                <w:noProof/>
                <w:color w:val="222A35"/>
                <w:szCs w:val="20"/>
              </w:rPr>
              <w:t>2%</w:t>
            </w:r>
          </w:p>
        </w:tc>
      </w:tr>
      <w:tr w:rsidR="00FD7532" w:rsidRPr="006414D1" w14:paraId="09153F26" w14:textId="77777777" w:rsidTr="00C61E0E">
        <w:tc>
          <w:tcPr>
            <w:tcW w:w="3634" w:type="dxa"/>
          </w:tcPr>
          <w:p w14:paraId="25E3EDCE" w14:textId="77777777" w:rsidR="00FD7532" w:rsidRPr="006414D1" w:rsidRDefault="00FD7532" w:rsidP="00C61E0E">
            <w:pPr>
              <w:spacing w:line="240" w:lineRule="auto"/>
              <w:rPr>
                <w:rFonts w:ascii="Montserrat Light" w:hAnsi="Montserrat Light"/>
                <w:noProof/>
                <w:szCs w:val="20"/>
              </w:rPr>
            </w:pPr>
            <w:r w:rsidRPr="006414D1">
              <w:rPr>
                <w:rFonts w:ascii="Montserrat Light" w:hAnsi="Montserrat Light"/>
                <w:noProof/>
                <w:color w:val="222A35"/>
                <w:szCs w:val="20"/>
              </w:rPr>
              <w:t>Partener</w:t>
            </w:r>
            <w:r w:rsidRPr="006414D1">
              <w:rPr>
                <w:rFonts w:ascii="Montserrat Light" w:hAnsi="Montserrat Light"/>
                <w:noProof/>
                <w:szCs w:val="20"/>
              </w:rPr>
              <w:t xml:space="preserve"> 20 - DGASPC Mehedinți</w:t>
            </w:r>
          </w:p>
        </w:tc>
        <w:tc>
          <w:tcPr>
            <w:tcW w:w="6266" w:type="dxa"/>
          </w:tcPr>
          <w:p w14:paraId="3426D160" w14:textId="77777777" w:rsidR="00FD7532" w:rsidRPr="006414D1" w:rsidRDefault="00FD7532" w:rsidP="00C61E0E">
            <w:pPr>
              <w:spacing w:line="240" w:lineRule="auto"/>
              <w:contextualSpacing/>
              <w:rPr>
                <w:rFonts w:ascii="Montserrat Light" w:hAnsi="Montserrat Light"/>
                <w:noProof/>
                <w:color w:val="222A35"/>
                <w:szCs w:val="20"/>
              </w:rPr>
            </w:pPr>
            <w:r w:rsidRPr="006414D1">
              <w:rPr>
                <w:rFonts w:ascii="Montserrat Light" w:hAnsi="Montserrat Light"/>
                <w:noProof/>
                <w:color w:val="222A35"/>
                <w:szCs w:val="20"/>
              </w:rPr>
              <w:t xml:space="preserve">Valoarea contribuției (în lei) </w:t>
            </w:r>
            <w:r w:rsidRPr="006414D1">
              <w:rPr>
                <w:rFonts w:ascii="Montserrat Light" w:hAnsi="Montserrat Light"/>
                <w:b/>
                <w:noProof/>
                <w:color w:val="222A35"/>
                <w:szCs w:val="20"/>
              </w:rPr>
              <w:t>45.801,28</w:t>
            </w:r>
          </w:p>
          <w:p w14:paraId="503B2C09" w14:textId="77777777" w:rsidR="00FD7532" w:rsidRPr="006414D1" w:rsidRDefault="00FD7532" w:rsidP="00C61E0E">
            <w:pPr>
              <w:spacing w:line="240" w:lineRule="auto"/>
              <w:contextualSpacing/>
              <w:rPr>
                <w:rFonts w:ascii="Montserrat Light" w:hAnsi="Montserrat Light"/>
                <w:noProof/>
                <w:color w:val="222A35"/>
                <w:szCs w:val="20"/>
              </w:rPr>
            </w:pPr>
            <w:r w:rsidRPr="006414D1">
              <w:rPr>
                <w:rFonts w:ascii="Montserrat Light" w:hAnsi="Montserrat Light"/>
                <w:noProof/>
                <w:color w:val="222A35"/>
                <w:szCs w:val="20"/>
              </w:rPr>
              <w:t xml:space="preserve">Valoarea contribuției la valoarea totală a proiectului (%) </w:t>
            </w:r>
            <w:r w:rsidRPr="006414D1">
              <w:rPr>
                <w:rFonts w:ascii="Montserrat Light" w:hAnsi="Montserrat Light"/>
                <w:b/>
                <w:noProof/>
                <w:color w:val="222A35"/>
                <w:szCs w:val="20"/>
              </w:rPr>
              <w:t>2%</w:t>
            </w:r>
          </w:p>
        </w:tc>
      </w:tr>
      <w:tr w:rsidR="00FD7532" w:rsidRPr="006414D1" w14:paraId="2C8811AC" w14:textId="77777777" w:rsidTr="00C61E0E">
        <w:tc>
          <w:tcPr>
            <w:tcW w:w="3634" w:type="dxa"/>
          </w:tcPr>
          <w:p w14:paraId="0F243B2C" w14:textId="77777777" w:rsidR="00FD7532" w:rsidRPr="006414D1" w:rsidRDefault="00FD7532" w:rsidP="00C61E0E">
            <w:pPr>
              <w:spacing w:line="240" w:lineRule="auto"/>
              <w:rPr>
                <w:rFonts w:ascii="Montserrat Light" w:hAnsi="Montserrat Light"/>
                <w:noProof/>
                <w:szCs w:val="20"/>
              </w:rPr>
            </w:pPr>
            <w:r w:rsidRPr="006414D1">
              <w:rPr>
                <w:rFonts w:ascii="Montserrat Light" w:hAnsi="Montserrat Light"/>
                <w:noProof/>
                <w:color w:val="222A35"/>
                <w:szCs w:val="20"/>
              </w:rPr>
              <w:t>Partener</w:t>
            </w:r>
            <w:r w:rsidRPr="006414D1">
              <w:rPr>
                <w:rFonts w:ascii="Montserrat Light" w:hAnsi="Montserrat Light"/>
                <w:noProof/>
                <w:szCs w:val="20"/>
              </w:rPr>
              <w:t xml:space="preserve"> 21 - DGASPC Ilfov</w:t>
            </w:r>
          </w:p>
        </w:tc>
        <w:tc>
          <w:tcPr>
            <w:tcW w:w="6266" w:type="dxa"/>
          </w:tcPr>
          <w:p w14:paraId="7BFEBA75" w14:textId="77777777" w:rsidR="00FD7532" w:rsidRPr="006414D1" w:rsidRDefault="00FD7532" w:rsidP="00C61E0E">
            <w:pPr>
              <w:spacing w:line="240" w:lineRule="auto"/>
              <w:contextualSpacing/>
              <w:rPr>
                <w:rFonts w:ascii="Montserrat Light" w:hAnsi="Montserrat Light"/>
                <w:noProof/>
                <w:color w:val="222A35"/>
                <w:szCs w:val="20"/>
              </w:rPr>
            </w:pPr>
            <w:r w:rsidRPr="006414D1">
              <w:rPr>
                <w:rFonts w:ascii="Montserrat Light" w:hAnsi="Montserrat Light"/>
                <w:noProof/>
                <w:color w:val="222A35"/>
                <w:szCs w:val="20"/>
              </w:rPr>
              <w:t xml:space="preserve">Valoarea contribuției (în lei) </w:t>
            </w:r>
            <w:r w:rsidRPr="006414D1">
              <w:rPr>
                <w:rFonts w:ascii="Montserrat Light" w:hAnsi="Montserrat Light"/>
                <w:b/>
                <w:noProof/>
                <w:color w:val="222A35"/>
                <w:szCs w:val="20"/>
              </w:rPr>
              <w:t>45.801,28</w:t>
            </w:r>
          </w:p>
          <w:p w14:paraId="76441289" w14:textId="77777777" w:rsidR="00FD7532" w:rsidRPr="006414D1" w:rsidRDefault="00FD7532" w:rsidP="00C61E0E">
            <w:pPr>
              <w:spacing w:line="240" w:lineRule="auto"/>
              <w:rPr>
                <w:rFonts w:ascii="Montserrat Light" w:hAnsi="Montserrat Light"/>
                <w:noProof/>
                <w:szCs w:val="20"/>
              </w:rPr>
            </w:pPr>
            <w:r w:rsidRPr="006414D1">
              <w:rPr>
                <w:rFonts w:ascii="Montserrat Light" w:hAnsi="Montserrat Light"/>
                <w:noProof/>
                <w:color w:val="222A35"/>
                <w:szCs w:val="20"/>
              </w:rPr>
              <w:t xml:space="preserve">Valoarea contribuției la valoarea totală a proiectului (%) </w:t>
            </w:r>
            <w:r w:rsidRPr="006414D1">
              <w:rPr>
                <w:rFonts w:ascii="Montserrat Light" w:hAnsi="Montserrat Light"/>
                <w:b/>
                <w:noProof/>
                <w:color w:val="222A35"/>
                <w:szCs w:val="20"/>
              </w:rPr>
              <w:t>2%</w:t>
            </w:r>
          </w:p>
        </w:tc>
      </w:tr>
    </w:tbl>
    <w:p w14:paraId="7B1ACFB8" w14:textId="77777777" w:rsidR="00FD7532" w:rsidRPr="00F33488" w:rsidRDefault="00FD7532" w:rsidP="00FD7532">
      <w:pPr>
        <w:pStyle w:val="ListParagraph"/>
        <w:numPr>
          <w:ilvl w:val="0"/>
          <w:numId w:val="99"/>
        </w:numPr>
        <w:jc w:val="both"/>
        <w:rPr>
          <w:rFonts w:ascii="Montserrat Light" w:hAnsi="Montserrat Light"/>
          <w:noProof/>
          <w:color w:val="222A35"/>
          <w:szCs w:val="20"/>
        </w:rPr>
      </w:pPr>
      <w:r w:rsidRPr="00F33488">
        <w:rPr>
          <w:rFonts w:ascii="Montserrat Light" w:hAnsi="Montserrat Light"/>
          <w:noProof/>
          <w:color w:val="222A35"/>
          <w:szCs w:val="20"/>
        </w:rPr>
        <w:t>Fluxuri financiare: responsabilitățile privind derularea fluxurilor financiare sunt conforme cu prevederile Normelor metodologice de aplicare a OUG nr. 133/2021 privind gestionarea financiară a fondurilor europene pentru perioada de programare 2021-2027 alocate României din Fondul european de dezvoltare regională, Fondul de coeziune, Fondul social european Plus, Fondul pentru o tranziţie justă, aprobate prin HG nr. 829/2022.</w:t>
      </w:r>
    </w:p>
    <w:p w14:paraId="4E9FB6AF" w14:textId="77777777" w:rsidR="00FD7532" w:rsidRDefault="00FD7532" w:rsidP="00FD7532">
      <w:pPr>
        <w:spacing w:line="240" w:lineRule="auto"/>
        <w:rPr>
          <w:rFonts w:ascii="Montserrat Light" w:hAnsi="Montserrat Light"/>
          <w:b/>
          <w:noProof/>
          <w:color w:val="222A35"/>
          <w:szCs w:val="20"/>
        </w:rPr>
      </w:pPr>
    </w:p>
    <w:p w14:paraId="603046B1" w14:textId="77777777" w:rsidR="00FD7532" w:rsidRPr="006414D1" w:rsidRDefault="00FD7532" w:rsidP="00FD7532">
      <w:pPr>
        <w:spacing w:line="240" w:lineRule="auto"/>
        <w:rPr>
          <w:rFonts w:ascii="Montserrat Light" w:hAnsi="Montserrat Light"/>
          <w:b/>
          <w:noProof/>
          <w:color w:val="222A35"/>
          <w:szCs w:val="20"/>
        </w:rPr>
      </w:pPr>
      <w:r w:rsidRPr="006414D1">
        <w:rPr>
          <w:rFonts w:ascii="Montserrat Light" w:hAnsi="Montserrat Light"/>
          <w:b/>
          <w:noProof/>
          <w:color w:val="222A35"/>
          <w:szCs w:val="20"/>
        </w:rPr>
        <w:t>Art. 5. Perioada de valabilitate a acordului</w:t>
      </w:r>
    </w:p>
    <w:p w14:paraId="3714DC74" w14:textId="77777777" w:rsidR="00FD7532" w:rsidRPr="00F33488" w:rsidRDefault="00FD7532" w:rsidP="00FD7532">
      <w:pPr>
        <w:pStyle w:val="ListParagraph"/>
        <w:numPr>
          <w:ilvl w:val="0"/>
          <w:numId w:val="101"/>
        </w:numPr>
        <w:jc w:val="both"/>
        <w:rPr>
          <w:rFonts w:ascii="Montserrat Light" w:hAnsi="Montserrat Light"/>
          <w:noProof/>
          <w:color w:val="222A35"/>
          <w:szCs w:val="20"/>
        </w:rPr>
      </w:pPr>
      <w:r w:rsidRPr="00F33488">
        <w:rPr>
          <w:rFonts w:ascii="Montserrat Light" w:hAnsi="Montserrat Light"/>
          <w:noProof/>
          <w:color w:val="222A35"/>
          <w:szCs w:val="20"/>
        </w:rPr>
        <w:t xml:space="preserve">Perioada de valabilitate a Acordului începe la data semnării prezentului Acord și încetează la data la care își încetează valabilitatea Contractul de Finanțare aferent proiectului, asa dupa cum este acesta din urma identificat </w:t>
      </w:r>
      <w:r w:rsidRPr="00F33488">
        <w:rPr>
          <w:rFonts w:ascii="Montserrat Light" w:hAnsi="Montserrat Light"/>
          <w:noProof/>
          <w:color w:val="222A35"/>
          <w:szCs w:val="20"/>
        </w:rPr>
        <w:lastRenderedPageBreak/>
        <w:t xml:space="preserve">la art. 2, alin. (1). Prelungirea perioadei de valabilitate a Contractului de finanțare conduce automat la extinderea Perioadei de valabilitate a prezentului Acord. </w:t>
      </w:r>
    </w:p>
    <w:p w14:paraId="365A140D" w14:textId="77777777" w:rsidR="00FD7532" w:rsidRDefault="00FD7532" w:rsidP="00FD7532">
      <w:pPr>
        <w:pStyle w:val="Heading5"/>
        <w:keepNext w:val="0"/>
        <w:spacing w:before="0" w:after="0" w:line="240" w:lineRule="auto"/>
        <w:contextualSpacing/>
        <w:rPr>
          <w:rFonts w:ascii="Montserrat Light" w:hAnsi="Montserrat Light"/>
          <w:b/>
          <w:bCs/>
          <w:noProof/>
          <w:color w:val="222A35"/>
          <w:szCs w:val="20"/>
        </w:rPr>
      </w:pPr>
    </w:p>
    <w:p w14:paraId="38BFFC42" w14:textId="77777777" w:rsidR="00FD7532" w:rsidRPr="006414D1" w:rsidRDefault="00FD7532" w:rsidP="00FD7532">
      <w:pPr>
        <w:pStyle w:val="Heading5"/>
        <w:keepNext w:val="0"/>
        <w:spacing w:before="0" w:after="0" w:line="240" w:lineRule="auto"/>
        <w:contextualSpacing/>
        <w:rPr>
          <w:rFonts w:ascii="Montserrat Light" w:hAnsi="Montserrat Light"/>
          <w:b/>
          <w:bCs/>
          <w:noProof/>
          <w:color w:val="222A35"/>
          <w:szCs w:val="20"/>
        </w:rPr>
      </w:pPr>
      <w:r w:rsidRPr="006414D1">
        <w:rPr>
          <w:rFonts w:ascii="Montserrat Light" w:hAnsi="Montserrat Light"/>
          <w:b/>
          <w:bCs/>
          <w:noProof/>
          <w:color w:val="222A35"/>
          <w:szCs w:val="20"/>
        </w:rPr>
        <w:t>Art. 6. Drepturile şi obligaţiile liderului de parteneriat (Solicitant)</w:t>
      </w:r>
    </w:p>
    <w:p w14:paraId="383D3908" w14:textId="77777777" w:rsidR="00FD7532" w:rsidRPr="006414D1" w:rsidRDefault="00FD7532" w:rsidP="00FD7532">
      <w:pPr>
        <w:pStyle w:val="Heading5"/>
        <w:keepNext w:val="0"/>
        <w:spacing w:before="0" w:after="0" w:line="240" w:lineRule="auto"/>
        <w:ind w:left="432" w:hanging="432"/>
        <w:contextualSpacing/>
        <w:rPr>
          <w:rFonts w:ascii="Montserrat Light" w:hAnsi="Montserrat Light"/>
          <w:noProof/>
          <w:color w:val="222A35"/>
          <w:szCs w:val="20"/>
        </w:rPr>
      </w:pPr>
      <w:r w:rsidRPr="006414D1">
        <w:rPr>
          <w:rFonts w:ascii="Montserrat Light" w:hAnsi="Montserrat Light"/>
          <w:noProof/>
          <w:color w:val="222A35"/>
          <w:szCs w:val="20"/>
        </w:rPr>
        <w:t>A.Drepturile liderului de parteneriat</w:t>
      </w:r>
    </w:p>
    <w:p w14:paraId="1FC1C592" w14:textId="77777777" w:rsidR="00FD7532" w:rsidRDefault="00FD7532" w:rsidP="00FD7532">
      <w:pPr>
        <w:pStyle w:val="Heading5"/>
        <w:keepNext w:val="0"/>
        <w:numPr>
          <w:ilvl w:val="0"/>
          <w:numId w:val="102"/>
        </w:numPr>
        <w:spacing w:before="0" w:after="0" w:line="240" w:lineRule="auto"/>
        <w:ind w:left="360"/>
        <w:contextualSpacing/>
        <w:jc w:val="both"/>
        <w:rPr>
          <w:rFonts w:ascii="Montserrat Light" w:hAnsi="Montserrat Light"/>
          <w:noProof/>
          <w:color w:val="222A35"/>
          <w:szCs w:val="20"/>
        </w:rPr>
      </w:pPr>
      <w:r w:rsidRPr="006414D1">
        <w:rPr>
          <w:rFonts w:ascii="Montserrat Light" w:hAnsi="Montserrat Light"/>
          <w:noProof/>
          <w:color w:val="222A35"/>
          <w:szCs w:val="20"/>
        </w:rPr>
        <w:t>Liderul de Parteneriat(Solicitant/Beneficiar) are dreptul să solicite celorlalţi parteneri furnizarea oricăror informaţii şi documente legate de proiect, în scopul elaborării rapoartelor de progres, a cererilor de rambursare și altor documente necesare implementării proiectului și executării contractului de finanțare.</w:t>
      </w:r>
    </w:p>
    <w:p w14:paraId="67C52776" w14:textId="77777777" w:rsidR="00FD7532" w:rsidRPr="006414D1" w:rsidRDefault="00FD7532" w:rsidP="00FD7532">
      <w:pPr>
        <w:pStyle w:val="Heading6"/>
        <w:keepNext w:val="0"/>
        <w:spacing w:before="0" w:line="240" w:lineRule="auto"/>
        <w:contextualSpacing/>
        <w:rPr>
          <w:rFonts w:ascii="Montserrat Light" w:hAnsi="Montserrat Light"/>
          <w:i w:val="0"/>
          <w:iCs/>
          <w:noProof/>
          <w:color w:val="222A35"/>
          <w:szCs w:val="20"/>
        </w:rPr>
      </w:pPr>
      <w:r w:rsidRPr="006414D1">
        <w:rPr>
          <w:rFonts w:ascii="Montserrat Light" w:hAnsi="Montserrat Light"/>
          <w:i w:val="0"/>
          <w:noProof/>
          <w:color w:val="222A35"/>
          <w:szCs w:val="20"/>
        </w:rPr>
        <w:t>B.Obligaţiile liderului de parteneriat</w:t>
      </w:r>
    </w:p>
    <w:p w14:paraId="1187C744" w14:textId="77777777" w:rsidR="00FD7532" w:rsidRDefault="00FD7532" w:rsidP="00FD7532">
      <w:pPr>
        <w:pStyle w:val="Heading5"/>
        <w:keepNext w:val="0"/>
        <w:numPr>
          <w:ilvl w:val="0"/>
          <w:numId w:val="102"/>
        </w:numPr>
        <w:tabs>
          <w:tab w:val="num" w:pos="576"/>
        </w:tabs>
        <w:spacing w:before="0" w:after="0" w:line="240" w:lineRule="auto"/>
        <w:ind w:left="360"/>
        <w:contextualSpacing/>
        <w:jc w:val="both"/>
        <w:rPr>
          <w:rFonts w:ascii="Montserrat Light" w:hAnsi="Montserrat Light"/>
          <w:noProof/>
          <w:color w:val="222A35"/>
          <w:szCs w:val="20"/>
        </w:rPr>
      </w:pPr>
      <w:r w:rsidRPr="00F33488">
        <w:rPr>
          <w:rFonts w:ascii="Montserrat Light" w:hAnsi="Montserrat Light"/>
          <w:noProof/>
          <w:color w:val="222A35"/>
          <w:szCs w:val="20"/>
        </w:rPr>
        <w:t>Liderul de parteneriat va transmite  Cererea de finanţare în sistemul electronic.</w:t>
      </w:r>
    </w:p>
    <w:p w14:paraId="20F436AD" w14:textId="77777777" w:rsidR="00FD7532" w:rsidRDefault="00FD7532" w:rsidP="00FD7532">
      <w:pPr>
        <w:pStyle w:val="Heading5"/>
        <w:keepNext w:val="0"/>
        <w:numPr>
          <w:ilvl w:val="0"/>
          <w:numId w:val="102"/>
        </w:numPr>
        <w:tabs>
          <w:tab w:val="num" w:pos="576"/>
        </w:tabs>
        <w:spacing w:before="0" w:after="0" w:line="240" w:lineRule="auto"/>
        <w:ind w:left="360"/>
        <w:contextualSpacing/>
        <w:jc w:val="both"/>
        <w:rPr>
          <w:rFonts w:ascii="Montserrat Light" w:hAnsi="Montserrat Light"/>
          <w:noProof/>
          <w:color w:val="222A35"/>
          <w:szCs w:val="20"/>
        </w:rPr>
      </w:pPr>
      <w:r w:rsidRPr="00F33488">
        <w:rPr>
          <w:rFonts w:ascii="Montserrat Light" w:hAnsi="Montserrat Light"/>
          <w:noProof/>
          <w:color w:val="222A35"/>
          <w:szCs w:val="20"/>
        </w:rPr>
        <w:t>Membrii parteneriatului acordă prin prezenta un mandat de reprezentare Liderului de parteneriat, potrivit art. 2013 și următoarele din Codul civil, pentru a încheia contractul de finanțare cu AM/OI responsabil, în numele Parteneriatului, precum și pentru a reprezenta membrii Parteneriatului față de AM/OI responsabil, pentru orice aspect legat de implementarea Proiectului și derularea contractului de finanțare.</w:t>
      </w:r>
    </w:p>
    <w:p w14:paraId="53E23C73" w14:textId="77777777" w:rsidR="00FD7532" w:rsidRDefault="00FD7532" w:rsidP="00FD7532">
      <w:pPr>
        <w:pStyle w:val="Heading5"/>
        <w:keepNext w:val="0"/>
        <w:numPr>
          <w:ilvl w:val="0"/>
          <w:numId w:val="102"/>
        </w:numPr>
        <w:tabs>
          <w:tab w:val="num" w:pos="576"/>
        </w:tabs>
        <w:spacing w:before="0" w:after="0" w:line="240" w:lineRule="auto"/>
        <w:ind w:left="360"/>
        <w:contextualSpacing/>
        <w:jc w:val="both"/>
        <w:rPr>
          <w:rFonts w:ascii="Montserrat Light" w:hAnsi="Montserrat Light"/>
          <w:noProof/>
          <w:color w:val="222A35"/>
          <w:szCs w:val="20"/>
        </w:rPr>
      </w:pPr>
      <w:r w:rsidRPr="00F33488">
        <w:rPr>
          <w:rFonts w:ascii="Montserrat Light" w:hAnsi="Montserrat Light"/>
          <w:noProof/>
          <w:color w:val="222A35"/>
          <w:szCs w:val="20"/>
        </w:rPr>
        <w:t>In cazul proiectelor implementate in parteneriat, Beneficiarul / Liderul de parteneriat  reprezintă şi acţionează în numele Parteneriatului în scopul executării Contractului de finanțare si va avea autoritatea necesară pentru a angaja legal toţi partenerii, în scopul îndeplinirii rolurilor şi responsabilităţilor, derulării activităţilor şi asigurarea resurselor umane, materiale şi financiare, aşa cum sunt acestea asumate de fiecare partener, în conformitate cu prevederile Acordului de parteneriat.</w:t>
      </w:r>
    </w:p>
    <w:p w14:paraId="2935EB0F" w14:textId="77777777" w:rsidR="00FD7532" w:rsidRPr="00F33488" w:rsidRDefault="00FD7532" w:rsidP="00FD7532">
      <w:pPr>
        <w:pStyle w:val="Heading5"/>
        <w:keepNext w:val="0"/>
        <w:numPr>
          <w:ilvl w:val="0"/>
          <w:numId w:val="102"/>
        </w:numPr>
        <w:tabs>
          <w:tab w:val="num" w:pos="576"/>
        </w:tabs>
        <w:spacing w:before="0" w:after="0" w:line="240" w:lineRule="auto"/>
        <w:ind w:left="360"/>
        <w:contextualSpacing/>
        <w:jc w:val="both"/>
        <w:rPr>
          <w:rFonts w:ascii="Montserrat Light" w:hAnsi="Montserrat Light"/>
          <w:noProof/>
          <w:color w:val="222A35"/>
          <w:szCs w:val="20"/>
        </w:rPr>
      </w:pPr>
      <w:r w:rsidRPr="00F33488">
        <w:rPr>
          <w:rFonts w:ascii="Montserrat Light" w:hAnsi="Montserrat Light"/>
          <w:noProof/>
          <w:color w:val="222A35"/>
          <w:szCs w:val="20"/>
        </w:rPr>
        <w:t>Liderul de parteneriat va consulta partenerii cu regularitate, îi va informa despre progresul în implementarea proiectului şi le va furniza copii ale rapoartelor de progres şi financiare, precum și copii ale altor documente necesare implementării proiectului și executării contractului de finanțare.</w:t>
      </w:r>
    </w:p>
    <w:p w14:paraId="14876BC7" w14:textId="77777777" w:rsidR="00FD7532" w:rsidRPr="00F33488" w:rsidRDefault="00FD7532" w:rsidP="00FD7532">
      <w:pPr>
        <w:pStyle w:val="Heading5"/>
        <w:keepNext w:val="0"/>
        <w:numPr>
          <w:ilvl w:val="0"/>
          <w:numId w:val="102"/>
        </w:numPr>
        <w:tabs>
          <w:tab w:val="num" w:pos="576"/>
        </w:tabs>
        <w:spacing w:before="0" w:after="0" w:line="240" w:lineRule="auto"/>
        <w:ind w:left="360"/>
        <w:contextualSpacing/>
        <w:jc w:val="both"/>
        <w:rPr>
          <w:rFonts w:ascii="Montserrat Light" w:hAnsi="Montserrat Light"/>
          <w:noProof/>
          <w:color w:val="222A35"/>
          <w:szCs w:val="20"/>
        </w:rPr>
      </w:pPr>
      <w:r w:rsidRPr="00F33488">
        <w:rPr>
          <w:rFonts w:ascii="Montserrat Light" w:hAnsi="Montserrat Light"/>
          <w:noProof/>
          <w:color w:val="222A35"/>
          <w:szCs w:val="20"/>
        </w:rPr>
        <w:t xml:space="preserve">Propunerile pentru modificări importante ale proiectului (e.g. activităţi, parteneri etc.), trebuie să fie convenite cu partenerii înaintea solicitării aprobării de către AM/OI responsabil. </w:t>
      </w:r>
    </w:p>
    <w:p w14:paraId="2A3E7627" w14:textId="77777777" w:rsidR="00FD7532" w:rsidRDefault="00FD7532" w:rsidP="00FD7532">
      <w:pPr>
        <w:pStyle w:val="Heading5"/>
        <w:keepNext w:val="0"/>
        <w:numPr>
          <w:ilvl w:val="0"/>
          <w:numId w:val="102"/>
        </w:numPr>
        <w:tabs>
          <w:tab w:val="num" w:pos="576"/>
        </w:tabs>
        <w:spacing w:before="0" w:after="0" w:line="240" w:lineRule="auto"/>
        <w:ind w:left="360"/>
        <w:contextualSpacing/>
        <w:jc w:val="both"/>
        <w:rPr>
          <w:rFonts w:ascii="Montserrat Light" w:hAnsi="Montserrat Light"/>
          <w:noProof/>
          <w:color w:val="222A35"/>
          <w:szCs w:val="20"/>
        </w:rPr>
      </w:pPr>
      <w:r w:rsidRPr="00F33488">
        <w:rPr>
          <w:rFonts w:ascii="Montserrat Light" w:hAnsi="Montserrat Light"/>
          <w:noProof/>
          <w:color w:val="222A35"/>
          <w:szCs w:val="20"/>
        </w:rPr>
        <w:t>Înlocuirea unuia dintre parteneri, fără consimţământul scris al acestuia, este posibilă doar în cazul nerealizării culpabile a activităților asumate și/sau ca urmare a nerespectării procedurilor stabilite pentru buna implementare a proiectului de către partenerul în cauză, dovedite de ceilalți membri ai Parteneriatului către AM/OI responsabil, sau în ipoteza deschiderii unei proceduri de prevenire a insolventei sau a starii/procedurii de insolvență a partenerului în cauză.</w:t>
      </w:r>
    </w:p>
    <w:p w14:paraId="39478D3C" w14:textId="77777777" w:rsidR="00FD7532" w:rsidRPr="00BE30AE" w:rsidRDefault="00FD7532" w:rsidP="00FD7532">
      <w:pPr>
        <w:pStyle w:val="Heading5"/>
        <w:keepNext w:val="0"/>
        <w:numPr>
          <w:ilvl w:val="0"/>
          <w:numId w:val="102"/>
        </w:numPr>
        <w:tabs>
          <w:tab w:val="num" w:pos="576"/>
        </w:tabs>
        <w:spacing w:before="0" w:after="0" w:line="240" w:lineRule="auto"/>
        <w:ind w:left="360"/>
        <w:contextualSpacing/>
        <w:jc w:val="both"/>
        <w:rPr>
          <w:rFonts w:ascii="Montserrat Light" w:hAnsi="Montserrat Light"/>
          <w:noProof/>
          <w:color w:val="222A35"/>
          <w:szCs w:val="20"/>
        </w:rPr>
      </w:pPr>
      <w:r w:rsidRPr="00BE30AE">
        <w:rPr>
          <w:rFonts w:ascii="Montserrat Light" w:hAnsi="Montserrat Light"/>
          <w:noProof/>
          <w:color w:val="222A35"/>
          <w:szCs w:val="20"/>
        </w:rPr>
        <w:t>Liderul de parteneriat este responsabil cu transmiterea cererilor de prefinanţare/plată/rambursare și a cererilor de rambursare aferente cererilor de prefinanțare/plată către AM/OI responsabil, conform prevederilor contractului de finanţare și a legislației aplicabile.</w:t>
      </w:r>
    </w:p>
    <w:p w14:paraId="09021330" w14:textId="77777777" w:rsidR="00FD7532" w:rsidRDefault="00FD7532" w:rsidP="00FD7532">
      <w:pPr>
        <w:pStyle w:val="Heading5"/>
        <w:keepNext w:val="0"/>
        <w:numPr>
          <w:ilvl w:val="0"/>
          <w:numId w:val="102"/>
        </w:numPr>
        <w:tabs>
          <w:tab w:val="num" w:pos="576"/>
        </w:tabs>
        <w:spacing w:before="0" w:after="0" w:line="240" w:lineRule="auto"/>
        <w:ind w:left="360"/>
        <w:contextualSpacing/>
        <w:jc w:val="both"/>
        <w:rPr>
          <w:rFonts w:ascii="Montserrat Light" w:hAnsi="Montserrat Light"/>
          <w:noProof/>
          <w:color w:val="222A35"/>
          <w:szCs w:val="20"/>
        </w:rPr>
      </w:pPr>
      <w:r w:rsidRPr="00F33488">
        <w:rPr>
          <w:rFonts w:ascii="Montserrat Light" w:hAnsi="Montserrat Light"/>
          <w:noProof/>
          <w:color w:val="222A35"/>
          <w:szCs w:val="20"/>
        </w:rPr>
        <w:t>Pentru proiectele implementate în parteneriat, liderul de parteneriat depune cererea de prefinanțare/plată/rambursare, iar autoritatea de management virează, după efectuarea verificărilor, valoarea cheltuielilor rambursabile în conturile Beneficiarului/Liderului de parteneriat/Partenerilor care le-au efectuat, fără a aduce atingere prevederilor Contractului de finanțare şi prevederilor Acordului de parteneriat, parte integrantă a Contractului de finanțare.</w:t>
      </w:r>
    </w:p>
    <w:p w14:paraId="2FA6CA7E" w14:textId="77777777" w:rsidR="00FD7532" w:rsidRDefault="00FD7532" w:rsidP="00FD7532">
      <w:pPr>
        <w:pStyle w:val="Heading5"/>
        <w:keepNext w:val="0"/>
        <w:numPr>
          <w:ilvl w:val="0"/>
          <w:numId w:val="102"/>
        </w:numPr>
        <w:tabs>
          <w:tab w:val="num" w:pos="576"/>
        </w:tabs>
        <w:spacing w:before="0" w:after="0" w:line="240" w:lineRule="auto"/>
        <w:ind w:left="360"/>
        <w:contextualSpacing/>
        <w:jc w:val="both"/>
        <w:rPr>
          <w:rFonts w:ascii="Montserrat Light" w:hAnsi="Montserrat Light"/>
          <w:noProof/>
          <w:color w:val="222A35"/>
          <w:szCs w:val="20"/>
        </w:rPr>
      </w:pPr>
      <w:r w:rsidRPr="00F33488">
        <w:rPr>
          <w:rFonts w:ascii="Montserrat Light" w:hAnsi="Montserrat Light"/>
          <w:noProof/>
          <w:color w:val="222A35"/>
          <w:szCs w:val="20"/>
        </w:rPr>
        <w:t>Liderul de parteneriat are obligația de a da curs solicitărilor partenerilor privind depunerea de cereri de prefinanțare/plată/rambursare, pentru cheltuielile previzionate/efectuate de către parteneri.</w:t>
      </w:r>
    </w:p>
    <w:p w14:paraId="2CB30423" w14:textId="77777777" w:rsidR="00FD7532" w:rsidRDefault="00FD7532" w:rsidP="00FD7532">
      <w:pPr>
        <w:pStyle w:val="Heading5"/>
        <w:keepNext w:val="0"/>
        <w:numPr>
          <w:ilvl w:val="0"/>
          <w:numId w:val="102"/>
        </w:numPr>
        <w:tabs>
          <w:tab w:val="num" w:pos="576"/>
        </w:tabs>
        <w:spacing w:before="0" w:after="0" w:line="240" w:lineRule="auto"/>
        <w:ind w:left="360"/>
        <w:contextualSpacing/>
        <w:jc w:val="both"/>
        <w:rPr>
          <w:rFonts w:ascii="Montserrat Light" w:hAnsi="Montserrat Light"/>
          <w:noProof/>
          <w:color w:val="222A35"/>
          <w:szCs w:val="20"/>
        </w:rPr>
      </w:pPr>
      <w:r w:rsidRPr="00F33488">
        <w:rPr>
          <w:rFonts w:ascii="Montserrat Light" w:hAnsi="Montserrat Light"/>
          <w:noProof/>
          <w:color w:val="222A35"/>
          <w:szCs w:val="20"/>
        </w:rPr>
        <w:lastRenderedPageBreak/>
        <w:t>În cazul în care unul din partenerii 1, 2, n, nu duce la îndeplinire una sau mai multe din obligaţiile care le revin (e.g. implementarea unor activităţi, asigurarea contribuţiei la cofinanţarea proiectului, respectarea normelor în vigoare privind procedura de atribuire a contractelor de achiziţie publică), semnatarii  prezentului acord de parteneriat înţeleg şi acceptă că se poate înlocui un Partener din cadrul  Parteneriatului cu o altă  entitate  cu personalitate juridică care  îndeplineşte condiţiile reglementate in Ghidul Solicitantului - Condiţii Generale și in Ghidul Solicitantului - Condiţii Specifice aferent apelului de proiecte, proporțional cu partea rămasă de executat din contract și  care  preia cel puţin obligaţiile restante din cele asumate de partenerul pe care îl înlocuieste.</w:t>
      </w:r>
    </w:p>
    <w:p w14:paraId="6AB28DAD" w14:textId="77777777" w:rsidR="00FD7532" w:rsidRPr="00F33488" w:rsidRDefault="00FD7532" w:rsidP="00FD7532">
      <w:pPr>
        <w:pStyle w:val="Heading5"/>
        <w:keepNext w:val="0"/>
        <w:numPr>
          <w:ilvl w:val="0"/>
          <w:numId w:val="102"/>
        </w:numPr>
        <w:tabs>
          <w:tab w:val="num" w:pos="576"/>
        </w:tabs>
        <w:spacing w:before="0" w:after="0" w:line="240" w:lineRule="auto"/>
        <w:ind w:left="360"/>
        <w:contextualSpacing/>
        <w:jc w:val="both"/>
        <w:rPr>
          <w:rFonts w:ascii="Montserrat Light" w:hAnsi="Montserrat Light"/>
          <w:noProof/>
          <w:color w:val="222A35"/>
          <w:szCs w:val="20"/>
        </w:rPr>
      </w:pPr>
      <w:r w:rsidRPr="00F33488">
        <w:rPr>
          <w:rFonts w:ascii="Montserrat Light" w:hAnsi="Montserrat Light"/>
          <w:noProof/>
          <w:color w:val="222A35"/>
          <w:szCs w:val="20"/>
        </w:rPr>
        <w:t>Liderul de parteneriat este responsabil pentru neregulile identificate în cadrul proiectului aferente cheltuielilor proprii, conform notificărilor și titlurilor de creanță emise pe numele său de către AM/OI responsabil.</w:t>
      </w:r>
    </w:p>
    <w:p w14:paraId="5EF21351" w14:textId="77777777" w:rsidR="00FD7532" w:rsidRDefault="00FD7532" w:rsidP="00FD7532">
      <w:pPr>
        <w:pStyle w:val="Heading5"/>
        <w:keepNext w:val="0"/>
        <w:spacing w:before="0" w:after="0" w:line="240" w:lineRule="auto"/>
        <w:contextualSpacing/>
        <w:rPr>
          <w:rFonts w:ascii="Montserrat Light" w:hAnsi="Montserrat Light"/>
          <w:b/>
          <w:bCs/>
          <w:noProof/>
          <w:color w:val="222A35"/>
          <w:szCs w:val="20"/>
        </w:rPr>
      </w:pPr>
    </w:p>
    <w:p w14:paraId="07DBF2BB" w14:textId="77777777" w:rsidR="00FD7532" w:rsidRPr="00BE30AE" w:rsidRDefault="00FD7532" w:rsidP="00FD7532">
      <w:pPr>
        <w:pStyle w:val="Heading5"/>
        <w:keepNext w:val="0"/>
        <w:spacing w:before="0" w:after="0" w:line="240" w:lineRule="auto"/>
        <w:contextualSpacing/>
        <w:rPr>
          <w:rFonts w:ascii="Montserrat Light" w:hAnsi="Montserrat Light"/>
          <w:b/>
          <w:bCs/>
          <w:noProof/>
          <w:color w:val="222A35"/>
          <w:szCs w:val="20"/>
        </w:rPr>
      </w:pPr>
      <w:r w:rsidRPr="00BE30AE">
        <w:rPr>
          <w:rFonts w:ascii="Montserrat Light" w:hAnsi="Montserrat Light"/>
          <w:b/>
          <w:bCs/>
          <w:noProof/>
          <w:color w:val="222A35"/>
          <w:szCs w:val="20"/>
        </w:rPr>
        <w:t>Art. 7 Drepturile şi obligaţiile Partenerilor 1, 2, n</w:t>
      </w:r>
    </w:p>
    <w:p w14:paraId="1BFB9D6B" w14:textId="77777777" w:rsidR="00FD7532" w:rsidRPr="006414D1" w:rsidRDefault="00FD7532" w:rsidP="00FD7532">
      <w:pPr>
        <w:pStyle w:val="Heading5"/>
        <w:keepNext w:val="0"/>
        <w:spacing w:before="0" w:after="0" w:line="240" w:lineRule="auto"/>
        <w:contextualSpacing/>
        <w:rPr>
          <w:rFonts w:ascii="Montserrat Light" w:hAnsi="Montserrat Light"/>
          <w:noProof/>
          <w:color w:val="222A35"/>
          <w:szCs w:val="20"/>
        </w:rPr>
      </w:pPr>
      <w:r w:rsidRPr="006414D1">
        <w:rPr>
          <w:rFonts w:ascii="Montserrat Light" w:hAnsi="Montserrat Light"/>
          <w:noProof/>
          <w:color w:val="222A35"/>
          <w:szCs w:val="20"/>
        </w:rPr>
        <w:t>A.Drepturile Partenerilor 1, 2, n</w:t>
      </w:r>
    </w:p>
    <w:p w14:paraId="1ED2CF2A" w14:textId="77777777" w:rsidR="00FD7532" w:rsidRPr="00BE30AE" w:rsidRDefault="00FD7532" w:rsidP="00FD7532">
      <w:pPr>
        <w:pStyle w:val="Heading5"/>
        <w:keepNext w:val="0"/>
        <w:numPr>
          <w:ilvl w:val="0"/>
          <w:numId w:val="103"/>
        </w:numPr>
        <w:spacing w:before="0" w:after="0" w:line="240" w:lineRule="auto"/>
        <w:ind w:left="360"/>
        <w:contextualSpacing/>
        <w:jc w:val="both"/>
        <w:rPr>
          <w:rFonts w:ascii="Montserrat Light" w:hAnsi="Montserrat Light"/>
          <w:noProof/>
          <w:color w:val="222A35"/>
          <w:szCs w:val="20"/>
        </w:rPr>
      </w:pPr>
      <w:r w:rsidRPr="00BE30AE">
        <w:rPr>
          <w:rFonts w:ascii="Montserrat Light" w:hAnsi="Montserrat Light"/>
          <w:noProof/>
          <w:color w:val="222A35"/>
          <w:szCs w:val="20"/>
        </w:rPr>
        <w:t>Cheltuielile angajate de Partenerii 1, 2, n, sunt eligibile în acelaşi fel ca şi cheltuielile angajate de către liderul de parteneriat, corespunzător rolurilor si responsabilitatilor asumate de catre fiecare partener, pentru implementarea proiectului.</w:t>
      </w:r>
    </w:p>
    <w:p w14:paraId="18624811" w14:textId="77777777" w:rsidR="00FD7532" w:rsidRPr="00BE30AE" w:rsidRDefault="00FD7532" w:rsidP="00FD7532">
      <w:pPr>
        <w:pStyle w:val="Heading5"/>
        <w:keepNext w:val="0"/>
        <w:numPr>
          <w:ilvl w:val="0"/>
          <w:numId w:val="103"/>
        </w:numPr>
        <w:spacing w:before="0" w:after="0" w:line="240" w:lineRule="auto"/>
        <w:ind w:left="360"/>
        <w:contextualSpacing/>
        <w:jc w:val="both"/>
        <w:rPr>
          <w:rFonts w:ascii="Montserrat Light" w:hAnsi="Montserrat Light"/>
          <w:noProof/>
          <w:color w:val="222A35"/>
          <w:szCs w:val="20"/>
        </w:rPr>
      </w:pPr>
      <w:r w:rsidRPr="00BE30AE">
        <w:rPr>
          <w:rFonts w:ascii="Montserrat Light" w:hAnsi="Montserrat Light"/>
          <w:noProof/>
          <w:color w:val="222A35"/>
          <w:szCs w:val="20"/>
        </w:rPr>
        <w:t>Partenerii au dreptul să fie consultaţi cu regularitate de către liderul de parteneriat, să fie informaţi despre progresul în implementarea proiectului şi să li se furnizeze, de către liderul de parteneriat copii ale rapoartelor de progres şi financiare, precum și copii ale altor documente necesare implementării proiectului și executării contractului de finanțare.</w:t>
      </w:r>
    </w:p>
    <w:p w14:paraId="0D73646F" w14:textId="77777777" w:rsidR="00FD7532" w:rsidRPr="00BE30AE" w:rsidRDefault="00FD7532" w:rsidP="00FD7532">
      <w:pPr>
        <w:pStyle w:val="Heading5"/>
        <w:keepNext w:val="0"/>
        <w:numPr>
          <w:ilvl w:val="0"/>
          <w:numId w:val="103"/>
        </w:numPr>
        <w:spacing w:before="0" w:after="0" w:line="240" w:lineRule="auto"/>
        <w:ind w:left="360"/>
        <w:contextualSpacing/>
        <w:jc w:val="both"/>
        <w:rPr>
          <w:rFonts w:ascii="Montserrat Light" w:hAnsi="Montserrat Light"/>
          <w:noProof/>
          <w:color w:val="222A35"/>
          <w:szCs w:val="20"/>
        </w:rPr>
      </w:pPr>
      <w:r w:rsidRPr="00BE30AE">
        <w:rPr>
          <w:rFonts w:ascii="Montserrat Light" w:hAnsi="Montserrat Light"/>
          <w:noProof/>
          <w:color w:val="222A35"/>
          <w:szCs w:val="20"/>
        </w:rPr>
        <w:t>Partenerii au dreptul să fie consultaţi, de către liderul de parteneriat, în privinţa propunerilor pentru modificări importante ale proiectului (e.g. activităţi, parteneri etc.), înaintea solicitării aprobării de către Autoritatea de management / Organismul intermediar.</w:t>
      </w:r>
    </w:p>
    <w:p w14:paraId="1EE0A8E7" w14:textId="77777777" w:rsidR="00FD7532" w:rsidRPr="00BE30AE" w:rsidRDefault="00FD7532" w:rsidP="00FD7532">
      <w:pPr>
        <w:pStyle w:val="ListParagraph"/>
        <w:numPr>
          <w:ilvl w:val="0"/>
          <w:numId w:val="103"/>
        </w:numPr>
        <w:tabs>
          <w:tab w:val="num" w:pos="576"/>
        </w:tabs>
        <w:jc w:val="both"/>
        <w:rPr>
          <w:rFonts w:ascii="Montserrat Light" w:hAnsi="Montserrat Light"/>
          <w:noProof/>
          <w:color w:val="222A35"/>
          <w:szCs w:val="20"/>
        </w:rPr>
      </w:pPr>
      <w:r w:rsidRPr="00BE30AE">
        <w:rPr>
          <w:rFonts w:ascii="Montserrat Light" w:hAnsi="Montserrat Light"/>
          <w:noProof/>
          <w:color w:val="222A35"/>
          <w:szCs w:val="20"/>
        </w:rPr>
        <w:t>Partenerii au dreptul să solicite Liderului de parteneriat depunerea de cereri de prefinanțare/ plată/ rambursare, pentru cheltuielile previzionate/efectuate de catre acestia, după caz.</w:t>
      </w:r>
    </w:p>
    <w:p w14:paraId="2BBC70B3" w14:textId="77777777" w:rsidR="00FD7532" w:rsidRPr="006414D1" w:rsidRDefault="00FD7532" w:rsidP="00FD7532">
      <w:pPr>
        <w:pStyle w:val="Heading6"/>
        <w:spacing w:before="0" w:line="240" w:lineRule="auto"/>
        <w:contextualSpacing/>
        <w:rPr>
          <w:rFonts w:ascii="Montserrat Light" w:hAnsi="Montserrat Light"/>
          <w:i w:val="0"/>
          <w:iCs/>
          <w:noProof/>
          <w:color w:val="222A35"/>
          <w:szCs w:val="20"/>
        </w:rPr>
      </w:pPr>
      <w:r w:rsidRPr="006414D1">
        <w:rPr>
          <w:rFonts w:ascii="Montserrat Light" w:hAnsi="Montserrat Light"/>
          <w:i w:val="0"/>
          <w:noProof/>
          <w:color w:val="222A35"/>
          <w:szCs w:val="20"/>
        </w:rPr>
        <w:t>B.</w:t>
      </w:r>
      <w:r w:rsidRPr="006414D1">
        <w:rPr>
          <w:rFonts w:ascii="Montserrat Light" w:hAnsi="Montserrat Light"/>
          <w:bCs/>
          <w:i w:val="0"/>
          <w:noProof/>
          <w:color w:val="222A35"/>
          <w:szCs w:val="20"/>
        </w:rPr>
        <w:t>Obligaţiile</w:t>
      </w:r>
      <w:r w:rsidRPr="006414D1">
        <w:rPr>
          <w:rFonts w:ascii="Montserrat Light" w:hAnsi="Montserrat Light"/>
          <w:i w:val="0"/>
          <w:noProof/>
          <w:color w:val="222A35"/>
          <w:szCs w:val="20"/>
        </w:rPr>
        <w:t xml:space="preserve"> Partenerilor 1, 2, n</w:t>
      </w:r>
    </w:p>
    <w:p w14:paraId="773C4124" w14:textId="77777777" w:rsidR="00FD7532" w:rsidRPr="00BE30AE" w:rsidRDefault="00FD7532" w:rsidP="00FD7532">
      <w:pPr>
        <w:pStyle w:val="ListParagraph"/>
        <w:numPr>
          <w:ilvl w:val="0"/>
          <w:numId w:val="104"/>
        </w:numPr>
        <w:tabs>
          <w:tab w:val="num" w:pos="576"/>
        </w:tabs>
        <w:jc w:val="both"/>
        <w:rPr>
          <w:rFonts w:ascii="Montserrat Light" w:hAnsi="Montserrat Light"/>
          <w:noProof/>
          <w:color w:val="222A35"/>
          <w:szCs w:val="20"/>
        </w:rPr>
      </w:pPr>
      <w:r w:rsidRPr="00BE30AE">
        <w:rPr>
          <w:rFonts w:ascii="Montserrat Light" w:hAnsi="Montserrat Light"/>
          <w:noProof/>
          <w:color w:val="222A35"/>
          <w:szCs w:val="20"/>
        </w:rPr>
        <w:t>Partenerii sunt obligaţi să transmită copii conforme cu originalul sau sub semnatura electronica după documentaţiile aferente achiziţiilor efectuate în cadrul proiectului, în scopul elaborării cererilor de plată/rambursare. De asemenea Partenerii trebuie să pună la dispoziţia Liderului de parteneriat documentele necesare ce atestă realizarea activităţilor asumate şi a cheltuielilor efectuate.</w:t>
      </w:r>
    </w:p>
    <w:p w14:paraId="5D9BF22B" w14:textId="77777777" w:rsidR="00FD7532" w:rsidRPr="00BE30AE" w:rsidRDefault="00FD7532" w:rsidP="00FD7532">
      <w:pPr>
        <w:pStyle w:val="Heading5"/>
        <w:numPr>
          <w:ilvl w:val="0"/>
          <w:numId w:val="104"/>
        </w:numPr>
        <w:spacing w:before="0" w:after="0" w:line="240" w:lineRule="auto"/>
        <w:ind w:left="360"/>
        <w:contextualSpacing/>
        <w:jc w:val="both"/>
        <w:rPr>
          <w:rFonts w:ascii="Montserrat Light" w:hAnsi="Montserrat Light"/>
          <w:noProof/>
          <w:color w:val="222A35"/>
          <w:szCs w:val="20"/>
        </w:rPr>
      </w:pPr>
      <w:r w:rsidRPr="00BE30AE">
        <w:rPr>
          <w:rFonts w:ascii="Montserrat Light" w:hAnsi="Montserrat Light"/>
          <w:noProof/>
          <w:color w:val="222A35"/>
          <w:szCs w:val="20"/>
        </w:rPr>
        <w:t xml:space="preserve">Partenerii sunt obligaţi să furnizeze orice informaţii de natură tehnică sau financiară legate de proiect, solicitate de către Autoritatea de Management, Organismul Intermediar, Autoritatea de Certificare și Plată, Autoritatea de Audit, Comisia Europeană sau orice alt organism abilitat să verifice sau să realizeze auditul asupra modului de implementare a proiectelor cofinanţate din fonduri europene. </w:t>
      </w:r>
    </w:p>
    <w:p w14:paraId="42A651A2" w14:textId="77777777" w:rsidR="00FD7532" w:rsidRPr="00BE30AE" w:rsidRDefault="00FD7532" w:rsidP="00FD7532">
      <w:pPr>
        <w:pStyle w:val="Heading5"/>
        <w:keepNext w:val="0"/>
        <w:numPr>
          <w:ilvl w:val="0"/>
          <w:numId w:val="104"/>
        </w:numPr>
        <w:spacing w:before="0" w:after="0" w:line="240" w:lineRule="auto"/>
        <w:ind w:left="360"/>
        <w:contextualSpacing/>
        <w:jc w:val="both"/>
        <w:rPr>
          <w:rFonts w:ascii="Montserrat Light" w:hAnsi="Montserrat Light"/>
          <w:noProof/>
          <w:color w:val="222A35"/>
          <w:szCs w:val="20"/>
        </w:rPr>
      </w:pPr>
      <w:r w:rsidRPr="00BE30AE">
        <w:rPr>
          <w:rFonts w:ascii="Montserrat Light" w:hAnsi="Montserrat Light"/>
          <w:noProof/>
          <w:color w:val="222A35"/>
          <w:szCs w:val="20"/>
        </w:rPr>
        <w:t>Partenerii sunt obligaţi să furnizeze liderului de parteneriat orice informaţii sau documente privind implementarea proiectului, în scopul elaborării rapoartelor de progres precum și orice alte documente necesare implementării proiectului și executării contractului de finanțare.</w:t>
      </w:r>
    </w:p>
    <w:p w14:paraId="019690EB" w14:textId="77777777" w:rsidR="00FD7532" w:rsidRPr="00BE30AE" w:rsidRDefault="00FD7532" w:rsidP="00FD7532">
      <w:pPr>
        <w:pStyle w:val="ListParagraph"/>
        <w:numPr>
          <w:ilvl w:val="0"/>
          <w:numId w:val="104"/>
        </w:numPr>
        <w:tabs>
          <w:tab w:val="num" w:pos="576"/>
        </w:tabs>
        <w:jc w:val="both"/>
        <w:rPr>
          <w:rFonts w:ascii="Montserrat Light" w:hAnsi="Montserrat Light"/>
          <w:noProof/>
          <w:color w:val="222A35"/>
          <w:szCs w:val="20"/>
        </w:rPr>
      </w:pPr>
      <w:r w:rsidRPr="00BE30AE">
        <w:rPr>
          <w:rFonts w:ascii="Montserrat Light" w:hAnsi="Montserrat Light"/>
          <w:noProof/>
          <w:color w:val="222A35"/>
          <w:szCs w:val="20"/>
        </w:rPr>
        <w:t>Partenerii sunt responsabili pentru neregulile identificate în cadrul proiectului, aferente cheltuielilor/ acțiunilor / inacțiunilor proprii, conform notificărilor și titlurilor de creanță emise pe numele lor de către AM/OI responsabil.</w:t>
      </w:r>
    </w:p>
    <w:p w14:paraId="08422B6A" w14:textId="77777777" w:rsidR="00FD7532" w:rsidRDefault="00FD7532" w:rsidP="00FD7532">
      <w:pPr>
        <w:pStyle w:val="Heading5"/>
        <w:spacing w:before="0" w:after="0" w:line="240" w:lineRule="auto"/>
        <w:contextualSpacing/>
        <w:rPr>
          <w:rFonts w:ascii="Montserrat Light" w:hAnsi="Montserrat Light"/>
          <w:b/>
          <w:bCs/>
          <w:noProof/>
          <w:color w:val="222A35"/>
          <w:szCs w:val="20"/>
        </w:rPr>
      </w:pPr>
    </w:p>
    <w:p w14:paraId="6D884325" w14:textId="77777777" w:rsidR="00FD7532" w:rsidRPr="00BE30AE" w:rsidRDefault="00FD7532" w:rsidP="00FD7532">
      <w:pPr>
        <w:pStyle w:val="Heading5"/>
        <w:spacing w:before="0" w:after="0" w:line="240" w:lineRule="auto"/>
        <w:contextualSpacing/>
        <w:rPr>
          <w:rFonts w:ascii="Montserrat Light" w:hAnsi="Montserrat Light"/>
          <w:b/>
          <w:bCs/>
          <w:noProof/>
          <w:color w:val="222A35"/>
          <w:szCs w:val="20"/>
        </w:rPr>
      </w:pPr>
      <w:r w:rsidRPr="00BE30AE">
        <w:rPr>
          <w:rFonts w:ascii="Montserrat Light" w:hAnsi="Montserrat Light"/>
          <w:b/>
          <w:bCs/>
          <w:noProof/>
          <w:color w:val="222A35"/>
          <w:szCs w:val="20"/>
        </w:rPr>
        <w:t xml:space="preserve">Art. 8 Achiziții publice </w:t>
      </w:r>
    </w:p>
    <w:p w14:paraId="1F84CC48" w14:textId="77777777" w:rsidR="00FD7532" w:rsidRPr="00BE30AE" w:rsidRDefault="00FD7532" w:rsidP="00FD7532">
      <w:pPr>
        <w:pStyle w:val="ListParagraph"/>
        <w:numPr>
          <w:ilvl w:val="0"/>
          <w:numId w:val="105"/>
        </w:numPr>
        <w:jc w:val="both"/>
        <w:rPr>
          <w:rFonts w:ascii="Montserrat Light" w:hAnsi="Montserrat Light"/>
          <w:noProof/>
          <w:color w:val="222A35"/>
          <w:szCs w:val="20"/>
        </w:rPr>
      </w:pPr>
      <w:r w:rsidRPr="00BE30AE">
        <w:rPr>
          <w:rFonts w:ascii="Montserrat Light" w:hAnsi="Montserrat Light"/>
          <w:noProof/>
          <w:color w:val="222A35"/>
          <w:szCs w:val="20"/>
        </w:rPr>
        <w:t xml:space="preserve">Achiziţiile în cadrul proiectului vor fi făcute de către fiecare membru al parteneriatului, cu respectarea condiţiilor din contractul de finanţare, a </w:t>
      </w:r>
      <w:r w:rsidRPr="00BE30AE">
        <w:rPr>
          <w:rFonts w:ascii="Montserrat Light" w:hAnsi="Montserrat Light"/>
          <w:noProof/>
          <w:color w:val="222A35"/>
          <w:szCs w:val="20"/>
        </w:rPr>
        <w:lastRenderedPageBreak/>
        <w:t>legislației aplicabile în domeniul achizițiilor publice pentru proiectele cu finanțare nerambursabilă  şi/sau în conformitate cu documentele subsecvente emise de AM/OI responsabil, în vederea implementării proiectului  și/sau alte organisme abilitate, după caz.</w:t>
      </w:r>
    </w:p>
    <w:p w14:paraId="449D9C54" w14:textId="77777777" w:rsidR="00FD7532" w:rsidRDefault="00FD7532" w:rsidP="00FD7532">
      <w:pPr>
        <w:pStyle w:val="Heading5"/>
        <w:spacing w:before="0" w:after="0" w:line="240" w:lineRule="auto"/>
        <w:contextualSpacing/>
        <w:rPr>
          <w:rFonts w:ascii="Montserrat Light" w:hAnsi="Montserrat Light"/>
          <w:b/>
          <w:bCs/>
          <w:noProof/>
          <w:color w:val="222A35"/>
          <w:szCs w:val="20"/>
        </w:rPr>
      </w:pPr>
    </w:p>
    <w:p w14:paraId="6D8328DD" w14:textId="77777777" w:rsidR="00FD7532" w:rsidRPr="00BE30AE" w:rsidRDefault="00FD7532" w:rsidP="00FD7532">
      <w:pPr>
        <w:pStyle w:val="Heading5"/>
        <w:spacing w:before="0" w:after="0" w:line="240" w:lineRule="auto"/>
        <w:contextualSpacing/>
        <w:rPr>
          <w:rFonts w:ascii="Montserrat Light" w:hAnsi="Montserrat Light"/>
          <w:b/>
          <w:bCs/>
          <w:noProof/>
          <w:color w:val="222A35"/>
          <w:szCs w:val="20"/>
        </w:rPr>
      </w:pPr>
      <w:r w:rsidRPr="00BE30AE">
        <w:rPr>
          <w:rFonts w:ascii="Montserrat Light" w:hAnsi="Montserrat Light"/>
          <w:b/>
          <w:bCs/>
          <w:noProof/>
          <w:color w:val="222A35"/>
          <w:szCs w:val="20"/>
        </w:rPr>
        <w:t>Art. 9 Proprietatea</w:t>
      </w:r>
    </w:p>
    <w:p w14:paraId="5BC3AB22" w14:textId="77777777" w:rsidR="00FD7532" w:rsidRPr="00BE30AE" w:rsidRDefault="00FD7532" w:rsidP="00FD7532">
      <w:pPr>
        <w:pStyle w:val="Heading5"/>
        <w:numPr>
          <w:ilvl w:val="0"/>
          <w:numId w:val="106"/>
        </w:numPr>
        <w:spacing w:before="0" w:after="0" w:line="240" w:lineRule="auto"/>
        <w:contextualSpacing/>
        <w:jc w:val="both"/>
        <w:rPr>
          <w:rFonts w:ascii="Montserrat Light" w:hAnsi="Montserrat Light"/>
          <w:noProof/>
          <w:color w:val="222A35"/>
          <w:szCs w:val="20"/>
        </w:rPr>
      </w:pPr>
      <w:r w:rsidRPr="00BE30AE">
        <w:rPr>
          <w:rFonts w:ascii="Montserrat Light" w:hAnsi="Montserrat Light"/>
          <w:noProof/>
          <w:color w:val="222A35"/>
          <w:szCs w:val="20"/>
        </w:rPr>
        <w:t xml:space="preserve">Părţile au obligaţia să menţină proprietatea proiectului şi natura activităţii pentru care s-a acordat finanţare, pe o perioadă de cel puţin 3 ani </w:t>
      </w:r>
      <w:bookmarkStart w:id="12" w:name="_Hlk127457511"/>
      <w:r w:rsidRPr="00BE30AE">
        <w:rPr>
          <w:rFonts w:ascii="Montserrat Light" w:hAnsi="Montserrat Light"/>
          <w:noProof/>
          <w:color w:val="222A35"/>
          <w:szCs w:val="20"/>
        </w:rPr>
        <w:t xml:space="preserve">de la </w:t>
      </w:r>
      <w:bookmarkStart w:id="13" w:name="_Hlk127458029"/>
      <w:r w:rsidRPr="00BE30AE">
        <w:rPr>
          <w:rFonts w:ascii="Montserrat Light" w:hAnsi="Montserrat Light"/>
          <w:noProof/>
          <w:color w:val="222A35"/>
          <w:szCs w:val="20"/>
        </w:rPr>
        <w:t>efectuarea plății finale către beneficiar sau în termenul prevăzut de normele privind ajutoarele de stat</w:t>
      </w:r>
      <w:bookmarkEnd w:id="13"/>
      <w:r w:rsidRPr="00BE30AE">
        <w:rPr>
          <w:rFonts w:ascii="Montserrat Light" w:hAnsi="Montserrat Light"/>
          <w:noProof/>
          <w:color w:val="222A35"/>
          <w:szCs w:val="20"/>
        </w:rPr>
        <w:t>, după caz,</w:t>
      </w:r>
      <w:bookmarkEnd w:id="12"/>
      <w:r w:rsidRPr="00BE30AE">
        <w:rPr>
          <w:rFonts w:ascii="Montserrat Light" w:hAnsi="Montserrat Light"/>
          <w:noProof/>
          <w:color w:val="222A35"/>
          <w:szCs w:val="20"/>
        </w:rPr>
        <w:t xml:space="preserve"> şi să asigure exploatarea şi întreţinerea în această perioadă.</w:t>
      </w:r>
    </w:p>
    <w:p w14:paraId="7C891323" w14:textId="77777777" w:rsidR="00FD7532" w:rsidRPr="00BE30AE" w:rsidRDefault="00FD7532" w:rsidP="00FD7532">
      <w:pPr>
        <w:pStyle w:val="Heading5"/>
        <w:numPr>
          <w:ilvl w:val="0"/>
          <w:numId w:val="106"/>
        </w:numPr>
        <w:spacing w:before="0" w:after="0" w:line="240" w:lineRule="auto"/>
        <w:contextualSpacing/>
        <w:jc w:val="both"/>
        <w:rPr>
          <w:rFonts w:ascii="Montserrat Light" w:hAnsi="Montserrat Light"/>
          <w:noProof/>
          <w:color w:val="222A35"/>
          <w:szCs w:val="20"/>
        </w:rPr>
      </w:pPr>
      <w:r w:rsidRPr="00BE30AE">
        <w:rPr>
          <w:rFonts w:ascii="Montserrat Light" w:hAnsi="Montserrat Light"/>
          <w:noProof/>
          <w:color w:val="222A35"/>
          <w:szCs w:val="20"/>
        </w:rPr>
        <w:t xml:space="preserve">Prin excepție, părţile au obligaţia să menţină proprietatea proiectului şi natura activităţii pentru care s-a acordat finanţare, </w:t>
      </w:r>
      <w:bookmarkStart w:id="14" w:name="_Hlk127459357"/>
      <w:r w:rsidRPr="00BE30AE">
        <w:rPr>
          <w:rFonts w:ascii="Montserrat Light" w:hAnsi="Montserrat Light"/>
          <w:noProof/>
          <w:color w:val="222A35"/>
          <w:szCs w:val="20"/>
        </w:rPr>
        <w:t>pe o perioadă de cel puţin 5 ani de la efectuarea plății finale către beneficiar sau în termenul prevăzut de normele privind ajutoarele de stat, după caz, şi să asigure exploatarea şi întreţinerea în această perioadă - în cazul proiectelor constând în investiții în infrastructură sau în investiții productive.</w:t>
      </w:r>
      <w:bookmarkEnd w:id="14"/>
    </w:p>
    <w:p w14:paraId="31B0131D" w14:textId="77777777" w:rsidR="00FD7532" w:rsidRPr="00BE30AE" w:rsidRDefault="00FD7532" w:rsidP="00FD7532">
      <w:pPr>
        <w:pStyle w:val="Heading5"/>
        <w:numPr>
          <w:ilvl w:val="0"/>
          <w:numId w:val="106"/>
        </w:numPr>
        <w:spacing w:before="0" w:after="0" w:line="240" w:lineRule="auto"/>
        <w:contextualSpacing/>
        <w:jc w:val="both"/>
        <w:rPr>
          <w:rFonts w:ascii="Montserrat Light" w:hAnsi="Montserrat Light"/>
          <w:noProof/>
          <w:color w:val="222A35"/>
          <w:szCs w:val="20"/>
        </w:rPr>
      </w:pPr>
      <w:r w:rsidRPr="00BE30AE">
        <w:rPr>
          <w:rFonts w:ascii="Montserrat Light" w:hAnsi="Montserrat Light"/>
          <w:noProof/>
          <w:color w:val="222A35"/>
          <w:szCs w:val="20"/>
        </w:rPr>
        <w:t>Înainte de sfârşitul perioadei de implementare a proiectului, părţile/partenerii vor conveni asupra modului de acordare a dreptului de utilizare a echipamentelor, bunurilor etc. achiziţionate prin proiect, precum și a titlurilor și drepturilor de proprietate intelectuală și industrială privind rezultatele proiectului. Copii ale titlurilor de transfer vor fi ataşate raportului final.</w:t>
      </w:r>
    </w:p>
    <w:p w14:paraId="4AD9FA81" w14:textId="77777777" w:rsidR="00FD7532" w:rsidRPr="00BE30AE" w:rsidRDefault="00FD7532" w:rsidP="00FD7532">
      <w:pPr>
        <w:pStyle w:val="Heading5"/>
        <w:numPr>
          <w:ilvl w:val="0"/>
          <w:numId w:val="106"/>
        </w:numPr>
        <w:spacing w:before="0" w:after="0" w:line="240" w:lineRule="auto"/>
        <w:contextualSpacing/>
        <w:jc w:val="both"/>
        <w:rPr>
          <w:rFonts w:ascii="Montserrat Light" w:hAnsi="Montserrat Light" w:cs="Calibri"/>
          <w:noProof/>
          <w:color w:val="222A35"/>
          <w:szCs w:val="20"/>
        </w:rPr>
      </w:pPr>
      <w:r w:rsidRPr="00BE30AE">
        <w:rPr>
          <w:rFonts w:ascii="Montserrat Light" w:hAnsi="Montserrat Light"/>
          <w:noProof/>
          <w:color w:val="222A35"/>
          <w:szCs w:val="20"/>
        </w:rPr>
        <w:t xml:space="preserve">Părţile au obligaţia de a asigura funcţionarea tuturor bunurilor, echipamentelor achiziţionate din finanţarea nerambursabilă, la locul de desfăşurare a proiectului şi exclusiv în scopul pentru care au fost achiziţionate, pe o perioadă de min 3 ani de </w:t>
      </w:r>
      <w:r w:rsidRPr="00BE30AE">
        <w:rPr>
          <w:rFonts w:ascii="Montserrat Light" w:hAnsi="Montserrat Light" w:cs="Calibri"/>
          <w:noProof/>
          <w:color w:val="222A35"/>
          <w:szCs w:val="20"/>
        </w:rPr>
        <w:t>la efectuarea plății finale către beneficiar sau în termenul prevăzut de normele privind ajutoarele de stat, după caz,</w:t>
      </w:r>
      <w:r w:rsidRPr="00BE30AE">
        <w:rPr>
          <w:rFonts w:ascii="Montserrat Light" w:hAnsi="Montserrat Light" w:cs="Calibri"/>
          <w:noProof/>
          <w:szCs w:val="20"/>
        </w:rPr>
        <w:t xml:space="preserve"> sau </w:t>
      </w:r>
      <w:r w:rsidRPr="00BE30AE">
        <w:rPr>
          <w:rFonts w:ascii="Montserrat Light" w:hAnsi="Montserrat Light" w:cs="Calibri"/>
          <w:noProof/>
          <w:color w:val="222A35"/>
          <w:szCs w:val="20"/>
        </w:rPr>
        <w:t>pe o perioadă de cel puţin 5 ani - în cazul proiectelor constând în investiții în infrastructură sau în investiții productive.</w:t>
      </w:r>
    </w:p>
    <w:p w14:paraId="276BFED5" w14:textId="77777777" w:rsidR="00FD7532" w:rsidRPr="00BE30AE" w:rsidRDefault="00FD7532" w:rsidP="00FD7532">
      <w:pPr>
        <w:pStyle w:val="ListParagraph"/>
        <w:numPr>
          <w:ilvl w:val="0"/>
          <w:numId w:val="106"/>
        </w:numPr>
        <w:tabs>
          <w:tab w:val="num" w:pos="576"/>
        </w:tabs>
        <w:jc w:val="both"/>
        <w:rPr>
          <w:rFonts w:ascii="Montserrat Light" w:hAnsi="Montserrat Light"/>
          <w:noProof/>
          <w:color w:val="222A35"/>
          <w:szCs w:val="20"/>
        </w:rPr>
      </w:pPr>
      <w:r w:rsidRPr="00BE30AE">
        <w:rPr>
          <w:rFonts w:ascii="Montserrat Light" w:hAnsi="Montserrat Light" w:cs="Calibri"/>
          <w:noProof/>
          <w:color w:val="222A35"/>
          <w:szCs w:val="20"/>
        </w:rPr>
        <w:t>Părţile au obligaţia să nu înstrăineze, închirieze, gajeze bunurile achiziţionate ca urmare a obţinerii finanţării prin Program, pe o perioadă de 3  ani de la efectuarea plății finale către beneficiar sau în termenul prevăzut de normele privind ajutoarele de stat, după caz, sau pe o perioadă de cel puţin 5 ani - în cazul proiectelor constând în investiții în infrastructură sau în investiții productive</w:t>
      </w:r>
      <w:r w:rsidRPr="00BE30AE">
        <w:rPr>
          <w:rFonts w:ascii="Montserrat Light" w:hAnsi="Montserrat Light"/>
          <w:noProof/>
          <w:color w:val="222A35"/>
          <w:szCs w:val="20"/>
        </w:rPr>
        <w:t>, conform paragrafului (1).</w:t>
      </w:r>
    </w:p>
    <w:p w14:paraId="751BEE4B" w14:textId="77777777" w:rsidR="00FD7532" w:rsidRPr="00BE30AE" w:rsidRDefault="00FD7532" w:rsidP="00FD7532">
      <w:pPr>
        <w:pStyle w:val="Heading5"/>
        <w:spacing w:before="0" w:after="0" w:line="240" w:lineRule="auto"/>
        <w:contextualSpacing/>
        <w:rPr>
          <w:rFonts w:ascii="Montserrat Light" w:hAnsi="Montserrat Light"/>
          <w:b/>
          <w:bCs/>
          <w:noProof/>
          <w:color w:val="222A35"/>
          <w:szCs w:val="20"/>
        </w:rPr>
      </w:pPr>
      <w:r w:rsidRPr="00BE30AE">
        <w:rPr>
          <w:rFonts w:ascii="Montserrat Light" w:hAnsi="Montserrat Light"/>
          <w:b/>
          <w:bCs/>
          <w:noProof/>
          <w:color w:val="222A35"/>
          <w:szCs w:val="20"/>
        </w:rPr>
        <w:t>Art. 10 Confidențialitate</w:t>
      </w:r>
    </w:p>
    <w:p w14:paraId="4B91A6EF" w14:textId="77777777" w:rsidR="00FD7532" w:rsidRPr="00A06E31" w:rsidRDefault="00FD7532" w:rsidP="00FD7532">
      <w:pPr>
        <w:pStyle w:val="Heading5"/>
        <w:numPr>
          <w:ilvl w:val="0"/>
          <w:numId w:val="107"/>
        </w:numPr>
        <w:spacing w:before="0" w:after="0" w:line="240" w:lineRule="auto"/>
        <w:ind w:left="360"/>
        <w:contextualSpacing/>
        <w:jc w:val="both"/>
        <w:rPr>
          <w:rFonts w:ascii="Montserrat Light" w:hAnsi="Montserrat Light"/>
          <w:noProof/>
          <w:color w:val="222A35"/>
          <w:szCs w:val="20"/>
        </w:rPr>
      </w:pPr>
      <w:r w:rsidRPr="00A06E31">
        <w:rPr>
          <w:rFonts w:ascii="Montserrat Light" w:hAnsi="Montserrat Light"/>
          <w:noProof/>
          <w:color w:val="222A35"/>
          <w:szCs w:val="20"/>
        </w:rPr>
        <w:t>Părţile semnatare ale prezentului acord convin să păstreze confidenţialitatea asupra informaţiilor primite în cadrul şi pe parcursul implementării proiectului, cu respectarea obligațiilor prevăzute de contractul de finanțare cu privire la transparență, şi sunt de acord să prevină orice utilizare sau divulgare neautorizată a unor astfel de informaţii. Părțile înțeleg să utilizeze informaţiile confidenţiale doar în scopul de a-şi îndeplini obligaţiile din prezentul Acord de Parteneriat.</w:t>
      </w:r>
    </w:p>
    <w:p w14:paraId="2DBE0A0C" w14:textId="77777777" w:rsidR="00FD7532" w:rsidRDefault="00FD7532" w:rsidP="00FD7532">
      <w:pPr>
        <w:pStyle w:val="Heading5"/>
        <w:spacing w:before="0" w:after="0" w:line="240" w:lineRule="auto"/>
        <w:contextualSpacing/>
        <w:rPr>
          <w:rFonts w:ascii="Montserrat Light" w:hAnsi="Montserrat Light"/>
          <w:b/>
          <w:bCs/>
          <w:noProof/>
          <w:color w:val="222A35"/>
          <w:szCs w:val="20"/>
        </w:rPr>
      </w:pPr>
    </w:p>
    <w:p w14:paraId="6E94456C" w14:textId="77777777" w:rsidR="00FD7532" w:rsidRPr="00A06E31" w:rsidRDefault="00FD7532" w:rsidP="00FD7532">
      <w:pPr>
        <w:pStyle w:val="Heading5"/>
        <w:spacing w:before="0" w:after="0" w:line="240" w:lineRule="auto"/>
        <w:contextualSpacing/>
        <w:rPr>
          <w:rFonts w:ascii="Montserrat Light" w:hAnsi="Montserrat Light"/>
          <w:b/>
          <w:bCs/>
          <w:noProof/>
          <w:color w:val="222A35"/>
          <w:szCs w:val="20"/>
        </w:rPr>
      </w:pPr>
      <w:r w:rsidRPr="00A06E31">
        <w:rPr>
          <w:rFonts w:ascii="Montserrat Light" w:hAnsi="Montserrat Light"/>
          <w:b/>
          <w:bCs/>
          <w:noProof/>
          <w:color w:val="222A35"/>
          <w:szCs w:val="20"/>
        </w:rPr>
        <w:t>Art. 11 Legea aplicabilă</w:t>
      </w:r>
    </w:p>
    <w:p w14:paraId="493842FC" w14:textId="77777777" w:rsidR="00FD7532" w:rsidRDefault="00FD7532" w:rsidP="00FD7532">
      <w:pPr>
        <w:pStyle w:val="Heading5"/>
        <w:numPr>
          <w:ilvl w:val="0"/>
          <w:numId w:val="108"/>
        </w:numPr>
        <w:spacing w:before="0" w:after="0" w:line="240" w:lineRule="auto"/>
        <w:ind w:left="720"/>
        <w:contextualSpacing/>
        <w:jc w:val="both"/>
        <w:rPr>
          <w:rFonts w:ascii="Montserrat Light" w:hAnsi="Montserrat Light"/>
          <w:noProof/>
          <w:color w:val="222A35"/>
          <w:szCs w:val="20"/>
        </w:rPr>
      </w:pPr>
      <w:r w:rsidRPr="00C147CC">
        <w:rPr>
          <w:rFonts w:ascii="Montserrat Light" w:hAnsi="Montserrat Light"/>
          <w:noProof/>
          <w:color w:val="222A35"/>
          <w:szCs w:val="20"/>
        </w:rPr>
        <w:t>Prezentului Acord i se va aplica şi va fi interpretat în conformitate cu legea română.</w:t>
      </w:r>
    </w:p>
    <w:p w14:paraId="0E6E960A" w14:textId="77777777" w:rsidR="00FD7532" w:rsidRPr="00C147CC" w:rsidRDefault="00FD7532" w:rsidP="00FD7532">
      <w:pPr>
        <w:pStyle w:val="Heading5"/>
        <w:numPr>
          <w:ilvl w:val="0"/>
          <w:numId w:val="108"/>
        </w:numPr>
        <w:spacing w:before="0" w:after="0" w:line="240" w:lineRule="auto"/>
        <w:ind w:left="720"/>
        <w:contextualSpacing/>
        <w:jc w:val="both"/>
        <w:rPr>
          <w:rFonts w:ascii="Montserrat Light" w:hAnsi="Montserrat Light"/>
          <w:noProof/>
          <w:color w:val="222A35"/>
          <w:szCs w:val="20"/>
        </w:rPr>
      </w:pPr>
      <w:r w:rsidRPr="00C147CC">
        <w:rPr>
          <w:rFonts w:ascii="Montserrat Light" w:hAnsi="Montserrat Light"/>
          <w:noProof/>
          <w:color w:val="222A35"/>
          <w:szCs w:val="20"/>
        </w:rPr>
        <w:t>Pe durata prezentului Acord, părţile vor avea dreptul sa convină în scris asupra modificării anumitor clauze, prin semnarea unui nou acord de parteneriat si aprobarea acestuia de către AM/OI responsabil, prin act adiţional la contractul de finanțare, oricând interesele lor cer acest lucru sau când aceste circumstanţe au loc şi nu au putut fi prevăzute în momentul în care s-a încheiat prezentul Acord de Parteneriat.</w:t>
      </w:r>
    </w:p>
    <w:p w14:paraId="437EC4F7" w14:textId="77777777" w:rsidR="00FD7532" w:rsidRDefault="00FD7532" w:rsidP="00FD7532">
      <w:pPr>
        <w:pStyle w:val="Heading5"/>
        <w:spacing w:before="0" w:after="0" w:line="240" w:lineRule="auto"/>
        <w:contextualSpacing/>
        <w:rPr>
          <w:rFonts w:ascii="Montserrat Light" w:hAnsi="Montserrat Light"/>
          <w:b/>
          <w:bCs/>
          <w:noProof/>
          <w:color w:val="222A35"/>
          <w:szCs w:val="20"/>
        </w:rPr>
      </w:pPr>
    </w:p>
    <w:p w14:paraId="71570E92" w14:textId="77777777" w:rsidR="00FD7532" w:rsidRPr="00C147CC" w:rsidRDefault="00FD7532" w:rsidP="00FD7532">
      <w:pPr>
        <w:pStyle w:val="Heading5"/>
        <w:spacing w:before="0" w:after="0" w:line="240" w:lineRule="auto"/>
        <w:contextualSpacing/>
        <w:rPr>
          <w:rFonts w:ascii="Montserrat Light" w:hAnsi="Montserrat Light"/>
          <w:b/>
          <w:bCs/>
          <w:noProof/>
          <w:color w:val="222A35"/>
          <w:szCs w:val="20"/>
        </w:rPr>
      </w:pPr>
      <w:r w:rsidRPr="00C147CC">
        <w:rPr>
          <w:rFonts w:ascii="Montserrat Light" w:hAnsi="Montserrat Light"/>
          <w:b/>
          <w:bCs/>
          <w:noProof/>
          <w:color w:val="222A35"/>
          <w:szCs w:val="20"/>
        </w:rPr>
        <w:t>Art. 12 Dispoziţii finale</w:t>
      </w:r>
    </w:p>
    <w:p w14:paraId="33D6E4E3" w14:textId="77777777" w:rsidR="00FD7532" w:rsidRPr="00C147CC" w:rsidRDefault="00FD7532" w:rsidP="00FD7532">
      <w:pPr>
        <w:pStyle w:val="Heading5"/>
        <w:numPr>
          <w:ilvl w:val="0"/>
          <w:numId w:val="109"/>
        </w:numPr>
        <w:spacing w:before="0" w:after="0" w:line="240" w:lineRule="auto"/>
        <w:ind w:left="360"/>
        <w:contextualSpacing/>
        <w:jc w:val="both"/>
        <w:rPr>
          <w:rFonts w:ascii="Montserrat Light" w:hAnsi="Montserrat Light"/>
          <w:noProof/>
          <w:color w:val="222A35"/>
          <w:szCs w:val="20"/>
        </w:rPr>
      </w:pPr>
      <w:r w:rsidRPr="00C147CC">
        <w:rPr>
          <w:rFonts w:ascii="Montserrat Light" w:hAnsi="Montserrat Light"/>
          <w:noProof/>
          <w:color w:val="222A35"/>
          <w:szCs w:val="20"/>
        </w:rPr>
        <w:t>Toate posibilele dispute rezultate din prezentul acord sau în legătură cu el, pe care părţile nu le pot soluţiona pe cale amiabilă, vor fi soluţionate de instanţele competente.</w:t>
      </w:r>
    </w:p>
    <w:p w14:paraId="56179707" w14:textId="77777777" w:rsidR="00FD7532" w:rsidRPr="00C147CC" w:rsidRDefault="00FD7532" w:rsidP="00FD7532">
      <w:pPr>
        <w:pStyle w:val="ListParagraph"/>
        <w:numPr>
          <w:ilvl w:val="0"/>
          <w:numId w:val="109"/>
        </w:numPr>
        <w:tabs>
          <w:tab w:val="num" w:pos="576"/>
        </w:tabs>
        <w:jc w:val="both"/>
        <w:rPr>
          <w:rFonts w:ascii="Montserrat Light" w:hAnsi="Montserrat Light"/>
          <w:noProof/>
          <w:color w:val="222A35"/>
          <w:szCs w:val="20"/>
        </w:rPr>
      </w:pPr>
      <w:r w:rsidRPr="00C147CC">
        <w:rPr>
          <w:rFonts w:ascii="Montserrat Light" w:hAnsi="Montserrat Light"/>
          <w:noProof/>
          <w:color w:val="222A35"/>
          <w:szCs w:val="20"/>
        </w:rPr>
        <w:t xml:space="preserve">Semnatarii prezentului acord de parteneriat înţeleg şi acceptă faptul că nerespectarea culpabilă a prezentului acord de parteneriat, îndeosebi în </w:t>
      </w:r>
      <w:r w:rsidRPr="00C147CC">
        <w:rPr>
          <w:rFonts w:ascii="Montserrat Light" w:hAnsi="Montserrat Light"/>
          <w:noProof/>
          <w:color w:val="222A35"/>
          <w:szCs w:val="20"/>
        </w:rPr>
        <w:lastRenderedPageBreak/>
        <w:t>relaţia cu AM/OI responsabil, poate poate atrage răspunderea civilă sau penală a parților, după caz.</w:t>
      </w:r>
    </w:p>
    <w:p w14:paraId="6209DB15" w14:textId="77777777" w:rsidR="00FD7532" w:rsidRPr="006414D1" w:rsidRDefault="00FD7532" w:rsidP="00FD7532">
      <w:pPr>
        <w:spacing w:line="240" w:lineRule="auto"/>
        <w:contextualSpacing/>
        <w:rPr>
          <w:rFonts w:ascii="Montserrat Light" w:hAnsi="Montserrat Light"/>
          <w:noProof/>
          <w:color w:val="222A35"/>
          <w:szCs w:val="20"/>
        </w:rPr>
      </w:pPr>
    </w:p>
    <w:p w14:paraId="2F2691EA" w14:textId="77777777" w:rsidR="00FD7532" w:rsidRPr="006414D1" w:rsidRDefault="00FD7532" w:rsidP="00FD7532">
      <w:pPr>
        <w:tabs>
          <w:tab w:val="left" w:pos="142"/>
        </w:tabs>
        <w:spacing w:line="240" w:lineRule="auto"/>
        <w:contextualSpacing/>
        <w:jc w:val="both"/>
        <w:rPr>
          <w:rFonts w:ascii="Montserrat Light" w:hAnsi="Montserrat Light"/>
          <w:noProof/>
          <w:color w:val="222A35"/>
          <w:szCs w:val="20"/>
        </w:rPr>
      </w:pPr>
      <w:r w:rsidRPr="006414D1">
        <w:rPr>
          <w:rFonts w:ascii="Montserrat Light" w:hAnsi="Montserrat Light"/>
          <w:noProof/>
          <w:color w:val="222A35"/>
          <w:szCs w:val="20"/>
        </w:rPr>
        <w:t xml:space="preserve">Întocmit în </w:t>
      </w:r>
      <w:r w:rsidRPr="006414D1">
        <w:rPr>
          <w:rFonts w:ascii="Montserrat Light" w:hAnsi="Montserrat Light"/>
          <w:noProof/>
          <w:color w:val="222A35"/>
          <w:szCs w:val="20"/>
          <w:lang w:eastAsia="sk-SK"/>
        </w:rPr>
        <w:t xml:space="preserve">număr de 22 exemplare </w:t>
      </w:r>
      <w:r w:rsidRPr="006414D1">
        <w:rPr>
          <w:rFonts w:ascii="Montserrat Light" w:hAnsi="Montserrat Light"/>
          <w:noProof/>
          <w:color w:val="222A35"/>
          <w:szCs w:val="20"/>
        </w:rPr>
        <w:t>originale, în limba română, câte unul pentru fiecare parte şi un original pentru cererea de finanţare.</w:t>
      </w:r>
    </w:p>
    <w:p w14:paraId="75B89D50" w14:textId="77777777" w:rsidR="00FD7532" w:rsidRPr="006414D1" w:rsidRDefault="00FD7532" w:rsidP="00FD7532">
      <w:pPr>
        <w:spacing w:line="240" w:lineRule="auto"/>
        <w:contextualSpacing/>
        <w:rPr>
          <w:rFonts w:ascii="Montserrat Light" w:hAnsi="Montserrat Light"/>
          <w:noProof/>
          <w:color w:val="222A35"/>
          <w:szCs w:val="20"/>
        </w:rPr>
      </w:pPr>
    </w:p>
    <w:p w14:paraId="46780810" w14:textId="77777777" w:rsidR="00FD7532" w:rsidRPr="006414D1" w:rsidRDefault="00FD7532" w:rsidP="00FD7532">
      <w:pPr>
        <w:spacing w:line="240" w:lineRule="auto"/>
        <w:contextualSpacing/>
        <w:rPr>
          <w:rFonts w:ascii="Montserrat Light" w:hAnsi="Montserrat Light"/>
          <w:noProof/>
          <w:color w:val="222A35"/>
          <w:szCs w:val="20"/>
        </w:rPr>
      </w:pPr>
      <w:r w:rsidRPr="006414D1">
        <w:rPr>
          <w:rFonts w:ascii="Montserrat Light" w:hAnsi="Montserrat Light"/>
          <w:noProof/>
          <w:color w:val="222A35"/>
          <w:szCs w:val="20"/>
        </w:rPr>
        <w:t>Semnături</w:t>
      </w:r>
    </w:p>
    <w:p w14:paraId="05DA2D5A" w14:textId="77777777" w:rsidR="00FD7532" w:rsidRPr="006414D1" w:rsidRDefault="00FD7532" w:rsidP="00FD7532">
      <w:pPr>
        <w:spacing w:line="240" w:lineRule="auto"/>
        <w:contextualSpacing/>
        <w:rPr>
          <w:rFonts w:ascii="Montserrat Light" w:hAnsi="Montserrat Light"/>
          <w:noProof/>
          <w:color w:val="222A35"/>
          <w:szCs w:val="20"/>
        </w:rPr>
      </w:pPr>
    </w:p>
    <w:tbl>
      <w:tblPr>
        <w:tblW w:w="10740" w:type="dxa"/>
        <w:tblBorders>
          <w:insideH w:val="single" w:sz="4" w:space="0" w:color="808080"/>
        </w:tblBorders>
        <w:tblLook w:val="0000" w:firstRow="0" w:lastRow="0" w:firstColumn="0" w:lastColumn="0" w:noHBand="0" w:noVBand="0"/>
      </w:tblPr>
      <w:tblGrid>
        <w:gridCol w:w="1521"/>
        <w:gridCol w:w="5752"/>
        <w:gridCol w:w="1330"/>
        <w:gridCol w:w="2137"/>
      </w:tblGrid>
      <w:tr w:rsidR="00FD7532" w:rsidRPr="006414D1" w14:paraId="3644A34B" w14:textId="77777777" w:rsidTr="00C61E0E">
        <w:tc>
          <w:tcPr>
            <w:tcW w:w="1523" w:type="dxa"/>
            <w:tcBorders>
              <w:top w:val="single" w:sz="4" w:space="0" w:color="808080"/>
              <w:bottom w:val="single" w:sz="4" w:space="0" w:color="808080"/>
            </w:tcBorders>
          </w:tcPr>
          <w:p w14:paraId="1E0A7983" w14:textId="77777777" w:rsidR="00FD7532" w:rsidRPr="006414D1" w:rsidRDefault="00FD7532" w:rsidP="00C61E0E">
            <w:pPr>
              <w:spacing w:line="240" w:lineRule="auto"/>
              <w:contextualSpacing/>
              <w:rPr>
                <w:rFonts w:ascii="Montserrat Light" w:hAnsi="Montserrat Light"/>
                <w:noProof/>
                <w:color w:val="222A35"/>
                <w:szCs w:val="20"/>
              </w:rPr>
            </w:pPr>
            <w:r w:rsidRPr="006414D1">
              <w:rPr>
                <w:rFonts w:ascii="Montserrat Light" w:hAnsi="Montserrat Light"/>
                <w:noProof/>
                <w:color w:val="222A35"/>
                <w:szCs w:val="20"/>
              </w:rPr>
              <w:t xml:space="preserve">Lider de parteneriat (S) </w:t>
            </w:r>
          </w:p>
        </w:tc>
        <w:tc>
          <w:tcPr>
            <w:tcW w:w="5849" w:type="dxa"/>
            <w:tcBorders>
              <w:top w:val="single" w:sz="4" w:space="0" w:color="808080"/>
              <w:bottom w:val="single" w:sz="4" w:space="0" w:color="808080"/>
            </w:tcBorders>
          </w:tcPr>
          <w:p w14:paraId="12E469B0" w14:textId="77777777" w:rsidR="00FD7532" w:rsidRPr="006414D1" w:rsidRDefault="00FD7532" w:rsidP="00C61E0E">
            <w:pPr>
              <w:pStyle w:val="instruct"/>
              <w:spacing w:before="0" w:after="0"/>
              <w:contextualSpacing/>
              <w:rPr>
                <w:rFonts w:ascii="Montserrat Light" w:hAnsi="Montserrat Light"/>
                <w:i w:val="0"/>
                <w:iCs w:val="0"/>
                <w:noProof/>
                <w:color w:val="222A35"/>
                <w:szCs w:val="20"/>
              </w:rPr>
            </w:pPr>
            <w:r w:rsidRPr="006414D1">
              <w:rPr>
                <w:rFonts w:ascii="Montserrat Light" w:hAnsi="Montserrat Light"/>
                <w:i w:val="0"/>
                <w:iCs w:val="0"/>
                <w:noProof/>
                <w:color w:val="222A35"/>
                <w:szCs w:val="20"/>
              </w:rPr>
              <w:t>VOICAN Adrian</w:t>
            </w:r>
          </w:p>
          <w:p w14:paraId="5FB74945" w14:textId="77777777" w:rsidR="00FD7532" w:rsidRPr="006414D1" w:rsidRDefault="00FD7532" w:rsidP="00C61E0E">
            <w:pPr>
              <w:pStyle w:val="instruct"/>
              <w:spacing w:before="0" w:after="0"/>
              <w:contextualSpacing/>
              <w:rPr>
                <w:rFonts w:ascii="Montserrat Light" w:hAnsi="Montserrat Light"/>
                <w:i w:val="0"/>
                <w:iCs w:val="0"/>
                <w:noProof/>
                <w:color w:val="222A35"/>
                <w:szCs w:val="20"/>
              </w:rPr>
            </w:pPr>
            <w:r w:rsidRPr="006414D1">
              <w:rPr>
                <w:rFonts w:ascii="Montserrat Light" w:hAnsi="Montserrat Light"/>
                <w:i w:val="0"/>
                <w:iCs w:val="0"/>
                <w:noProof/>
                <w:color w:val="222A35"/>
                <w:szCs w:val="20"/>
              </w:rPr>
              <w:t>PRESEDINTE –  Autoritatea Națională pentru Protecția Drepturilor Persoanelor cu Dizabilități</w:t>
            </w:r>
          </w:p>
        </w:tc>
        <w:tc>
          <w:tcPr>
            <w:tcW w:w="1197" w:type="dxa"/>
            <w:tcBorders>
              <w:top w:val="single" w:sz="4" w:space="0" w:color="808080"/>
              <w:bottom w:val="single" w:sz="4" w:space="0" w:color="808080"/>
            </w:tcBorders>
          </w:tcPr>
          <w:p w14:paraId="1582CF16" w14:textId="77777777" w:rsidR="00FD7532" w:rsidRPr="006414D1" w:rsidRDefault="00FD7532" w:rsidP="00C61E0E">
            <w:pPr>
              <w:pStyle w:val="instruct"/>
              <w:spacing w:before="0" w:after="0"/>
              <w:contextualSpacing/>
              <w:rPr>
                <w:rFonts w:ascii="Montserrat Light" w:hAnsi="Montserrat Light"/>
                <w:i w:val="0"/>
                <w:iCs w:val="0"/>
                <w:noProof/>
                <w:color w:val="222A35"/>
                <w:szCs w:val="20"/>
              </w:rPr>
            </w:pPr>
            <w:r w:rsidRPr="006414D1">
              <w:rPr>
                <w:rFonts w:ascii="Montserrat Light" w:hAnsi="Montserrat Light"/>
                <w:i w:val="0"/>
                <w:iCs w:val="0"/>
                <w:noProof/>
                <w:color w:val="222A35"/>
                <w:szCs w:val="20"/>
              </w:rPr>
              <w:t>Semnătura</w:t>
            </w:r>
          </w:p>
        </w:tc>
        <w:tc>
          <w:tcPr>
            <w:tcW w:w="2171" w:type="dxa"/>
            <w:tcBorders>
              <w:top w:val="single" w:sz="4" w:space="0" w:color="808080"/>
              <w:bottom w:val="single" w:sz="4" w:space="0" w:color="808080"/>
            </w:tcBorders>
          </w:tcPr>
          <w:p w14:paraId="564F2B80" w14:textId="77777777" w:rsidR="00FD7532" w:rsidRPr="006414D1" w:rsidRDefault="00FD7532" w:rsidP="00C61E0E">
            <w:pPr>
              <w:pStyle w:val="instruct"/>
              <w:spacing w:before="0" w:after="0"/>
              <w:contextualSpacing/>
              <w:rPr>
                <w:rFonts w:ascii="Montserrat Light" w:hAnsi="Montserrat Light"/>
                <w:i w:val="0"/>
                <w:iCs w:val="0"/>
                <w:noProof/>
                <w:color w:val="222A35"/>
                <w:szCs w:val="20"/>
              </w:rPr>
            </w:pPr>
            <w:r w:rsidRPr="006414D1">
              <w:rPr>
                <w:rFonts w:ascii="Montserrat Light" w:hAnsi="Montserrat Light"/>
                <w:i w:val="0"/>
                <w:iCs w:val="0"/>
                <w:noProof/>
                <w:color w:val="222A35"/>
                <w:szCs w:val="20"/>
              </w:rPr>
              <w:t>Data</w:t>
            </w:r>
          </w:p>
        </w:tc>
      </w:tr>
      <w:tr w:rsidR="00FD7532" w:rsidRPr="006414D1" w14:paraId="3A37C526" w14:textId="77777777" w:rsidTr="00C61E0E">
        <w:tc>
          <w:tcPr>
            <w:tcW w:w="1523" w:type="dxa"/>
            <w:tcBorders>
              <w:top w:val="single" w:sz="4" w:space="0" w:color="808080"/>
              <w:bottom w:val="single" w:sz="4" w:space="0" w:color="808080"/>
            </w:tcBorders>
          </w:tcPr>
          <w:p w14:paraId="02394D44" w14:textId="77777777" w:rsidR="00FD7532" w:rsidRPr="006414D1" w:rsidRDefault="00FD7532" w:rsidP="00C61E0E">
            <w:pPr>
              <w:spacing w:line="240" w:lineRule="auto"/>
              <w:contextualSpacing/>
              <w:rPr>
                <w:rFonts w:ascii="Montserrat Light" w:hAnsi="Montserrat Light"/>
                <w:noProof/>
                <w:color w:val="222A35"/>
                <w:szCs w:val="20"/>
              </w:rPr>
            </w:pPr>
            <w:r w:rsidRPr="006414D1">
              <w:rPr>
                <w:rFonts w:ascii="Montserrat Light" w:hAnsi="Montserrat Light"/>
                <w:noProof/>
                <w:color w:val="222A35"/>
                <w:szCs w:val="20"/>
              </w:rPr>
              <w:t>Partener 1</w:t>
            </w:r>
          </w:p>
        </w:tc>
        <w:tc>
          <w:tcPr>
            <w:tcW w:w="5849" w:type="dxa"/>
            <w:tcBorders>
              <w:top w:val="single" w:sz="4" w:space="0" w:color="808080"/>
              <w:bottom w:val="single" w:sz="4" w:space="0" w:color="808080"/>
            </w:tcBorders>
          </w:tcPr>
          <w:p w14:paraId="6B55D516" w14:textId="77777777" w:rsidR="00FD7532" w:rsidRPr="006414D1" w:rsidRDefault="00FD7532" w:rsidP="00C61E0E">
            <w:pPr>
              <w:pStyle w:val="instruct"/>
              <w:spacing w:before="0" w:after="0"/>
              <w:contextualSpacing/>
              <w:rPr>
                <w:rFonts w:ascii="Montserrat Light" w:hAnsi="Montserrat Light"/>
                <w:i w:val="0"/>
                <w:iCs w:val="0"/>
                <w:noProof/>
                <w:color w:val="222A35"/>
                <w:szCs w:val="20"/>
              </w:rPr>
            </w:pPr>
            <w:r w:rsidRPr="006414D1">
              <w:rPr>
                <w:rFonts w:ascii="Montserrat Light" w:hAnsi="Montserrat Light"/>
                <w:i w:val="0"/>
                <w:iCs w:val="0"/>
                <w:noProof/>
                <w:color w:val="222A35"/>
                <w:szCs w:val="20"/>
              </w:rPr>
              <w:t>NICA Andreea-Gabriela</w:t>
            </w:r>
          </w:p>
          <w:p w14:paraId="56DC8D5A" w14:textId="77777777" w:rsidR="00FD7532" w:rsidRPr="006414D1" w:rsidRDefault="00FD7532" w:rsidP="00C61E0E">
            <w:pPr>
              <w:pStyle w:val="instruct"/>
              <w:spacing w:before="0" w:after="0"/>
              <w:contextualSpacing/>
              <w:rPr>
                <w:rFonts w:ascii="Montserrat Light" w:hAnsi="Montserrat Light"/>
                <w:i w:val="0"/>
                <w:iCs w:val="0"/>
                <w:noProof/>
                <w:color w:val="222A35"/>
                <w:szCs w:val="20"/>
              </w:rPr>
            </w:pPr>
            <w:r w:rsidRPr="006414D1">
              <w:rPr>
                <w:rFonts w:ascii="Montserrat Light" w:hAnsi="Montserrat Light"/>
                <w:i w:val="0"/>
                <w:iCs w:val="0"/>
                <w:noProof/>
                <w:color w:val="222A35"/>
                <w:szCs w:val="20"/>
              </w:rPr>
              <w:t>Secretar General Adjunct – Ministerul Muncii, Familiei, Tineretului și Solidarității Sociale</w:t>
            </w:r>
          </w:p>
        </w:tc>
        <w:tc>
          <w:tcPr>
            <w:tcW w:w="1197" w:type="dxa"/>
            <w:tcBorders>
              <w:top w:val="single" w:sz="4" w:space="0" w:color="808080"/>
              <w:bottom w:val="single" w:sz="4" w:space="0" w:color="808080"/>
            </w:tcBorders>
          </w:tcPr>
          <w:p w14:paraId="662796E0" w14:textId="77777777" w:rsidR="00FD7532" w:rsidRPr="006414D1" w:rsidRDefault="00FD7532" w:rsidP="00C61E0E">
            <w:pPr>
              <w:pStyle w:val="instruct"/>
              <w:spacing w:before="0" w:after="0"/>
              <w:contextualSpacing/>
              <w:rPr>
                <w:rFonts w:ascii="Montserrat Light" w:hAnsi="Montserrat Light"/>
                <w:i w:val="0"/>
                <w:iCs w:val="0"/>
                <w:noProof/>
                <w:color w:val="222A35"/>
                <w:szCs w:val="20"/>
              </w:rPr>
            </w:pPr>
            <w:r w:rsidRPr="006414D1">
              <w:rPr>
                <w:rFonts w:ascii="Montserrat Light" w:hAnsi="Montserrat Light"/>
                <w:i w:val="0"/>
                <w:iCs w:val="0"/>
                <w:noProof/>
                <w:color w:val="222A35"/>
                <w:szCs w:val="20"/>
              </w:rPr>
              <w:t>Semnătura</w:t>
            </w:r>
          </w:p>
        </w:tc>
        <w:tc>
          <w:tcPr>
            <w:tcW w:w="2171" w:type="dxa"/>
            <w:tcBorders>
              <w:top w:val="single" w:sz="4" w:space="0" w:color="808080"/>
              <w:bottom w:val="single" w:sz="4" w:space="0" w:color="808080"/>
            </w:tcBorders>
          </w:tcPr>
          <w:p w14:paraId="17D3FFC5" w14:textId="77777777" w:rsidR="00FD7532" w:rsidRPr="006414D1" w:rsidRDefault="00FD7532" w:rsidP="00C61E0E">
            <w:pPr>
              <w:pStyle w:val="instruct"/>
              <w:spacing w:before="0" w:after="0"/>
              <w:contextualSpacing/>
              <w:rPr>
                <w:rFonts w:ascii="Montserrat Light" w:hAnsi="Montserrat Light"/>
                <w:i w:val="0"/>
                <w:iCs w:val="0"/>
                <w:noProof/>
                <w:color w:val="222A35"/>
                <w:szCs w:val="20"/>
              </w:rPr>
            </w:pPr>
            <w:r w:rsidRPr="006414D1">
              <w:rPr>
                <w:rFonts w:ascii="Montserrat Light" w:hAnsi="Montserrat Light"/>
                <w:i w:val="0"/>
                <w:iCs w:val="0"/>
                <w:noProof/>
                <w:color w:val="222A35"/>
                <w:szCs w:val="20"/>
              </w:rPr>
              <w:t xml:space="preserve">Data </w:t>
            </w:r>
          </w:p>
          <w:p w14:paraId="3B07EDBA" w14:textId="77777777" w:rsidR="00FD7532" w:rsidRPr="006414D1" w:rsidRDefault="00FD7532" w:rsidP="00C61E0E">
            <w:pPr>
              <w:pStyle w:val="instruct"/>
              <w:spacing w:before="0" w:after="0"/>
              <w:contextualSpacing/>
              <w:rPr>
                <w:rFonts w:ascii="Montserrat Light" w:hAnsi="Montserrat Light"/>
                <w:i w:val="0"/>
                <w:iCs w:val="0"/>
                <w:noProof/>
                <w:color w:val="222A35"/>
                <w:szCs w:val="20"/>
              </w:rPr>
            </w:pPr>
          </w:p>
        </w:tc>
      </w:tr>
      <w:tr w:rsidR="00FD7532" w:rsidRPr="006414D1" w14:paraId="7A1C47A0" w14:textId="77777777" w:rsidTr="00C61E0E">
        <w:tc>
          <w:tcPr>
            <w:tcW w:w="1523" w:type="dxa"/>
            <w:tcBorders>
              <w:top w:val="single" w:sz="4" w:space="0" w:color="808080"/>
              <w:bottom w:val="single" w:sz="4" w:space="0" w:color="808080"/>
            </w:tcBorders>
          </w:tcPr>
          <w:p w14:paraId="08930EB6" w14:textId="77777777" w:rsidR="00FD7532" w:rsidRPr="006414D1" w:rsidRDefault="00FD7532" w:rsidP="00C61E0E">
            <w:pPr>
              <w:spacing w:line="240" w:lineRule="auto"/>
              <w:contextualSpacing/>
              <w:rPr>
                <w:rFonts w:ascii="Montserrat Light" w:hAnsi="Montserrat Light"/>
                <w:noProof/>
                <w:color w:val="222A35"/>
                <w:szCs w:val="20"/>
              </w:rPr>
            </w:pPr>
            <w:r w:rsidRPr="006414D1">
              <w:rPr>
                <w:rFonts w:ascii="Montserrat Light" w:hAnsi="Montserrat Light"/>
                <w:noProof/>
                <w:color w:val="222A35"/>
                <w:szCs w:val="20"/>
              </w:rPr>
              <w:t>Partener 2</w:t>
            </w:r>
          </w:p>
        </w:tc>
        <w:tc>
          <w:tcPr>
            <w:tcW w:w="5849" w:type="dxa"/>
            <w:tcBorders>
              <w:top w:val="single" w:sz="4" w:space="0" w:color="808080"/>
              <w:bottom w:val="single" w:sz="4" w:space="0" w:color="808080"/>
            </w:tcBorders>
          </w:tcPr>
          <w:p w14:paraId="0CA80FAC" w14:textId="77777777" w:rsidR="00FD7532" w:rsidRPr="006414D1" w:rsidRDefault="00FD7532" w:rsidP="00C61E0E">
            <w:pPr>
              <w:pStyle w:val="instruct"/>
              <w:spacing w:before="0" w:after="0"/>
              <w:contextualSpacing/>
              <w:rPr>
                <w:rFonts w:ascii="Montserrat Light" w:hAnsi="Montserrat Light"/>
                <w:i w:val="0"/>
                <w:iCs w:val="0"/>
                <w:noProof/>
                <w:color w:val="222A35"/>
                <w:szCs w:val="20"/>
              </w:rPr>
            </w:pPr>
            <w:r w:rsidRPr="006414D1">
              <w:rPr>
                <w:rFonts w:ascii="Montserrat Light" w:hAnsi="Montserrat Light"/>
                <w:i w:val="0"/>
                <w:iCs w:val="0"/>
                <w:noProof/>
                <w:color w:val="222A35"/>
                <w:szCs w:val="20"/>
              </w:rPr>
              <w:t xml:space="preserve">PRESCURĂ Doina Rozetty </w:t>
            </w:r>
          </w:p>
          <w:p w14:paraId="266DEBC3" w14:textId="77777777" w:rsidR="00FD7532" w:rsidRPr="006414D1" w:rsidRDefault="00FD7532" w:rsidP="00C61E0E">
            <w:pPr>
              <w:pStyle w:val="instruct"/>
              <w:spacing w:before="0" w:after="0"/>
              <w:contextualSpacing/>
              <w:rPr>
                <w:rFonts w:ascii="Montserrat Light" w:hAnsi="Montserrat Light"/>
                <w:i w:val="0"/>
                <w:iCs w:val="0"/>
                <w:noProof/>
                <w:color w:val="222A35"/>
                <w:szCs w:val="20"/>
              </w:rPr>
            </w:pPr>
            <w:r w:rsidRPr="006414D1">
              <w:rPr>
                <w:rFonts w:ascii="Montserrat Light" w:hAnsi="Montserrat Light"/>
                <w:i w:val="0"/>
                <w:iCs w:val="0"/>
                <w:noProof/>
                <w:color w:val="222A35"/>
                <w:szCs w:val="20"/>
              </w:rPr>
              <w:t>DIRECTOR GENERAL – Direcția Generală de Asistență Socială și Protecția Copilului Sector 1</w:t>
            </w:r>
          </w:p>
        </w:tc>
        <w:tc>
          <w:tcPr>
            <w:tcW w:w="1197" w:type="dxa"/>
            <w:tcBorders>
              <w:top w:val="single" w:sz="4" w:space="0" w:color="808080"/>
              <w:bottom w:val="single" w:sz="4" w:space="0" w:color="808080"/>
            </w:tcBorders>
          </w:tcPr>
          <w:p w14:paraId="61FA6D1B" w14:textId="77777777" w:rsidR="00FD7532" w:rsidRPr="006414D1" w:rsidRDefault="00FD7532" w:rsidP="00C61E0E">
            <w:pPr>
              <w:pStyle w:val="instruct"/>
              <w:spacing w:before="0" w:after="0"/>
              <w:contextualSpacing/>
              <w:rPr>
                <w:rFonts w:ascii="Montserrat Light" w:hAnsi="Montserrat Light"/>
                <w:i w:val="0"/>
                <w:iCs w:val="0"/>
                <w:noProof/>
                <w:color w:val="222A35"/>
                <w:szCs w:val="20"/>
              </w:rPr>
            </w:pPr>
            <w:r w:rsidRPr="006414D1">
              <w:rPr>
                <w:rFonts w:ascii="Montserrat Light" w:hAnsi="Montserrat Light"/>
                <w:i w:val="0"/>
                <w:iCs w:val="0"/>
                <w:noProof/>
                <w:color w:val="222A35"/>
                <w:szCs w:val="20"/>
              </w:rPr>
              <w:t>Semnătura</w:t>
            </w:r>
          </w:p>
        </w:tc>
        <w:tc>
          <w:tcPr>
            <w:tcW w:w="2171" w:type="dxa"/>
            <w:tcBorders>
              <w:top w:val="single" w:sz="4" w:space="0" w:color="808080"/>
              <w:bottom w:val="single" w:sz="4" w:space="0" w:color="808080"/>
            </w:tcBorders>
          </w:tcPr>
          <w:p w14:paraId="5F3899C5" w14:textId="77777777" w:rsidR="00FD7532" w:rsidRPr="006414D1" w:rsidRDefault="00FD7532" w:rsidP="00C61E0E">
            <w:pPr>
              <w:pStyle w:val="instruct"/>
              <w:spacing w:before="0" w:after="0"/>
              <w:contextualSpacing/>
              <w:rPr>
                <w:rFonts w:ascii="Montserrat Light" w:hAnsi="Montserrat Light"/>
                <w:i w:val="0"/>
                <w:iCs w:val="0"/>
                <w:noProof/>
                <w:color w:val="222A35"/>
                <w:szCs w:val="20"/>
              </w:rPr>
            </w:pPr>
            <w:r w:rsidRPr="006414D1">
              <w:rPr>
                <w:rFonts w:ascii="Montserrat Light" w:hAnsi="Montserrat Light"/>
                <w:i w:val="0"/>
                <w:iCs w:val="0"/>
                <w:noProof/>
                <w:color w:val="222A35"/>
                <w:szCs w:val="20"/>
              </w:rPr>
              <w:t xml:space="preserve">Data </w:t>
            </w:r>
          </w:p>
          <w:p w14:paraId="1970092A" w14:textId="77777777" w:rsidR="00FD7532" w:rsidRPr="006414D1" w:rsidRDefault="00FD7532" w:rsidP="00C61E0E">
            <w:pPr>
              <w:pStyle w:val="instruct"/>
              <w:spacing w:before="0" w:after="0"/>
              <w:contextualSpacing/>
              <w:rPr>
                <w:rFonts w:ascii="Montserrat Light" w:hAnsi="Montserrat Light"/>
                <w:i w:val="0"/>
                <w:iCs w:val="0"/>
                <w:noProof/>
                <w:color w:val="222A35"/>
                <w:szCs w:val="20"/>
              </w:rPr>
            </w:pPr>
          </w:p>
        </w:tc>
      </w:tr>
      <w:tr w:rsidR="00FD7532" w:rsidRPr="006414D1" w14:paraId="612465A4" w14:textId="77777777" w:rsidTr="00C61E0E">
        <w:tc>
          <w:tcPr>
            <w:tcW w:w="1523" w:type="dxa"/>
            <w:tcBorders>
              <w:top w:val="single" w:sz="4" w:space="0" w:color="808080"/>
              <w:bottom w:val="single" w:sz="4" w:space="0" w:color="808080"/>
            </w:tcBorders>
          </w:tcPr>
          <w:p w14:paraId="29F4CE3F" w14:textId="77777777" w:rsidR="00FD7532" w:rsidRPr="006414D1" w:rsidRDefault="00FD7532" w:rsidP="00C61E0E">
            <w:pPr>
              <w:spacing w:line="240" w:lineRule="auto"/>
              <w:contextualSpacing/>
              <w:rPr>
                <w:rFonts w:ascii="Montserrat Light" w:hAnsi="Montserrat Light"/>
                <w:noProof/>
                <w:color w:val="222A35"/>
                <w:szCs w:val="20"/>
              </w:rPr>
            </w:pPr>
            <w:r w:rsidRPr="006414D1">
              <w:rPr>
                <w:rFonts w:ascii="Montserrat Light" w:hAnsi="Montserrat Light"/>
                <w:noProof/>
                <w:color w:val="222A35"/>
                <w:szCs w:val="20"/>
              </w:rPr>
              <w:t>Partener 3</w:t>
            </w:r>
          </w:p>
        </w:tc>
        <w:tc>
          <w:tcPr>
            <w:tcW w:w="5849" w:type="dxa"/>
            <w:tcBorders>
              <w:top w:val="single" w:sz="4" w:space="0" w:color="808080"/>
              <w:bottom w:val="single" w:sz="4" w:space="0" w:color="808080"/>
            </w:tcBorders>
          </w:tcPr>
          <w:p w14:paraId="2F9909F3" w14:textId="77777777" w:rsidR="00FD7532" w:rsidRPr="006414D1" w:rsidRDefault="00FD7532" w:rsidP="00C61E0E">
            <w:pPr>
              <w:pStyle w:val="instruct"/>
              <w:spacing w:before="0" w:after="0"/>
              <w:contextualSpacing/>
              <w:rPr>
                <w:rFonts w:ascii="Montserrat Light" w:hAnsi="Montserrat Light"/>
                <w:i w:val="0"/>
                <w:iCs w:val="0"/>
                <w:noProof/>
                <w:color w:val="222A35"/>
                <w:szCs w:val="20"/>
              </w:rPr>
            </w:pPr>
            <w:r w:rsidRPr="006414D1">
              <w:rPr>
                <w:rFonts w:ascii="Montserrat Light" w:hAnsi="Montserrat Light"/>
                <w:i w:val="0"/>
                <w:iCs w:val="0"/>
                <w:noProof/>
                <w:color w:val="222A35"/>
                <w:szCs w:val="20"/>
              </w:rPr>
              <w:t>UNGUREANU Mihaela</w:t>
            </w:r>
          </w:p>
          <w:p w14:paraId="1D1F788F" w14:textId="77777777" w:rsidR="00FD7532" w:rsidRPr="006414D1" w:rsidRDefault="00FD7532" w:rsidP="00C61E0E">
            <w:pPr>
              <w:pStyle w:val="instruct"/>
              <w:spacing w:before="0" w:after="0"/>
              <w:contextualSpacing/>
              <w:rPr>
                <w:rFonts w:ascii="Montserrat Light" w:hAnsi="Montserrat Light"/>
                <w:i w:val="0"/>
                <w:iCs w:val="0"/>
                <w:noProof/>
                <w:color w:val="222A35"/>
                <w:szCs w:val="20"/>
              </w:rPr>
            </w:pPr>
            <w:r w:rsidRPr="006414D1">
              <w:rPr>
                <w:rFonts w:ascii="Montserrat Light" w:hAnsi="Montserrat Light"/>
                <w:i w:val="0"/>
                <w:iCs w:val="0"/>
                <w:noProof/>
                <w:color w:val="222A35"/>
                <w:szCs w:val="20"/>
              </w:rPr>
              <w:t>DIRECTOR GENERAL – Direcția Generală de Asistență Socială și Protecția Copilului Sector 3</w:t>
            </w:r>
          </w:p>
        </w:tc>
        <w:tc>
          <w:tcPr>
            <w:tcW w:w="1197" w:type="dxa"/>
            <w:tcBorders>
              <w:top w:val="single" w:sz="4" w:space="0" w:color="808080"/>
              <w:bottom w:val="single" w:sz="4" w:space="0" w:color="808080"/>
            </w:tcBorders>
          </w:tcPr>
          <w:p w14:paraId="5B60D226" w14:textId="77777777" w:rsidR="00FD7532" w:rsidRPr="006414D1" w:rsidRDefault="00FD7532" w:rsidP="00C61E0E">
            <w:pPr>
              <w:pStyle w:val="instruct"/>
              <w:spacing w:before="0" w:after="0"/>
              <w:contextualSpacing/>
              <w:rPr>
                <w:rFonts w:ascii="Montserrat Light" w:hAnsi="Montserrat Light"/>
                <w:i w:val="0"/>
                <w:iCs w:val="0"/>
                <w:noProof/>
                <w:color w:val="222A35"/>
                <w:szCs w:val="20"/>
              </w:rPr>
            </w:pPr>
            <w:r w:rsidRPr="006414D1">
              <w:rPr>
                <w:rFonts w:ascii="Montserrat Light" w:hAnsi="Montserrat Light"/>
                <w:i w:val="0"/>
                <w:iCs w:val="0"/>
                <w:noProof/>
                <w:color w:val="222A35"/>
                <w:szCs w:val="20"/>
              </w:rPr>
              <w:t>Semnătura</w:t>
            </w:r>
          </w:p>
        </w:tc>
        <w:tc>
          <w:tcPr>
            <w:tcW w:w="2171" w:type="dxa"/>
            <w:tcBorders>
              <w:top w:val="single" w:sz="4" w:space="0" w:color="808080"/>
              <w:bottom w:val="single" w:sz="4" w:space="0" w:color="808080"/>
            </w:tcBorders>
          </w:tcPr>
          <w:p w14:paraId="2C6AF198" w14:textId="77777777" w:rsidR="00FD7532" w:rsidRPr="006414D1" w:rsidRDefault="00FD7532" w:rsidP="00C61E0E">
            <w:pPr>
              <w:pStyle w:val="instruct"/>
              <w:spacing w:before="0" w:after="0"/>
              <w:contextualSpacing/>
              <w:rPr>
                <w:rFonts w:ascii="Montserrat Light" w:hAnsi="Montserrat Light"/>
                <w:i w:val="0"/>
                <w:iCs w:val="0"/>
                <w:noProof/>
                <w:color w:val="222A35"/>
                <w:szCs w:val="20"/>
              </w:rPr>
            </w:pPr>
            <w:r w:rsidRPr="006414D1">
              <w:rPr>
                <w:rFonts w:ascii="Montserrat Light" w:hAnsi="Montserrat Light"/>
                <w:i w:val="0"/>
                <w:iCs w:val="0"/>
                <w:noProof/>
                <w:color w:val="222A35"/>
                <w:szCs w:val="20"/>
              </w:rPr>
              <w:t xml:space="preserve">Data </w:t>
            </w:r>
          </w:p>
          <w:p w14:paraId="1DC31C61" w14:textId="77777777" w:rsidR="00FD7532" w:rsidRPr="006414D1" w:rsidRDefault="00FD7532" w:rsidP="00C61E0E">
            <w:pPr>
              <w:pStyle w:val="instruct"/>
              <w:spacing w:before="0" w:after="0"/>
              <w:contextualSpacing/>
              <w:rPr>
                <w:rFonts w:ascii="Montserrat Light" w:hAnsi="Montserrat Light"/>
                <w:i w:val="0"/>
                <w:iCs w:val="0"/>
                <w:noProof/>
                <w:color w:val="222A35"/>
                <w:szCs w:val="20"/>
              </w:rPr>
            </w:pPr>
          </w:p>
        </w:tc>
      </w:tr>
      <w:tr w:rsidR="00FD7532" w:rsidRPr="006414D1" w14:paraId="333A8B92" w14:textId="77777777" w:rsidTr="00C61E0E">
        <w:tc>
          <w:tcPr>
            <w:tcW w:w="1523" w:type="dxa"/>
            <w:tcBorders>
              <w:top w:val="single" w:sz="4" w:space="0" w:color="808080"/>
              <w:bottom w:val="single" w:sz="4" w:space="0" w:color="808080"/>
            </w:tcBorders>
          </w:tcPr>
          <w:p w14:paraId="4C5C2B74" w14:textId="77777777" w:rsidR="00FD7532" w:rsidRPr="006414D1" w:rsidRDefault="00FD7532" w:rsidP="00C61E0E">
            <w:pPr>
              <w:spacing w:line="240" w:lineRule="auto"/>
              <w:contextualSpacing/>
              <w:rPr>
                <w:rFonts w:ascii="Montserrat Light" w:hAnsi="Montserrat Light"/>
                <w:noProof/>
                <w:color w:val="222A35"/>
                <w:szCs w:val="20"/>
              </w:rPr>
            </w:pPr>
            <w:r w:rsidRPr="006414D1">
              <w:rPr>
                <w:rFonts w:ascii="Montserrat Light" w:hAnsi="Montserrat Light"/>
                <w:noProof/>
                <w:color w:val="222A35"/>
                <w:szCs w:val="20"/>
              </w:rPr>
              <w:t>Partener 4</w:t>
            </w:r>
          </w:p>
        </w:tc>
        <w:tc>
          <w:tcPr>
            <w:tcW w:w="5849" w:type="dxa"/>
            <w:tcBorders>
              <w:top w:val="single" w:sz="4" w:space="0" w:color="808080"/>
              <w:bottom w:val="single" w:sz="4" w:space="0" w:color="808080"/>
            </w:tcBorders>
          </w:tcPr>
          <w:p w14:paraId="06FBEA0B" w14:textId="77777777" w:rsidR="00FD7532" w:rsidRPr="006414D1" w:rsidRDefault="00FD7532" w:rsidP="00C61E0E">
            <w:pPr>
              <w:pStyle w:val="instruct"/>
              <w:spacing w:before="0" w:after="0"/>
              <w:contextualSpacing/>
              <w:rPr>
                <w:rFonts w:ascii="Montserrat Light" w:hAnsi="Montserrat Light"/>
                <w:i w:val="0"/>
                <w:iCs w:val="0"/>
                <w:noProof/>
                <w:color w:val="222A35"/>
                <w:szCs w:val="20"/>
              </w:rPr>
            </w:pPr>
            <w:r w:rsidRPr="006414D1">
              <w:rPr>
                <w:rFonts w:ascii="Montserrat Light" w:hAnsi="Montserrat Light"/>
                <w:i w:val="0"/>
                <w:iCs w:val="0"/>
                <w:noProof/>
                <w:color w:val="222A35"/>
                <w:szCs w:val="20"/>
              </w:rPr>
              <w:t xml:space="preserve">DRAGOȘ Mariana </w:t>
            </w:r>
          </w:p>
          <w:p w14:paraId="094E66DD" w14:textId="77777777" w:rsidR="00FD7532" w:rsidRPr="006414D1" w:rsidRDefault="00FD7532" w:rsidP="00C61E0E">
            <w:pPr>
              <w:pStyle w:val="instruct"/>
              <w:spacing w:before="0" w:after="0"/>
              <w:contextualSpacing/>
              <w:rPr>
                <w:rFonts w:ascii="Montserrat Light" w:hAnsi="Montserrat Light"/>
                <w:i w:val="0"/>
                <w:iCs w:val="0"/>
                <w:noProof/>
                <w:color w:val="222A35"/>
                <w:szCs w:val="20"/>
              </w:rPr>
            </w:pPr>
            <w:r w:rsidRPr="006414D1">
              <w:rPr>
                <w:rFonts w:ascii="Montserrat Light" w:hAnsi="Montserrat Light"/>
                <w:i w:val="0"/>
                <w:iCs w:val="0"/>
                <w:noProof/>
                <w:color w:val="222A35"/>
                <w:szCs w:val="20"/>
              </w:rPr>
              <w:t>DIRECTOR GENERAL – Direcția Generală de Asistență Socială și Protecția Copilului Satu Mare</w:t>
            </w:r>
          </w:p>
        </w:tc>
        <w:tc>
          <w:tcPr>
            <w:tcW w:w="1197" w:type="dxa"/>
            <w:tcBorders>
              <w:top w:val="single" w:sz="4" w:space="0" w:color="808080"/>
              <w:bottom w:val="single" w:sz="4" w:space="0" w:color="808080"/>
            </w:tcBorders>
          </w:tcPr>
          <w:p w14:paraId="1FCCEEF9" w14:textId="77777777" w:rsidR="00FD7532" w:rsidRPr="006414D1" w:rsidRDefault="00FD7532" w:rsidP="00C61E0E">
            <w:pPr>
              <w:pStyle w:val="instruct"/>
              <w:spacing w:before="0" w:after="0"/>
              <w:contextualSpacing/>
              <w:rPr>
                <w:rFonts w:ascii="Montserrat Light" w:hAnsi="Montserrat Light"/>
                <w:i w:val="0"/>
                <w:iCs w:val="0"/>
                <w:noProof/>
                <w:color w:val="222A35"/>
                <w:szCs w:val="20"/>
              </w:rPr>
            </w:pPr>
            <w:r w:rsidRPr="006414D1">
              <w:rPr>
                <w:rFonts w:ascii="Montserrat Light" w:hAnsi="Montserrat Light"/>
                <w:i w:val="0"/>
                <w:iCs w:val="0"/>
                <w:noProof/>
                <w:color w:val="222A35"/>
                <w:szCs w:val="20"/>
              </w:rPr>
              <w:t>Semnătura</w:t>
            </w:r>
          </w:p>
        </w:tc>
        <w:tc>
          <w:tcPr>
            <w:tcW w:w="2171" w:type="dxa"/>
            <w:tcBorders>
              <w:top w:val="single" w:sz="4" w:space="0" w:color="808080"/>
              <w:bottom w:val="single" w:sz="4" w:space="0" w:color="808080"/>
            </w:tcBorders>
          </w:tcPr>
          <w:p w14:paraId="13F89343" w14:textId="77777777" w:rsidR="00FD7532" w:rsidRPr="006414D1" w:rsidRDefault="00FD7532" w:rsidP="00C61E0E">
            <w:pPr>
              <w:pStyle w:val="instruct"/>
              <w:spacing w:before="0" w:after="0"/>
              <w:contextualSpacing/>
              <w:rPr>
                <w:rFonts w:ascii="Montserrat Light" w:hAnsi="Montserrat Light"/>
                <w:i w:val="0"/>
                <w:iCs w:val="0"/>
                <w:noProof/>
                <w:color w:val="222A35"/>
                <w:szCs w:val="20"/>
              </w:rPr>
            </w:pPr>
            <w:r w:rsidRPr="006414D1">
              <w:rPr>
                <w:rFonts w:ascii="Montserrat Light" w:hAnsi="Montserrat Light"/>
                <w:i w:val="0"/>
                <w:iCs w:val="0"/>
                <w:noProof/>
                <w:color w:val="222A35"/>
                <w:szCs w:val="20"/>
              </w:rPr>
              <w:t xml:space="preserve">Data </w:t>
            </w:r>
          </w:p>
          <w:p w14:paraId="42362BC9" w14:textId="77777777" w:rsidR="00FD7532" w:rsidRPr="006414D1" w:rsidRDefault="00FD7532" w:rsidP="00C61E0E">
            <w:pPr>
              <w:pStyle w:val="instruct"/>
              <w:spacing w:before="0" w:after="0"/>
              <w:contextualSpacing/>
              <w:rPr>
                <w:rFonts w:ascii="Montserrat Light" w:hAnsi="Montserrat Light"/>
                <w:i w:val="0"/>
                <w:iCs w:val="0"/>
                <w:noProof/>
                <w:color w:val="222A35"/>
                <w:szCs w:val="20"/>
              </w:rPr>
            </w:pPr>
          </w:p>
        </w:tc>
      </w:tr>
      <w:tr w:rsidR="00FD7532" w:rsidRPr="006414D1" w14:paraId="24D728F5" w14:textId="77777777" w:rsidTr="00C61E0E">
        <w:tc>
          <w:tcPr>
            <w:tcW w:w="1523" w:type="dxa"/>
            <w:tcBorders>
              <w:top w:val="single" w:sz="4" w:space="0" w:color="808080"/>
              <w:bottom w:val="single" w:sz="4" w:space="0" w:color="808080"/>
            </w:tcBorders>
          </w:tcPr>
          <w:p w14:paraId="680939CD" w14:textId="77777777" w:rsidR="00FD7532" w:rsidRPr="006414D1" w:rsidRDefault="00FD7532" w:rsidP="00C61E0E">
            <w:pPr>
              <w:spacing w:line="240" w:lineRule="auto"/>
              <w:contextualSpacing/>
              <w:rPr>
                <w:rFonts w:ascii="Montserrat Light" w:hAnsi="Montserrat Light"/>
                <w:noProof/>
                <w:color w:val="222A35"/>
                <w:szCs w:val="20"/>
              </w:rPr>
            </w:pPr>
            <w:r w:rsidRPr="006414D1">
              <w:rPr>
                <w:rFonts w:ascii="Montserrat Light" w:hAnsi="Montserrat Light"/>
                <w:noProof/>
                <w:color w:val="222A35"/>
                <w:szCs w:val="20"/>
              </w:rPr>
              <w:t>Partener 5</w:t>
            </w:r>
          </w:p>
        </w:tc>
        <w:tc>
          <w:tcPr>
            <w:tcW w:w="5849" w:type="dxa"/>
            <w:tcBorders>
              <w:top w:val="single" w:sz="4" w:space="0" w:color="808080"/>
              <w:bottom w:val="single" w:sz="4" w:space="0" w:color="808080"/>
            </w:tcBorders>
          </w:tcPr>
          <w:p w14:paraId="44FB5E8A" w14:textId="77777777" w:rsidR="00FD7532" w:rsidRPr="006414D1" w:rsidRDefault="00FD7532" w:rsidP="00C61E0E">
            <w:pPr>
              <w:pStyle w:val="instruct"/>
              <w:spacing w:before="0" w:after="0"/>
              <w:contextualSpacing/>
              <w:rPr>
                <w:rFonts w:ascii="Montserrat Light" w:hAnsi="Montserrat Light"/>
                <w:i w:val="0"/>
                <w:iCs w:val="0"/>
                <w:noProof/>
                <w:color w:val="222A35"/>
                <w:szCs w:val="20"/>
              </w:rPr>
            </w:pPr>
            <w:r w:rsidRPr="006414D1">
              <w:rPr>
                <w:rFonts w:ascii="Montserrat Light" w:hAnsi="Montserrat Light"/>
                <w:i w:val="0"/>
                <w:iCs w:val="0"/>
                <w:noProof/>
                <w:color w:val="222A35"/>
                <w:szCs w:val="20"/>
              </w:rPr>
              <w:t xml:space="preserve">SCHMUTZER Gabriela </w:t>
            </w:r>
          </w:p>
          <w:p w14:paraId="7A66B1A4" w14:textId="77777777" w:rsidR="00FD7532" w:rsidRPr="006414D1" w:rsidRDefault="00FD7532" w:rsidP="00C61E0E">
            <w:pPr>
              <w:pStyle w:val="instruct"/>
              <w:spacing w:before="0" w:after="0"/>
              <w:contextualSpacing/>
              <w:rPr>
                <w:rFonts w:ascii="Montserrat Light" w:hAnsi="Montserrat Light"/>
                <w:i w:val="0"/>
                <w:iCs w:val="0"/>
                <w:noProof/>
                <w:color w:val="222A35"/>
                <w:szCs w:val="20"/>
              </w:rPr>
            </w:pPr>
            <w:r w:rsidRPr="006414D1">
              <w:rPr>
                <w:rFonts w:ascii="Montserrat Light" w:hAnsi="Montserrat Light"/>
                <w:i w:val="0"/>
                <w:iCs w:val="0"/>
                <w:noProof/>
                <w:color w:val="222A35"/>
                <w:szCs w:val="20"/>
              </w:rPr>
              <w:t>DIRECTOR GENERAL – Direcția Generală de Asistență Socială și Protecția Copilului Sector 6</w:t>
            </w:r>
          </w:p>
        </w:tc>
        <w:tc>
          <w:tcPr>
            <w:tcW w:w="1197" w:type="dxa"/>
            <w:tcBorders>
              <w:top w:val="single" w:sz="4" w:space="0" w:color="808080"/>
              <w:bottom w:val="single" w:sz="4" w:space="0" w:color="808080"/>
            </w:tcBorders>
          </w:tcPr>
          <w:p w14:paraId="50B9D4CB" w14:textId="77777777" w:rsidR="00FD7532" w:rsidRPr="006414D1" w:rsidRDefault="00FD7532" w:rsidP="00C61E0E">
            <w:pPr>
              <w:pStyle w:val="instruct"/>
              <w:spacing w:before="0" w:after="0"/>
              <w:contextualSpacing/>
              <w:rPr>
                <w:rFonts w:ascii="Montserrat Light" w:hAnsi="Montserrat Light"/>
                <w:i w:val="0"/>
                <w:iCs w:val="0"/>
                <w:noProof/>
                <w:color w:val="222A35"/>
                <w:szCs w:val="20"/>
              </w:rPr>
            </w:pPr>
            <w:r w:rsidRPr="006414D1">
              <w:rPr>
                <w:rFonts w:ascii="Montserrat Light" w:hAnsi="Montserrat Light"/>
                <w:i w:val="0"/>
                <w:iCs w:val="0"/>
                <w:noProof/>
                <w:color w:val="222A35"/>
                <w:szCs w:val="20"/>
              </w:rPr>
              <w:t>Semnătura</w:t>
            </w:r>
          </w:p>
        </w:tc>
        <w:tc>
          <w:tcPr>
            <w:tcW w:w="2171" w:type="dxa"/>
            <w:tcBorders>
              <w:top w:val="single" w:sz="4" w:space="0" w:color="808080"/>
              <w:bottom w:val="single" w:sz="4" w:space="0" w:color="808080"/>
            </w:tcBorders>
          </w:tcPr>
          <w:p w14:paraId="04253F19" w14:textId="77777777" w:rsidR="00FD7532" w:rsidRPr="006414D1" w:rsidRDefault="00FD7532" w:rsidP="00C61E0E">
            <w:pPr>
              <w:pStyle w:val="instruct"/>
              <w:spacing w:before="0" w:after="0"/>
              <w:contextualSpacing/>
              <w:rPr>
                <w:rFonts w:ascii="Montserrat Light" w:hAnsi="Montserrat Light"/>
                <w:i w:val="0"/>
                <w:iCs w:val="0"/>
                <w:noProof/>
                <w:color w:val="222A35"/>
                <w:szCs w:val="20"/>
              </w:rPr>
            </w:pPr>
            <w:r w:rsidRPr="006414D1">
              <w:rPr>
                <w:rFonts w:ascii="Montserrat Light" w:hAnsi="Montserrat Light"/>
                <w:i w:val="0"/>
                <w:iCs w:val="0"/>
                <w:noProof/>
                <w:color w:val="222A35"/>
                <w:szCs w:val="20"/>
              </w:rPr>
              <w:t xml:space="preserve">Data </w:t>
            </w:r>
          </w:p>
          <w:p w14:paraId="23F26346" w14:textId="77777777" w:rsidR="00FD7532" w:rsidRPr="006414D1" w:rsidRDefault="00FD7532" w:rsidP="00C61E0E">
            <w:pPr>
              <w:pStyle w:val="instruct"/>
              <w:spacing w:before="0" w:after="0"/>
              <w:contextualSpacing/>
              <w:rPr>
                <w:rFonts w:ascii="Montserrat Light" w:hAnsi="Montserrat Light"/>
                <w:i w:val="0"/>
                <w:iCs w:val="0"/>
                <w:noProof/>
                <w:color w:val="222A35"/>
                <w:szCs w:val="20"/>
              </w:rPr>
            </w:pPr>
          </w:p>
        </w:tc>
      </w:tr>
      <w:tr w:rsidR="00FD7532" w:rsidRPr="006414D1" w14:paraId="05AFA7F0" w14:textId="77777777" w:rsidTr="00C61E0E">
        <w:tc>
          <w:tcPr>
            <w:tcW w:w="1523" w:type="dxa"/>
            <w:tcBorders>
              <w:top w:val="single" w:sz="4" w:space="0" w:color="808080"/>
              <w:bottom w:val="single" w:sz="4" w:space="0" w:color="808080"/>
            </w:tcBorders>
          </w:tcPr>
          <w:p w14:paraId="6D4AFF24" w14:textId="77777777" w:rsidR="00FD7532" w:rsidRPr="006414D1" w:rsidRDefault="00FD7532" w:rsidP="00C61E0E">
            <w:pPr>
              <w:spacing w:line="240" w:lineRule="auto"/>
              <w:contextualSpacing/>
              <w:rPr>
                <w:rFonts w:ascii="Montserrat Light" w:hAnsi="Montserrat Light"/>
                <w:noProof/>
                <w:color w:val="222A35"/>
                <w:szCs w:val="20"/>
              </w:rPr>
            </w:pPr>
            <w:r w:rsidRPr="006414D1">
              <w:rPr>
                <w:rFonts w:ascii="Montserrat Light" w:hAnsi="Montserrat Light"/>
                <w:noProof/>
                <w:color w:val="222A35"/>
                <w:szCs w:val="20"/>
              </w:rPr>
              <w:t>Partener 6</w:t>
            </w:r>
          </w:p>
        </w:tc>
        <w:tc>
          <w:tcPr>
            <w:tcW w:w="5849" w:type="dxa"/>
            <w:tcBorders>
              <w:top w:val="single" w:sz="4" w:space="0" w:color="808080"/>
              <w:bottom w:val="single" w:sz="4" w:space="0" w:color="808080"/>
            </w:tcBorders>
          </w:tcPr>
          <w:p w14:paraId="712AF47F" w14:textId="77777777" w:rsidR="00FD7532" w:rsidRPr="006414D1" w:rsidRDefault="00FD7532" w:rsidP="00C61E0E">
            <w:pPr>
              <w:pStyle w:val="instruct"/>
              <w:spacing w:before="0" w:after="0"/>
              <w:contextualSpacing/>
              <w:rPr>
                <w:rFonts w:ascii="Montserrat Light" w:hAnsi="Montserrat Light"/>
                <w:i w:val="0"/>
                <w:iCs w:val="0"/>
                <w:noProof/>
                <w:color w:val="222A35"/>
                <w:szCs w:val="20"/>
              </w:rPr>
            </w:pPr>
            <w:r w:rsidRPr="006414D1">
              <w:rPr>
                <w:rFonts w:ascii="Montserrat Light" w:hAnsi="Montserrat Light"/>
                <w:i w:val="0"/>
                <w:iCs w:val="0"/>
                <w:noProof/>
                <w:color w:val="222A35"/>
                <w:szCs w:val="20"/>
              </w:rPr>
              <w:t xml:space="preserve">UZUN Claudia </w:t>
            </w:r>
          </w:p>
          <w:p w14:paraId="17F2A60C" w14:textId="77777777" w:rsidR="00FD7532" w:rsidRPr="006414D1" w:rsidRDefault="00FD7532" w:rsidP="00C61E0E">
            <w:pPr>
              <w:pStyle w:val="instruct"/>
              <w:spacing w:before="0" w:after="0"/>
              <w:contextualSpacing/>
              <w:rPr>
                <w:rFonts w:ascii="Montserrat Light" w:hAnsi="Montserrat Light"/>
                <w:i w:val="0"/>
                <w:iCs w:val="0"/>
                <w:noProof/>
                <w:color w:val="222A35"/>
                <w:szCs w:val="20"/>
              </w:rPr>
            </w:pPr>
            <w:r w:rsidRPr="006414D1">
              <w:rPr>
                <w:rFonts w:ascii="Montserrat Light" w:hAnsi="Montserrat Light"/>
                <w:i w:val="0"/>
                <w:iCs w:val="0"/>
                <w:noProof/>
                <w:color w:val="222A35"/>
                <w:szCs w:val="20"/>
              </w:rPr>
              <w:t>DIRECTOR EXECUTIV – Direcția Generală de Asistență Socială și Protecția Copilului Sector 2</w:t>
            </w:r>
          </w:p>
        </w:tc>
        <w:tc>
          <w:tcPr>
            <w:tcW w:w="1197" w:type="dxa"/>
            <w:tcBorders>
              <w:top w:val="single" w:sz="4" w:space="0" w:color="808080"/>
              <w:bottom w:val="single" w:sz="4" w:space="0" w:color="808080"/>
            </w:tcBorders>
          </w:tcPr>
          <w:p w14:paraId="52D8E237" w14:textId="77777777" w:rsidR="00FD7532" w:rsidRPr="006414D1" w:rsidRDefault="00FD7532" w:rsidP="00C61E0E">
            <w:pPr>
              <w:pStyle w:val="instruct"/>
              <w:spacing w:before="0" w:after="0"/>
              <w:contextualSpacing/>
              <w:rPr>
                <w:rFonts w:ascii="Montserrat Light" w:hAnsi="Montserrat Light"/>
                <w:i w:val="0"/>
                <w:iCs w:val="0"/>
                <w:noProof/>
                <w:color w:val="222A35"/>
                <w:szCs w:val="20"/>
              </w:rPr>
            </w:pPr>
            <w:r w:rsidRPr="006414D1">
              <w:rPr>
                <w:rFonts w:ascii="Montserrat Light" w:hAnsi="Montserrat Light"/>
                <w:i w:val="0"/>
                <w:iCs w:val="0"/>
                <w:noProof/>
                <w:color w:val="222A35"/>
                <w:szCs w:val="20"/>
              </w:rPr>
              <w:t>Semnătura</w:t>
            </w:r>
          </w:p>
        </w:tc>
        <w:tc>
          <w:tcPr>
            <w:tcW w:w="2171" w:type="dxa"/>
            <w:tcBorders>
              <w:top w:val="single" w:sz="4" w:space="0" w:color="808080"/>
              <w:bottom w:val="single" w:sz="4" w:space="0" w:color="808080"/>
            </w:tcBorders>
          </w:tcPr>
          <w:p w14:paraId="656B393C" w14:textId="77777777" w:rsidR="00FD7532" w:rsidRPr="006414D1" w:rsidRDefault="00FD7532" w:rsidP="00C61E0E">
            <w:pPr>
              <w:pStyle w:val="instruct"/>
              <w:spacing w:before="0" w:after="0"/>
              <w:contextualSpacing/>
              <w:rPr>
                <w:rFonts w:ascii="Montserrat Light" w:hAnsi="Montserrat Light"/>
                <w:i w:val="0"/>
                <w:iCs w:val="0"/>
                <w:noProof/>
                <w:color w:val="222A35"/>
                <w:szCs w:val="20"/>
              </w:rPr>
            </w:pPr>
            <w:r w:rsidRPr="006414D1">
              <w:rPr>
                <w:rFonts w:ascii="Montserrat Light" w:hAnsi="Montserrat Light"/>
                <w:i w:val="0"/>
                <w:iCs w:val="0"/>
                <w:noProof/>
                <w:color w:val="222A35"/>
                <w:szCs w:val="20"/>
              </w:rPr>
              <w:t xml:space="preserve">Data </w:t>
            </w:r>
          </w:p>
          <w:p w14:paraId="5D7FAA28" w14:textId="77777777" w:rsidR="00FD7532" w:rsidRPr="006414D1" w:rsidRDefault="00FD7532" w:rsidP="00C61E0E">
            <w:pPr>
              <w:pStyle w:val="instruct"/>
              <w:spacing w:before="0" w:after="0"/>
              <w:contextualSpacing/>
              <w:rPr>
                <w:rFonts w:ascii="Montserrat Light" w:hAnsi="Montserrat Light"/>
                <w:i w:val="0"/>
                <w:iCs w:val="0"/>
                <w:noProof/>
                <w:color w:val="222A35"/>
                <w:szCs w:val="20"/>
              </w:rPr>
            </w:pPr>
          </w:p>
        </w:tc>
      </w:tr>
      <w:tr w:rsidR="00FD7532" w:rsidRPr="006414D1" w14:paraId="7DDCBB7B" w14:textId="77777777" w:rsidTr="00C61E0E">
        <w:tc>
          <w:tcPr>
            <w:tcW w:w="1523" w:type="dxa"/>
            <w:tcBorders>
              <w:top w:val="single" w:sz="4" w:space="0" w:color="808080"/>
              <w:bottom w:val="single" w:sz="4" w:space="0" w:color="808080"/>
            </w:tcBorders>
          </w:tcPr>
          <w:p w14:paraId="3ECA48C7" w14:textId="77777777" w:rsidR="00FD7532" w:rsidRPr="006414D1" w:rsidRDefault="00FD7532" w:rsidP="00C61E0E">
            <w:pPr>
              <w:spacing w:line="240" w:lineRule="auto"/>
              <w:contextualSpacing/>
              <w:rPr>
                <w:rFonts w:ascii="Montserrat Light" w:hAnsi="Montserrat Light"/>
                <w:noProof/>
                <w:color w:val="222A35"/>
                <w:szCs w:val="20"/>
              </w:rPr>
            </w:pPr>
            <w:r w:rsidRPr="006414D1">
              <w:rPr>
                <w:rFonts w:ascii="Montserrat Light" w:hAnsi="Montserrat Light"/>
                <w:noProof/>
                <w:color w:val="222A35"/>
                <w:szCs w:val="20"/>
              </w:rPr>
              <w:t>Partener 7</w:t>
            </w:r>
          </w:p>
        </w:tc>
        <w:tc>
          <w:tcPr>
            <w:tcW w:w="5849" w:type="dxa"/>
            <w:tcBorders>
              <w:top w:val="single" w:sz="4" w:space="0" w:color="808080"/>
              <w:bottom w:val="single" w:sz="4" w:space="0" w:color="808080"/>
            </w:tcBorders>
          </w:tcPr>
          <w:p w14:paraId="7156C2AC" w14:textId="77777777" w:rsidR="00FD7532" w:rsidRPr="006414D1" w:rsidRDefault="00FD7532" w:rsidP="00C61E0E">
            <w:pPr>
              <w:pStyle w:val="instruct"/>
              <w:spacing w:before="0" w:after="0"/>
              <w:contextualSpacing/>
              <w:rPr>
                <w:rFonts w:ascii="Montserrat Light" w:hAnsi="Montserrat Light"/>
                <w:i w:val="0"/>
                <w:iCs w:val="0"/>
                <w:noProof/>
                <w:color w:val="222A35"/>
                <w:szCs w:val="20"/>
              </w:rPr>
            </w:pPr>
            <w:r w:rsidRPr="006414D1">
              <w:rPr>
                <w:rFonts w:ascii="Montserrat Light" w:hAnsi="Montserrat Light"/>
                <w:i w:val="0"/>
                <w:iCs w:val="0"/>
                <w:noProof/>
                <w:color w:val="222A35"/>
                <w:szCs w:val="20"/>
              </w:rPr>
              <w:t xml:space="preserve">PUIA Lucian Calin </w:t>
            </w:r>
          </w:p>
          <w:p w14:paraId="28772C28" w14:textId="77777777" w:rsidR="00FD7532" w:rsidRPr="006414D1" w:rsidRDefault="00FD7532" w:rsidP="00C61E0E">
            <w:pPr>
              <w:pStyle w:val="instruct"/>
              <w:spacing w:before="0" w:after="0"/>
              <w:contextualSpacing/>
              <w:rPr>
                <w:rFonts w:ascii="Montserrat Light" w:hAnsi="Montserrat Light"/>
                <w:i w:val="0"/>
                <w:iCs w:val="0"/>
                <w:noProof/>
                <w:color w:val="222A35"/>
                <w:szCs w:val="20"/>
              </w:rPr>
            </w:pPr>
            <w:r w:rsidRPr="006414D1">
              <w:rPr>
                <w:rFonts w:ascii="Montserrat Light" w:hAnsi="Montserrat Light"/>
                <w:i w:val="0"/>
                <w:iCs w:val="0"/>
                <w:noProof/>
                <w:color w:val="222A35"/>
                <w:szCs w:val="20"/>
              </w:rPr>
              <w:t>DIRECTOR GENERAL – Direcția Generală de Asistență Socială și Protecția Copilului Bihor</w:t>
            </w:r>
          </w:p>
        </w:tc>
        <w:tc>
          <w:tcPr>
            <w:tcW w:w="1197" w:type="dxa"/>
            <w:tcBorders>
              <w:top w:val="single" w:sz="4" w:space="0" w:color="808080"/>
              <w:bottom w:val="single" w:sz="4" w:space="0" w:color="808080"/>
            </w:tcBorders>
          </w:tcPr>
          <w:p w14:paraId="7EE5D51E" w14:textId="77777777" w:rsidR="00FD7532" w:rsidRPr="006414D1" w:rsidRDefault="00FD7532" w:rsidP="00C61E0E">
            <w:pPr>
              <w:pStyle w:val="instruct"/>
              <w:spacing w:before="0" w:after="0"/>
              <w:contextualSpacing/>
              <w:rPr>
                <w:rFonts w:ascii="Montserrat Light" w:hAnsi="Montserrat Light"/>
                <w:i w:val="0"/>
                <w:iCs w:val="0"/>
                <w:noProof/>
                <w:color w:val="222A35"/>
                <w:szCs w:val="20"/>
              </w:rPr>
            </w:pPr>
            <w:r w:rsidRPr="006414D1">
              <w:rPr>
                <w:rFonts w:ascii="Montserrat Light" w:hAnsi="Montserrat Light"/>
                <w:i w:val="0"/>
                <w:iCs w:val="0"/>
                <w:noProof/>
                <w:color w:val="222A35"/>
                <w:szCs w:val="20"/>
              </w:rPr>
              <w:t>Semnătura</w:t>
            </w:r>
          </w:p>
        </w:tc>
        <w:tc>
          <w:tcPr>
            <w:tcW w:w="2171" w:type="dxa"/>
            <w:tcBorders>
              <w:top w:val="single" w:sz="4" w:space="0" w:color="808080"/>
              <w:bottom w:val="single" w:sz="4" w:space="0" w:color="808080"/>
            </w:tcBorders>
          </w:tcPr>
          <w:p w14:paraId="522DD0E4" w14:textId="77777777" w:rsidR="00FD7532" w:rsidRPr="006414D1" w:rsidRDefault="00FD7532" w:rsidP="00C61E0E">
            <w:pPr>
              <w:pStyle w:val="instruct"/>
              <w:spacing w:before="0" w:after="0"/>
              <w:contextualSpacing/>
              <w:rPr>
                <w:rFonts w:ascii="Montserrat Light" w:hAnsi="Montserrat Light"/>
                <w:i w:val="0"/>
                <w:iCs w:val="0"/>
                <w:noProof/>
                <w:color w:val="222A35"/>
                <w:szCs w:val="20"/>
              </w:rPr>
            </w:pPr>
            <w:r w:rsidRPr="006414D1">
              <w:rPr>
                <w:rFonts w:ascii="Montserrat Light" w:hAnsi="Montserrat Light"/>
                <w:i w:val="0"/>
                <w:iCs w:val="0"/>
                <w:noProof/>
                <w:color w:val="222A35"/>
                <w:szCs w:val="20"/>
              </w:rPr>
              <w:t xml:space="preserve">Data </w:t>
            </w:r>
          </w:p>
          <w:p w14:paraId="42B3915F" w14:textId="77777777" w:rsidR="00FD7532" w:rsidRPr="006414D1" w:rsidRDefault="00FD7532" w:rsidP="00C61E0E">
            <w:pPr>
              <w:pStyle w:val="instruct"/>
              <w:spacing w:before="0" w:after="0"/>
              <w:contextualSpacing/>
              <w:rPr>
                <w:rFonts w:ascii="Montserrat Light" w:hAnsi="Montserrat Light"/>
                <w:i w:val="0"/>
                <w:iCs w:val="0"/>
                <w:noProof/>
                <w:color w:val="222A35"/>
                <w:szCs w:val="20"/>
              </w:rPr>
            </w:pPr>
          </w:p>
        </w:tc>
      </w:tr>
      <w:tr w:rsidR="00FD7532" w:rsidRPr="006414D1" w14:paraId="63530F95" w14:textId="77777777" w:rsidTr="00C61E0E">
        <w:tc>
          <w:tcPr>
            <w:tcW w:w="1523" w:type="dxa"/>
            <w:tcBorders>
              <w:top w:val="single" w:sz="4" w:space="0" w:color="808080"/>
              <w:bottom w:val="single" w:sz="4" w:space="0" w:color="808080"/>
            </w:tcBorders>
          </w:tcPr>
          <w:p w14:paraId="181152F3" w14:textId="77777777" w:rsidR="00FD7532" w:rsidRPr="006414D1" w:rsidRDefault="00FD7532" w:rsidP="00C61E0E">
            <w:pPr>
              <w:spacing w:line="240" w:lineRule="auto"/>
              <w:contextualSpacing/>
              <w:rPr>
                <w:rFonts w:ascii="Montserrat Light" w:hAnsi="Montserrat Light"/>
                <w:noProof/>
                <w:color w:val="222A35"/>
                <w:szCs w:val="20"/>
              </w:rPr>
            </w:pPr>
            <w:r w:rsidRPr="006414D1">
              <w:rPr>
                <w:rFonts w:ascii="Montserrat Light" w:hAnsi="Montserrat Light"/>
                <w:noProof/>
                <w:color w:val="222A35"/>
                <w:szCs w:val="20"/>
              </w:rPr>
              <w:t>Partener 8</w:t>
            </w:r>
          </w:p>
        </w:tc>
        <w:tc>
          <w:tcPr>
            <w:tcW w:w="5849" w:type="dxa"/>
            <w:tcBorders>
              <w:top w:val="single" w:sz="4" w:space="0" w:color="808080"/>
              <w:bottom w:val="single" w:sz="4" w:space="0" w:color="808080"/>
            </w:tcBorders>
          </w:tcPr>
          <w:p w14:paraId="6BA7F217" w14:textId="77777777" w:rsidR="00FD7532" w:rsidRPr="006414D1" w:rsidRDefault="00FD7532" w:rsidP="00C61E0E">
            <w:pPr>
              <w:pStyle w:val="instruct"/>
              <w:spacing w:before="0" w:after="0"/>
              <w:contextualSpacing/>
              <w:rPr>
                <w:rFonts w:ascii="Montserrat Light" w:hAnsi="Montserrat Light"/>
                <w:i w:val="0"/>
                <w:iCs w:val="0"/>
                <w:noProof/>
                <w:color w:val="222A35"/>
                <w:szCs w:val="20"/>
              </w:rPr>
            </w:pPr>
            <w:r w:rsidRPr="006414D1">
              <w:rPr>
                <w:rFonts w:ascii="Montserrat Light" w:hAnsi="Montserrat Light"/>
                <w:i w:val="0"/>
                <w:iCs w:val="0"/>
                <w:noProof/>
                <w:color w:val="222A35"/>
                <w:szCs w:val="20"/>
              </w:rPr>
              <w:t xml:space="preserve">BUZURĂ Valentina </w:t>
            </w:r>
          </w:p>
          <w:p w14:paraId="24FF56F1" w14:textId="77777777" w:rsidR="00FD7532" w:rsidRPr="006414D1" w:rsidRDefault="00FD7532" w:rsidP="00C61E0E">
            <w:pPr>
              <w:pStyle w:val="instruct"/>
              <w:spacing w:before="0" w:after="0"/>
              <w:contextualSpacing/>
              <w:rPr>
                <w:rFonts w:ascii="Montserrat Light" w:hAnsi="Montserrat Light"/>
                <w:i w:val="0"/>
                <w:iCs w:val="0"/>
                <w:noProof/>
                <w:color w:val="222A35"/>
                <w:szCs w:val="20"/>
              </w:rPr>
            </w:pPr>
            <w:r w:rsidRPr="006414D1">
              <w:rPr>
                <w:rFonts w:ascii="Montserrat Light" w:hAnsi="Montserrat Light"/>
                <w:i w:val="0"/>
                <w:iCs w:val="0"/>
                <w:noProof/>
                <w:color w:val="222A35"/>
                <w:szCs w:val="20"/>
              </w:rPr>
              <w:t>DIRECTOR GENERAL – Direcția Generală de Asistență Socială și Protecția Copilului Arad</w:t>
            </w:r>
          </w:p>
        </w:tc>
        <w:tc>
          <w:tcPr>
            <w:tcW w:w="1197" w:type="dxa"/>
            <w:tcBorders>
              <w:top w:val="single" w:sz="4" w:space="0" w:color="808080"/>
              <w:bottom w:val="single" w:sz="4" w:space="0" w:color="808080"/>
            </w:tcBorders>
          </w:tcPr>
          <w:p w14:paraId="72B71551" w14:textId="77777777" w:rsidR="00FD7532" w:rsidRPr="006414D1" w:rsidRDefault="00FD7532" w:rsidP="00C61E0E">
            <w:pPr>
              <w:pStyle w:val="instruct"/>
              <w:spacing w:before="0" w:after="0"/>
              <w:contextualSpacing/>
              <w:rPr>
                <w:rFonts w:ascii="Montserrat Light" w:hAnsi="Montserrat Light"/>
                <w:i w:val="0"/>
                <w:iCs w:val="0"/>
                <w:noProof/>
                <w:color w:val="222A35"/>
                <w:szCs w:val="20"/>
              </w:rPr>
            </w:pPr>
            <w:r w:rsidRPr="006414D1">
              <w:rPr>
                <w:rFonts w:ascii="Montserrat Light" w:hAnsi="Montserrat Light"/>
                <w:i w:val="0"/>
                <w:iCs w:val="0"/>
                <w:noProof/>
                <w:color w:val="222A35"/>
                <w:szCs w:val="20"/>
              </w:rPr>
              <w:t>Semnătura</w:t>
            </w:r>
          </w:p>
        </w:tc>
        <w:tc>
          <w:tcPr>
            <w:tcW w:w="2171" w:type="dxa"/>
            <w:tcBorders>
              <w:top w:val="single" w:sz="4" w:space="0" w:color="808080"/>
              <w:bottom w:val="single" w:sz="4" w:space="0" w:color="808080"/>
            </w:tcBorders>
          </w:tcPr>
          <w:p w14:paraId="74B9C659" w14:textId="77777777" w:rsidR="00FD7532" w:rsidRPr="006414D1" w:rsidRDefault="00FD7532" w:rsidP="00C61E0E">
            <w:pPr>
              <w:pStyle w:val="instruct"/>
              <w:spacing w:before="0" w:after="0"/>
              <w:contextualSpacing/>
              <w:rPr>
                <w:rFonts w:ascii="Montserrat Light" w:hAnsi="Montserrat Light"/>
                <w:i w:val="0"/>
                <w:iCs w:val="0"/>
                <w:noProof/>
                <w:color w:val="222A35"/>
                <w:szCs w:val="20"/>
              </w:rPr>
            </w:pPr>
            <w:r w:rsidRPr="006414D1">
              <w:rPr>
                <w:rFonts w:ascii="Montserrat Light" w:hAnsi="Montserrat Light"/>
                <w:i w:val="0"/>
                <w:iCs w:val="0"/>
                <w:noProof/>
                <w:color w:val="222A35"/>
                <w:szCs w:val="20"/>
              </w:rPr>
              <w:t xml:space="preserve">Data </w:t>
            </w:r>
          </w:p>
          <w:p w14:paraId="15FB4357" w14:textId="77777777" w:rsidR="00FD7532" w:rsidRPr="006414D1" w:rsidRDefault="00FD7532" w:rsidP="00C61E0E">
            <w:pPr>
              <w:pStyle w:val="instruct"/>
              <w:spacing w:before="0" w:after="0"/>
              <w:contextualSpacing/>
              <w:rPr>
                <w:rFonts w:ascii="Montserrat Light" w:hAnsi="Montserrat Light"/>
                <w:i w:val="0"/>
                <w:iCs w:val="0"/>
                <w:noProof/>
                <w:color w:val="222A35"/>
                <w:szCs w:val="20"/>
              </w:rPr>
            </w:pPr>
          </w:p>
        </w:tc>
      </w:tr>
      <w:tr w:rsidR="00FD7532" w:rsidRPr="006414D1" w14:paraId="610D30A2" w14:textId="77777777" w:rsidTr="00C61E0E">
        <w:tc>
          <w:tcPr>
            <w:tcW w:w="1523" w:type="dxa"/>
            <w:tcBorders>
              <w:top w:val="single" w:sz="4" w:space="0" w:color="808080"/>
              <w:bottom w:val="single" w:sz="4" w:space="0" w:color="808080"/>
            </w:tcBorders>
          </w:tcPr>
          <w:p w14:paraId="0489C310" w14:textId="77777777" w:rsidR="00FD7532" w:rsidRPr="006414D1" w:rsidRDefault="00FD7532" w:rsidP="00C61E0E">
            <w:pPr>
              <w:spacing w:line="240" w:lineRule="auto"/>
              <w:contextualSpacing/>
              <w:rPr>
                <w:rFonts w:ascii="Montserrat Light" w:hAnsi="Montserrat Light"/>
                <w:noProof/>
                <w:color w:val="222A35"/>
                <w:szCs w:val="20"/>
              </w:rPr>
            </w:pPr>
            <w:r w:rsidRPr="006414D1">
              <w:rPr>
                <w:rFonts w:ascii="Montserrat Light" w:hAnsi="Montserrat Light"/>
                <w:noProof/>
                <w:color w:val="222A35"/>
                <w:szCs w:val="20"/>
              </w:rPr>
              <w:t>Partener 9</w:t>
            </w:r>
          </w:p>
        </w:tc>
        <w:tc>
          <w:tcPr>
            <w:tcW w:w="5849" w:type="dxa"/>
            <w:tcBorders>
              <w:top w:val="single" w:sz="4" w:space="0" w:color="808080"/>
              <w:bottom w:val="single" w:sz="4" w:space="0" w:color="808080"/>
            </w:tcBorders>
          </w:tcPr>
          <w:p w14:paraId="340D00EC" w14:textId="77777777" w:rsidR="00FD7532" w:rsidRPr="006414D1" w:rsidRDefault="00FD7532" w:rsidP="00C61E0E">
            <w:pPr>
              <w:pStyle w:val="instruct"/>
              <w:spacing w:before="0" w:after="0"/>
              <w:contextualSpacing/>
              <w:rPr>
                <w:rFonts w:ascii="Montserrat Light" w:hAnsi="Montserrat Light"/>
                <w:i w:val="0"/>
                <w:iCs w:val="0"/>
                <w:noProof/>
                <w:color w:val="222A35"/>
                <w:szCs w:val="20"/>
              </w:rPr>
            </w:pPr>
            <w:r w:rsidRPr="006414D1">
              <w:rPr>
                <w:rFonts w:ascii="Montserrat Light" w:hAnsi="Montserrat Light"/>
                <w:i w:val="0"/>
                <w:iCs w:val="0"/>
                <w:noProof/>
                <w:color w:val="222A35"/>
                <w:szCs w:val="20"/>
              </w:rPr>
              <w:t xml:space="preserve">MĂRGĂRITA Vasile-Marius </w:t>
            </w:r>
          </w:p>
          <w:p w14:paraId="71E93BD7" w14:textId="77777777" w:rsidR="00FD7532" w:rsidRPr="006414D1" w:rsidRDefault="00FD7532" w:rsidP="00C61E0E">
            <w:pPr>
              <w:pStyle w:val="instruct"/>
              <w:spacing w:before="0" w:after="0"/>
              <w:contextualSpacing/>
              <w:rPr>
                <w:rFonts w:ascii="Montserrat Light" w:hAnsi="Montserrat Light"/>
                <w:i w:val="0"/>
                <w:iCs w:val="0"/>
                <w:noProof/>
                <w:color w:val="222A35"/>
                <w:szCs w:val="20"/>
              </w:rPr>
            </w:pPr>
            <w:r w:rsidRPr="006414D1">
              <w:rPr>
                <w:rFonts w:ascii="Montserrat Light" w:hAnsi="Montserrat Light"/>
                <w:i w:val="0"/>
                <w:iCs w:val="0"/>
                <w:noProof/>
                <w:color w:val="222A35"/>
                <w:szCs w:val="20"/>
              </w:rPr>
              <w:t>DIRECTOR GENERAL – Direcția Generală de Asistență Socială și Protecția Copilului Vâlcea</w:t>
            </w:r>
          </w:p>
        </w:tc>
        <w:tc>
          <w:tcPr>
            <w:tcW w:w="1197" w:type="dxa"/>
            <w:tcBorders>
              <w:top w:val="single" w:sz="4" w:space="0" w:color="808080"/>
              <w:bottom w:val="single" w:sz="4" w:space="0" w:color="808080"/>
            </w:tcBorders>
          </w:tcPr>
          <w:p w14:paraId="1BA9ACB5" w14:textId="77777777" w:rsidR="00FD7532" w:rsidRPr="006414D1" w:rsidRDefault="00FD7532" w:rsidP="00C61E0E">
            <w:pPr>
              <w:pStyle w:val="instruct"/>
              <w:spacing w:before="0" w:after="0"/>
              <w:contextualSpacing/>
              <w:rPr>
                <w:rFonts w:ascii="Montserrat Light" w:hAnsi="Montserrat Light"/>
                <w:i w:val="0"/>
                <w:iCs w:val="0"/>
                <w:noProof/>
                <w:color w:val="222A35"/>
                <w:szCs w:val="20"/>
              </w:rPr>
            </w:pPr>
            <w:r w:rsidRPr="006414D1">
              <w:rPr>
                <w:rFonts w:ascii="Montserrat Light" w:hAnsi="Montserrat Light"/>
                <w:i w:val="0"/>
                <w:iCs w:val="0"/>
                <w:noProof/>
                <w:color w:val="222A35"/>
                <w:szCs w:val="20"/>
              </w:rPr>
              <w:t>Semnătura</w:t>
            </w:r>
          </w:p>
        </w:tc>
        <w:tc>
          <w:tcPr>
            <w:tcW w:w="2171" w:type="dxa"/>
            <w:tcBorders>
              <w:top w:val="single" w:sz="4" w:space="0" w:color="808080"/>
              <w:bottom w:val="single" w:sz="4" w:space="0" w:color="808080"/>
            </w:tcBorders>
          </w:tcPr>
          <w:p w14:paraId="57534A22" w14:textId="77777777" w:rsidR="00FD7532" w:rsidRPr="006414D1" w:rsidRDefault="00FD7532" w:rsidP="00C61E0E">
            <w:pPr>
              <w:pStyle w:val="instruct"/>
              <w:spacing w:before="0" w:after="0"/>
              <w:contextualSpacing/>
              <w:rPr>
                <w:rFonts w:ascii="Montserrat Light" w:hAnsi="Montserrat Light"/>
                <w:i w:val="0"/>
                <w:iCs w:val="0"/>
                <w:noProof/>
                <w:color w:val="222A35"/>
                <w:szCs w:val="20"/>
              </w:rPr>
            </w:pPr>
            <w:r w:rsidRPr="006414D1">
              <w:rPr>
                <w:rFonts w:ascii="Montserrat Light" w:hAnsi="Montserrat Light"/>
                <w:i w:val="0"/>
                <w:iCs w:val="0"/>
                <w:noProof/>
                <w:color w:val="222A35"/>
                <w:szCs w:val="20"/>
              </w:rPr>
              <w:t xml:space="preserve">Data </w:t>
            </w:r>
          </w:p>
          <w:p w14:paraId="314FE4E7" w14:textId="77777777" w:rsidR="00FD7532" w:rsidRPr="006414D1" w:rsidRDefault="00FD7532" w:rsidP="00C61E0E">
            <w:pPr>
              <w:pStyle w:val="instruct"/>
              <w:spacing w:before="0" w:after="0"/>
              <w:contextualSpacing/>
              <w:rPr>
                <w:rFonts w:ascii="Montserrat Light" w:hAnsi="Montserrat Light"/>
                <w:i w:val="0"/>
                <w:iCs w:val="0"/>
                <w:noProof/>
                <w:color w:val="222A35"/>
                <w:szCs w:val="20"/>
              </w:rPr>
            </w:pPr>
          </w:p>
        </w:tc>
      </w:tr>
      <w:tr w:rsidR="00FD7532" w:rsidRPr="006414D1" w14:paraId="2784260D" w14:textId="77777777" w:rsidTr="00C61E0E">
        <w:tc>
          <w:tcPr>
            <w:tcW w:w="1523" w:type="dxa"/>
            <w:tcBorders>
              <w:top w:val="single" w:sz="4" w:space="0" w:color="808080"/>
              <w:bottom w:val="single" w:sz="4" w:space="0" w:color="808080"/>
            </w:tcBorders>
          </w:tcPr>
          <w:p w14:paraId="520F91F7" w14:textId="77777777" w:rsidR="00FD7532" w:rsidRPr="006414D1" w:rsidRDefault="00FD7532" w:rsidP="00C61E0E">
            <w:pPr>
              <w:spacing w:line="240" w:lineRule="auto"/>
              <w:contextualSpacing/>
              <w:rPr>
                <w:rFonts w:ascii="Montserrat Light" w:hAnsi="Montserrat Light"/>
                <w:noProof/>
                <w:color w:val="222A35"/>
                <w:szCs w:val="20"/>
              </w:rPr>
            </w:pPr>
            <w:r w:rsidRPr="006414D1">
              <w:rPr>
                <w:rFonts w:ascii="Montserrat Light" w:hAnsi="Montserrat Light"/>
                <w:noProof/>
                <w:color w:val="222A35"/>
                <w:szCs w:val="20"/>
              </w:rPr>
              <w:t>Partener 10</w:t>
            </w:r>
          </w:p>
        </w:tc>
        <w:tc>
          <w:tcPr>
            <w:tcW w:w="5849" w:type="dxa"/>
            <w:tcBorders>
              <w:top w:val="single" w:sz="4" w:space="0" w:color="808080"/>
              <w:bottom w:val="single" w:sz="4" w:space="0" w:color="808080"/>
            </w:tcBorders>
          </w:tcPr>
          <w:p w14:paraId="3A5F85C6" w14:textId="77777777" w:rsidR="00FD7532" w:rsidRPr="006414D1" w:rsidRDefault="00FD7532" w:rsidP="00C61E0E">
            <w:pPr>
              <w:pStyle w:val="instruct"/>
              <w:spacing w:before="0" w:after="0"/>
              <w:contextualSpacing/>
              <w:rPr>
                <w:rFonts w:ascii="Montserrat Light" w:hAnsi="Montserrat Light"/>
                <w:i w:val="0"/>
                <w:iCs w:val="0"/>
                <w:noProof/>
                <w:color w:val="222A35"/>
                <w:szCs w:val="20"/>
              </w:rPr>
            </w:pPr>
            <w:r w:rsidRPr="006414D1">
              <w:rPr>
                <w:rFonts w:ascii="Montserrat Light" w:hAnsi="Montserrat Light"/>
                <w:i w:val="0"/>
                <w:iCs w:val="0"/>
                <w:noProof/>
                <w:color w:val="222A35"/>
                <w:szCs w:val="20"/>
              </w:rPr>
              <w:t xml:space="preserve">MOLNAR Nicoleta </w:t>
            </w:r>
          </w:p>
          <w:p w14:paraId="7D9BDCFC" w14:textId="77777777" w:rsidR="00FD7532" w:rsidRPr="006414D1" w:rsidRDefault="00FD7532" w:rsidP="00C61E0E">
            <w:pPr>
              <w:pStyle w:val="instruct"/>
              <w:spacing w:before="0" w:after="0"/>
              <w:contextualSpacing/>
              <w:rPr>
                <w:rFonts w:ascii="Montserrat Light" w:hAnsi="Montserrat Light"/>
                <w:i w:val="0"/>
                <w:iCs w:val="0"/>
                <w:noProof/>
                <w:color w:val="222A35"/>
                <w:szCs w:val="20"/>
              </w:rPr>
            </w:pPr>
            <w:r w:rsidRPr="006414D1">
              <w:rPr>
                <w:rFonts w:ascii="Montserrat Light" w:hAnsi="Montserrat Light"/>
                <w:i w:val="0"/>
                <w:iCs w:val="0"/>
                <w:noProof/>
                <w:color w:val="222A35"/>
                <w:szCs w:val="20"/>
              </w:rPr>
              <w:t>DIRECTOR GENERAL – Direcția Generală de Asistență Socială și Protecția Copilului Cluj</w:t>
            </w:r>
          </w:p>
        </w:tc>
        <w:tc>
          <w:tcPr>
            <w:tcW w:w="1197" w:type="dxa"/>
            <w:tcBorders>
              <w:top w:val="single" w:sz="4" w:space="0" w:color="808080"/>
              <w:bottom w:val="single" w:sz="4" w:space="0" w:color="808080"/>
            </w:tcBorders>
          </w:tcPr>
          <w:p w14:paraId="5F79AA81" w14:textId="77777777" w:rsidR="00FD7532" w:rsidRPr="006414D1" w:rsidRDefault="00FD7532" w:rsidP="00C61E0E">
            <w:pPr>
              <w:pStyle w:val="instruct"/>
              <w:spacing w:before="0" w:after="0"/>
              <w:contextualSpacing/>
              <w:rPr>
                <w:rFonts w:ascii="Montserrat Light" w:hAnsi="Montserrat Light"/>
                <w:i w:val="0"/>
                <w:iCs w:val="0"/>
                <w:noProof/>
                <w:color w:val="222A35"/>
                <w:szCs w:val="20"/>
              </w:rPr>
            </w:pPr>
            <w:r w:rsidRPr="006414D1">
              <w:rPr>
                <w:rFonts w:ascii="Montserrat Light" w:hAnsi="Montserrat Light"/>
                <w:i w:val="0"/>
                <w:iCs w:val="0"/>
                <w:noProof/>
                <w:color w:val="222A35"/>
                <w:szCs w:val="20"/>
              </w:rPr>
              <w:t>Semnătura</w:t>
            </w:r>
          </w:p>
        </w:tc>
        <w:tc>
          <w:tcPr>
            <w:tcW w:w="2171" w:type="dxa"/>
            <w:tcBorders>
              <w:top w:val="single" w:sz="4" w:space="0" w:color="808080"/>
              <w:bottom w:val="single" w:sz="4" w:space="0" w:color="808080"/>
            </w:tcBorders>
          </w:tcPr>
          <w:p w14:paraId="598EF38C" w14:textId="77777777" w:rsidR="00FD7532" w:rsidRPr="006414D1" w:rsidRDefault="00FD7532" w:rsidP="00C61E0E">
            <w:pPr>
              <w:pStyle w:val="instruct"/>
              <w:spacing w:before="0" w:after="0"/>
              <w:contextualSpacing/>
              <w:rPr>
                <w:rFonts w:ascii="Montserrat Light" w:hAnsi="Montserrat Light"/>
                <w:i w:val="0"/>
                <w:iCs w:val="0"/>
                <w:noProof/>
                <w:color w:val="222A35"/>
                <w:szCs w:val="20"/>
              </w:rPr>
            </w:pPr>
            <w:r w:rsidRPr="006414D1">
              <w:rPr>
                <w:rFonts w:ascii="Montserrat Light" w:hAnsi="Montserrat Light"/>
                <w:i w:val="0"/>
                <w:iCs w:val="0"/>
                <w:noProof/>
                <w:color w:val="222A35"/>
                <w:szCs w:val="20"/>
              </w:rPr>
              <w:t xml:space="preserve">Data </w:t>
            </w:r>
          </w:p>
          <w:p w14:paraId="5C223626" w14:textId="77777777" w:rsidR="00FD7532" w:rsidRPr="006414D1" w:rsidRDefault="00FD7532" w:rsidP="00C61E0E">
            <w:pPr>
              <w:pStyle w:val="instruct"/>
              <w:spacing w:before="0" w:after="0"/>
              <w:contextualSpacing/>
              <w:rPr>
                <w:rFonts w:ascii="Montserrat Light" w:hAnsi="Montserrat Light"/>
                <w:i w:val="0"/>
                <w:iCs w:val="0"/>
                <w:noProof/>
                <w:color w:val="222A35"/>
                <w:szCs w:val="20"/>
              </w:rPr>
            </w:pPr>
          </w:p>
        </w:tc>
      </w:tr>
      <w:tr w:rsidR="00FD7532" w:rsidRPr="006414D1" w14:paraId="0D3116A3" w14:textId="77777777" w:rsidTr="00C61E0E">
        <w:tc>
          <w:tcPr>
            <w:tcW w:w="1523" w:type="dxa"/>
            <w:tcBorders>
              <w:top w:val="single" w:sz="4" w:space="0" w:color="808080"/>
              <w:bottom w:val="single" w:sz="4" w:space="0" w:color="808080"/>
            </w:tcBorders>
          </w:tcPr>
          <w:p w14:paraId="13B476D3" w14:textId="77777777" w:rsidR="00FD7532" w:rsidRPr="006414D1" w:rsidRDefault="00FD7532" w:rsidP="00C61E0E">
            <w:pPr>
              <w:spacing w:line="240" w:lineRule="auto"/>
              <w:contextualSpacing/>
              <w:rPr>
                <w:rFonts w:ascii="Montserrat Light" w:hAnsi="Montserrat Light"/>
                <w:noProof/>
                <w:color w:val="222A35"/>
                <w:szCs w:val="20"/>
              </w:rPr>
            </w:pPr>
            <w:r w:rsidRPr="006414D1">
              <w:rPr>
                <w:rFonts w:ascii="Montserrat Light" w:hAnsi="Montserrat Light"/>
                <w:noProof/>
                <w:color w:val="222A35"/>
                <w:szCs w:val="20"/>
              </w:rPr>
              <w:t>Partener 11</w:t>
            </w:r>
          </w:p>
        </w:tc>
        <w:tc>
          <w:tcPr>
            <w:tcW w:w="5849" w:type="dxa"/>
            <w:tcBorders>
              <w:top w:val="single" w:sz="4" w:space="0" w:color="808080"/>
              <w:bottom w:val="single" w:sz="4" w:space="0" w:color="808080"/>
            </w:tcBorders>
          </w:tcPr>
          <w:p w14:paraId="0D3F35AD" w14:textId="77777777" w:rsidR="00FD7532" w:rsidRPr="006414D1" w:rsidRDefault="00FD7532" w:rsidP="00C61E0E">
            <w:pPr>
              <w:pStyle w:val="instruct"/>
              <w:spacing w:before="0" w:after="0"/>
              <w:contextualSpacing/>
              <w:rPr>
                <w:rFonts w:ascii="Montserrat Light" w:hAnsi="Montserrat Light"/>
                <w:i w:val="0"/>
                <w:iCs w:val="0"/>
                <w:noProof/>
                <w:color w:val="222A35"/>
                <w:szCs w:val="20"/>
              </w:rPr>
            </w:pPr>
            <w:r w:rsidRPr="006414D1">
              <w:rPr>
                <w:rFonts w:ascii="Montserrat Light" w:hAnsi="Montserrat Light"/>
                <w:i w:val="0"/>
                <w:iCs w:val="0"/>
                <w:noProof/>
                <w:color w:val="222A35"/>
                <w:szCs w:val="20"/>
              </w:rPr>
              <w:t xml:space="preserve">IANC Geanina-Marina </w:t>
            </w:r>
          </w:p>
          <w:p w14:paraId="4CFAEA17" w14:textId="77777777" w:rsidR="00FD7532" w:rsidRPr="006414D1" w:rsidRDefault="00FD7532" w:rsidP="00C61E0E">
            <w:pPr>
              <w:pStyle w:val="instruct"/>
              <w:spacing w:before="0" w:after="0"/>
              <w:contextualSpacing/>
              <w:rPr>
                <w:rFonts w:ascii="Montserrat Light" w:hAnsi="Montserrat Light"/>
                <w:i w:val="0"/>
                <w:iCs w:val="0"/>
                <w:noProof/>
                <w:color w:val="222A35"/>
                <w:szCs w:val="20"/>
              </w:rPr>
            </w:pPr>
            <w:r w:rsidRPr="006414D1">
              <w:rPr>
                <w:rFonts w:ascii="Montserrat Light" w:hAnsi="Montserrat Light"/>
                <w:i w:val="0"/>
                <w:iCs w:val="0"/>
                <w:noProof/>
                <w:color w:val="222A35"/>
                <w:szCs w:val="20"/>
              </w:rPr>
              <w:t>DIRECTOR GENERAL – Direcția Generală de Asistență Socială și Protecția Copilului Hunedoara</w:t>
            </w:r>
          </w:p>
        </w:tc>
        <w:tc>
          <w:tcPr>
            <w:tcW w:w="1197" w:type="dxa"/>
            <w:tcBorders>
              <w:top w:val="single" w:sz="4" w:space="0" w:color="808080"/>
              <w:bottom w:val="single" w:sz="4" w:space="0" w:color="808080"/>
            </w:tcBorders>
          </w:tcPr>
          <w:p w14:paraId="50F34FB1" w14:textId="77777777" w:rsidR="00FD7532" w:rsidRPr="006414D1" w:rsidRDefault="00FD7532" w:rsidP="00C61E0E">
            <w:pPr>
              <w:pStyle w:val="instruct"/>
              <w:spacing w:before="0" w:after="0"/>
              <w:contextualSpacing/>
              <w:rPr>
                <w:rFonts w:ascii="Montserrat Light" w:hAnsi="Montserrat Light"/>
                <w:i w:val="0"/>
                <w:iCs w:val="0"/>
                <w:noProof/>
                <w:color w:val="222A35"/>
                <w:szCs w:val="20"/>
              </w:rPr>
            </w:pPr>
            <w:r w:rsidRPr="006414D1">
              <w:rPr>
                <w:rFonts w:ascii="Montserrat Light" w:hAnsi="Montserrat Light"/>
                <w:i w:val="0"/>
                <w:iCs w:val="0"/>
                <w:noProof/>
                <w:color w:val="222A35"/>
                <w:szCs w:val="20"/>
              </w:rPr>
              <w:t>Semnătura</w:t>
            </w:r>
          </w:p>
        </w:tc>
        <w:tc>
          <w:tcPr>
            <w:tcW w:w="2171" w:type="dxa"/>
            <w:tcBorders>
              <w:top w:val="single" w:sz="4" w:space="0" w:color="808080"/>
              <w:bottom w:val="single" w:sz="4" w:space="0" w:color="808080"/>
            </w:tcBorders>
          </w:tcPr>
          <w:p w14:paraId="21452340" w14:textId="77777777" w:rsidR="00FD7532" w:rsidRPr="006414D1" w:rsidRDefault="00FD7532" w:rsidP="00C61E0E">
            <w:pPr>
              <w:pStyle w:val="instruct"/>
              <w:spacing w:before="0" w:after="0"/>
              <w:contextualSpacing/>
              <w:rPr>
                <w:rFonts w:ascii="Montserrat Light" w:hAnsi="Montserrat Light"/>
                <w:i w:val="0"/>
                <w:iCs w:val="0"/>
                <w:noProof/>
                <w:color w:val="222A35"/>
                <w:szCs w:val="20"/>
              </w:rPr>
            </w:pPr>
            <w:r w:rsidRPr="006414D1">
              <w:rPr>
                <w:rFonts w:ascii="Montserrat Light" w:hAnsi="Montserrat Light"/>
                <w:i w:val="0"/>
                <w:iCs w:val="0"/>
                <w:noProof/>
                <w:color w:val="222A35"/>
                <w:szCs w:val="20"/>
              </w:rPr>
              <w:t xml:space="preserve">Data </w:t>
            </w:r>
          </w:p>
          <w:p w14:paraId="746621F1" w14:textId="77777777" w:rsidR="00FD7532" w:rsidRPr="006414D1" w:rsidRDefault="00FD7532" w:rsidP="00C61E0E">
            <w:pPr>
              <w:pStyle w:val="instruct"/>
              <w:spacing w:before="0" w:after="0"/>
              <w:contextualSpacing/>
              <w:rPr>
                <w:rFonts w:ascii="Montserrat Light" w:hAnsi="Montserrat Light"/>
                <w:i w:val="0"/>
                <w:iCs w:val="0"/>
                <w:noProof/>
                <w:color w:val="222A35"/>
                <w:szCs w:val="20"/>
              </w:rPr>
            </w:pPr>
          </w:p>
        </w:tc>
      </w:tr>
      <w:tr w:rsidR="00FD7532" w:rsidRPr="006414D1" w14:paraId="42A717AC" w14:textId="77777777" w:rsidTr="00C61E0E">
        <w:tc>
          <w:tcPr>
            <w:tcW w:w="1523" w:type="dxa"/>
            <w:tcBorders>
              <w:top w:val="single" w:sz="4" w:space="0" w:color="808080"/>
              <w:bottom w:val="single" w:sz="4" w:space="0" w:color="808080"/>
            </w:tcBorders>
          </w:tcPr>
          <w:p w14:paraId="2F3E16E6" w14:textId="77777777" w:rsidR="00FD7532" w:rsidRPr="006414D1" w:rsidRDefault="00FD7532" w:rsidP="00C61E0E">
            <w:pPr>
              <w:spacing w:line="240" w:lineRule="auto"/>
              <w:contextualSpacing/>
              <w:rPr>
                <w:rFonts w:ascii="Montserrat Light" w:hAnsi="Montserrat Light"/>
                <w:noProof/>
                <w:color w:val="222A35"/>
                <w:szCs w:val="20"/>
              </w:rPr>
            </w:pPr>
            <w:r w:rsidRPr="006414D1">
              <w:rPr>
                <w:rFonts w:ascii="Montserrat Light" w:hAnsi="Montserrat Light"/>
                <w:noProof/>
                <w:color w:val="222A35"/>
                <w:szCs w:val="20"/>
              </w:rPr>
              <w:t>Partener 12</w:t>
            </w:r>
          </w:p>
        </w:tc>
        <w:tc>
          <w:tcPr>
            <w:tcW w:w="5849" w:type="dxa"/>
            <w:tcBorders>
              <w:top w:val="single" w:sz="4" w:space="0" w:color="808080"/>
              <w:bottom w:val="single" w:sz="4" w:space="0" w:color="808080"/>
            </w:tcBorders>
          </w:tcPr>
          <w:p w14:paraId="7C014B6B" w14:textId="77777777" w:rsidR="00FD7532" w:rsidRPr="006414D1" w:rsidRDefault="00FD7532" w:rsidP="00C61E0E">
            <w:pPr>
              <w:pStyle w:val="instruct"/>
              <w:spacing w:before="0" w:after="0"/>
              <w:contextualSpacing/>
              <w:rPr>
                <w:rFonts w:ascii="Montserrat Light" w:hAnsi="Montserrat Light"/>
                <w:i w:val="0"/>
                <w:iCs w:val="0"/>
                <w:noProof/>
                <w:color w:val="222A35"/>
                <w:szCs w:val="20"/>
              </w:rPr>
            </w:pPr>
            <w:r w:rsidRPr="006414D1">
              <w:rPr>
                <w:rFonts w:ascii="Montserrat Light" w:hAnsi="Montserrat Light"/>
                <w:i w:val="0"/>
                <w:iCs w:val="0"/>
                <w:noProof/>
                <w:color w:val="222A35"/>
                <w:szCs w:val="20"/>
              </w:rPr>
              <w:t xml:space="preserve">ALBU SIMONA </w:t>
            </w:r>
          </w:p>
          <w:p w14:paraId="58B74E37" w14:textId="77777777" w:rsidR="00FD7532" w:rsidRPr="006414D1" w:rsidRDefault="00FD7532" w:rsidP="00C61E0E">
            <w:pPr>
              <w:pStyle w:val="instruct"/>
              <w:spacing w:before="0" w:after="0"/>
              <w:contextualSpacing/>
              <w:rPr>
                <w:rFonts w:ascii="Montserrat Light" w:hAnsi="Montserrat Light"/>
                <w:i w:val="0"/>
                <w:iCs w:val="0"/>
                <w:noProof/>
                <w:color w:val="222A35"/>
                <w:szCs w:val="20"/>
              </w:rPr>
            </w:pPr>
            <w:r w:rsidRPr="006414D1">
              <w:rPr>
                <w:rFonts w:ascii="Montserrat Light" w:hAnsi="Montserrat Light"/>
                <w:i w:val="0"/>
                <w:iCs w:val="0"/>
                <w:noProof/>
                <w:color w:val="222A35"/>
                <w:szCs w:val="20"/>
              </w:rPr>
              <w:t>DIRECTOR GENERAL – Direcția Generală de Asistență Socială și Protecția Copilului Prahova</w:t>
            </w:r>
          </w:p>
        </w:tc>
        <w:tc>
          <w:tcPr>
            <w:tcW w:w="1197" w:type="dxa"/>
            <w:tcBorders>
              <w:top w:val="single" w:sz="4" w:space="0" w:color="808080"/>
              <w:bottom w:val="single" w:sz="4" w:space="0" w:color="808080"/>
            </w:tcBorders>
          </w:tcPr>
          <w:p w14:paraId="0B40880C" w14:textId="77777777" w:rsidR="00FD7532" w:rsidRPr="006414D1" w:rsidRDefault="00FD7532" w:rsidP="00C61E0E">
            <w:pPr>
              <w:pStyle w:val="instruct"/>
              <w:spacing w:before="0" w:after="0"/>
              <w:contextualSpacing/>
              <w:rPr>
                <w:rFonts w:ascii="Montserrat Light" w:hAnsi="Montserrat Light"/>
                <w:i w:val="0"/>
                <w:iCs w:val="0"/>
                <w:noProof/>
                <w:color w:val="222A35"/>
                <w:szCs w:val="20"/>
              </w:rPr>
            </w:pPr>
            <w:r w:rsidRPr="006414D1">
              <w:rPr>
                <w:rFonts w:ascii="Montserrat Light" w:hAnsi="Montserrat Light"/>
                <w:i w:val="0"/>
                <w:iCs w:val="0"/>
                <w:noProof/>
                <w:color w:val="222A35"/>
                <w:szCs w:val="20"/>
              </w:rPr>
              <w:t>Semnătura</w:t>
            </w:r>
          </w:p>
        </w:tc>
        <w:tc>
          <w:tcPr>
            <w:tcW w:w="2171" w:type="dxa"/>
            <w:tcBorders>
              <w:top w:val="single" w:sz="4" w:space="0" w:color="808080"/>
              <w:bottom w:val="single" w:sz="4" w:space="0" w:color="808080"/>
            </w:tcBorders>
          </w:tcPr>
          <w:p w14:paraId="45AFF5B2" w14:textId="77777777" w:rsidR="00FD7532" w:rsidRPr="006414D1" w:rsidRDefault="00FD7532" w:rsidP="00C61E0E">
            <w:pPr>
              <w:pStyle w:val="instruct"/>
              <w:spacing w:before="0" w:after="0"/>
              <w:contextualSpacing/>
              <w:rPr>
                <w:rFonts w:ascii="Montserrat Light" w:hAnsi="Montserrat Light"/>
                <w:i w:val="0"/>
                <w:iCs w:val="0"/>
                <w:noProof/>
                <w:color w:val="222A35"/>
                <w:szCs w:val="20"/>
              </w:rPr>
            </w:pPr>
            <w:r w:rsidRPr="006414D1">
              <w:rPr>
                <w:rFonts w:ascii="Montserrat Light" w:hAnsi="Montserrat Light"/>
                <w:i w:val="0"/>
                <w:iCs w:val="0"/>
                <w:noProof/>
                <w:color w:val="222A35"/>
                <w:szCs w:val="20"/>
              </w:rPr>
              <w:t xml:space="preserve">Data </w:t>
            </w:r>
          </w:p>
          <w:p w14:paraId="0A71967E" w14:textId="77777777" w:rsidR="00FD7532" w:rsidRPr="006414D1" w:rsidRDefault="00FD7532" w:rsidP="00C61E0E">
            <w:pPr>
              <w:pStyle w:val="instruct"/>
              <w:spacing w:before="0" w:after="0"/>
              <w:contextualSpacing/>
              <w:rPr>
                <w:rFonts w:ascii="Montserrat Light" w:hAnsi="Montserrat Light"/>
                <w:i w:val="0"/>
                <w:iCs w:val="0"/>
                <w:noProof/>
                <w:color w:val="222A35"/>
                <w:szCs w:val="20"/>
              </w:rPr>
            </w:pPr>
          </w:p>
        </w:tc>
      </w:tr>
      <w:tr w:rsidR="00FD7532" w:rsidRPr="006414D1" w14:paraId="0D325C1F" w14:textId="77777777" w:rsidTr="00C61E0E">
        <w:tc>
          <w:tcPr>
            <w:tcW w:w="1523" w:type="dxa"/>
            <w:tcBorders>
              <w:top w:val="single" w:sz="4" w:space="0" w:color="808080"/>
              <w:bottom w:val="single" w:sz="4" w:space="0" w:color="808080"/>
            </w:tcBorders>
          </w:tcPr>
          <w:p w14:paraId="1F43E84B" w14:textId="77777777" w:rsidR="00FD7532" w:rsidRPr="006414D1" w:rsidRDefault="00FD7532" w:rsidP="00C61E0E">
            <w:pPr>
              <w:spacing w:line="240" w:lineRule="auto"/>
              <w:contextualSpacing/>
              <w:rPr>
                <w:rFonts w:ascii="Montserrat Light" w:hAnsi="Montserrat Light"/>
                <w:noProof/>
                <w:color w:val="222A35"/>
                <w:szCs w:val="20"/>
              </w:rPr>
            </w:pPr>
            <w:r w:rsidRPr="006414D1">
              <w:rPr>
                <w:rFonts w:ascii="Montserrat Light" w:hAnsi="Montserrat Light"/>
                <w:noProof/>
                <w:color w:val="222A35"/>
                <w:szCs w:val="20"/>
              </w:rPr>
              <w:t>Partener 13</w:t>
            </w:r>
          </w:p>
        </w:tc>
        <w:tc>
          <w:tcPr>
            <w:tcW w:w="5849" w:type="dxa"/>
            <w:tcBorders>
              <w:top w:val="single" w:sz="4" w:space="0" w:color="808080"/>
              <w:bottom w:val="single" w:sz="4" w:space="0" w:color="808080"/>
            </w:tcBorders>
          </w:tcPr>
          <w:p w14:paraId="0B3351AD" w14:textId="77777777" w:rsidR="00FD7532" w:rsidRPr="006414D1" w:rsidRDefault="00FD7532" w:rsidP="00C61E0E">
            <w:pPr>
              <w:pStyle w:val="instruct"/>
              <w:spacing w:before="0" w:after="0"/>
              <w:contextualSpacing/>
              <w:rPr>
                <w:rFonts w:ascii="Montserrat Light" w:hAnsi="Montserrat Light"/>
                <w:i w:val="0"/>
                <w:iCs w:val="0"/>
                <w:noProof/>
                <w:color w:val="222A35"/>
                <w:szCs w:val="20"/>
              </w:rPr>
            </w:pPr>
            <w:r w:rsidRPr="006414D1">
              <w:rPr>
                <w:rFonts w:ascii="Montserrat Light" w:hAnsi="Montserrat Light"/>
                <w:i w:val="0"/>
                <w:iCs w:val="0"/>
                <w:noProof/>
                <w:color w:val="222A35"/>
                <w:szCs w:val="20"/>
              </w:rPr>
              <w:t>ION Florin</w:t>
            </w:r>
          </w:p>
          <w:p w14:paraId="4AD117D0" w14:textId="77777777" w:rsidR="00FD7532" w:rsidRPr="006414D1" w:rsidRDefault="00FD7532" w:rsidP="00C61E0E">
            <w:pPr>
              <w:pStyle w:val="instruct"/>
              <w:spacing w:before="0" w:after="0"/>
              <w:contextualSpacing/>
              <w:rPr>
                <w:rFonts w:ascii="Montserrat Light" w:hAnsi="Montserrat Light"/>
                <w:i w:val="0"/>
                <w:iCs w:val="0"/>
                <w:noProof/>
                <w:color w:val="222A35"/>
                <w:szCs w:val="20"/>
              </w:rPr>
            </w:pPr>
            <w:r w:rsidRPr="006414D1">
              <w:rPr>
                <w:rFonts w:ascii="Montserrat Light" w:hAnsi="Montserrat Light"/>
                <w:i w:val="0"/>
                <w:iCs w:val="0"/>
                <w:noProof/>
                <w:color w:val="222A35"/>
                <w:szCs w:val="20"/>
              </w:rPr>
              <w:t>DIRECTOR GENERAL – Direcția Generală de Asistență Socială și Protecția Copilului Iași</w:t>
            </w:r>
          </w:p>
        </w:tc>
        <w:tc>
          <w:tcPr>
            <w:tcW w:w="1197" w:type="dxa"/>
            <w:tcBorders>
              <w:top w:val="single" w:sz="4" w:space="0" w:color="808080"/>
              <w:bottom w:val="single" w:sz="4" w:space="0" w:color="808080"/>
            </w:tcBorders>
          </w:tcPr>
          <w:p w14:paraId="528B68B8" w14:textId="77777777" w:rsidR="00FD7532" w:rsidRPr="006414D1" w:rsidRDefault="00FD7532" w:rsidP="00C61E0E">
            <w:pPr>
              <w:pStyle w:val="instruct"/>
              <w:spacing w:before="0" w:after="0"/>
              <w:contextualSpacing/>
              <w:rPr>
                <w:rFonts w:ascii="Montserrat Light" w:hAnsi="Montserrat Light"/>
                <w:i w:val="0"/>
                <w:iCs w:val="0"/>
                <w:noProof/>
                <w:color w:val="222A35"/>
                <w:szCs w:val="20"/>
              </w:rPr>
            </w:pPr>
            <w:r w:rsidRPr="006414D1">
              <w:rPr>
                <w:rFonts w:ascii="Montserrat Light" w:hAnsi="Montserrat Light"/>
                <w:i w:val="0"/>
                <w:iCs w:val="0"/>
                <w:noProof/>
                <w:color w:val="222A35"/>
                <w:szCs w:val="20"/>
              </w:rPr>
              <w:t>Semnătura</w:t>
            </w:r>
          </w:p>
        </w:tc>
        <w:tc>
          <w:tcPr>
            <w:tcW w:w="2171" w:type="dxa"/>
            <w:tcBorders>
              <w:top w:val="single" w:sz="4" w:space="0" w:color="808080"/>
              <w:bottom w:val="single" w:sz="4" w:space="0" w:color="808080"/>
            </w:tcBorders>
          </w:tcPr>
          <w:p w14:paraId="493D32BC" w14:textId="77777777" w:rsidR="00FD7532" w:rsidRPr="006414D1" w:rsidRDefault="00FD7532" w:rsidP="00C61E0E">
            <w:pPr>
              <w:pStyle w:val="instruct"/>
              <w:spacing w:before="0" w:after="0"/>
              <w:contextualSpacing/>
              <w:rPr>
                <w:rFonts w:ascii="Montserrat Light" w:hAnsi="Montserrat Light"/>
                <w:i w:val="0"/>
                <w:iCs w:val="0"/>
                <w:noProof/>
                <w:color w:val="222A35"/>
                <w:szCs w:val="20"/>
              </w:rPr>
            </w:pPr>
            <w:r w:rsidRPr="006414D1">
              <w:rPr>
                <w:rFonts w:ascii="Montserrat Light" w:hAnsi="Montserrat Light"/>
                <w:i w:val="0"/>
                <w:iCs w:val="0"/>
                <w:noProof/>
                <w:color w:val="222A35"/>
                <w:szCs w:val="20"/>
              </w:rPr>
              <w:t xml:space="preserve">Data </w:t>
            </w:r>
          </w:p>
          <w:p w14:paraId="4BD0329C" w14:textId="77777777" w:rsidR="00FD7532" w:rsidRPr="006414D1" w:rsidRDefault="00FD7532" w:rsidP="00C61E0E">
            <w:pPr>
              <w:pStyle w:val="instruct"/>
              <w:spacing w:before="0" w:after="0"/>
              <w:contextualSpacing/>
              <w:rPr>
                <w:rFonts w:ascii="Montserrat Light" w:hAnsi="Montserrat Light"/>
                <w:i w:val="0"/>
                <w:iCs w:val="0"/>
                <w:noProof/>
                <w:color w:val="222A35"/>
                <w:szCs w:val="20"/>
              </w:rPr>
            </w:pPr>
          </w:p>
        </w:tc>
      </w:tr>
      <w:tr w:rsidR="00FD7532" w:rsidRPr="006414D1" w14:paraId="6372FE20" w14:textId="77777777" w:rsidTr="00C61E0E">
        <w:tc>
          <w:tcPr>
            <w:tcW w:w="1523" w:type="dxa"/>
            <w:tcBorders>
              <w:top w:val="single" w:sz="4" w:space="0" w:color="808080"/>
              <w:bottom w:val="single" w:sz="4" w:space="0" w:color="808080"/>
            </w:tcBorders>
          </w:tcPr>
          <w:p w14:paraId="6004D5BF" w14:textId="77777777" w:rsidR="00FD7532" w:rsidRPr="006414D1" w:rsidRDefault="00FD7532" w:rsidP="00C61E0E">
            <w:pPr>
              <w:spacing w:line="240" w:lineRule="auto"/>
              <w:contextualSpacing/>
              <w:rPr>
                <w:rFonts w:ascii="Montserrat Light" w:hAnsi="Montserrat Light"/>
                <w:noProof/>
                <w:color w:val="222A35"/>
                <w:szCs w:val="20"/>
              </w:rPr>
            </w:pPr>
            <w:r w:rsidRPr="006414D1">
              <w:rPr>
                <w:rFonts w:ascii="Montserrat Light" w:hAnsi="Montserrat Light"/>
                <w:noProof/>
                <w:color w:val="222A35"/>
                <w:szCs w:val="20"/>
              </w:rPr>
              <w:t>Partener 14</w:t>
            </w:r>
          </w:p>
        </w:tc>
        <w:tc>
          <w:tcPr>
            <w:tcW w:w="5849" w:type="dxa"/>
            <w:tcBorders>
              <w:top w:val="single" w:sz="4" w:space="0" w:color="808080"/>
              <w:bottom w:val="single" w:sz="4" w:space="0" w:color="808080"/>
            </w:tcBorders>
          </w:tcPr>
          <w:p w14:paraId="3488DAFA" w14:textId="77777777" w:rsidR="00FD7532" w:rsidRPr="006414D1" w:rsidRDefault="00FD7532" w:rsidP="00C61E0E">
            <w:pPr>
              <w:pStyle w:val="instruct"/>
              <w:spacing w:before="0" w:after="0"/>
              <w:contextualSpacing/>
              <w:rPr>
                <w:rFonts w:ascii="Montserrat Light" w:hAnsi="Montserrat Light"/>
                <w:i w:val="0"/>
                <w:iCs w:val="0"/>
                <w:noProof/>
                <w:color w:val="222A35"/>
                <w:szCs w:val="20"/>
              </w:rPr>
            </w:pPr>
            <w:r w:rsidRPr="006414D1">
              <w:rPr>
                <w:rFonts w:ascii="Montserrat Light" w:hAnsi="Montserrat Light"/>
                <w:i w:val="0"/>
                <w:iCs w:val="0"/>
                <w:noProof/>
                <w:color w:val="222A35"/>
                <w:szCs w:val="20"/>
              </w:rPr>
              <w:t>TRUȘCĂ Monica-Maria</w:t>
            </w:r>
          </w:p>
          <w:p w14:paraId="01457374" w14:textId="77777777" w:rsidR="00FD7532" w:rsidRPr="006414D1" w:rsidRDefault="00FD7532" w:rsidP="00C61E0E">
            <w:pPr>
              <w:pStyle w:val="instruct"/>
              <w:spacing w:before="0" w:after="0"/>
              <w:contextualSpacing/>
              <w:rPr>
                <w:rFonts w:ascii="Montserrat Light" w:hAnsi="Montserrat Light"/>
                <w:i w:val="0"/>
                <w:iCs w:val="0"/>
                <w:noProof/>
                <w:color w:val="222A35"/>
                <w:szCs w:val="20"/>
              </w:rPr>
            </w:pPr>
            <w:r w:rsidRPr="006414D1">
              <w:rPr>
                <w:rFonts w:ascii="Montserrat Light" w:hAnsi="Montserrat Light"/>
                <w:i w:val="0"/>
                <w:iCs w:val="0"/>
                <w:noProof/>
                <w:color w:val="222A35"/>
                <w:szCs w:val="20"/>
              </w:rPr>
              <w:t>DIRECTOR GENERAL – Direcția Generală de Asistență Socială și Protecția Copilului Timiș</w:t>
            </w:r>
          </w:p>
        </w:tc>
        <w:tc>
          <w:tcPr>
            <w:tcW w:w="1197" w:type="dxa"/>
            <w:tcBorders>
              <w:top w:val="single" w:sz="4" w:space="0" w:color="808080"/>
              <w:bottom w:val="single" w:sz="4" w:space="0" w:color="808080"/>
            </w:tcBorders>
          </w:tcPr>
          <w:p w14:paraId="606AD951" w14:textId="77777777" w:rsidR="00FD7532" w:rsidRPr="006414D1" w:rsidRDefault="00FD7532" w:rsidP="00C61E0E">
            <w:pPr>
              <w:pStyle w:val="instruct"/>
              <w:spacing w:before="0" w:after="0"/>
              <w:contextualSpacing/>
              <w:rPr>
                <w:rFonts w:ascii="Montserrat Light" w:hAnsi="Montserrat Light"/>
                <w:i w:val="0"/>
                <w:iCs w:val="0"/>
                <w:noProof/>
                <w:color w:val="222A35"/>
                <w:szCs w:val="20"/>
              </w:rPr>
            </w:pPr>
            <w:r w:rsidRPr="006414D1">
              <w:rPr>
                <w:rFonts w:ascii="Montserrat Light" w:hAnsi="Montserrat Light"/>
                <w:i w:val="0"/>
                <w:iCs w:val="0"/>
                <w:noProof/>
                <w:color w:val="222A35"/>
                <w:szCs w:val="20"/>
              </w:rPr>
              <w:t>Semnătura</w:t>
            </w:r>
          </w:p>
        </w:tc>
        <w:tc>
          <w:tcPr>
            <w:tcW w:w="2171" w:type="dxa"/>
            <w:tcBorders>
              <w:top w:val="single" w:sz="4" w:space="0" w:color="808080"/>
              <w:bottom w:val="single" w:sz="4" w:space="0" w:color="808080"/>
            </w:tcBorders>
          </w:tcPr>
          <w:p w14:paraId="7E1FF0C2" w14:textId="77777777" w:rsidR="00FD7532" w:rsidRPr="006414D1" w:rsidRDefault="00FD7532" w:rsidP="00C61E0E">
            <w:pPr>
              <w:pStyle w:val="instruct"/>
              <w:spacing w:before="0" w:after="0"/>
              <w:contextualSpacing/>
              <w:rPr>
                <w:rFonts w:ascii="Montserrat Light" w:hAnsi="Montserrat Light"/>
                <w:i w:val="0"/>
                <w:iCs w:val="0"/>
                <w:noProof/>
                <w:color w:val="222A35"/>
                <w:szCs w:val="20"/>
              </w:rPr>
            </w:pPr>
            <w:r w:rsidRPr="006414D1">
              <w:rPr>
                <w:rFonts w:ascii="Montserrat Light" w:hAnsi="Montserrat Light"/>
                <w:i w:val="0"/>
                <w:iCs w:val="0"/>
                <w:noProof/>
                <w:color w:val="222A35"/>
                <w:szCs w:val="20"/>
              </w:rPr>
              <w:t xml:space="preserve">Data </w:t>
            </w:r>
          </w:p>
          <w:p w14:paraId="2A644334" w14:textId="77777777" w:rsidR="00FD7532" w:rsidRPr="006414D1" w:rsidRDefault="00FD7532" w:rsidP="00C61E0E">
            <w:pPr>
              <w:pStyle w:val="instruct"/>
              <w:spacing w:before="0" w:after="0"/>
              <w:contextualSpacing/>
              <w:rPr>
                <w:rFonts w:ascii="Montserrat Light" w:hAnsi="Montserrat Light"/>
                <w:i w:val="0"/>
                <w:iCs w:val="0"/>
                <w:noProof/>
                <w:color w:val="222A35"/>
                <w:szCs w:val="20"/>
              </w:rPr>
            </w:pPr>
          </w:p>
        </w:tc>
      </w:tr>
      <w:tr w:rsidR="00FD7532" w:rsidRPr="006414D1" w14:paraId="3083264A" w14:textId="77777777" w:rsidTr="00C61E0E">
        <w:tc>
          <w:tcPr>
            <w:tcW w:w="1523" w:type="dxa"/>
            <w:tcBorders>
              <w:top w:val="single" w:sz="4" w:space="0" w:color="808080"/>
              <w:bottom w:val="single" w:sz="4" w:space="0" w:color="808080"/>
            </w:tcBorders>
          </w:tcPr>
          <w:p w14:paraId="4D8C0277" w14:textId="77777777" w:rsidR="00FD7532" w:rsidRPr="006414D1" w:rsidRDefault="00FD7532" w:rsidP="00C61E0E">
            <w:pPr>
              <w:spacing w:line="240" w:lineRule="auto"/>
              <w:contextualSpacing/>
              <w:rPr>
                <w:rFonts w:ascii="Montserrat Light" w:hAnsi="Montserrat Light"/>
                <w:noProof/>
                <w:color w:val="222A35"/>
                <w:szCs w:val="20"/>
              </w:rPr>
            </w:pPr>
            <w:r w:rsidRPr="006414D1">
              <w:rPr>
                <w:rFonts w:ascii="Montserrat Light" w:hAnsi="Montserrat Light"/>
                <w:noProof/>
                <w:color w:val="222A35"/>
                <w:szCs w:val="20"/>
              </w:rPr>
              <w:t>Partener 15</w:t>
            </w:r>
          </w:p>
        </w:tc>
        <w:tc>
          <w:tcPr>
            <w:tcW w:w="5849" w:type="dxa"/>
            <w:tcBorders>
              <w:top w:val="single" w:sz="4" w:space="0" w:color="808080"/>
              <w:bottom w:val="single" w:sz="4" w:space="0" w:color="808080"/>
            </w:tcBorders>
          </w:tcPr>
          <w:p w14:paraId="0F477E34" w14:textId="77777777" w:rsidR="00FD7532" w:rsidRPr="006414D1" w:rsidRDefault="00FD7532" w:rsidP="00C61E0E">
            <w:pPr>
              <w:pStyle w:val="instruct"/>
              <w:spacing w:before="0" w:after="0"/>
              <w:contextualSpacing/>
              <w:rPr>
                <w:rFonts w:ascii="Montserrat Light" w:hAnsi="Montserrat Light"/>
                <w:i w:val="0"/>
                <w:iCs w:val="0"/>
                <w:noProof/>
                <w:color w:val="222A35"/>
                <w:szCs w:val="20"/>
              </w:rPr>
            </w:pPr>
            <w:r w:rsidRPr="006414D1">
              <w:rPr>
                <w:rFonts w:ascii="Montserrat Light" w:hAnsi="Montserrat Light"/>
                <w:i w:val="0"/>
                <w:iCs w:val="0"/>
                <w:noProof/>
                <w:color w:val="222A35"/>
                <w:szCs w:val="20"/>
              </w:rPr>
              <w:t xml:space="preserve">MARINOV Gabriel Teodosie </w:t>
            </w:r>
          </w:p>
          <w:p w14:paraId="44C144BE" w14:textId="77777777" w:rsidR="00FD7532" w:rsidRPr="006414D1" w:rsidRDefault="00FD7532" w:rsidP="00C61E0E">
            <w:pPr>
              <w:pStyle w:val="instruct"/>
              <w:spacing w:before="0" w:after="0"/>
              <w:contextualSpacing/>
              <w:rPr>
                <w:rFonts w:ascii="Montserrat Light" w:hAnsi="Montserrat Light"/>
                <w:i w:val="0"/>
                <w:iCs w:val="0"/>
                <w:noProof/>
                <w:color w:val="222A35"/>
                <w:szCs w:val="20"/>
              </w:rPr>
            </w:pPr>
            <w:r w:rsidRPr="006414D1">
              <w:rPr>
                <w:rFonts w:ascii="Montserrat Light" w:hAnsi="Montserrat Light"/>
                <w:i w:val="0"/>
                <w:iCs w:val="0"/>
                <w:noProof/>
                <w:color w:val="222A35"/>
                <w:szCs w:val="20"/>
              </w:rPr>
              <w:t>DIRECTOR GENERAL – Direcția Generală de Asistență Socială și Protecția Copilului Tulcea</w:t>
            </w:r>
          </w:p>
        </w:tc>
        <w:tc>
          <w:tcPr>
            <w:tcW w:w="1197" w:type="dxa"/>
            <w:tcBorders>
              <w:top w:val="single" w:sz="4" w:space="0" w:color="808080"/>
              <w:bottom w:val="single" w:sz="4" w:space="0" w:color="808080"/>
            </w:tcBorders>
          </w:tcPr>
          <w:p w14:paraId="4576FB2C" w14:textId="77777777" w:rsidR="00FD7532" w:rsidRPr="006414D1" w:rsidRDefault="00FD7532" w:rsidP="00C61E0E">
            <w:pPr>
              <w:pStyle w:val="instruct"/>
              <w:spacing w:before="0" w:after="0"/>
              <w:contextualSpacing/>
              <w:rPr>
                <w:rFonts w:ascii="Montserrat Light" w:hAnsi="Montserrat Light"/>
                <w:i w:val="0"/>
                <w:iCs w:val="0"/>
                <w:noProof/>
                <w:color w:val="222A35"/>
                <w:szCs w:val="20"/>
              </w:rPr>
            </w:pPr>
            <w:r w:rsidRPr="006414D1">
              <w:rPr>
                <w:rFonts w:ascii="Montserrat Light" w:hAnsi="Montserrat Light"/>
                <w:i w:val="0"/>
                <w:iCs w:val="0"/>
                <w:noProof/>
                <w:color w:val="222A35"/>
                <w:szCs w:val="20"/>
              </w:rPr>
              <w:t>Semnătura</w:t>
            </w:r>
          </w:p>
        </w:tc>
        <w:tc>
          <w:tcPr>
            <w:tcW w:w="2171" w:type="dxa"/>
            <w:tcBorders>
              <w:top w:val="single" w:sz="4" w:space="0" w:color="808080"/>
              <w:bottom w:val="single" w:sz="4" w:space="0" w:color="808080"/>
            </w:tcBorders>
          </w:tcPr>
          <w:p w14:paraId="008EB223" w14:textId="77777777" w:rsidR="00FD7532" w:rsidRPr="006414D1" w:rsidRDefault="00FD7532" w:rsidP="00C61E0E">
            <w:pPr>
              <w:pStyle w:val="instruct"/>
              <w:spacing w:before="0" w:after="0"/>
              <w:contextualSpacing/>
              <w:rPr>
                <w:rFonts w:ascii="Montserrat Light" w:hAnsi="Montserrat Light"/>
                <w:i w:val="0"/>
                <w:iCs w:val="0"/>
                <w:noProof/>
                <w:color w:val="222A35"/>
                <w:szCs w:val="20"/>
              </w:rPr>
            </w:pPr>
            <w:r w:rsidRPr="006414D1">
              <w:rPr>
                <w:rFonts w:ascii="Montserrat Light" w:hAnsi="Montserrat Light"/>
                <w:i w:val="0"/>
                <w:iCs w:val="0"/>
                <w:noProof/>
                <w:color w:val="222A35"/>
                <w:szCs w:val="20"/>
              </w:rPr>
              <w:t xml:space="preserve">Data </w:t>
            </w:r>
          </w:p>
          <w:p w14:paraId="7D549272" w14:textId="77777777" w:rsidR="00FD7532" w:rsidRPr="006414D1" w:rsidRDefault="00FD7532" w:rsidP="00C61E0E">
            <w:pPr>
              <w:pStyle w:val="instruct"/>
              <w:spacing w:before="0" w:after="0"/>
              <w:contextualSpacing/>
              <w:rPr>
                <w:rFonts w:ascii="Montserrat Light" w:hAnsi="Montserrat Light"/>
                <w:i w:val="0"/>
                <w:iCs w:val="0"/>
                <w:noProof/>
                <w:color w:val="222A35"/>
                <w:szCs w:val="20"/>
              </w:rPr>
            </w:pPr>
          </w:p>
        </w:tc>
      </w:tr>
      <w:tr w:rsidR="00FD7532" w:rsidRPr="006414D1" w14:paraId="0B623D50" w14:textId="77777777" w:rsidTr="00C61E0E">
        <w:tc>
          <w:tcPr>
            <w:tcW w:w="1523" w:type="dxa"/>
            <w:tcBorders>
              <w:top w:val="single" w:sz="4" w:space="0" w:color="808080"/>
              <w:bottom w:val="single" w:sz="4" w:space="0" w:color="808080"/>
            </w:tcBorders>
          </w:tcPr>
          <w:p w14:paraId="3260A21A" w14:textId="77777777" w:rsidR="00FD7532" w:rsidRPr="006414D1" w:rsidRDefault="00FD7532" w:rsidP="00C61E0E">
            <w:pPr>
              <w:spacing w:line="240" w:lineRule="auto"/>
              <w:contextualSpacing/>
              <w:rPr>
                <w:rFonts w:ascii="Montserrat Light" w:hAnsi="Montserrat Light"/>
                <w:noProof/>
                <w:color w:val="222A35"/>
                <w:szCs w:val="20"/>
              </w:rPr>
            </w:pPr>
            <w:r w:rsidRPr="006414D1">
              <w:rPr>
                <w:rFonts w:ascii="Montserrat Light" w:hAnsi="Montserrat Light"/>
                <w:noProof/>
                <w:color w:val="222A35"/>
                <w:szCs w:val="20"/>
              </w:rPr>
              <w:t>Partener 16</w:t>
            </w:r>
          </w:p>
        </w:tc>
        <w:tc>
          <w:tcPr>
            <w:tcW w:w="5849" w:type="dxa"/>
            <w:tcBorders>
              <w:top w:val="single" w:sz="4" w:space="0" w:color="808080"/>
              <w:bottom w:val="single" w:sz="4" w:space="0" w:color="808080"/>
            </w:tcBorders>
          </w:tcPr>
          <w:p w14:paraId="40378248" w14:textId="77777777" w:rsidR="00FD7532" w:rsidRPr="006414D1" w:rsidRDefault="00FD7532" w:rsidP="00C61E0E">
            <w:pPr>
              <w:pStyle w:val="instruct"/>
              <w:spacing w:before="0" w:after="0"/>
              <w:contextualSpacing/>
              <w:rPr>
                <w:rFonts w:ascii="Montserrat Light" w:hAnsi="Montserrat Light"/>
                <w:i w:val="0"/>
                <w:iCs w:val="0"/>
                <w:noProof/>
                <w:color w:val="222A35"/>
                <w:szCs w:val="20"/>
              </w:rPr>
            </w:pPr>
            <w:r w:rsidRPr="006414D1">
              <w:rPr>
                <w:rFonts w:ascii="Montserrat Light" w:hAnsi="Montserrat Light"/>
                <w:i w:val="0"/>
                <w:iCs w:val="0"/>
                <w:noProof/>
                <w:color w:val="222A35"/>
                <w:szCs w:val="20"/>
              </w:rPr>
              <w:t xml:space="preserve">UNGUR Silviu Nicolae </w:t>
            </w:r>
          </w:p>
          <w:p w14:paraId="2C8DDEE5" w14:textId="77777777" w:rsidR="00FD7532" w:rsidRPr="006414D1" w:rsidRDefault="00FD7532" w:rsidP="00C61E0E">
            <w:pPr>
              <w:pStyle w:val="instruct"/>
              <w:spacing w:before="0" w:after="0"/>
              <w:contextualSpacing/>
              <w:rPr>
                <w:rFonts w:ascii="Montserrat Light" w:hAnsi="Montserrat Light"/>
                <w:i w:val="0"/>
                <w:iCs w:val="0"/>
                <w:noProof/>
                <w:color w:val="222A35"/>
                <w:szCs w:val="20"/>
              </w:rPr>
            </w:pPr>
            <w:r w:rsidRPr="006414D1">
              <w:rPr>
                <w:rFonts w:ascii="Montserrat Light" w:hAnsi="Montserrat Light"/>
                <w:i w:val="0"/>
                <w:iCs w:val="0"/>
                <w:noProof/>
                <w:color w:val="222A35"/>
                <w:szCs w:val="20"/>
              </w:rPr>
              <w:t>DIRECTOR GENERAL – Direcția Generală de Asistență Socială și Protecția Copilului Maramureș</w:t>
            </w:r>
          </w:p>
        </w:tc>
        <w:tc>
          <w:tcPr>
            <w:tcW w:w="1197" w:type="dxa"/>
            <w:tcBorders>
              <w:top w:val="single" w:sz="4" w:space="0" w:color="808080"/>
              <w:bottom w:val="single" w:sz="4" w:space="0" w:color="808080"/>
            </w:tcBorders>
          </w:tcPr>
          <w:p w14:paraId="59ACCFC1" w14:textId="77777777" w:rsidR="00FD7532" w:rsidRPr="006414D1" w:rsidRDefault="00FD7532" w:rsidP="00C61E0E">
            <w:pPr>
              <w:pStyle w:val="instruct"/>
              <w:spacing w:before="0" w:after="0"/>
              <w:contextualSpacing/>
              <w:rPr>
                <w:rFonts w:ascii="Montserrat Light" w:hAnsi="Montserrat Light"/>
                <w:i w:val="0"/>
                <w:iCs w:val="0"/>
                <w:noProof/>
                <w:color w:val="222A35"/>
                <w:szCs w:val="20"/>
              </w:rPr>
            </w:pPr>
            <w:r w:rsidRPr="006414D1">
              <w:rPr>
                <w:rFonts w:ascii="Montserrat Light" w:hAnsi="Montserrat Light"/>
                <w:i w:val="0"/>
                <w:iCs w:val="0"/>
                <w:noProof/>
                <w:color w:val="222A35"/>
                <w:szCs w:val="20"/>
              </w:rPr>
              <w:t>Semnătura</w:t>
            </w:r>
          </w:p>
        </w:tc>
        <w:tc>
          <w:tcPr>
            <w:tcW w:w="2171" w:type="dxa"/>
            <w:tcBorders>
              <w:top w:val="single" w:sz="4" w:space="0" w:color="808080"/>
              <w:bottom w:val="single" w:sz="4" w:space="0" w:color="808080"/>
            </w:tcBorders>
          </w:tcPr>
          <w:p w14:paraId="55AB13C7" w14:textId="77777777" w:rsidR="00FD7532" w:rsidRPr="006414D1" w:rsidRDefault="00FD7532" w:rsidP="00C61E0E">
            <w:pPr>
              <w:pStyle w:val="instruct"/>
              <w:spacing w:before="0" w:after="0"/>
              <w:contextualSpacing/>
              <w:rPr>
                <w:rFonts w:ascii="Montserrat Light" w:hAnsi="Montserrat Light"/>
                <w:i w:val="0"/>
                <w:iCs w:val="0"/>
                <w:noProof/>
                <w:color w:val="222A35"/>
                <w:szCs w:val="20"/>
              </w:rPr>
            </w:pPr>
            <w:r w:rsidRPr="006414D1">
              <w:rPr>
                <w:rFonts w:ascii="Montserrat Light" w:hAnsi="Montserrat Light"/>
                <w:i w:val="0"/>
                <w:iCs w:val="0"/>
                <w:noProof/>
                <w:color w:val="222A35"/>
                <w:szCs w:val="20"/>
              </w:rPr>
              <w:t xml:space="preserve">Data </w:t>
            </w:r>
          </w:p>
          <w:p w14:paraId="1F228C04" w14:textId="77777777" w:rsidR="00FD7532" w:rsidRPr="006414D1" w:rsidRDefault="00FD7532" w:rsidP="00C61E0E">
            <w:pPr>
              <w:pStyle w:val="instruct"/>
              <w:spacing w:before="0" w:after="0"/>
              <w:contextualSpacing/>
              <w:rPr>
                <w:rFonts w:ascii="Montserrat Light" w:hAnsi="Montserrat Light"/>
                <w:i w:val="0"/>
                <w:iCs w:val="0"/>
                <w:noProof/>
                <w:color w:val="222A35"/>
                <w:szCs w:val="20"/>
              </w:rPr>
            </w:pPr>
          </w:p>
        </w:tc>
      </w:tr>
      <w:tr w:rsidR="00FD7532" w:rsidRPr="006414D1" w14:paraId="6946B603" w14:textId="77777777" w:rsidTr="00C61E0E">
        <w:tc>
          <w:tcPr>
            <w:tcW w:w="1523" w:type="dxa"/>
            <w:tcBorders>
              <w:top w:val="single" w:sz="4" w:space="0" w:color="808080"/>
              <w:bottom w:val="single" w:sz="4" w:space="0" w:color="808080"/>
            </w:tcBorders>
          </w:tcPr>
          <w:p w14:paraId="52D6E0F5" w14:textId="77777777" w:rsidR="00FD7532" w:rsidRPr="006414D1" w:rsidRDefault="00FD7532" w:rsidP="00C61E0E">
            <w:pPr>
              <w:spacing w:line="240" w:lineRule="auto"/>
              <w:contextualSpacing/>
              <w:rPr>
                <w:rFonts w:ascii="Montserrat Light" w:hAnsi="Montserrat Light"/>
                <w:noProof/>
                <w:color w:val="222A35"/>
                <w:szCs w:val="20"/>
              </w:rPr>
            </w:pPr>
            <w:r w:rsidRPr="006414D1">
              <w:rPr>
                <w:rFonts w:ascii="Montserrat Light" w:hAnsi="Montserrat Light"/>
                <w:noProof/>
                <w:color w:val="222A35"/>
                <w:szCs w:val="20"/>
              </w:rPr>
              <w:t>Partener 17</w:t>
            </w:r>
          </w:p>
        </w:tc>
        <w:tc>
          <w:tcPr>
            <w:tcW w:w="5849" w:type="dxa"/>
            <w:tcBorders>
              <w:top w:val="single" w:sz="4" w:space="0" w:color="808080"/>
              <w:bottom w:val="single" w:sz="4" w:space="0" w:color="808080"/>
            </w:tcBorders>
          </w:tcPr>
          <w:p w14:paraId="1880E801" w14:textId="77777777" w:rsidR="00FD7532" w:rsidRPr="006414D1" w:rsidRDefault="00FD7532" w:rsidP="00C61E0E">
            <w:pPr>
              <w:pStyle w:val="instruct"/>
              <w:spacing w:before="0" w:after="0"/>
              <w:contextualSpacing/>
              <w:rPr>
                <w:rFonts w:ascii="Montserrat Light" w:hAnsi="Montserrat Light"/>
                <w:i w:val="0"/>
                <w:iCs w:val="0"/>
                <w:noProof/>
                <w:color w:val="222A35"/>
                <w:szCs w:val="20"/>
              </w:rPr>
            </w:pPr>
            <w:r w:rsidRPr="006414D1">
              <w:rPr>
                <w:rFonts w:ascii="Montserrat Light" w:hAnsi="Montserrat Light"/>
                <w:i w:val="0"/>
                <w:iCs w:val="0"/>
                <w:noProof/>
                <w:color w:val="222A35"/>
                <w:szCs w:val="20"/>
              </w:rPr>
              <w:t>RISTEA Mihaela</w:t>
            </w:r>
          </w:p>
          <w:p w14:paraId="24512F67" w14:textId="77777777" w:rsidR="00FD7532" w:rsidRPr="006414D1" w:rsidRDefault="00FD7532" w:rsidP="00C61E0E">
            <w:pPr>
              <w:pStyle w:val="instruct"/>
              <w:spacing w:before="0" w:after="0"/>
              <w:contextualSpacing/>
              <w:rPr>
                <w:rFonts w:ascii="Montserrat Light" w:hAnsi="Montserrat Light"/>
                <w:i w:val="0"/>
                <w:iCs w:val="0"/>
                <w:noProof/>
                <w:color w:val="222A35"/>
                <w:szCs w:val="20"/>
              </w:rPr>
            </w:pPr>
            <w:r w:rsidRPr="006414D1">
              <w:rPr>
                <w:rFonts w:ascii="Montserrat Light" w:hAnsi="Montserrat Light"/>
                <w:i w:val="0"/>
                <w:iCs w:val="0"/>
                <w:noProof/>
                <w:color w:val="222A35"/>
                <w:szCs w:val="20"/>
              </w:rPr>
              <w:lastRenderedPageBreak/>
              <w:t>DIRECTOR EXECUTIV – Direcția Generală de Asistență Socială și Protecția Copilului Constanța</w:t>
            </w:r>
          </w:p>
        </w:tc>
        <w:tc>
          <w:tcPr>
            <w:tcW w:w="1197" w:type="dxa"/>
            <w:tcBorders>
              <w:top w:val="single" w:sz="4" w:space="0" w:color="808080"/>
              <w:bottom w:val="single" w:sz="4" w:space="0" w:color="808080"/>
            </w:tcBorders>
          </w:tcPr>
          <w:p w14:paraId="59944F5E" w14:textId="77777777" w:rsidR="00FD7532" w:rsidRPr="006414D1" w:rsidRDefault="00FD7532" w:rsidP="00C61E0E">
            <w:pPr>
              <w:pStyle w:val="instruct"/>
              <w:spacing w:before="0" w:after="0"/>
              <w:contextualSpacing/>
              <w:rPr>
                <w:rFonts w:ascii="Montserrat Light" w:hAnsi="Montserrat Light"/>
                <w:i w:val="0"/>
                <w:iCs w:val="0"/>
                <w:noProof/>
                <w:color w:val="222A35"/>
                <w:szCs w:val="20"/>
              </w:rPr>
            </w:pPr>
            <w:r w:rsidRPr="006414D1">
              <w:rPr>
                <w:rFonts w:ascii="Montserrat Light" w:hAnsi="Montserrat Light"/>
                <w:i w:val="0"/>
                <w:iCs w:val="0"/>
                <w:noProof/>
                <w:color w:val="222A35"/>
                <w:szCs w:val="20"/>
              </w:rPr>
              <w:lastRenderedPageBreak/>
              <w:t>Semnătura</w:t>
            </w:r>
          </w:p>
        </w:tc>
        <w:tc>
          <w:tcPr>
            <w:tcW w:w="2171" w:type="dxa"/>
            <w:tcBorders>
              <w:top w:val="single" w:sz="4" w:space="0" w:color="808080"/>
              <w:bottom w:val="single" w:sz="4" w:space="0" w:color="808080"/>
            </w:tcBorders>
          </w:tcPr>
          <w:p w14:paraId="29B5B7E5" w14:textId="77777777" w:rsidR="00FD7532" w:rsidRPr="006414D1" w:rsidRDefault="00FD7532" w:rsidP="00C61E0E">
            <w:pPr>
              <w:pStyle w:val="instruct"/>
              <w:spacing w:before="0" w:after="0"/>
              <w:contextualSpacing/>
              <w:rPr>
                <w:rFonts w:ascii="Montserrat Light" w:hAnsi="Montserrat Light"/>
                <w:i w:val="0"/>
                <w:iCs w:val="0"/>
                <w:noProof/>
                <w:color w:val="222A35"/>
                <w:szCs w:val="20"/>
              </w:rPr>
            </w:pPr>
            <w:r w:rsidRPr="006414D1">
              <w:rPr>
                <w:rFonts w:ascii="Montserrat Light" w:hAnsi="Montserrat Light"/>
                <w:i w:val="0"/>
                <w:iCs w:val="0"/>
                <w:noProof/>
                <w:color w:val="222A35"/>
                <w:szCs w:val="20"/>
              </w:rPr>
              <w:t xml:space="preserve">Data </w:t>
            </w:r>
          </w:p>
          <w:p w14:paraId="3B5C9180" w14:textId="77777777" w:rsidR="00FD7532" w:rsidRPr="006414D1" w:rsidRDefault="00FD7532" w:rsidP="00C61E0E">
            <w:pPr>
              <w:pStyle w:val="instruct"/>
              <w:spacing w:before="0" w:after="0"/>
              <w:contextualSpacing/>
              <w:rPr>
                <w:rFonts w:ascii="Montserrat Light" w:hAnsi="Montserrat Light"/>
                <w:i w:val="0"/>
                <w:iCs w:val="0"/>
                <w:noProof/>
                <w:color w:val="222A35"/>
                <w:szCs w:val="20"/>
              </w:rPr>
            </w:pPr>
          </w:p>
        </w:tc>
      </w:tr>
      <w:tr w:rsidR="00FD7532" w:rsidRPr="006414D1" w14:paraId="0CBFFADB" w14:textId="77777777" w:rsidTr="00C61E0E">
        <w:tc>
          <w:tcPr>
            <w:tcW w:w="1523" w:type="dxa"/>
            <w:tcBorders>
              <w:top w:val="single" w:sz="4" w:space="0" w:color="808080"/>
              <w:bottom w:val="single" w:sz="4" w:space="0" w:color="808080"/>
            </w:tcBorders>
          </w:tcPr>
          <w:p w14:paraId="58C17B1D" w14:textId="77777777" w:rsidR="00FD7532" w:rsidRPr="006414D1" w:rsidRDefault="00FD7532" w:rsidP="00C61E0E">
            <w:pPr>
              <w:spacing w:line="240" w:lineRule="auto"/>
              <w:contextualSpacing/>
              <w:rPr>
                <w:rFonts w:ascii="Montserrat Light" w:hAnsi="Montserrat Light"/>
                <w:noProof/>
                <w:color w:val="222A35"/>
                <w:szCs w:val="20"/>
              </w:rPr>
            </w:pPr>
            <w:r w:rsidRPr="006414D1">
              <w:rPr>
                <w:rFonts w:ascii="Montserrat Light" w:hAnsi="Montserrat Light"/>
                <w:noProof/>
                <w:color w:val="222A35"/>
                <w:szCs w:val="20"/>
              </w:rPr>
              <w:lastRenderedPageBreak/>
              <w:t>Partener 18</w:t>
            </w:r>
          </w:p>
        </w:tc>
        <w:tc>
          <w:tcPr>
            <w:tcW w:w="5849" w:type="dxa"/>
            <w:tcBorders>
              <w:top w:val="single" w:sz="4" w:space="0" w:color="808080"/>
              <w:bottom w:val="single" w:sz="4" w:space="0" w:color="808080"/>
            </w:tcBorders>
          </w:tcPr>
          <w:p w14:paraId="119CE234" w14:textId="77777777" w:rsidR="00FD7532" w:rsidRPr="006414D1" w:rsidRDefault="00FD7532" w:rsidP="00C61E0E">
            <w:pPr>
              <w:pStyle w:val="instruct"/>
              <w:spacing w:before="0" w:after="0"/>
              <w:contextualSpacing/>
              <w:rPr>
                <w:rFonts w:ascii="Montserrat Light" w:hAnsi="Montserrat Light"/>
                <w:i w:val="0"/>
                <w:iCs w:val="0"/>
                <w:noProof/>
                <w:color w:val="222A35"/>
                <w:szCs w:val="20"/>
              </w:rPr>
            </w:pPr>
            <w:r w:rsidRPr="006414D1">
              <w:rPr>
                <w:rFonts w:ascii="Montserrat Light" w:hAnsi="Montserrat Light"/>
                <w:i w:val="0"/>
                <w:iCs w:val="0"/>
                <w:noProof/>
                <w:color w:val="222A35"/>
                <w:szCs w:val="20"/>
              </w:rPr>
              <w:t>MILAȘ Violeta</w:t>
            </w:r>
          </w:p>
          <w:p w14:paraId="4A9E9020" w14:textId="77777777" w:rsidR="00FD7532" w:rsidRPr="006414D1" w:rsidRDefault="00FD7532" w:rsidP="00C61E0E">
            <w:pPr>
              <w:pStyle w:val="instruct"/>
              <w:spacing w:before="0" w:after="0"/>
              <w:contextualSpacing/>
              <w:rPr>
                <w:rFonts w:ascii="Montserrat Light" w:hAnsi="Montserrat Light"/>
                <w:i w:val="0"/>
                <w:iCs w:val="0"/>
                <w:noProof/>
                <w:color w:val="222A35"/>
                <w:szCs w:val="20"/>
              </w:rPr>
            </w:pPr>
            <w:r w:rsidRPr="006414D1">
              <w:rPr>
                <w:rFonts w:ascii="Montserrat Light" w:hAnsi="Montserrat Light"/>
                <w:i w:val="0"/>
                <w:iCs w:val="0"/>
                <w:noProof/>
                <w:color w:val="222A35"/>
                <w:szCs w:val="20"/>
              </w:rPr>
              <w:t>DIRECTOR EXECUTIV – Direcția Generală de Asistență Socială și Protecția Copilului Sălaj</w:t>
            </w:r>
          </w:p>
        </w:tc>
        <w:tc>
          <w:tcPr>
            <w:tcW w:w="1197" w:type="dxa"/>
            <w:tcBorders>
              <w:top w:val="single" w:sz="4" w:space="0" w:color="808080"/>
              <w:bottom w:val="single" w:sz="4" w:space="0" w:color="808080"/>
            </w:tcBorders>
          </w:tcPr>
          <w:p w14:paraId="400BEE0C" w14:textId="77777777" w:rsidR="00FD7532" w:rsidRPr="006414D1" w:rsidRDefault="00FD7532" w:rsidP="00C61E0E">
            <w:pPr>
              <w:pStyle w:val="instruct"/>
              <w:spacing w:before="0" w:after="0"/>
              <w:contextualSpacing/>
              <w:rPr>
                <w:rFonts w:ascii="Montserrat Light" w:hAnsi="Montserrat Light"/>
                <w:i w:val="0"/>
                <w:iCs w:val="0"/>
                <w:noProof/>
                <w:color w:val="222A35"/>
                <w:szCs w:val="20"/>
              </w:rPr>
            </w:pPr>
            <w:r w:rsidRPr="006414D1">
              <w:rPr>
                <w:rFonts w:ascii="Montserrat Light" w:hAnsi="Montserrat Light"/>
                <w:i w:val="0"/>
                <w:iCs w:val="0"/>
                <w:noProof/>
                <w:color w:val="222A35"/>
                <w:szCs w:val="20"/>
              </w:rPr>
              <w:t>Semnătura</w:t>
            </w:r>
          </w:p>
        </w:tc>
        <w:tc>
          <w:tcPr>
            <w:tcW w:w="2171" w:type="dxa"/>
            <w:tcBorders>
              <w:top w:val="single" w:sz="4" w:space="0" w:color="808080"/>
              <w:bottom w:val="single" w:sz="4" w:space="0" w:color="808080"/>
            </w:tcBorders>
          </w:tcPr>
          <w:p w14:paraId="24B814B5" w14:textId="77777777" w:rsidR="00FD7532" w:rsidRPr="006414D1" w:rsidRDefault="00FD7532" w:rsidP="00C61E0E">
            <w:pPr>
              <w:pStyle w:val="instruct"/>
              <w:spacing w:before="0" w:after="0"/>
              <w:contextualSpacing/>
              <w:rPr>
                <w:rFonts w:ascii="Montserrat Light" w:hAnsi="Montserrat Light"/>
                <w:i w:val="0"/>
                <w:iCs w:val="0"/>
                <w:noProof/>
                <w:color w:val="222A35"/>
                <w:szCs w:val="20"/>
              </w:rPr>
            </w:pPr>
            <w:r w:rsidRPr="006414D1">
              <w:rPr>
                <w:rFonts w:ascii="Montserrat Light" w:hAnsi="Montserrat Light"/>
                <w:i w:val="0"/>
                <w:iCs w:val="0"/>
                <w:noProof/>
                <w:color w:val="222A35"/>
                <w:szCs w:val="20"/>
              </w:rPr>
              <w:t xml:space="preserve">Data </w:t>
            </w:r>
          </w:p>
          <w:p w14:paraId="44FF2F22" w14:textId="77777777" w:rsidR="00FD7532" w:rsidRPr="006414D1" w:rsidRDefault="00FD7532" w:rsidP="00C61E0E">
            <w:pPr>
              <w:pStyle w:val="instruct"/>
              <w:spacing w:before="0" w:after="0"/>
              <w:contextualSpacing/>
              <w:rPr>
                <w:rFonts w:ascii="Montserrat Light" w:hAnsi="Montserrat Light"/>
                <w:i w:val="0"/>
                <w:iCs w:val="0"/>
                <w:noProof/>
                <w:color w:val="222A35"/>
                <w:szCs w:val="20"/>
              </w:rPr>
            </w:pPr>
          </w:p>
        </w:tc>
      </w:tr>
      <w:tr w:rsidR="00FD7532" w:rsidRPr="006414D1" w14:paraId="28F02272" w14:textId="77777777" w:rsidTr="00C61E0E">
        <w:tc>
          <w:tcPr>
            <w:tcW w:w="1523" w:type="dxa"/>
            <w:tcBorders>
              <w:top w:val="single" w:sz="4" w:space="0" w:color="808080"/>
              <w:bottom w:val="single" w:sz="4" w:space="0" w:color="808080"/>
            </w:tcBorders>
          </w:tcPr>
          <w:p w14:paraId="3C074C52" w14:textId="77777777" w:rsidR="00FD7532" w:rsidRPr="006414D1" w:rsidRDefault="00FD7532" w:rsidP="00C61E0E">
            <w:pPr>
              <w:spacing w:line="240" w:lineRule="auto"/>
              <w:contextualSpacing/>
              <w:rPr>
                <w:rFonts w:ascii="Montserrat Light" w:hAnsi="Montserrat Light"/>
                <w:noProof/>
                <w:color w:val="222A35"/>
                <w:szCs w:val="20"/>
              </w:rPr>
            </w:pPr>
            <w:r w:rsidRPr="006414D1">
              <w:rPr>
                <w:rFonts w:ascii="Montserrat Light" w:hAnsi="Montserrat Light"/>
                <w:noProof/>
                <w:color w:val="222A35"/>
                <w:szCs w:val="20"/>
              </w:rPr>
              <w:t>Partener 19</w:t>
            </w:r>
          </w:p>
        </w:tc>
        <w:tc>
          <w:tcPr>
            <w:tcW w:w="5849" w:type="dxa"/>
            <w:tcBorders>
              <w:top w:val="single" w:sz="4" w:space="0" w:color="808080"/>
              <w:bottom w:val="single" w:sz="4" w:space="0" w:color="808080"/>
            </w:tcBorders>
          </w:tcPr>
          <w:p w14:paraId="7F07B86E" w14:textId="77777777" w:rsidR="00FD7532" w:rsidRPr="006414D1" w:rsidRDefault="00FD7532" w:rsidP="00C61E0E">
            <w:pPr>
              <w:pStyle w:val="instruct"/>
              <w:spacing w:before="0" w:after="0"/>
              <w:contextualSpacing/>
              <w:rPr>
                <w:rFonts w:ascii="Montserrat Light" w:hAnsi="Montserrat Light"/>
                <w:i w:val="0"/>
                <w:iCs w:val="0"/>
                <w:noProof/>
                <w:color w:val="222A35"/>
                <w:szCs w:val="20"/>
              </w:rPr>
            </w:pPr>
            <w:r w:rsidRPr="006414D1">
              <w:rPr>
                <w:rFonts w:ascii="Montserrat Light" w:hAnsi="Montserrat Light"/>
                <w:i w:val="0"/>
                <w:iCs w:val="0"/>
                <w:noProof/>
                <w:color w:val="222A35"/>
                <w:szCs w:val="20"/>
              </w:rPr>
              <w:t xml:space="preserve">GÎRBACEA Julieta Aurelia </w:t>
            </w:r>
          </w:p>
          <w:p w14:paraId="663B6193" w14:textId="77777777" w:rsidR="00FD7532" w:rsidRPr="006414D1" w:rsidRDefault="00FD7532" w:rsidP="00C61E0E">
            <w:pPr>
              <w:pStyle w:val="instruct"/>
              <w:spacing w:before="0" w:after="0"/>
              <w:contextualSpacing/>
              <w:rPr>
                <w:rFonts w:ascii="Montserrat Light" w:hAnsi="Montserrat Light"/>
                <w:i w:val="0"/>
                <w:iCs w:val="0"/>
                <w:noProof/>
                <w:color w:val="222A35"/>
                <w:szCs w:val="20"/>
              </w:rPr>
            </w:pPr>
            <w:r w:rsidRPr="006414D1">
              <w:rPr>
                <w:rFonts w:ascii="Montserrat Light" w:hAnsi="Montserrat Light"/>
                <w:i w:val="0"/>
                <w:iCs w:val="0"/>
                <w:noProof/>
                <w:color w:val="222A35"/>
                <w:szCs w:val="20"/>
              </w:rPr>
              <w:t>DIRECTOR GENERAL – Direcția Generală de Asistență Socială și Protecția Copilului Brașov</w:t>
            </w:r>
          </w:p>
        </w:tc>
        <w:tc>
          <w:tcPr>
            <w:tcW w:w="1197" w:type="dxa"/>
            <w:tcBorders>
              <w:top w:val="single" w:sz="4" w:space="0" w:color="808080"/>
              <w:bottom w:val="single" w:sz="4" w:space="0" w:color="808080"/>
            </w:tcBorders>
          </w:tcPr>
          <w:p w14:paraId="0F1B29EF" w14:textId="77777777" w:rsidR="00FD7532" w:rsidRPr="006414D1" w:rsidRDefault="00FD7532" w:rsidP="00C61E0E">
            <w:pPr>
              <w:pStyle w:val="instruct"/>
              <w:spacing w:before="0" w:after="0"/>
              <w:contextualSpacing/>
              <w:rPr>
                <w:rFonts w:ascii="Montserrat Light" w:hAnsi="Montserrat Light"/>
                <w:i w:val="0"/>
                <w:iCs w:val="0"/>
                <w:noProof/>
                <w:color w:val="222A35"/>
                <w:szCs w:val="20"/>
              </w:rPr>
            </w:pPr>
            <w:r w:rsidRPr="006414D1">
              <w:rPr>
                <w:rFonts w:ascii="Montserrat Light" w:hAnsi="Montserrat Light"/>
                <w:i w:val="0"/>
                <w:iCs w:val="0"/>
                <w:noProof/>
                <w:color w:val="222A35"/>
                <w:szCs w:val="20"/>
              </w:rPr>
              <w:t>Semnătura</w:t>
            </w:r>
          </w:p>
        </w:tc>
        <w:tc>
          <w:tcPr>
            <w:tcW w:w="2171" w:type="dxa"/>
            <w:tcBorders>
              <w:top w:val="single" w:sz="4" w:space="0" w:color="808080"/>
              <w:bottom w:val="single" w:sz="4" w:space="0" w:color="808080"/>
            </w:tcBorders>
          </w:tcPr>
          <w:p w14:paraId="20246E06" w14:textId="77777777" w:rsidR="00FD7532" w:rsidRPr="006414D1" w:rsidRDefault="00FD7532" w:rsidP="00C61E0E">
            <w:pPr>
              <w:pStyle w:val="instruct"/>
              <w:spacing w:before="0" w:after="0"/>
              <w:contextualSpacing/>
              <w:rPr>
                <w:rFonts w:ascii="Montserrat Light" w:hAnsi="Montserrat Light"/>
                <w:i w:val="0"/>
                <w:iCs w:val="0"/>
                <w:noProof/>
                <w:color w:val="222A35"/>
                <w:szCs w:val="20"/>
              </w:rPr>
            </w:pPr>
            <w:r w:rsidRPr="006414D1">
              <w:rPr>
                <w:rFonts w:ascii="Montserrat Light" w:hAnsi="Montserrat Light"/>
                <w:i w:val="0"/>
                <w:iCs w:val="0"/>
                <w:noProof/>
                <w:color w:val="222A35"/>
                <w:szCs w:val="20"/>
              </w:rPr>
              <w:t xml:space="preserve">Data </w:t>
            </w:r>
          </w:p>
          <w:p w14:paraId="309D9880" w14:textId="77777777" w:rsidR="00FD7532" w:rsidRPr="006414D1" w:rsidRDefault="00FD7532" w:rsidP="00C61E0E">
            <w:pPr>
              <w:pStyle w:val="instruct"/>
              <w:spacing w:before="0" w:after="0"/>
              <w:contextualSpacing/>
              <w:rPr>
                <w:rFonts w:ascii="Montserrat Light" w:hAnsi="Montserrat Light"/>
                <w:i w:val="0"/>
                <w:iCs w:val="0"/>
                <w:noProof/>
                <w:color w:val="222A35"/>
                <w:szCs w:val="20"/>
              </w:rPr>
            </w:pPr>
          </w:p>
        </w:tc>
      </w:tr>
      <w:tr w:rsidR="00FD7532" w:rsidRPr="006414D1" w14:paraId="7691C939" w14:textId="77777777" w:rsidTr="00C61E0E">
        <w:tc>
          <w:tcPr>
            <w:tcW w:w="1523" w:type="dxa"/>
            <w:tcBorders>
              <w:top w:val="single" w:sz="4" w:space="0" w:color="808080"/>
              <w:bottom w:val="single" w:sz="4" w:space="0" w:color="808080"/>
            </w:tcBorders>
          </w:tcPr>
          <w:p w14:paraId="1F662EE1" w14:textId="77777777" w:rsidR="00FD7532" w:rsidRPr="006414D1" w:rsidRDefault="00FD7532" w:rsidP="00C61E0E">
            <w:pPr>
              <w:spacing w:line="240" w:lineRule="auto"/>
              <w:contextualSpacing/>
              <w:rPr>
                <w:rFonts w:ascii="Montserrat Light" w:hAnsi="Montserrat Light"/>
                <w:noProof/>
                <w:color w:val="222A35"/>
                <w:szCs w:val="20"/>
              </w:rPr>
            </w:pPr>
            <w:r w:rsidRPr="006414D1">
              <w:rPr>
                <w:rFonts w:ascii="Montserrat Light" w:hAnsi="Montserrat Light"/>
                <w:noProof/>
                <w:color w:val="222A35"/>
                <w:szCs w:val="20"/>
              </w:rPr>
              <w:t>Partener 20</w:t>
            </w:r>
          </w:p>
        </w:tc>
        <w:tc>
          <w:tcPr>
            <w:tcW w:w="5849" w:type="dxa"/>
            <w:tcBorders>
              <w:top w:val="single" w:sz="4" w:space="0" w:color="808080"/>
              <w:bottom w:val="single" w:sz="4" w:space="0" w:color="808080"/>
            </w:tcBorders>
          </w:tcPr>
          <w:p w14:paraId="2E2141CF" w14:textId="77777777" w:rsidR="00FD7532" w:rsidRPr="006414D1" w:rsidRDefault="00FD7532" w:rsidP="00C61E0E">
            <w:pPr>
              <w:pStyle w:val="instruct"/>
              <w:spacing w:before="0" w:after="0"/>
              <w:contextualSpacing/>
              <w:rPr>
                <w:rFonts w:ascii="Montserrat Light" w:hAnsi="Montserrat Light"/>
                <w:i w:val="0"/>
                <w:iCs w:val="0"/>
                <w:noProof/>
                <w:color w:val="222A35"/>
                <w:szCs w:val="20"/>
              </w:rPr>
            </w:pPr>
            <w:r w:rsidRPr="006414D1">
              <w:rPr>
                <w:rFonts w:ascii="Montserrat Light" w:hAnsi="Montserrat Light"/>
                <w:i w:val="0"/>
                <w:iCs w:val="0"/>
                <w:noProof/>
                <w:color w:val="222A35"/>
                <w:szCs w:val="20"/>
              </w:rPr>
              <w:t xml:space="preserve">POPESCU Constantin-Valentin </w:t>
            </w:r>
          </w:p>
          <w:p w14:paraId="4CE67465" w14:textId="77777777" w:rsidR="00FD7532" w:rsidRPr="006414D1" w:rsidRDefault="00FD7532" w:rsidP="00C61E0E">
            <w:pPr>
              <w:pStyle w:val="instruct"/>
              <w:spacing w:before="0" w:after="0"/>
              <w:contextualSpacing/>
              <w:rPr>
                <w:rFonts w:ascii="Montserrat Light" w:hAnsi="Montserrat Light"/>
                <w:i w:val="0"/>
                <w:iCs w:val="0"/>
                <w:noProof/>
                <w:color w:val="222A35"/>
                <w:szCs w:val="20"/>
              </w:rPr>
            </w:pPr>
            <w:r w:rsidRPr="006414D1">
              <w:rPr>
                <w:rFonts w:ascii="Montserrat Light" w:hAnsi="Montserrat Light"/>
                <w:i w:val="0"/>
                <w:iCs w:val="0"/>
                <w:noProof/>
                <w:color w:val="222A35"/>
                <w:szCs w:val="20"/>
              </w:rPr>
              <w:t>DIRECTOR GENERAL – Direcția Generală de Asistență Socială și Protecția Copilului Mehedinți</w:t>
            </w:r>
          </w:p>
        </w:tc>
        <w:tc>
          <w:tcPr>
            <w:tcW w:w="1197" w:type="dxa"/>
            <w:tcBorders>
              <w:top w:val="single" w:sz="4" w:space="0" w:color="808080"/>
              <w:bottom w:val="single" w:sz="4" w:space="0" w:color="808080"/>
            </w:tcBorders>
          </w:tcPr>
          <w:p w14:paraId="400C2A7F" w14:textId="77777777" w:rsidR="00FD7532" w:rsidRPr="006414D1" w:rsidRDefault="00FD7532" w:rsidP="00C61E0E">
            <w:pPr>
              <w:pStyle w:val="instruct"/>
              <w:spacing w:before="0" w:after="0"/>
              <w:contextualSpacing/>
              <w:rPr>
                <w:rFonts w:ascii="Montserrat Light" w:hAnsi="Montserrat Light"/>
                <w:i w:val="0"/>
                <w:iCs w:val="0"/>
                <w:noProof/>
                <w:color w:val="222A35"/>
                <w:szCs w:val="20"/>
              </w:rPr>
            </w:pPr>
            <w:r w:rsidRPr="006414D1">
              <w:rPr>
                <w:rFonts w:ascii="Montserrat Light" w:hAnsi="Montserrat Light"/>
                <w:i w:val="0"/>
                <w:iCs w:val="0"/>
                <w:noProof/>
                <w:color w:val="222A35"/>
                <w:szCs w:val="20"/>
              </w:rPr>
              <w:t>Semnătura</w:t>
            </w:r>
          </w:p>
        </w:tc>
        <w:tc>
          <w:tcPr>
            <w:tcW w:w="2171" w:type="dxa"/>
            <w:tcBorders>
              <w:top w:val="single" w:sz="4" w:space="0" w:color="808080"/>
              <w:bottom w:val="single" w:sz="4" w:space="0" w:color="808080"/>
            </w:tcBorders>
          </w:tcPr>
          <w:p w14:paraId="2DC721E1" w14:textId="77777777" w:rsidR="00FD7532" w:rsidRPr="006414D1" w:rsidRDefault="00FD7532" w:rsidP="00C61E0E">
            <w:pPr>
              <w:pStyle w:val="instruct"/>
              <w:spacing w:before="0" w:after="0"/>
              <w:contextualSpacing/>
              <w:rPr>
                <w:rFonts w:ascii="Montserrat Light" w:hAnsi="Montserrat Light"/>
                <w:i w:val="0"/>
                <w:iCs w:val="0"/>
                <w:noProof/>
                <w:color w:val="222A35"/>
                <w:szCs w:val="20"/>
              </w:rPr>
            </w:pPr>
            <w:r w:rsidRPr="006414D1">
              <w:rPr>
                <w:rFonts w:ascii="Montserrat Light" w:hAnsi="Montserrat Light"/>
                <w:i w:val="0"/>
                <w:iCs w:val="0"/>
                <w:noProof/>
                <w:color w:val="222A35"/>
                <w:szCs w:val="20"/>
              </w:rPr>
              <w:t xml:space="preserve">Data </w:t>
            </w:r>
          </w:p>
          <w:p w14:paraId="4B6B831D" w14:textId="77777777" w:rsidR="00FD7532" w:rsidRPr="006414D1" w:rsidRDefault="00FD7532" w:rsidP="00C61E0E">
            <w:pPr>
              <w:pStyle w:val="instruct"/>
              <w:spacing w:before="0" w:after="0"/>
              <w:contextualSpacing/>
              <w:rPr>
                <w:rFonts w:ascii="Montserrat Light" w:hAnsi="Montserrat Light"/>
                <w:i w:val="0"/>
                <w:iCs w:val="0"/>
                <w:noProof/>
                <w:color w:val="222A35"/>
                <w:szCs w:val="20"/>
              </w:rPr>
            </w:pPr>
          </w:p>
        </w:tc>
      </w:tr>
      <w:tr w:rsidR="00FD7532" w:rsidRPr="006414D1" w14:paraId="79316252" w14:textId="77777777" w:rsidTr="00C61E0E">
        <w:tc>
          <w:tcPr>
            <w:tcW w:w="1523" w:type="dxa"/>
            <w:tcBorders>
              <w:top w:val="single" w:sz="4" w:space="0" w:color="808080"/>
              <w:bottom w:val="single" w:sz="4" w:space="0" w:color="808080"/>
            </w:tcBorders>
          </w:tcPr>
          <w:p w14:paraId="51E179CE" w14:textId="77777777" w:rsidR="00FD7532" w:rsidRPr="006414D1" w:rsidRDefault="00FD7532" w:rsidP="00C61E0E">
            <w:pPr>
              <w:spacing w:line="240" w:lineRule="auto"/>
              <w:contextualSpacing/>
              <w:rPr>
                <w:rFonts w:ascii="Montserrat Light" w:hAnsi="Montserrat Light"/>
                <w:noProof/>
                <w:color w:val="222A35"/>
                <w:szCs w:val="20"/>
              </w:rPr>
            </w:pPr>
            <w:r w:rsidRPr="006414D1">
              <w:rPr>
                <w:rFonts w:ascii="Montserrat Light" w:hAnsi="Montserrat Light"/>
                <w:noProof/>
                <w:color w:val="222A35"/>
                <w:szCs w:val="20"/>
              </w:rPr>
              <w:t>Partener 21</w:t>
            </w:r>
          </w:p>
        </w:tc>
        <w:tc>
          <w:tcPr>
            <w:tcW w:w="5849" w:type="dxa"/>
            <w:tcBorders>
              <w:top w:val="single" w:sz="4" w:space="0" w:color="808080"/>
              <w:bottom w:val="single" w:sz="4" w:space="0" w:color="808080"/>
            </w:tcBorders>
          </w:tcPr>
          <w:p w14:paraId="520AB577" w14:textId="77777777" w:rsidR="00FD7532" w:rsidRPr="006414D1" w:rsidRDefault="00FD7532" w:rsidP="00C61E0E">
            <w:pPr>
              <w:pStyle w:val="instruct"/>
              <w:spacing w:before="0" w:after="0"/>
              <w:contextualSpacing/>
              <w:rPr>
                <w:rFonts w:ascii="Montserrat Light" w:hAnsi="Montserrat Light"/>
                <w:i w:val="0"/>
                <w:iCs w:val="0"/>
                <w:noProof/>
                <w:color w:val="222A35"/>
                <w:szCs w:val="20"/>
              </w:rPr>
            </w:pPr>
            <w:r w:rsidRPr="006414D1">
              <w:rPr>
                <w:rFonts w:ascii="Montserrat Light" w:hAnsi="Montserrat Light"/>
                <w:i w:val="0"/>
                <w:iCs w:val="0"/>
                <w:noProof/>
                <w:color w:val="222A35"/>
                <w:szCs w:val="20"/>
              </w:rPr>
              <w:t xml:space="preserve">SENCIUC George – Denis </w:t>
            </w:r>
          </w:p>
          <w:p w14:paraId="7FE08A11" w14:textId="77777777" w:rsidR="00FD7532" w:rsidRPr="006414D1" w:rsidRDefault="00FD7532" w:rsidP="00C61E0E">
            <w:pPr>
              <w:pStyle w:val="instruct"/>
              <w:spacing w:before="0" w:after="0"/>
              <w:contextualSpacing/>
              <w:rPr>
                <w:rFonts w:ascii="Montserrat Light" w:hAnsi="Montserrat Light"/>
                <w:i w:val="0"/>
                <w:iCs w:val="0"/>
                <w:noProof/>
                <w:color w:val="222A35"/>
                <w:szCs w:val="20"/>
              </w:rPr>
            </w:pPr>
            <w:r w:rsidRPr="006414D1">
              <w:rPr>
                <w:rFonts w:ascii="Montserrat Light" w:hAnsi="Montserrat Light"/>
                <w:i w:val="0"/>
                <w:iCs w:val="0"/>
                <w:noProof/>
                <w:color w:val="222A35"/>
                <w:szCs w:val="20"/>
              </w:rPr>
              <w:t>DIRECTOR GENERAL – Direcția Generală de Asistență Socială și Protecția Copilului Ilfov</w:t>
            </w:r>
          </w:p>
        </w:tc>
        <w:tc>
          <w:tcPr>
            <w:tcW w:w="1197" w:type="dxa"/>
            <w:tcBorders>
              <w:top w:val="single" w:sz="4" w:space="0" w:color="808080"/>
              <w:bottom w:val="single" w:sz="4" w:space="0" w:color="808080"/>
            </w:tcBorders>
          </w:tcPr>
          <w:p w14:paraId="641DA755" w14:textId="77777777" w:rsidR="00FD7532" w:rsidRPr="006414D1" w:rsidRDefault="00FD7532" w:rsidP="00C61E0E">
            <w:pPr>
              <w:pStyle w:val="instruct"/>
              <w:spacing w:before="0" w:after="0"/>
              <w:contextualSpacing/>
              <w:rPr>
                <w:rFonts w:ascii="Montserrat Light" w:hAnsi="Montserrat Light"/>
                <w:i w:val="0"/>
                <w:iCs w:val="0"/>
                <w:noProof/>
                <w:color w:val="222A35"/>
                <w:szCs w:val="20"/>
              </w:rPr>
            </w:pPr>
            <w:r w:rsidRPr="006414D1">
              <w:rPr>
                <w:rFonts w:ascii="Montserrat Light" w:hAnsi="Montserrat Light"/>
                <w:i w:val="0"/>
                <w:iCs w:val="0"/>
                <w:noProof/>
                <w:color w:val="222A35"/>
                <w:szCs w:val="20"/>
              </w:rPr>
              <w:t>Semnătura</w:t>
            </w:r>
          </w:p>
        </w:tc>
        <w:tc>
          <w:tcPr>
            <w:tcW w:w="2171" w:type="dxa"/>
            <w:tcBorders>
              <w:top w:val="single" w:sz="4" w:space="0" w:color="808080"/>
              <w:bottom w:val="single" w:sz="4" w:space="0" w:color="808080"/>
            </w:tcBorders>
          </w:tcPr>
          <w:p w14:paraId="60A95D24" w14:textId="77777777" w:rsidR="00FD7532" w:rsidRPr="006414D1" w:rsidRDefault="00FD7532" w:rsidP="00C61E0E">
            <w:pPr>
              <w:pStyle w:val="instruct"/>
              <w:spacing w:before="0" w:after="0"/>
              <w:contextualSpacing/>
              <w:rPr>
                <w:rFonts w:ascii="Montserrat Light" w:hAnsi="Montserrat Light"/>
                <w:i w:val="0"/>
                <w:iCs w:val="0"/>
                <w:noProof/>
                <w:color w:val="222A35"/>
                <w:szCs w:val="20"/>
              </w:rPr>
            </w:pPr>
            <w:r w:rsidRPr="006414D1">
              <w:rPr>
                <w:rFonts w:ascii="Montserrat Light" w:hAnsi="Montserrat Light"/>
                <w:i w:val="0"/>
                <w:iCs w:val="0"/>
                <w:noProof/>
                <w:color w:val="222A35"/>
                <w:szCs w:val="20"/>
              </w:rPr>
              <w:t xml:space="preserve">Data </w:t>
            </w:r>
          </w:p>
          <w:p w14:paraId="5C67122E" w14:textId="77777777" w:rsidR="00FD7532" w:rsidRPr="006414D1" w:rsidRDefault="00FD7532" w:rsidP="00C61E0E">
            <w:pPr>
              <w:pStyle w:val="instruct"/>
              <w:spacing w:before="0" w:after="0"/>
              <w:contextualSpacing/>
              <w:rPr>
                <w:rFonts w:ascii="Montserrat Light" w:hAnsi="Montserrat Light"/>
                <w:i w:val="0"/>
                <w:iCs w:val="0"/>
                <w:noProof/>
                <w:color w:val="222A35"/>
                <w:szCs w:val="20"/>
              </w:rPr>
            </w:pPr>
          </w:p>
        </w:tc>
      </w:tr>
    </w:tbl>
    <w:p w14:paraId="7695EE67" w14:textId="77777777" w:rsidR="00FD7532" w:rsidRPr="006414D1" w:rsidRDefault="00FD7532" w:rsidP="00FD7532">
      <w:pPr>
        <w:spacing w:line="240" w:lineRule="auto"/>
        <w:contextualSpacing/>
        <w:rPr>
          <w:rFonts w:ascii="Montserrat Light" w:hAnsi="Montserrat Light"/>
          <w:noProof/>
          <w:color w:val="222A35"/>
          <w:szCs w:val="20"/>
        </w:rPr>
      </w:pPr>
    </w:p>
    <w:p w14:paraId="70E7E71E" w14:textId="77777777" w:rsidR="00FD7532" w:rsidRPr="006414D1" w:rsidRDefault="00FD7532" w:rsidP="00FD7532">
      <w:pPr>
        <w:pStyle w:val="instruct"/>
        <w:spacing w:before="0" w:after="0"/>
        <w:contextualSpacing/>
        <w:rPr>
          <w:rFonts w:ascii="Montserrat Light" w:hAnsi="Montserrat Light"/>
          <w:i w:val="0"/>
          <w:iCs w:val="0"/>
          <w:noProof/>
          <w:color w:val="222A35"/>
          <w:szCs w:val="20"/>
        </w:rPr>
      </w:pPr>
    </w:p>
    <w:p w14:paraId="0B9A53ED" w14:textId="77777777" w:rsidR="00FD7532" w:rsidRPr="006414D1" w:rsidRDefault="00FD7532" w:rsidP="00FD7532">
      <w:pPr>
        <w:pStyle w:val="instruct"/>
        <w:spacing w:before="0" w:after="0"/>
        <w:contextualSpacing/>
        <w:rPr>
          <w:rFonts w:ascii="Montserrat Light" w:hAnsi="Montserrat Light"/>
          <w:i w:val="0"/>
          <w:iCs w:val="0"/>
          <w:noProof/>
          <w:color w:val="222A35"/>
          <w:szCs w:val="20"/>
        </w:rPr>
      </w:pPr>
    </w:p>
    <w:p w14:paraId="3A925F79" w14:textId="77777777" w:rsidR="00FD7532" w:rsidRPr="006414D1" w:rsidRDefault="00FD7532" w:rsidP="00FD7532">
      <w:pPr>
        <w:spacing w:line="240" w:lineRule="auto"/>
        <w:ind w:left="4248"/>
        <w:contextualSpacing/>
        <w:rPr>
          <w:rFonts w:ascii="Cambria" w:hAnsi="Cambria" w:cs="Cambria"/>
          <w:b/>
          <w:noProof/>
          <w:color w:val="000000"/>
        </w:rPr>
      </w:pPr>
    </w:p>
    <w:p w14:paraId="1C657D86" w14:textId="77777777" w:rsidR="00FD7532" w:rsidRPr="006414D1" w:rsidRDefault="00FD7532" w:rsidP="00FD7532">
      <w:pPr>
        <w:spacing w:line="240" w:lineRule="auto"/>
        <w:contextualSpacing/>
        <w:jc w:val="both"/>
        <w:rPr>
          <w:rFonts w:ascii="Montserrat Light" w:hAnsi="Montserrat Light"/>
          <w:b/>
          <w:noProof/>
          <w:lang w:val="ro-RO"/>
        </w:rPr>
      </w:pPr>
    </w:p>
    <w:p w14:paraId="7C8D4BFA" w14:textId="77777777" w:rsidR="00FD7532" w:rsidRPr="006414D1" w:rsidRDefault="00FD7532" w:rsidP="00FD7532">
      <w:pPr>
        <w:autoSpaceDE w:val="0"/>
        <w:autoSpaceDN w:val="0"/>
        <w:adjustRightInd w:val="0"/>
        <w:spacing w:line="240" w:lineRule="auto"/>
        <w:jc w:val="center"/>
        <w:rPr>
          <w:rFonts w:ascii="Montserrat" w:hAnsi="Montserrat"/>
          <w:lang w:val="ro-RO"/>
        </w:rPr>
      </w:pPr>
      <w:r w:rsidRPr="006414D1">
        <w:rPr>
          <w:rFonts w:ascii="Montserrat" w:hAnsi="Montserrat"/>
          <w:b/>
          <w:lang w:val="ro-RO" w:eastAsia="ro-RO"/>
        </w:rPr>
        <w:tab/>
      </w:r>
      <w:r w:rsidRPr="006414D1">
        <w:rPr>
          <w:rFonts w:ascii="Montserrat" w:hAnsi="Montserrat"/>
          <w:b/>
          <w:lang w:val="ro-RO" w:eastAsia="ro-RO"/>
        </w:rPr>
        <w:tab/>
      </w:r>
      <w:r w:rsidRPr="006414D1">
        <w:rPr>
          <w:rFonts w:ascii="Montserrat" w:hAnsi="Montserrat"/>
          <w:b/>
          <w:lang w:val="ro-RO" w:eastAsia="ro-RO"/>
        </w:rPr>
        <w:tab/>
      </w:r>
      <w:r w:rsidRPr="006414D1">
        <w:rPr>
          <w:rFonts w:ascii="Montserrat" w:hAnsi="Montserrat"/>
          <w:b/>
          <w:lang w:val="ro-RO" w:eastAsia="ro-RO"/>
        </w:rPr>
        <w:tab/>
      </w:r>
      <w:r w:rsidRPr="006414D1">
        <w:rPr>
          <w:rFonts w:ascii="Montserrat" w:hAnsi="Montserrat"/>
          <w:b/>
          <w:lang w:val="ro-RO" w:eastAsia="ro-RO"/>
        </w:rPr>
        <w:tab/>
        <w:t xml:space="preserve">               Contrasemnează:</w:t>
      </w:r>
    </w:p>
    <w:p w14:paraId="53A8AEE7" w14:textId="77777777" w:rsidR="00FD7532" w:rsidRPr="006414D1" w:rsidRDefault="00FD7532" w:rsidP="00FD7532">
      <w:pPr>
        <w:spacing w:line="240" w:lineRule="auto"/>
        <w:ind w:left="180"/>
        <w:jc w:val="both"/>
        <w:rPr>
          <w:rFonts w:ascii="Montserrat" w:hAnsi="Montserrat"/>
          <w:b/>
          <w:lang w:val="ro-RO" w:eastAsia="ro-RO"/>
        </w:rPr>
      </w:pPr>
      <w:r w:rsidRPr="006414D1">
        <w:rPr>
          <w:rFonts w:ascii="Montserrat" w:hAnsi="Montserrat"/>
          <w:lang w:val="ro-RO" w:eastAsia="ro-RO"/>
        </w:rPr>
        <w:t xml:space="preserve">                            </w:t>
      </w:r>
      <w:r w:rsidRPr="006414D1">
        <w:rPr>
          <w:rFonts w:ascii="Montserrat" w:hAnsi="Montserrat"/>
          <w:b/>
          <w:lang w:val="ro-RO" w:eastAsia="ro-RO"/>
        </w:rPr>
        <w:t>PREŞEDINTE,</w:t>
      </w:r>
      <w:r w:rsidRPr="006414D1">
        <w:rPr>
          <w:rFonts w:ascii="Montserrat" w:hAnsi="Montserrat"/>
          <w:b/>
          <w:lang w:val="ro-RO" w:eastAsia="ro-RO"/>
        </w:rPr>
        <w:tab/>
      </w:r>
      <w:r w:rsidRPr="006414D1">
        <w:rPr>
          <w:rFonts w:ascii="Montserrat" w:hAnsi="Montserrat"/>
          <w:lang w:val="ro-RO" w:eastAsia="ro-RO"/>
        </w:rPr>
        <w:t xml:space="preserve">                        </w:t>
      </w:r>
      <w:r w:rsidRPr="006414D1">
        <w:rPr>
          <w:rFonts w:ascii="Montserrat" w:hAnsi="Montserrat"/>
          <w:b/>
          <w:lang w:val="ro-RO" w:eastAsia="ro-RO"/>
        </w:rPr>
        <w:t>SECRETAR GENERAL AL JUDEŢULUI,</w:t>
      </w:r>
    </w:p>
    <w:p w14:paraId="094AC224" w14:textId="77777777" w:rsidR="00FD7532" w:rsidRPr="006414D1" w:rsidRDefault="00FD7532" w:rsidP="00FD7532">
      <w:pPr>
        <w:spacing w:line="240" w:lineRule="auto"/>
        <w:ind w:left="180"/>
        <w:jc w:val="both"/>
        <w:rPr>
          <w:rFonts w:ascii="Montserrat Light" w:hAnsi="Montserrat Light"/>
        </w:rPr>
      </w:pPr>
      <w:r w:rsidRPr="006414D1">
        <w:rPr>
          <w:rFonts w:ascii="Montserrat" w:hAnsi="Montserrat"/>
          <w:b/>
          <w:lang w:val="ro-RO" w:eastAsia="ro-RO"/>
        </w:rPr>
        <w:t xml:space="preserve">                                Alin Tișe                                                     Simona Gaci</w:t>
      </w:r>
    </w:p>
    <w:p w14:paraId="4176B239" w14:textId="77777777" w:rsidR="00FD7532" w:rsidRPr="000227D4" w:rsidRDefault="00FD7532" w:rsidP="00E607D1">
      <w:pPr>
        <w:autoSpaceDE w:val="0"/>
        <w:autoSpaceDN w:val="0"/>
        <w:adjustRightInd w:val="0"/>
        <w:spacing w:line="240" w:lineRule="auto"/>
        <w:jc w:val="both"/>
        <w:rPr>
          <w:rFonts w:ascii="Montserrat Light" w:hAnsi="Montserrat Light"/>
          <w:i/>
          <w:iCs/>
          <w:sz w:val="18"/>
          <w:szCs w:val="18"/>
          <w:lang w:val="ro-RO" w:eastAsia="ro-RO"/>
        </w:rPr>
      </w:pPr>
    </w:p>
    <w:sectPr w:rsidR="00FD7532" w:rsidRPr="000227D4" w:rsidSect="007F4637">
      <w:footerReference w:type="default" r:id="rId9"/>
      <w:pgSz w:w="12240" w:h="15840"/>
      <w:pgMar w:top="270" w:right="720" w:bottom="270" w:left="1890" w:header="270" w:footer="1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F4A089" w14:textId="77777777" w:rsidR="00943822" w:rsidRDefault="00943822" w:rsidP="00F8607F">
      <w:pPr>
        <w:spacing w:line="240" w:lineRule="auto"/>
      </w:pPr>
      <w:r>
        <w:separator/>
      </w:r>
    </w:p>
  </w:endnote>
  <w:endnote w:type="continuationSeparator" w:id="0">
    <w:p w14:paraId="400B1256" w14:textId="77777777" w:rsidR="00943822" w:rsidRDefault="00943822" w:rsidP="00F860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OpenSymbol">
    <w:altName w:val="Klee One"/>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Trebuchet MS">
    <w:panose1 w:val="020B0603020202020204"/>
    <w:charset w:val="00"/>
    <w:family w:val="swiss"/>
    <w:pitch w:val="variable"/>
    <w:sig w:usb0="00000687" w:usb1="00000000" w:usb2="00000000" w:usb3="00000000" w:csb0="0000009F" w:csb1="00000000"/>
  </w:font>
  <w:font w:name="Montserrat">
    <w:panose1 w:val="00000800000000000000"/>
    <w:charset w:val="EE"/>
    <w:family w:val="auto"/>
    <w:pitch w:val="variable"/>
    <w:sig w:usb0="2000020F" w:usb1="00000003" w:usb2="00000000" w:usb3="00000000" w:csb0="00000197" w:csb1="00000000"/>
  </w:font>
  <w:font w:name="TimesNewRoman,Bold">
    <w:altName w:val="Times New Roman"/>
    <w:panose1 w:val="00000000000000000000"/>
    <w:charset w:val="EE"/>
    <w:family w:val="auto"/>
    <w:notTrueType/>
    <w:pitch w:val="default"/>
    <w:sig w:usb0="00000005" w:usb1="00000000" w:usb2="00000000" w:usb3="00000000" w:csb0="00000002" w:csb1="00000000"/>
  </w:font>
  <w:font w:name="Aptos">
    <w:charset w:val="00"/>
    <w:family w:val="swiss"/>
    <w:pitch w:val="variable"/>
    <w:sig w:usb0="20000287" w:usb1="00000003" w:usb2="00000000" w:usb3="00000000" w:csb0="0000019F" w:csb1="00000000"/>
  </w:font>
  <w:font w:name="TimesNewRoman">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513270458"/>
      <w:docPartObj>
        <w:docPartGallery w:val="Page Numbers (Bottom of Page)"/>
        <w:docPartUnique/>
      </w:docPartObj>
    </w:sdtPr>
    <w:sdtEndPr>
      <w:rPr>
        <w:noProof/>
      </w:rPr>
    </w:sdtEndPr>
    <w:sdtContent>
      <w:p w14:paraId="1E9D7CB7" w14:textId="56B59618" w:rsidR="00F8607F" w:rsidRPr="00137A1B" w:rsidRDefault="00F8607F">
        <w:pPr>
          <w:pStyle w:val="Footer"/>
          <w:jc w:val="center"/>
          <w:rPr>
            <w:sz w:val="16"/>
            <w:szCs w:val="16"/>
          </w:rPr>
        </w:pPr>
        <w:r w:rsidRPr="00137A1B">
          <w:rPr>
            <w:sz w:val="16"/>
            <w:szCs w:val="16"/>
          </w:rPr>
          <w:fldChar w:fldCharType="begin"/>
        </w:r>
        <w:r w:rsidRPr="00137A1B">
          <w:rPr>
            <w:sz w:val="16"/>
            <w:szCs w:val="16"/>
          </w:rPr>
          <w:instrText xml:space="preserve"> PAGE   \* MERGEFORMAT </w:instrText>
        </w:r>
        <w:r w:rsidRPr="00137A1B">
          <w:rPr>
            <w:sz w:val="16"/>
            <w:szCs w:val="16"/>
          </w:rPr>
          <w:fldChar w:fldCharType="separate"/>
        </w:r>
        <w:r w:rsidRPr="00137A1B">
          <w:rPr>
            <w:noProof/>
            <w:sz w:val="16"/>
            <w:szCs w:val="16"/>
          </w:rPr>
          <w:t>2</w:t>
        </w:r>
        <w:r w:rsidRPr="00137A1B">
          <w:rPr>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EDB7A8" w14:textId="77777777" w:rsidR="00943822" w:rsidRDefault="00943822" w:rsidP="00F8607F">
      <w:pPr>
        <w:spacing w:line="240" w:lineRule="auto"/>
      </w:pPr>
      <w:r>
        <w:separator/>
      </w:r>
    </w:p>
  </w:footnote>
  <w:footnote w:type="continuationSeparator" w:id="0">
    <w:p w14:paraId="0E49803A" w14:textId="77777777" w:rsidR="00943822" w:rsidRDefault="00943822" w:rsidP="00F8607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Heading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F036E9"/>
    <w:multiLevelType w:val="hybridMultilevel"/>
    <w:tmpl w:val="CF3A951E"/>
    <w:lvl w:ilvl="0" w:tplc="0409000B">
      <w:start w:val="1"/>
      <w:numFmt w:val="bullet"/>
      <w:lvlText w:val=""/>
      <w:lvlJc w:val="left"/>
      <w:pPr>
        <w:ind w:left="1788" w:hanging="360"/>
      </w:pPr>
      <w:rPr>
        <w:rFonts w:ascii="Wingdings" w:hAnsi="Wingdings" w:hint="default"/>
      </w:rPr>
    </w:lvl>
    <w:lvl w:ilvl="1" w:tplc="04090003" w:tentative="1">
      <w:start w:val="1"/>
      <w:numFmt w:val="bullet"/>
      <w:lvlText w:val="o"/>
      <w:lvlJc w:val="left"/>
      <w:pPr>
        <w:ind w:left="2508" w:hanging="360"/>
      </w:pPr>
      <w:rPr>
        <w:rFonts w:ascii="Courier New" w:hAnsi="Courier New" w:cs="Courier New" w:hint="default"/>
      </w:rPr>
    </w:lvl>
    <w:lvl w:ilvl="2" w:tplc="04090005" w:tentative="1">
      <w:start w:val="1"/>
      <w:numFmt w:val="bullet"/>
      <w:lvlText w:val=""/>
      <w:lvlJc w:val="left"/>
      <w:pPr>
        <w:ind w:left="3228" w:hanging="360"/>
      </w:pPr>
      <w:rPr>
        <w:rFonts w:ascii="Wingdings" w:hAnsi="Wingdings" w:hint="default"/>
      </w:rPr>
    </w:lvl>
    <w:lvl w:ilvl="3" w:tplc="04090001" w:tentative="1">
      <w:start w:val="1"/>
      <w:numFmt w:val="bullet"/>
      <w:lvlText w:val=""/>
      <w:lvlJc w:val="left"/>
      <w:pPr>
        <w:ind w:left="3948" w:hanging="360"/>
      </w:pPr>
      <w:rPr>
        <w:rFonts w:ascii="Symbol" w:hAnsi="Symbol" w:hint="default"/>
      </w:rPr>
    </w:lvl>
    <w:lvl w:ilvl="4" w:tplc="04090003" w:tentative="1">
      <w:start w:val="1"/>
      <w:numFmt w:val="bullet"/>
      <w:lvlText w:val="o"/>
      <w:lvlJc w:val="left"/>
      <w:pPr>
        <w:ind w:left="4668" w:hanging="360"/>
      </w:pPr>
      <w:rPr>
        <w:rFonts w:ascii="Courier New" w:hAnsi="Courier New" w:cs="Courier New" w:hint="default"/>
      </w:rPr>
    </w:lvl>
    <w:lvl w:ilvl="5" w:tplc="04090005" w:tentative="1">
      <w:start w:val="1"/>
      <w:numFmt w:val="bullet"/>
      <w:lvlText w:val=""/>
      <w:lvlJc w:val="left"/>
      <w:pPr>
        <w:ind w:left="5388" w:hanging="360"/>
      </w:pPr>
      <w:rPr>
        <w:rFonts w:ascii="Wingdings" w:hAnsi="Wingdings" w:hint="default"/>
      </w:rPr>
    </w:lvl>
    <w:lvl w:ilvl="6" w:tplc="04090001" w:tentative="1">
      <w:start w:val="1"/>
      <w:numFmt w:val="bullet"/>
      <w:lvlText w:val=""/>
      <w:lvlJc w:val="left"/>
      <w:pPr>
        <w:ind w:left="6108" w:hanging="360"/>
      </w:pPr>
      <w:rPr>
        <w:rFonts w:ascii="Symbol" w:hAnsi="Symbol" w:hint="default"/>
      </w:rPr>
    </w:lvl>
    <w:lvl w:ilvl="7" w:tplc="04090003" w:tentative="1">
      <w:start w:val="1"/>
      <w:numFmt w:val="bullet"/>
      <w:lvlText w:val="o"/>
      <w:lvlJc w:val="left"/>
      <w:pPr>
        <w:ind w:left="6828" w:hanging="360"/>
      </w:pPr>
      <w:rPr>
        <w:rFonts w:ascii="Courier New" w:hAnsi="Courier New" w:cs="Courier New" w:hint="default"/>
      </w:rPr>
    </w:lvl>
    <w:lvl w:ilvl="8" w:tplc="04090005" w:tentative="1">
      <w:start w:val="1"/>
      <w:numFmt w:val="bullet"/>
      <w:lvlText w:val=""/>
      <w:lvlJc w:val="left"/>
      <w:pPr>
        <w:ind w:left="7548" w:hanging="360"/>
      </w:pPr>
      <w:rPr>
        <w:rFonts w:ascii="Wingdings" w:hAnsi="Wingdings" w:hint="default"/>
      </w:rPr>
    </w:lvl>
  </w:abstractNum>
  <w:abstractNum w:abstractNumId="3" w15:restartNumberingAfterBreak="0">
    <w:nsid w:val="00FC0052"/>
    <w:multiLevelType w:val="hybridMultilevel"/>
    <w:tmpl w:val="E1D42F2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1B10B63"/>
    <w:multiLevelType w:val="hybridMultilevel"/>
    <w:tmpl w:val="0B66A3D0"/>
    <w:lvl w:ilvl="0" w:tplc="666CA3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3061A0F"/>
    <w:multiLevelType w:val="hybridMultilevel"/>
    <w:tmpl w:val="41640792"/>
    <w:lvl w:ilvl="0" w:tplc="B0CAA764">
      <w:start w:val="1"/>
      <w:numFmt w:val="bullet"/>
      <w:lvlText w:val=""/>
      <w:lvlJc w:val="left"/>
      <w:pPr>
        <w:ind w:left="360" w:hanging="360"/>
      </w:pPr>
      <w:rPr>
        <w:rFonts w:ascii="Wingdings" w:hAnsi="Wingdings"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3546FE0"/>
    <w:multiLevelType w:val="hybridMultilevel"/>
    <w:tmpl w:val="D48217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4DA6090"/>
    <w:multiLevelType w:val="hybridMultilevel"/>
    <w:tmpl w:val="E7FEA38A"/>
    <w:lvl w:ilvl="0" w:tplc="8AF8C5B4">
      <w:start w:val="1"/>
      <w:numFmt w:val="bullet"/>
      <w:lvlText w:val=""/>
      <w:lvlJc w:val="left"/>
      <w:pPr>
        <w:ind w:left="780" w:hanging="360"/>
      </w:pPr>
      <w:rPr>
        <w:rFonts w:ascii="Wingdings" w:hAnsi="Wingdings" w:hint="default"/>
        <w:color w:val="auto"/>
      </w:rPr>
    </w:lvl>
    <w:lvl w:ilvl="1" w:tplc="08180003" w:tentative="1">
      <w:start w:val="1"/>
      <w:numFmt w:val="bullet"/>
      <w:lvlText w:val="o"/>
      <w:lvlJc w:val="left"/>
      <w:pPr>
        <w:ind w:left="1500" w:hanging="360"/>
      </w:pPr>
      <w:rPr>
        <w:rFonts w:ascii="Courier New" w:hAnsi="Courier New" w:cs="Courier New" w:hint="default"/>
      </w:rPr>
    </w:lvl>
    <w:lvl w:ilvl="2" w:tplc="08180005" w:tentative="1">
      <w:start w:val="1"/>
      <w:numFmt w:val="bullet"/>
      <w:lvlText w:val=""/>
      <w:lvlJc w:val="left"/>
      <w:pPr>
        <w:ind w:left="2220" w:hanging="360"/>
      </w:pPr>
      <w:rPr>
        <w:rFonts w:ascii="Wingdings" w:hAnsi="Wingdings" w:hint="default"/>
      </w:rPr>
    </w:lvl>
    <w:lvl w:ilvl="3" w:tplc="08180001" w:tentative="1">
      <w:start w:val="1"/>
      <w:numFmt w:val="bullet"/>
      <w:lvlText w:val=""/>
      <w:lvlJc w:val="left"/>
      <w:pPr>
        <w:ind w:left="2940" w:hanging="360"/>
      </w:pPr>
      <w:rPr>
        <w:rFonts w:ascii="Symbol" w:hAnsi="Symbol" w:hint="default"/>
      </w:rPr>
    </w:lvl>
    <w:lvl w:ilvl="4" w:tplc="08180003" w:tentative="1">
      <w:start w:val="1"/>
      <w:numFmt w:val="bullet"/>
      <w:lvlText w:val="o"/>
      <w:lvlJc w:val="left"/>
      <w:pPr>
        <w:ind w:left="3660" w:hanging="360"/>
      </w:pPr>
      <w:rPr>
        <w:rFonts w:ascii="Courier New" w:hAnsi="Courier New" w:cs="Courier New" w:hint="default"/>
      </w:rPr>
    </w:lvl>
    <w:lvl w:ilvl="5" w:tplc="08180005" w:tentative="1">
      <w:start w:val="1"/>
      <w:numFmt w:val="bullet"/>
      <w:lvlText w:val=""/>
      <w:lvlJc w:val="left"/>
      <w:pPr>
        <w:ind w:left="4380" w:hanging="360"/>
      </w:pPr>
      <w:rPr>
        <w:rFonts w:ascii="Wingdings" w:hAnsi="Wingdings" w:hint="default"/>
      </w:rPr>
    </w:lvl>
    <w:lvl w:ilvl="6" w:tplc="08180001" w:tentative="1">
      <w:start w:val="1"/>
      <w:numFmt w:val="bullet"/>
      <w:lvlText w:val=""/>
      <w:lvlJc w:val="left"/>
      <w:pPr>
        <w:ind w:left="5100" w:hanging="360"/>
      </w:pPr>
      <w:rPr>
        <w:rFonts w:ascii="Symbol" w:hAnsi="Symbol" w:hint="default"/>
      </w:rPr>
    </w:lvl>
    <w:lvl w:ilvl="7" w:tplc="08180003" w:tentative="1">
      <w:start w:val="1"/>
      <w:numFmt w:val="bullet"/>
      <w:lvlText w:val="o"/>
      <w:lvlJc w:val="left"/>
      <w:pPr>
        <w:ind w:left="5820" w:hanging="360"/>
      </w:pPr>
      <w:rPr>
        <w:rFonts w:ascii="Courier New" w:hAnsi="Courier New" w:cs="Courier New" w:hint="default"/>
      </w:rPr>
    </w:lvl>
    <w:lvl w:ilvl="8" w:tplc="08180005" w:tentative="1">
      <w:start w:val="1"/>
      <w:numFmt w:val="bullet"/>
      <w:lvlText w:val=""/>
      <w:lvlJc w:val="left"/>
      <w:pPr>
        <w:ind w:left="6540" w:hanging="360"/>
      </w:pPr>
      <w:rPr>
        <w:rFonts w:ascii="Wingdings" w:hAnsi="Wingdings" w:hint="default"/>
      </w:rPr>
    </w:lvl>
  </w:abstractNum>
  <w:abstractNum w:abstractNumId="8" w15:restartNumberingAfterBreak="0">
    <w:nsid w:val="04E46177"/>
    <w:multiLevelType w:val="hybridMultilevel"/>
    <w:tmpl w:val="DCC63D0C"/>
    <w:lvl w:ilvl="0" w:tplc="28989B7C">
      <w:start w:val="1"/>
      <w:numFmt w:val="bullet"/>
      <w:lvlText w:val=""/>
      <w:lvlJc w:val="left"/>
      <w:pPr>
        <w:tabs>
          <w:tab w:val="num" w:pos="1065"/>
        </w:tabs>
        <w:ind w:left="1065" w:hanging="360"/>
      </w:pPr>
      <w:rPr>
        <w:rFonts w:ascii="Wingdings" w:hAnsi="Wingdings" w:hint="default"/>
      </w:rPr>
    </w:lvl>
    <w:lvl w:ilvl="1" w:tplc="04090003" w:tentative="1">
      <w:start w:val="1"/>
      <w:numFmt w:val="bullet"/>
      <w:lvlText w:val="o"/>
      <w:lvlJc w:val="left"/>
      <w:pPr>
        <w:tabs>
          <w:tab w:val="num" w:pos="1785"/>
        </w:tabs>
        <w:ind w:left="1785" w:hanging="360"/>
      </w:pPr>
      <w:rPr>
        <w:rFonts w:ascii="Courier New" w:hAnsi="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9" w15:restartNumberingAfterBreak="0">
    <w:nsid w:val="04FF5F88"/>
    <w:multiLevelType w:val="hybridMultilevel"/>
    <w:tmpl w:val="5E8C9286"/>
    <w:lvl w:ilvl="0" w:tplc="0818000B">
      <w:start w:val="1"/>
      <w:numFmt w:val="bullet"/>
      <w:lvlText w:val=""/>
      <w:lvlJc w:val="left"/>
      <w:pPr>
        <w:ind w:left="360" w:hanging="360"/>
      </w:pPr>
      <w:rPr>
        <w:rFonts w:ascii="Wingdings" w:hAnsi="Wingdings" w:hint="default"/>
      </w:rPr>
    </w:lvl>
    <w:lvl w:ilvl="1" w:tplc="08180003" w:tentative="1">
      <w:start w:val="1"/>
      <w:numFmt w:val="bullet"/>
      <w:lvlText w:val="o"/>
      <w:lvlJc w:val="left"/>
      <w:pPr>
        <w:ind w:left="1080" w:hanging="360"/>
      </w:pPr>
      <w:rPr>
        <w:rFonts w:ascii="Courier New" w:hAnsi="Courier New" w:cs="Courier New" w:hint="default"/>
      </w:rPr>
    </w:lvl>
    <w:lvl w:ilvl="2" w:tplc="08180005" w:tentative="1">
      <w:start w:val="1"/>
      <w:numFmt w:val="bullet"/>
      <w:lvlText w:val=""/>
      <w:lvlJc w:val="left"/>
      <w:pPr>
        <w:ind w:left="1800" w:hanging="360"/>
      </w:pPr>
      <w:rPr>
        <w:rFonts w:ascii="Wingdings" w:hAnsi="Wingdings" w:hint="default"/>
      </w:rPr>
    </w:lvl>
    <w:lvl w:ilvl="3" w:tplc="08180001" w:tentative="1">
      <w:start w:val="1"/>
      <w:numFmt w:val="bullet"/>
      <w:lvlText w:val=""/>
      <w:lvlJc w:val="left"/>
      <w:pPr>
        <w:ind w:left="2520" w:hanging="360"/>
      </w:pPr>
      <w:rPr>
        <w:rFonts w:ascii="Symbol" w:hAnsi="Symbol" w:hint="default"/>
      </w:rPr>
    </w:lvl>
    <w:lvl w:ilvl="4" w:tplc="08180003" w:tentative="1">
      <w:start w:val="1"/>
      <w:numFmt w:val="bullet"/>
      <w:lvlText w:val="o"/>
      <w:lvlJc w:val="left"/>
      <w:pPr>
        <w:ind w:left="3240" w:hanging="360"/>
      </w:pPr>
      <w:rPr>
        <w:rFonts w:ascii="Courier New" w:hAnsi="Courier New" w:cs="Courier New" w:hint="default"/>
      </w:rPr>
    </w:lvl>
    <w:lvl w:ilvl="5" w:tplc="08180005" w:tentative="1">
      <w:start w:val="1"/>
      <w:numFmt w:val="bullet"/>
      <w:lvlText w:val=""/>
      <w:lvlJc w:val="left"/>
      <w:pPr>
        <w:ind w:left="3960" w:hanging="360"/>
      </w:pPr>
      <w:rPr>
        <w:rFonts w:ascii="Wingdings" w:hAnsi="Wingdings" w:hint="default"/>
      </w:rPr>
    </w:lvl>
    <w:lvl w:ilvl="6" w:tplc="08180001" w:tentative="1">
      <w:start w:val="1"/>
      <w:numFmt w:val="bullet"/>
      <w:lvlText w:val=""/>
      <w:lvlJc w:val="left"/>
      <w:pPr>
        <w:ind w:left="4680" w:hanging="360"/>
      </w:pPr>
      <w:rPr>
        <w:rFonts w:ascii="Symbol" w:hAnsi="Symbol" w:hint="default"/>
      </w:rPr>
    </w:lvl>
    <w:lvl w:ilvl="7" w:tplc="08180003" w:tentative="1">
      <w:start w:val="1"/>
      <w:numFmt w:val="bullet"/>
      <w:lvlText w:val="o"/>
      <w:lvlJc w:val="left"/>
      <w:pPr>
        <w:ind w:left="5400" w:hanging="360"/>
      </w:pPr>
      <w:rPr>
        <w:rFonts w:ascii="Courier New" w:hAnsi="Courier New" w:cs="Courier New" w:hint="default"/>
      </w:rPr>
    </w:lvl>
    <w:lvl w:ilvl="8" w:tplc="08180005" w:tentative="1">
      <w:start w:val="1"/>
      <w:numFmt w:val="bullet"/>
      <w:lvlText w:val=""/>
      <w:lvlJc w:val="left"/>
      <w:pPr>
        <w:ind w:left="6120" w:hanging="360"/>
      </w:pPr>
      <w:rPr>
        <w:rFonts w:ascii="Wingdings" w:hAnsi="Wingdings" w:hint="default"/>
      </w:rPr>
    </w:lvl>
  </w:abstractNum>
  <w:abstractNum w:abstractNumId="10" w15:restartNumberingAfterBreak="0">
    <w:nsid w:val="071A1188"/>
    <w:multiLevelType w:val="hybridMultilevel"/>
    <w:tmpl w:val="63B0B8F8"/>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1" w15:restartNumberingAfterBreak="0">
    <w:nsid w:val="081A7CFC"/>
    <w:multiLevelType w:val="hybridMultilevel"/>
    <w:tmpl w:val="435C9310"/>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2" w15:restartNumberingAfterBreak="0">
    <w:nsid w:val="0831670D"/>
    <w:multiLevelType w:val="hybridMultilevel"/>
    <w:tmpl w:val="63D2D6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97167FF"/>
    <w:multiLevelType w:val="hybridMultilevel"/>
    <w:tmpl w:val="DB2E0B34"/>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99A7C1F"/>
    <w:multiLevelType w:val="hybridMultilevel"/>
    <w:tmpl w:val="03286A04"/>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0C3D22C2"/>
    <w:multiLevelType w:val="hybridMultilevel"/>
    <w:tmpl w:val="B40E0FE0"/>
    <w:lvl w:ilvl="0" w:tplc="DBE8EC2A">
      <w:start w:val="1"/>
      <w:numFmt w:val="lowerLetter"/>
      <w:lvlText w:val="%1."/>
      <w:lvlJc w:val="left"/>
      <w:pPr>
        <w:ind w:left="1356" w:hanging="99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D4D6EE7"/>
    <w:multiLevelType w:val="hybridMultilevel"/>
    <w:tmpl w:val="081C9870"/>
    <w:lvl w:ilvl="0" w:tplc="7526C44A">
      <w:start w:val="1"/>
      <w:numFmt w:val="bullet"/>
      <w:lvlText w:val=""/>
      <w:lvlJc w:val="left"/>
      <w:pPr>
        <w:ind w:left="-316" w:hanging="360"/>
      </w:pPr>
      <w:rPr>
        <w:rFonts w:ascii="Wingdings" w:hAnsi="Wingdings" w:hint="default"/>
        <w:color w:val="auto"/>
      </w:rPr>
    </w:lvl>
    <w:lvl w:ilvl="1" w:tplc="04180003" w:tentative="1">
      <w:start w:val="1"/>
      <w:numFmt w:val="bullet"/>
      <w:lvlText w:val="o"/>
      <w:lvlJc w:val="left"/>
      <w:pPr>
        <w:ind w:left="404" w:hanging="360"/>
      </w:pPr>
      <w:rPr>
        <w:rFonts w:ascii="Courier New" w:hAnsi="Courier New" w:cs="Courier New" w:hint="default"/>
      </w:rPr>
    </w:lvl>
    <w:lvl w:ilvl="2" w:tplc="04180005" w:tentative="1">
      <w:start w:val="1"/>
      <w:numFmt w:val="bullet"/>
      <w:lvlText w:val=""/>
      <w:lvlJc w:val="left"/>
      <w:pPr>
        <w:ind w:left="1124" w:hanging="360"/>
      </w:pPr>
      <w:rPr>
        <w:rFonts w:ascii="Wingdings" w:hAnsi="Wingdings" w:hint="default"/>
      </w:rPr>
    </w:lvl>
    <w:lvl w:ilvl="3" w:tplc="04180001" w:tentative="1">
      <w:start w:val="1"/>
      <w:numFmt w:val="bullet"/>
      <w:lvlText w:val=""/>
      <w:lvlJc w:val="left"/>
      <w:pPr>
        <w:ind w:left="1844" w:hanging="360"/>
      </w:pPr>
      <w:rPr>
        <w:rFonts w:ascii="Symbol" w:hAnsi="Symbol" w:hint="default"/>
      </w:rPr>
    </w:lvl>
    <w:lvl w:ilvl="4" w:tplc="04180003" w:tentative="1">
      <w:start w:val="1"/>
      <w:numFmt w:val="bullet"/>
      <w:lvlText w:val="o"/>
      <w:lvlJc w:val="left"/>
      <w:pPr>
        <w:ind w:left="2564" w:hanging="360"/>
      </w:pPr>
      <w:rPr>
        <w:rFonts w:ascii="Courier New" w:hAnsi="Courier New" w:cs="Courier New" w:hint="default"/>
      </w:rPr>
    </w:lvl>
    <w:lvl w:ilvl="5" w:tplc="04180005" w:tentative="1">
      <w:start w:val="1"/>
      <w:numFmt w:val="bullet"/>
      <w:lvlText w:val=""/>
      <w:lvlJc w:val="left"/>
      <w:pPr>
        <w:ind w:left="3284" w:hanging="360"/>
      </w:pPr>
      <w:rPr>
        <w:rFonts w:ascii="Wingdings" w:hAnsi="Wingdings" w:hint="default"/>
      </w:rPr>
    </w:lvl>
    <w:lvl w:ilvl="6" w:tplc="04180001" w:tentative="1">
      <w:start w:val="1"/>
      <w:numFmt w:val="bullet"/>
      <w:lvlText w:val=""/>
      <w:lvlJc w:val="left"/>
      <w:pPr>
        <w:ind w:left="4004" w:hanging="360"/>
      </w:pPr>
      <w:rPr>
        <w:rFonts w:ascii="Symbol" w:hAnsi="Symbol" w:hint="default"/>
      </w:rPr>
    </w:lvl>
    <w:lvl w:ilvl="7" w:tplc="04180003" w:tentative="1">
      <w:start w:val="1"/>
      <w:numFmt w:val="bullet"/>
      <w:lvlText w:val="o"/>
      <w:lvlJc w:val="left"/>
      <w:pPr>
        <w:ind w:left="4724" w:hanging="360"/>
      </w:pPr>
      <w:rPr>
        <w:rFonts w:ascii="Courier New" w:hAnsi="Courier New" w:cs="Courier New" w:hint="default"/>
      </w:rPr>
    </w:lvl>
    <w:lvl w:ilvl="8" w:tplc="04180005" w:tentative="1">
      <w:start w:val="1"/>
      <w:numFmt w:val="bullet"/>
      <w:lvlText w:val=""/>
      <w:lvlJc w:val="left"/>
      <w:pPr>
        <w:ind w:left="5444" w:hanging="360"/>
      </w:pPr>
      <w:rPr>
        <w:rFonts w:ascii="Wingdings" w:hAnsi="Wingdings" w:hint="default"/>
      </w:rPr>
    </w:lvl>
  </w:abstractNum>
  <w:abstractNum w:abstractNumId="17" w15:restartNumberingAfterBreak="0">
    <w:nsid w:val="0DD012E3"/>
    <w:multiLevelType w:val="hybridMultilevel"/>
    <w:tmpl w:val="300C9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0F42035D"/>
    <w:multiLevelType w:val="hybridMultilevel"/>
    <w:tmpl w:val="EBE2EE06"/>
    <w:lvl w:ilvl="0" w:tplc="0409000B">
      <w:start w:val="1"/>
      <w:numFmt w:val="bullet"/>
      <w:lvlText w:val=""/>
      <w:lvlJc w:val="left"/>
      <w:pPr>
        <w:ind w:left="360" w:hanging="360"/>
      </w:pPr>
      <w:rPr>
        <w:rFonts w:ascii="Wingdings" w:hAnsi="Wingdings" w:cs="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0FA44657"/>
    <w:multiLevelType w:val="hybridMultilevel"/>
    <w:tmpl w:val="56A20F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4E82D6B"/>
    <w:multiLevelType w:val="hybridMultilevel"/>
    <w:tmpl w:val="1984436A"/>
    <w:lvl w:ilvl="0" w:tplc="0418000B">
      <w:start w:val="1"/>
      <w:numFmt w:val="bullet"/>
      <w:lvlText w:val=""/>
      <w:lvlJc w:val="left"/>
      <w:pPr>
        <w:tabs>
          <w:tab w:val="num" w:pos="1065"/>
        </w:tabs>
        <w:ind w:left="1065" w:hanging="360"/>
      </w:pPr>
      <w:rPr>
        <w:rFonts w:ascii="Wingdings" w:hAnsi="Wingdings" w:hint="default"/>
      </w:rPr>
    </w:lvl>
    <w:lvl w:ilvl="1" w:tplc="04090003" w:tentative="1">
      <w:start w:val="1"/>
      <w:numFmt w:val="bullet"/>
      <w:lvlText w:val="o"/>
      <w:lvlJc w:val="left"/>
      <w:pPr>
        <w:tabs>
          <w:tab w:val="num" w:pos="1785"/>
        </w:tabs>
        <w:ind w:left="1785" w:hanging="360"/>
      </w:pPr>
      <w:rPr>
        <w:rFonts w:ascii="Courier New" w:hAnsi="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21" w15:restartNumberingAfterBreak="0">
    <w:nsid w:val="155E5EB0"/>
    <w:multiLevelType w:val="hybridMultilevel"/>
    <w:tmpl w:val="E5C2FF9A"/>
    <w:lvl w:ilvl="0" w:tplc="0409000B">
      <w:start w:val="1"/>
      <w:numFmt w:val="bullet"/>
      <w:lvlText w:val=""/>
      <w:lvlJc w:val="left"/>
      <w:pPr>
        <w:ind w:left="360" w:hanging="360"/>
      </w:pPr>
      <w:rPr>
        <w:rFonts w:ascii="Wingdings" w:hAnsi="Wingdings" w:hint="default"/>
      </w:rPr>
    </w:lvl>
    <w:lvl w:ilvl="1" w:tplc="6D1A2092">
      <w:start w:val="3"/>
      <w:numFmt w:val="bullet"/>
      <w:lvlText w:val="-"/>
      <w:lvlJc w:val="left"/>
      <w:pPr>
        <w:ind w:left="1080" w:hanging="360"/>
      </w:pPr>
      <w:rPr>
        <w:rFonts w:ascii="Cambria" w:eastAsia="Times New Roman" w:hAnsi="Cambria" w:cs="Times New Roman"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2" w15:restartNumberingAfterBreak="0">
    <w:nsid w:val="16875B67"/>
    <w:multiLevelType w:val="hybridMultilevel"/>
    <w:tmpl w:val="844CFC96"/>
    <w:lvl w:ilvl="0" w:tplc="666CA3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6E468D0"/>
    <w:multiLevelType w:val="hybridMultilevel"/>
    <w:tmpl w:val="7B04A8A6"/>
    <w:lvl w:ilvl="0" w:tplc="666CA3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77762A3"/>
    <w:multiLevelType w:val="hybridMultilevel"/>
    <w:tmpl w:val="A2F04B6C"/>
    <w:lvl w:ilvl="0" w:tplc="0409000B">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D7C5B48"/>
    <w:multiLevelType w:val="hybridMultilevel"/>
    <w:tmpl w:val="5E8EDEC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6" w15:restartNumberingAfterBreak="0">
    <w:nsid w:val="1E2F3864"/>
    <w:multiLevelType w:val="multilevel"/>
    <w:tmpl w:val="21D6501E"/>
    <w:lvl w:ilvl="0">
      <w:start w:val="1"/>
      <w:numFmt w:val="bullet"/>
      <w:lvlText w:val=""/>
      <w:lvlJc w:val="left"/>
      <w:pPr>
        <w:ind w:left="360" w:hanging="360"/>
      </w:pPr>
      <w:rPr>
        <w:rFonts w:ascii="Wingdings" w:hAnsi="Wingdings" w:cs="Wingdings"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7" w15:restartNumberingAfterBreak="0">
    <w:nsid w:val="1EE0343B"/>
    <w:multiLevelType w:val="hybridMultilevel"/>
    <w:tmpl w:val="F8881AE0"/>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1F000626"/>
    <w:multiLevelType w:val="hybridMultilevel"/>
    <w:tmpl w:val="FFFFFFFF"/>
    <w:lvl w:ilvl="0" w:tplc="0818000B">
      <w:start w:val="1"/>
      <w:numFmt w:val="bullet"/>
      <w:lvlText w:val=""/>
      <w:lvlJc w:val="left"/>
      <w:pPr>
        <w:ind w:left="4320" w:hanging="360"/>
      </w:pPr>
      <w:rPr>
        <w:rFonts w:ascii="Wingdings" w:hAnsi="Wingdings" w:hint="default"/>
      </w:rPr>
    </w:lvl>
    <w:lvl w:ilvl="1" w:tplc="04090003" w:tentative="1">
      <w:start w:val="1"/>
      <w:numFmt w:val="bullet"/>
      <w:lvlText w:val="o"/>
      <w:lvlJc w:val="left"/>
      <w:pPr>
        <w:ind w:left="5040" w:hanging="360"/>
      </w:pPr>
      <w:rPr>
        <w:rFonts w:ascii="Courier New" w:hAnsi="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29" w15:restartNumberingAfterBreak="0">
    <w:nsid w:val="1F19474F"/>
    <w:multiLevelType w:val="hybridMultilevel"/>
    <w:tmpl w:val="745C879E"/>
    <w:lvl w:ilvl="0" w:tplc="5C4EB75E">
      <w:start w:val="1"/>
      <w:numFmt w:val="lowerLetter"/>
      <w:lvlText w:val="%1)"/>
      <w:lvlJc w:val="left"/>
      <w:pPr>
        <w:ind w:left="720" w:hanging="360"/>
      </w:pPr>
      <w:rPr>
        <w:b/>
        <w:bCs w:val="0"/>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30" w15:restartNumberingAfterBreak="0">
    <w:nsid w:val="1FE96C35"/>
    <w:multiLevelType w:val="hybridMultilevel"/>
    <w:tmpl w:val="0E588138"/>
    <w:lvl w:ilvl="0" w:tplc="0818000B">
      <w:start w:val="1"/>
      <w:numFmt w:val="bullet"/>
      <w:lvlText w:val=""/>
      <w:lvlJc w:val="left"/>
      <w:pPr>
        <w:ind w:left="928"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31" w15:restartNumberingAfterBreak="0">
    <w:nsid w:val="228A3976"/>
    <w:multiLevelType w:val="hybridMultilevel"/>
    <w:tmpl w:val="2CC4AAAE"/>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2695611E"/>
    <w:multiLevelType w:val="hybridMultilevel"/>
    <w:tmpl w:val="F0CC6786"/>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282E13E3"/>
    <w:multiLevelType w:val="hybridMultilevel"/>
    <w:tmpl w:val="A0FA2EE2"/>
    <w:lvl w:ilvl="0" w:tplc="F72CF056">
      <w:start w:val="1"/>
      <w:numFmt w:val="decimal"/>
      <w:lvlText w:val="%1."/>
      <w:lvlJc w:val="left"/>
      <w:pPr>
        <w:ind w:left="720" w:hanging="360"/>
      </w:pPr>
      <w:rPr>
        <w:b/>
        <w:bCs w:val="0"/>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34" w15:restartNumberingAfterBreak="0">
    <w:nsid w:val="28852964"/>
    <w:multiLevelType w:val="hybridMultilevel"/>
    <w:tmpl w:val="48CC4B96"/>
    <w:lvl w:ilvl="0" w:tplc="666CA318">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5" w15:restartNumberingAfterBreak="0">
    <w:nsid w:val="28DD6E9B"/>
    <w:multiLevelType w:val="hybridMultilevel"/>
    <w:tmpl w:val="9EC0CE36"/>
    <w:lvl w:ilvl="0" w:tplc="0418000B">
      <w:start w:val="1"/>
      <w:numFmt w:val="bullet"/>
      <w:lvlText w:val=""/>
      <w:lvlJc w:val="left"/>
      <w:pPr>
        <w:ind w:left="780" w:hanging="360"/>
      </w:pPr>
      <w:rPr>
        <w:rFonts w:ascii="Wingdings" w:hAnsi="Wingdings" w:hint="default"/>
      </w:rPr>
    </w:lvl>
    <w:lvl w:ilvl="1" w:tplc="08180003" w:tentative="1">
      <w:start w:val="1"/>
      <w:numFmt w:val="bullet"/>
      <w:lvlText w:val="o"/>
      <w:lvlJc w:val="left"/>
      <w:pPr>
        <w:ind w:left="1500" w:hanging="360"/>
      </w:pPr>
      <w:rPr>
        <w:rFonts w:ascii="Courier New" w:hAnsi="Courier New" w:cs="Courier New" w:hint="default"/>
      </w:rPr>
    </w:lvl>
    <w:lvl w:ilvl="2" w:tplc="08180005" w:tentative="1">
      <w:start w:val="1"/>
      <w:numFmt w:val="bullet"/>
      <w:lvlText w:val=""/>
      <w:lvlJc w:val="left"/>
      <w:pPr>
        <w:ind w:left="2220" w:hanging="360"/>
      </w:pPr>
      <w:rPr>
        <w:rFonts w:ascii="Wingdings" w:hAnsi="Wingdings" w:hint="default"/>
      </w:rPr>
    </w:lvl>
    <w:lvl w:ilvl="3" w:tplc="08180001" w:tentative="1">
      <w:start w:val="1"/>
      <w:numFmt w:val="bullet"/>
      <w:lvlText w:val=""/>
      <w:lvlJc w:val="left"/>
      <w:pPr>
        <w:ind w:left="2940" w:hanging="360"/>
      </w:pPr>
      <w:rPr>
        <w:rFonts w:ascii="Symbol" w:hAnsi="Symbol" w:hint="default"/>
      </w:rPr>
    </w:lvl>
    <w:lvl w:ilvl="4" w:tplc="08180003" w:tentative="1">
      <w:start w:val="1"/>
      <w:numFmt w:val="bullet"/>
      <w:lvlText w:val="o"/>
      <w:lvlJc w:val="left"/>
      <w:pPr>
        <w:ind w:left="3660" w:hanging="360"/>
      </w:pPr>
      <w:rPr>
        <w:rFonts w:ascii="Courier New" w:hAnsi="Courier New" w:cs="Courier New" w:hint="default"/>
      </w:rPr>
    </w:lvl>
    <w:lvl w:ilvl="5" w:tplc="08180005" w:tentative="1">
      <w:start w:val="1"/>
      <w:numFmt w:val="bullet"/>
      <w:lvlText w:val=""/>
      <w:lvlJc w:val="left"/>
      <w:pPr>
        <w:ind w:left="4380" w:hanging="360"/>
      </w:pPr>
      <w:rPr>
        <w:rFonts w:ascii="Wingdings" w:hAnsi="Wingdings" w:hint="default"/>
      </w:rPr>
    </w:lvl>
    <w:lvl w:ilvl="6" w:tplc="08180001" w:tentative="1">
      <w:start w:val="1"/>
      <w:numFmt w:val="bullet"/>
      <w:lvlText w:val=""/>
      <w:lvlJc w:val="left"/>
      <w:pPr>
        <w:ind w:left="5100" w:hanging="360"/>
      </w:pPr>
      <w:rPr>
        <w:rFonts w:ascii="Symbol" w:hAnsi="Symbol" w:hint="default"/>
      </w:rPr>
    </w:lvl>
    <w:lvl w:ilvl="7" w:tplc="08180003" w:tentative="1">
      <w:start w:val="1"/>
      <w:numFmt w:val="bullet"/>
      <w:lvlText w:val="o"/>
      <w:lvlJc w:val="left"/>
      <w:pPr>
        <w:ind w:left="5820" w:hanging="360"/>
      </w:pPr>
      <w:rPr>
        <w:rFonts w:ascii="Courier New" w:hAnsi="Courier New" w:cs="Courier New" w:hint="default"/>
      </w:rPr>
    </w:lvl>
    <w:lvl w:ilvl="8" w:tplc="08180005" w:tentative="1">
      <w:start w:val="1"/>
      <w:numFmt w:val="bullet"/>
      <w:lvlText w:val=""/>
      <w:lvlJc w:val="left"/>
      <w:pPr>
        <w:ind w:left="6540" w:hanging="360"/>
      </w:pPr>
      <w:rPr>
        <w:rFonts w:ascii="Wingdings" w:hAnsi="Wingdings" w:hint="default"/>
      </w:rPr>
    </w:lvl>
  </w:abstractNum>
  <w:abstractNum w:abstractNumId="36" w15:restartNumberingAfterBreak="0">
    <w:nsid w:val="28DE11FD"/>
    <w:multiLevelType w:val="hybridMultilevel"/>
    <w:tmpl w:val="C84EEB52"/>
    <w:lvl w:ilvl="0" w:tplc="278A2BA4">
      <w:start w:val="1"/>
      <w:numFmt w:val="bullet"/>
      <w:lvlText w:val=""/>
      <w:lvlJc w:val="left"/>
      <w:pPr>
        <w:ind w:left="360" w:hanging="360"/>
      </w:pPr>
      <w:rPr>
        <w:rFonts w:ascii="Wingdings" w:hAnsi="Wingdings" w:cs="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2ACB55C4"/>
    <w:multiLevelType w:val="hybridMultilevel"/>
    <w:tmpl w:val="0882A9B8"/>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2CF566FF"/>
    <w:multiLevelType w:val="hybridMultilevel"/>
    <w:tmpl w:val="AE52F84E"/>
    <w:lvl w:ilvl="0" w:tplc="6D20CF66">
      <w:start w:val="1"/>
      <w:numFmt w:val="bullet"/>
      <w:lvlText w:val=""/>
      <w:lvlJc w:val="left"/>
      <w:pPr>
        <w:ind w:left="720" w:hanging="360"/>
      </w:pPr>
      <w:rPr>
        <w:rFonts w:ascii="Wingdings" w:hAnsi="Wingdings" w:hint="default"/>
        <w:color w:val="auto"/>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39" w15:restartNumberingAfterBreak="0">
    <w:nsid w:val="2D153EBA"/>
    <w:multiLevelType w:val="hybridMultilevel"/>
    <w:tmpl w:val="66D45E80"/>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40" w15:restartNumberingAfterBreak="0">
    <w:nsid w:val="2E565B7D"/>
    <w:multiLevelType w:val="hybridMultilevel"/>
    <w:tmpl w:val="E6F04424"/>
    <w:lvl w:ilvl="0" w:tplc="812CE2F8">
      <w:start w:val="1"/>
      <w:numFmt w:val="bullet"/>
      <w:lvlText w:val=""/>
      <w:lvlJc w:val="left"/>
      <w:pPr>
        <w:ind w:left="1080" w:hanging="360"/>
      </w:pPr>
      <w:rPr>
        <w:rFonts w:ascii="Wingdings" w:hAnsi="Wingdings" w:hint="default"/>
        <w:color w:val="000000"/>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41" w15:restartNumberingAfterBreak="0">
    <w:nsid w:val="2E82726B"/>
    <w:multiLevelType w:val="hybridMultilevel"/>
    <w:tmpl w:val="0C0EC5D4"/>
    <w:lvl w:ilvl="0" w:tplc="FFFFFFFF">
      <w:start w:val="1"/>
      <w:numFmt w:val="lowerLetter"/>
      <w:lvlText w:val="%1)"/>
      <w:lvlJc w:val="left"/>
      <w:pPr>
        <w:ind w:left="720" w:hanging="360"/>
      </w:pPr>
      <w:rPr>
        <w:rFonts w:hint="default"/>
        <w:color w:val="000000" w:themeColor="text1"/>
      </w:rPr>
    </w:lvl>
    <w:lvl w:ilvl="1" w:tplc="FFFFFFFF" w:tentative="1">
      <w:start w:val="1"/>
      <w:numFmt w:val="lowerLetter"/>
      <w:lvlText w:val="%2."/>
      <w:lvlJc w:val="left"/>
      <w:pPr>
        <w:ind w:left="1608" w:hanging="360"/>
      </w:pPr>
    </w:lvl>
    <w:lvl w:ilvl="2" w:tplc="FFFFFFFF" w:tentative="1">
      <w:start w:val="1"/>
      <w:numFmt w:val="lowerRoman"/>
      <w:lvlText w:val="%3."/>
      <w:lvlJc w:val="right"/>
      <w:pPr>
        <w:ind w:left="2328" w:hanging="180"/>
      </w:pPr>
    </w:lvl>
    <w:lvl w:ilvl="3" w:tplc="FFFFFFFF" w:tentative="1">
      <w:start w:val="1"/>
      <w:numFmt w:val="decimal"/>
      <w:lvlText w:val="%4."/>
      <w:lvlJc w:val="left"/>
      <w:pPr>
        <w:ind w:left="3048" w:hanging="360"/>
      </w:pPr>
    </w:lvl>
    <w:lvl w:ilvl="4" w:tplc="FFFFFFFF" w:tentative="1">
      <w:start w:val="1"/>
      <w:numFmt w:val="lowerLetter"/>
      <w:lvlText w:val="%5."/>
      <w:lvlJc w:val="left"/>
      <w:pPr>
        <w:ind w:left="3768" w:hanging="360"/>
      </w:pPr>
    </w:lvl>
    <w:lvl w:ilvl="5" w:tplc="FFFFFFFF" w:tentative="1">
      <w:start w:val="1"/>
      <w:numFmt w:val="lowerRoman"/>
      <w:lvlText w:val="%6."/>
      <w:lvlJc w:val="right"/>
      <w:pPr>
        <w:ind w:left="4488" w:hanging="180"/>
      </w:pPr>
    </w:lvl>
    <w:lvl w:ilvl="6" w:tplc="FFFFFFFF" w:tentative="1">
      <w:start w:val="1"/>
      <w:numFmt w:val="decimal"/>
      <w:lvlText w:val="%7."/>
      <w:lvlJc w:val="left"/>
      <w:pPr>
        <w:ind w:left="5208" w:hanging="360"/>
      </w:pPr>
    </w:lvl>
    <w:lvl w:ilvl="7" w:tplc="FFFFFFFF" w:tentative="1">
      <w:start w:val="1"/>
      <w:numFmt w:val="lowerLetter"/>
      <w:lvlText w:val="%8."/>
      <w:lvlJc w:val="left"/>
      <w:pPr>
        <w:ind w:left="5928" w:hanging="360"/>
      </w:pPr>
    </w:lvl>
    <w:lvl w:ilvl="8" w:tplc="FFFFFFFF" w:tentative="1">
      <w:start w:val="1"/>
      <w:numFmt w:val="lowerRoman"/>
      <w:lvlText w:val="%9."/>
      <w:lvlJc w:val="right"/>
      <w:pPr>
        <w:ind w:left="6648" w:hanging="180"/>
      </w:pPr>
    </w:lvl>
  </w:abstractNum>
  <w:abstractNum w:abstractNumId="42" w15:restartNumberingAfterBreak="0">
    <w:nsid w:val="2F0A4CD9"/>
    <w:multiLevelType w:val="hybridMultilevel"/>
    <w:tmpl w:val="CB46E5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0072E1C"/>
    <w:multiLevelType w:val="hybridMultilevel"/>
    <w:tmpl w:val="B3F0AA9C"/>
    <w:lvl w:ilvl="0" w:tplc="1298B2F4">
      <w:start w:val="1"/>
      <w:numFmt w:val="decimal"/>
      <w:lvlText w:val="%1."/>
      <w:lvlJc w:val="left"/>
      <w:pPr>
        <w:ind w:left="1170" w:hanging="36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4" w15:restartNumberingAfterBreak="0">
    <w:nsid w:val="30EE5D65"/>
    <w:multiLevelType w:val="hybridMultilevel"/>
    <w:tmpl w:val="83BEB958"/>
    <w:lvl w:ilvl="0" w:tplc="0409000F">
      <w:start w:val="1"/>
      <w:numFmt w:val="decimal"/>
      <w:lvlText w:val="%1."/>
      <w:lvlJc w:val="left"/>
      <w:pPr>
        <w:ind w:left="978" w:hanging="360"/>
      </w:pPr>
      <w:rPr>
        <w:rFonts w:hint="default"/>
      </w:rPr>
    </w:lvl>
    <w:lvl w:ilvl="1" w:tplc="FFFFFFFF" w:tentative="1">
      <w:start w:val="1"/>
      <w:numFmt w:val="bullet"/>
      <w:lvlText w:val="o"/>
      <w:lvlJc w:val="left"/>
      <w:pPr>
        <w:ind w:left="1698" w:hanging="360"/>
      </w:pPr>
      <w:rPr>
        <w:rFonts w:ascii="Courier New" w:hAnsi="Courier New" w:cs="Courier New" w:hint="default"/>
      </w:rPr>
    </w:lvl>
    <w:lvl w:ilvl="2" w:tplc="FFFFFFFF" w:tentative="1">
      <w:start w:val="1"/>
      <w:numFmt w:val="bullet"/>
      <w:lvlText w:val=""/>
      <w:lvlJc w:val="left"/>
      <w:pPr>
        <w:ind w:left="2418" w:hanging="360"/>
      </w:pPr>
      <w:rPr>
        <w:rFonts w:ascii="Wingdings" w:hAnsi="Wingdings" w:hint="default"/>
      </w:rPr>
    </w:lvl>
    <w:lvl w:ilvl="3" w:tplc="FFFFFFFF" w:tentative="1">
      <w:start w:val="1"/>
      <w:numFmt w:val="bullet"/>
      <w:lvlText w:val=""/>
      <w:lvlJc w:val="left"/>
      <w:pPr>
        <w:ind w:left="3138" w:hanging="360"/>
      </w:pPr>
      <w:rPr>
        <w:rFonts w:ascii="Symbol" w:hAnsi="Symbol" w:hint="default"/>
      </w:rPr>
    </w:lvl>
    <w:lvl w:ilvl="4" w:tplc="FFFFFFFF" w:tentative="1">
      <w:start w:val="1"/>
      <w:numFmt w:val="bullet"/>
      <w:lvlText w:val="o"/>
      <w:lvlJc w:val="left"/>
      <w:pPr>
        <w:ind w:left="3858" w:hanging="360"/>
      </w:pPr>
      <w:rPr>
        <w:rFonts w:ascii="Courier New" w:hAnsi="Courier New" w:cs="Courier New" w:hint="default"/>
      </w:rPr>
    </w:lvl>
    <w:lvl w:ilvl="5" w:tplc="FFFFFFFF" w:tentative="1">
      <w:start w:val="1"/>
      <w:numFmt w:val="bullet"/>
      <w:lvlText w:val=""/>
      <w:lvlJc w:val="left"/>
      <w:pPr>
        <w:ind w:left="4578" w:hanging="360"/>
      </w:pPr>
      <w:rPr>
        <w:rFonts w:ascii="Wingdings" w:hAnsi="Wingdings" w:hint="default"/>
      </w:rPr>
    </w:lvl>
    <w:lvl w:ilvl="6" w:tplc="FFFFFFFF" w:tentative="1">
      <w:start w:val="1"/>
      <w:numFmt w:val="bullet"/>
      <w:lvlText w:val=""/>
      <w:lvlJc w:val="left"/>
      <w:pPr>
        <w:ind w:left="5298" w:hanging="360"/>
      </w:pPr>
      <w:rPr>
        <w:rFonts w:ascii="Symbol" w:hAnsi="Symbol" w:hint="default"/>
      </w:rPr>
    </w:lvl>
    <w:lvl w:ilvl="7" w:tplc="FFFFFFFF" w:tentative="1">
      <w:start w:val="1"/>
      <w:numFmt w:val="bullet"/>
      <w:lvlText w:val="o"/>
      <w:lvlJc w:val="left"/>
      <w:pPr>
        <w:ind w:left="6018" w:hanging="360"/>
      </w:pPr>
      <w:rPr>
        <w:rFonts w:ascii="Courier New" w:hAnsi="Courier New" w:cs="Courier New" w:hint="default"/>
      </w:rPr>
    </w:lvl>
    <w:lvl w:ilvl="8" w:tplc="FFFFFFFF" w:tentative="1">
      <w:start w:val="1"/>
      <w:numFmt w:val="bullet"/>
      <w:lvlText w:val=""/>
      <w:lvlJc w:val="left"/>
      <w:pPr>
        <w:ind w:left="6738" w:hanging="360"/>
      </w:pPr>
      <w:rPr>
        <w:rFonts w:ascii="Wingdings" w:hAnsi="Wingdings" w:hint="default"/>
      </w:rPr>
    </w:lvl>
  </w:abstractNum>
  <w:abstractNum w:abstractNumId="45" w15:restartNumberingAfterBreak="0">
    <w:nsid w:val="3379692F"/>
    <w:multiLevelType w:val="hybridMultilevel"/>
    <w:tmpl w:val="7F74FBAC"/>
    <w:lvl w:ilvl="0" w:tplc="0409000B">
      <w:start w:val="1"/>
      <w:numFmt w:val="bullet"/>
      <w:lvlText w:val=""/>
      <w:lvlJc w:val="left"/>
      <w:pPr>
        <w:ind w:left="2487" w:hanging="360"/>
      </w:pPr>
      <w:rPr>
        <w:rFonts w:ascii="Wingdings" w:hAnsi="Wingdings" w:hint="default"/>
      </w:r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46" w15:restartNumberingAfterBreak="0">
    <w:nsid w:val="33D36808"/>
    <w:multiLevelType w:val="hybridMultilevel"/>
    <w:tmpl w:val="6AE8C916"/>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35997B09"/>
    <w:multiLevelType w:val="hybridMultilevel"/>
    <w:tmpl w:val="A5DA237A"/>
    <w:lvl w:ilvl="0" w:tplc="666CA3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68E1B07"/>
    <w:multiLevelType w:val="hybridMultilevel"/>
    <w:tmpl w:val="6350698E"/>
    <w:lvl w:ilvl="0" w:tplc="0409000F">
      <w:start w:val="1"/>
      <w:numFmt w:val="decimal"/>
      <w:lvlText w:val="%1."/>
      <w:lvlJc w:val="left"/>
      <w:pPr>
        <w:tabs>
          <w:tab w:val="num" w:pos="720"/>
        </w:tabs>
        <w:ind w:left="720" w:hanging="360"/>
      </w:pPr>
      <w:rPr>
        <w:rFonts w:hint="default"/>
      </w:rPr>
    </w:lvl>
    <w:lvl w:ilvl="1" w:tplc="07023E2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371A19DA"/>
    <w:multiLevelType w:val="hybridMultilevel"/>
    <w:tmpl w:val="E932D6E4"/>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37AC0BF4"/>
    <w:multiLevelType w:val="hybridMultilevel"/>
    <w:tmpl w:val="8A38FB20"/>
    <w:lvl w:ilvl="0" w:tplc="666CA3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89E33D5"/>
    <w:multiLevelType w:val="hybridMultilevel"/>
    <w:tmpl w:val="4A5E6086"/>
    <w:lvl w:ilvl="0" w:tplc="0409000B">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9246436"/>
    <w:multiLevelType w:val="hybridMultilevel"/>
    <w:tmpl w:val="3446F23C"/>
    <w:lvl w:ilvl="0" w:tplc="04180017">
      <w:start w:val="1"/>
      <w:numFmt w:val="lowerLetter"/>
      <w:lvlText w:val="%1)"/>
      <w:lvlJc w:val="left"/>
      <w:pPr>
        <w:ind w:left="720" w:hanging="360"/>
      </w:pPr>
      <w:rPr>
        <w:rFonts w:hint="default"/>
        <w:color w:val="000000" w:themeColor="text1"/>
      </w:rPr>
    </w:lvl>
    <w:lvl w:ilvl="1" w:tplc="04180019" w:tentative="1">
      <w:start w:val="1"/>
      <w:numFmt w:val="lowerLetter"/>
      <w:lvlText w:val="%2."/>
      <w:lvlJc w:val="left"/>
      <w:pPr>
        <w:ind w:left="2006" w:hanging="360"/>
      </w:pPr>
    </w:lvl>
    <w:lvl w:ilvl="2" w:tplc="0418001B" w:tentative="1">
      <w:start w:val="1"/>
      <w:numFmt w:val="lowerRoman"/>
      <w:lvlText w:val="%3."/>
      <w:lvlJc w:val="right"/>
      <w:pPr>
        <w:ind w:left="2726" w:hanging="180"/>
      </w:pPr>
    </w:lvl>
    <w:lvl w:ilvl="3" w:tplc="0418000F" w:tentative="1">
      <w:start w:val="1"/>
      <w:numFmt w:val="decimal"/>
      <w:lvlText w:val="%4."/>
      <w:lvlJc w:val="left"/>
      <w:pPr>
        <w:ind w:left="3446" w:hanging="360"/>
      </w:pPr>
    </w:lvl>
    <w:lvl w:ilvl="4" w:tplc="04180019" w:tentative="1">
      <w:start w:val="1"/>
      <w:numFmt w:val="lowerLetter"/>
      <w:lvlText w:val="%5."/>
      <w:lvlJc w:val="left"/>
      <w:pPr>
        <w:ind w:left="4166" w:hanging="360"/>
      </w:pPr>
    </w:lvl>
    <w:lvl w:ilvl="5" w:tplc="0418001B" w:tentative="1">
      <w:start w:val="1"/>
      <w:numFmt w:val="lowerRoman"/>
      <w:lvlText w:val="%6."/>
      <w:lvlJc w:val="right"/>
      <w:pPr>
        <w:ind w:left="4886" w:hanging="180"/>
      </w:pPr>
    </w:lvl>
    <w:lvl w:ilvl="6" w:tplc="0418000F" w:tentative="1">
      <w:start w:val="1"/>
      <w:numFmt w:val="decimal"/>
      <w:lvlText w:val="%7."/>
      <w:lvlJc w:val="left"/>
      <w:pPr>
        <w:ind w:left="5606" w:hanging="360"/>
      </w:pPr>
    </w:lvl>
    <w:lvl w:ilvl="7" w:tplc="04180019" w:tentative="1">
      <w:start w:val="1"/>
      <w:numFmt w:val="lowerLetter"/>
      <w:lvlText w:val="%8."/>
      <w:lvlJc w:val="left"/>
      <w:pPr>
        <w:ind w:left="6326" w:hanging="360"/>
      </w:pPr>
    </w:lvl>
    <w:lvl w:ilvl="8" w:tplc="0418001B" w:tentative="1">
      <w:start w:val="1"/>
      <w:numFmt w:val="lowerRoman"/>
      <w:lvlText w:val="%9."/>
      <w:lvlJc w:val="right"/>
      <w:pPr>
        <w:ind w:left="7046" w:hanging="180"/>
      </w:pPr>
    </w:lvl>
  </w:abstractNum>
  <w:abstractNum w:abstractNumId="53" w15:restartNumberingAfterBreak="0">
    <w:nsid w:val="3A8D7673"/>
    <w:multiLevelType w:val="hybridMultilevel"/>
    <w:tmpl w:val="EEE8E3B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3ABE3B9F"/>
    <w:multiLevelType w:val="hybridMultilevel"/>
    <w:tmpl w:val="019ABFDC"/>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3AFD3E01"/>
    <w:multiLevelType w:val="hybridMultilevel"/>
    <w:tmpl w:val="FC5E3DF0"/>
    <w:lvl w:ilvl="0" w:tplc="08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56" w15:restartNumberingAfterBreak="0">
    <w:nsid w:val="3BEA4352"/>
    <w:multiLevelType w:val="hybridMultilevel"/>
    <w:tmpl w:val="D6CCD406"/>
    <w:lvl w:ilvl="0" w:tplc="0409000B">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57" w15:restartNumberingAfterBreak="0">
    <w:nsid w:val="3C3B594A"/>
    <w:multiLevelType w:val="hybridMultilevel"/>
    <w:tmpl w:val="44FE48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3D313CFC"/>
    <w:multiLevelType w:val="multilevel"/>
    <w:tmpl w:val="8E7E17AC"/>
    <w:lvl w:ilvl="0">
      <w:start w:val="1"/>
      <w:numFmt w:val="bullet"/>
      <w:lvlText w:val=""/>
      <w:lvlJc w:val="left"/>
      <w:pPr>
        <w:ind w:left="360" w:hanging="360"/>
      </w:pPr>
      <w:rPr>
        <w:rFonts w:ascii="Wingdings" w:hAnsi="Wingdings"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9" w15:restartNumberingAfterBreak="0">
    <w:nsid w:val="3DEA00CE"/>
    <w:multiLevelType w:val="hybridMultilevel"/>
    <w:tmpl w:val="FD122692"/>
    <w:lvl w:ilvl="0" w:tplc="0409000B">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E4936FF"/>
    <w:multiLevelType w:val="hybridMultilevel"/>
    <w:tmpl w:val="36282AD0"/>
    <w:lvl w:ilvl="0" w:tplc="F4BEBC2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3F4577B3"/>
    <w:multiLevelType w:val="hybridMultilevel"/>
    <w:tmpl w:val="D624D84E"/>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3FFB399E"/>
    <w:multiLevelType w:val="hybridMultilevel"/>
    <w:tmpl w:val="270C636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421E46EE"/>
    <w:multiLevelType w:val="hybridMultilevel"/>
    <w:tmpl w:val="B74A1232"/>
    <w:lvl w:ilvl="0" w:tplc="0409000B">
      <w:start w:val="1"/>
      <w:numFmt w:val="bullet"/>
      <w:lvlText w:val=""/>
      <w:lvlJc w:val="left"/>
      <w:pPr>
        <w:ind w:left="644" w:hanging="360"/>
      </w:pPr>
      <w:rPr>
        <w:rFonts w:ascii="Wingdings" w:hAnsi="Wingdings" w:cs="Wingding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4" w15:restartNumberingAfterBreak="0">
    <w:nsid w:val="431544D3"/>
    <w:multiLevelType w:val="hybridMultilevel"/>
    <w:tmpl w:val="22FC9B58"/>
    <w:lvl w:ilvl="0" w:tplc="FFFFFFFF">
      <w:start w:val="1"/>
      <w:numFmt w:val="bullet"/>
      <w:lvlText w:val=""/>
      <w:lvlJc w:val="left"/>
      <w:pPr>
        <w:ind w:left="-340" w:hanging="360"/>
      </w:pPr>
      <w:rPr>
        <w:rFonts w:ascii="Wingdings" w:hAnsi="Wingdings" w:hint="default"/>
      </w:rPr>
    </w:lvl>
    <w:lvl w:ilvl="1" w:tplc="FFFFFFFF">
      <w:start w:val="1"/>
      <w:numFmt w:val="decimal"/>
      <w:lvlText w:val="%2."/>
      <w:lvlJc w:val="left"/>
      <w:pPr>
        <w:tabs>
          <w:tab w:val="num" w:pos="-340"/>
        </w:tabs>
        <w:ind w:left="-340" w:hanging="360"/>
      </w:pPr>
    </w:lvl>
    <w:lvl w:ilvl="2" w:tplc="0409000B">
      <w:start w:val="1"/>
      <w:numFmt w:val="bullet"/>
      <w:lvlText w:val=""/>
      <w:lvlJc w:val="left"/>
      <w:pPr>
        <w:ind w:left="360" w:hanging="360"/>
      </w:pPr>
      <w:rPr>
        <w:rFonts w:ascii="Wingdings" w:hAnsi="Wingdings" w:cs="Wingdings" w:hint="default"/>
      </w:rPr>
    </w:lvl>
    <w:lvl w:ilvl="3" w:tplc="FFFFFFFF">
      <w:start w:val="1"/>
      <w:numFmt w:val="decimal"/>
      <w:lvlText w:val="%4."/>
      <w:lvlJc w:val="left"/>
      <w:pPr>
        <w:tabs>
          <w:tab w:val="num" w:pos="1100"/>
        </w:tabs>
        <w:ind w:left="1100" w:hanging="360"/>
      </w:pPr>
    </w:lvl>
    <w:lvl w:ilvl="4" w:tplc="FFFFFFFF">
      <w:start w:val="1"/>
      <w:numFmt w:val="decimal"/>
      <w:lvlText w:val="%5."/>
      <w:lvlJc w:val="left"/>
      <w:pPr>
        <w:tabs>
          <w:tab w:val="num" w:pos="1820"/>
        </w:tabs>
        <w:ind w:left="1820" w:hanging="360"/>
      </w:pPr>
    </w:lvl>
    <w:lvl w:ilvl="5" w:tplc="FFFFFFFF">
      <w:start w:val="1"/>
      <w:numFmt w:val="decimal"/>
      <w:lvlText w:val="%6."/>
      <w:lvlJc w:val="left"/>
      <w:pPr>
        <w:tabs>
          <w:tab w:val="num" w:pos="2540"/>
        </w:tabs>
        <w:ind w:left="2540" w:hanging="360"/>
      </w:pPr>
    </w:lvl>
    <w:lvl w:ilvl="6" w:tplc="FFFFFFFF">
      <w:start w:val="1"/>
      <w:numFmt w:val="decimal"/>
      <w:lvlText w:val="%7."/>
      <w:lvlJc w:val="left"/>
      <w:pPr>
        <w:tabs>
          <w:tab w:val="num" w:pos="3260"/>
        </w:tabs>
        <w:ind w:left="3260" w:hanging="360"/>
      </w:pPr>
    </w:lvl>
    <w:lvl w:ilvl="7" w:tplc="FFFFFFFF">
      <w:start w:val="1"/>
      <w:numFmt w:val="decimal"/>
      <w:lvlText w:val="%8."/>
      <w:lvlJc w:val="left"/>
      <w:pPr>
        <w:tabs>
          <w:tab w:val="num" w:pos="3980"/>
        </w:tabs>
        <w:ind w:left="3980" w:hanging="360"/>
      </w:pPr>
    </w:lvl>
    <w:lvl w:ilvl="8" w:tplc="FFFFFFFF">
      <w:start w:val="1"/>
      <w:numFmt w:val="decimal"/>
      <w:lvlText w:val="%9."/>
      <w:lvlJc w:val="left"/>
      <w:pPr>
        <w:tabs>
          <w:tab w:val="num" w:pos="4700"/>
        </w:tabs>
        <w:ind w:left="4700" w:hanging="360"/>
      </w:pPr>
    </w:lvl>
  </w:abstractNum>
  <w:abstractNum w:abstractNumId="65" w15:restartNumberingAfterBreak="0">
    <w:nsid w:val="43DA4E26"/>
    <w:multiLevelType w:val="hybridMultilevel"/>
    <w:tmpl w:val="898C241A"/>
    <w:lvl w:ilvl="0" w:tplc="666CA318">
      <w:start w:val="1"/>
      <w:numFmt w:val="decimal"/>
      <w:lvlText w:val="(%1)"/>
      <w:lvlJc w:val="left"/>
      <w:pPr>
        <w:ind w:left="1068" w:hanging="360"/>
      </w:pPr>
      <w:rPr>
        <w:rFonts w:hint="default"/>
      </w:rPr>
    </w:lvl>
    <w:lvl w:ilvl="1" w:tplc="04090019">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66" w15:restartNumberingAfterBreak="0">
    <w:nsid w:val="4799743E"/>
    <w:multiLevelType w:val="hybridMultilevel"/>
    <w:tmpl w:val="67021EFA"/>
    <w:lvl w:ilvl="0" w:tplc="8384D5D2">
      <w:numFmt w:val="bullet"/>
      <w:lvlText w:val="-"/>
      <w:lvlJc w:val="left"/>
      <w:pPr>
        <w:ind w:left="720" w:hanging="360"/>
      </w:pPr>
      <w:rPr>
        <w:rFonts w:ascii="Montserrat Light" w:eastAsia="Times New Roman" w:hAnsi="Montserrat Light"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7" w15:restartNumberingAfterBreak="0">
    <w:nsid w:val="4BF8354E"/>
    <w:multiLevelType w:val="hybridMultilevel"/>
    <w:tmpl w:val="5380BCC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8" w15:restartNumberingAfterBreak="0">
    <w:nsid w:val="503E30CC"/>
    <w:multiLevelType w:val="hybridMultilevel"/>
    <w:tmpl w:val="5CCEB294"/>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50BD30DA"/>
    <w:multiLevelType w:val="hybridMultilevel"/>
    <w:tmpl w:val="945E523C"/>
    <w:lvl w:ilvl="0" w:tplc="0418000B">
      <w:start w:val="1"/>
      <w:numFmt w:val="bullet"/>
      <w:lvlText w:val=""/>
      <w:lvlJc w:val="left"/>
      <w:pPr>
        <w:ind w:left="-1741" w:hanging="360"/>
      </w:pPr>
      <w:rPr>
        <w:rFonts w:ascii="Wingdings" w:hAnsi="Wingdings" w:hint="default"/>
      </w:rPr>
    </w:lvl>
    <w:lvl w:ilvl="1" w:tplc="04180003" w:tentative="1">
      <w:start w:val="1"/>
      <w:numFmt w:val="bullet"/>
      <w:lvlText w:val="o"/>
      <w:lvlJc w:val="left"/>
      <w:pPr>
        <w:ind w:left="-1021" w:hanging="360"/>
      </w:pPr>
      <w:rPr>
        <w:rFonts w:ascii="Courier New" w:hAnsi="Courier New" w:cs="Courier New" w:hint="default"/>
      </w:rPr>
    </w:lvl>
    <w:lvl w:ilvl="2" w:tplc="04180005" w:tentative="1">
      <w:start w:val="1"/>
      <w:numFmt w:val="bullet"/>
      <w:lvlText w:val=""/>
      <w:lvlJc w:val="left"/>
      <w:pPr>
        <w:ind w:left="-301" w:hanging="360"/>
      </w:pPr>
      <w:rPr>
        <w:rFonts w:ascii="Wingdings" w:hAnsi="Wingdings" w:hint="default"/>
      </w:rPr>
    </w:lvl>
    <w:lvl w:ilvl="3" w:tplc="04180001" w:tentative="1">
      <w:start w:val="1"/>
      <w:numFmt w:val="bullet"/>
      <w:lvlText w:val=""/>
      <w:lvlJc w:val="left"/>
      <w:pPr>
        <w:ind w:left="419" w:hanging="360"/>
      </w:pPr>
      <w:rPr>
        <w:rFonts w:ascii="Symbol" w:hAnsi="Symbol" w:hint="default"/>
      </w:rPr>
    </w:lvl>
    <w:lvl w:ilvl="4" w:tplc="04180003" w:tentative="1">
      <w:start w:val="1"/>
      <w:numFmt w:val="bullet"/>
      <w:lvlText w:val="o"/>
      <w:lvlJc w:val="left"/>
      <w:pPr>
        <w:ind w:left="1139" w:hanging="360"/>
      </w:pPr>
      <w:rPr>
        <w:rFonts w:ascii="Courier New" w:hAnsi="Courier New" w:cs="Courier New" w:hint="default"/>
      </w:rPr>
    </w:lvl>
    <w:lvl w:ilvl="5" w:tplc="04180005" w:tentative="1">
      <w:start w:val="1"/>
      <w:numFmt w:val="bullet"/>
      <w:lvlText w:val=""/>
      <w:lvlJc w:val="left"/>
      <w:pPr>
        <w:ind w:left="1859" w:hanging="360"/>
      </w:pPr>
      <w:rPr>
        <w:rFonts w:ascii="Wingdings" w:hAnsi="Wingdings" w:hint="default"/>
      </w:rPr>
    </w:lvl>
    <w:lvl w:ilvl="6" w:tplc="04180001" w:tentative="1">
      <w:start w:val="1"/>
      <w:numFmt w:val="bullet"/>
      <w:lvlText w:val=""/>
      <w:lvlJc w:val="left"/>
      <w:pPr>
        <w:ind w:left="2579" w:hanging="360"/>
      </w:pPr>
      <w:rPr>
        <w:rFonts w:ascii="Symbol" w:hAnsi="Symbol" w:hint="default"/>
      </w:rPr>
    </w:lvl>
    <w:lvl w:ilvl="7" w:tplc="04180003" w:tentative="1">
      <w:start w:val="1"/>
      <w:numFmt w:val="bullet"/>
      <w:lvlText w:val="o"/>
      <w:lvlJc w:val="left"/>
      <w:pPr>
        <w:ind w:left="3299" w:hanging="360"/>
      </w:pPr>
      <w:rPr>
        <w:rFonts w:ascii="Courier New" w:hAnsi="Courier New" w:cs="Courier New" w:hint="default"/>
      </w:rPr>
    </w:lvl>
    <w:lvl w:ilvl="8" w:tplc="04180005" w:tentative="1">
      <w:start w:val="1"/>
      <w:numFmt w:val="bullet"/>
      <w:lvlText w:val=""/>
      <w:lvlJc w:val="left"/>
      <w:pPr>
        <w:ind w:left="4019" w:hanging="360"/>
      </w:pPr>
      <w:rPr>
        <w:rFonts w:ascii="Wingdings" w:hAnsi="Wingdings" w:hint="default"/>
      </w:rPr>
    </w:lvl>
  </w:abstractNum>
  <w:abstractNum w:abstractNumId="70" w15:restartNumberingAfterBreak="0">
    <w:nsid w:val="55277C01"/>
    <w:multiLevelType w:val="hybridMultilevel"/>
    <w:tmpl w:val="EE8ACAC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1" w15:restartNumberingAfterBreak="0">
    <w:nsid w:val="55D21318"/>
    <w:multiLevelType w:val="hybridMultilevel"/>
    <w:tmpl w:val="893AD8F2"/>
    <w:lvl w:ilvl="0" w:tplc="666CA3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7146292"/>
    <w:multiLevelType w:val="hybridMultilevel"/>
    <w:tmpl w:val="82F0B46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3" w15:restartNumberingAfterBreak="0">
    <w:nsid w:val="57366BC6"/>
    <w:multiLevelType w:val="hybridMultilevel"/>
    <w:tmpl w:val="7EF4CE64"/>
    <w:lvl w:ilvl="0" w:tplc="691A68C8">
      <w:start w:val="1"/>
      <w:numFmt w:val="bullet"/>
      <w:lvlText w:val=""/>
      <w:lvlJc w:val="left"/>
      <w:pPr>
        <w:ind w:left="117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4" w15:restartNumberingAfterBreak="0">
    <w:nsid w:val="58143CF8"/>
    <w:multiLevelType w:val="hybridMultilevel"/>
    <w:tmpl w:val="BDB2EE08"/>
    <w:lvl w:ilvl="0" w:tplc="666CA3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9E200DD"/>
    <w:multiLevelType w:val="multilevel"/>
    <w:tmpl w:val="8BA83CA0"/>
    <w:styleLink w:val="WWNum24"/>
    <w:lvl w:ilvl="0">
      <w:numFmt w:val="bullet"/>
      <w:lvlText w:val=""/>
      <w:lvlJc w:val="left"/>
      <w:pPr>
        <w:ind w:left="0" w:hanging="360"/>
      </w:pPr>
      <w:rPr>
        <w:rFonts w:ascii="Wingdings" w:hAnsi="Wingdings"/>
      </w:rPr>
    </w:lvl>
    <w:lvl w:ilvl="1">
      <w:numFmt w:val="bullet"/>
      <w:lvlText w:val="o"/>
      <w:lvlJc w:val="left"/>
      <w:pPr>
        <w:ind w:left="720" w:hanging="360"/>
      </w:pPr>
      <w:rPr>
        <w:rFonts w:ascii="Courier New" w:hAnsi="Courier New" w:cs="Courier New"/>
      </w:rPr>
    </w:lvl>
    <w:lvl w:ilvl="2">
      <w:numFmt w:val="bullet"/>
      <w:lvlText w:val=""/>
      <w:lvlJc w:val="left"/>
      <w:pPr>
        <w:ind w:left="1440" w:hanging="360"/>
      </w:pPr>
      <w:rPr>
        <w:rFonts w:ascii="Wingdings" w:hAnsi="Wingdings"/>
      </w:rPr>
    </w:lvl>
    <w:lvl w:ilvl="3">
      <w:numFmt w:val="bullet"/>
      <w:lvlText w:val=""/>
      <w:lvlJc w:val="left"/>
      <w:pPr>
        <w:ind w:left="2160" w:hanging="360"/>
      </w:pPr>
      <w:rPr>
        <w:rFonts w:ascii="Symbol" w:hAnsi="Symbol"/>
      </w:rPr>
    </w:lvl>
    <w:lvl w:ilvl="4">
      <w:numFmt w:val="bullet"/>
      <w:lvlText w:val="o"/>
      <w:lvlJc w:val="left"/>
      <w:pPr>
        <w:ind w:left="2880" w:hanging="360"/>
      </w:pPr>
      <w:rPr>
        <w:rFonts w:ascii="Courier New" w:hAnsi="Courier New" w:cs="Courier New"/>
      </w:rPr>
    </w:lvl>
    <w:lvl w:ilvl="5">
      <w:numFmt w:val="bullet"/>
      <w:lvlText w:val=""/>
      <w:lvlJc w:val="left"/>
      <w:pPr>
        <w:ind w:left="3600" w:hanging="360"/>
      </w:pPr>
      <w:rPr>
        <w:rFonts w:ascii="Wingdings" w:hAnsi="Wingdings"/>
      </w:rPr>
    </w:lvl>
    <w:lvl w:ilvl="6">
      <w:numFmt w:val="bullet"/>
      <w:lvlText w:val=""/>
      <w:lvlJc w:val="left"/>
      <w:pPr>
        <w:ind w:left="4320" w:hanging="360"/>
      </w:pPr>
      <w:rPr>
        <w:rFonts w:ascii="Symbol" w:hAnsi="Symbol"/>
      </w:rPr>
    </w:lvl>
    <w:lvl w:ilvl="7">
      <w:numFmt w:val="bullet"/>
      <w:lvlText w:val="o"/>
      <w:lvlJc w:val="left"/>
      <w:pPr>
        <w:ind w:left="5040" w:hanging="360"/>
      </w:pPr>
      <w:rPr>
        <w:rFonts w:ascii="Courier New" w:hAnsi="Courier New" w:cs="Courier New"/>
      </w:rPr>
    </w:lvl>
    <w:lvl w:ilvl="8">
      <w:numFmt w:val="bullet"/>
      <w:lvlText w:val=""/>
      <w:lvlJc w:val="left"/>
      <w:pPr>
        <w:ind w:left="5760" w:hanging="360"/>
      </w:pPr>
      <w:rPr>
        <w:rFonts w:ascii="Wingdings" w:hAnsi="Wingdings"/>
      </w:rPr>
    </w:lvl>
  </w:abstractNum>
  <w:abstractNum w:abstractNumId="76" w15:restartNumberingAfterBreak="0">
    <w:nsid w:val="5A14062E"/>
    <w:multiLevelType w:val="hybridMultilevel"/>
    <w:tmpl w:val="144E70F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7" w15:restartNumberingAfterBreak="0">
    <w:nsid w:val="5AED0D75"/>
    <w:multiLevelType w:val="hybridMultilevel"/>
    <w:tmpl w:val="536E1F8E"/>
    <w:lvl w:ilvl="0" w:tplc="CC1A9D36">
      <w:start w:val="1"/>
      <w:numFmt w:val="bullet"/>
      <w:lvlText w:val=""/>
      <w:lvlJc w:val="left"/>
      <w:pPr>
        <w:ind w:left="360" w:hanging="360"/>
      </w:pPr>
      <w:rPr>
        <w:rFonts w:ascii="Wingdings" w:hAnsi="Wingdings" w:cs="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15:restartNumberingAfterBreak="0">
    <w:nsid w:val="5B73070B"/>
    <w:multiLevelType w:val="hybridMultilevel"/>
    <w:tmpl w:val="66D692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5D083F60"/>
    <w:multiLevelType w:val="hybridMultilevel"/>
    <w:tmpl w:val="09205ABE"/>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80" w15:restartNumberingAfterBreak="0">
    <w:nsid w:val="5E2F064F"/>
    <w:multiLevelType w:val="hybridMultilevel"/>
    <w:tmpl w:val="7E62DB8E"/>
    <w:lvl w:ilvl="0" w:tplc="F4BEBC2C">
      <w:start w:val="1"/>
      <w:numFmt w:val="decimal"/>
      <w:lvlText w:val="%1."/>
      <w:lvlJc w:val="left"/>
      <w:pPr>
        <w:ind w:left="-2037" w:hanging="360"/>
      </w:pPr>
      <w:rPr>
        <w:rFonts w:hint="default"/>
      </w:rPr>
    </w:lvl>
    <w:lvl w:ilvl="1" w:tplc="08180019" w:tentative="1">
      <w:start w:val="1"/>
      <w:numFmt w:val="lowerLetter"/>
      <w:lvlText w:val="%2."/>
      <w:lvlJc w:val="left"/>
      <w:pPr>
        <w:ind w:left="-1317" w:hanging="360"/>
      </w:pPr>
    </w:lvl>
    <w:lvl w:ilvl="2" w:tplc="0818001B" w:tentative="1">
      <w:start w:val="1"/>
      <w:numFmt w:val="lowerRoman"/>
      <w:lvlText w:val="%3."/>
      <w:lvlJc w:val="right"/>
      <w:pPr>
        <w:ind w:left="-597" w:hanging="180"/>
      </w:pPr>
    </w:lvl>
    <w:lvl w:ilvl="3" w:tplc="0818000F" w:tentative="1">
      <w:start w:val="1"/>
      <w:numFmt w:val="decimal"/>
      <w:lvlText w:val="%4."/>
      <w:lvlJc w:val="left"/>
      <w:pPr>
        <w:ind w:left="123" w:hanging="360"/>
      </w:pPr>
    </w:lvl>
    <w:lvl w:ilvl="4" w:tplc="08180019" w:tentative="1">
      <w:start w:val="1"/>
      <w:numFmt w:val="lowerLetter"/>
      <w:lvlText w:val="%5."/>
      <w:lvlJc w:val="left"/>
      <w:pPr>
        <w:ind w:left="843" w:hanging="360"/>
      </w:pPr>
    </w:lvl>
    <w:lvl w:ilvl="5" w:tplc="0818001B" w:tentative="1">
      <w:start w:val="1"/>
      <w:numFmt w:val="lowerRoman"/>
      <w:lvlText w:val="%6."/>
      <w:lvlJc w:val="right"/>
      <w:pPr>
        <w:ind w:left="1563" w:hanging="180"/>
      </w:pPr>
    </w:lvl>
    <w:lvl w:ilvl="6" w:tplc="0818000F" w:tentative="1">
      <w:start w:val="1"/>
      <w:numFmt w:val="decimal"/>
      <w:lvlText w:val="%7."/>
      <w:lvlJc w:val="left"/>
      <w:pPr>
        <w:ind w:left="2283" w:hanging="360"/>
      </w:pPr>
    </w:lvl>
    <w:lvl w:ilvl="7" w:tplc="08180019" w:tentative="1">
      <w:start w:val="1"/>
      <w:numFmt w:val="lowerLetter"/>
      <w:lvlText w:val="%8."/>
      <w:lvlJc w:val="left"/>
      <w:pPr>
        <w:ind w:left="3003" w:hanging="360"/>
      </w:pPr>
    </w:lvl>
    <w:lvl w:ilvl="8" w:tplc="0818001B" w:tentative="1">
      <w:start w:val="1"/>
      <w:numFmt w:val="lowerRoman"/>
      <w:lvlText w:val="%9."/>
      <w:lvlJc w:val="right"/>
      <w:pPr>
        <w:ind w:left="3723" w:hanging="180"/>
      </w:pPr>
    </w:lvl>
  </w:abstractNum>
  <w:abstractNum w:abstractNumId="81" w15:restartNumberingAfterBreak="0">
    <w:nsid w:val="61C92639"/>
    <w:multiLevelType w:val="hybridMultilevel"/>
    <w:tmpl w:val="285EE0DE"/>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15:restartNumberingAfterBreak="0">
    <w:nsid w:val="625B7D41"/>
    <w:multiLevelType w:val="hybridMultilevel"/>
    <w:tmpl w:val="05829ADE"/>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15:restartNumberingAfterBreak="0">
    <w:nsid w:val="62C610D6"/>
    <w:multiLevelType w:val="hybridMultilevel"/>
    <w:tmpl w:val="BD32B6FA"/>
    <w:lvl w:ilvl="0" w:tplc="0409000B">
      <w:start w:val="1"/>
      <w:numFmt w:val="bullet"/>
      <w:lvlText w:val=""/>
      <w:lvlJc w:val="left"/>
      <w:pPr>
        <w:ind w:left="644" w:hanging="360"/>
      </w:pPr>
      <w:rPr>
        <w:rFonts w:ascii="Wingdings" w:hAnsi="Wingdings" w:cs="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4" w15:restartNumberingAfterBreak="0">
    <w:nsid w:val="654F591F"/>
    <w:multiLevelType w:val="hybridMultilevel"/>
    <w:tmpl w:val="ACBE7C34"/>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5" w15:restartNumberingAfterBreak="0">
    <w:nsid w:val="659E3A57"/>
    <w:multiLevelType w:val="hybridMultilevel"/>
    <w:tmpl w:val="CF3AA454"/>
    <w:lvl w:ilvl="0" w:tplc="0409000B">
      <w:start w:val="1"/>
      <w:numFmt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86" w15:restartNumberingAfterBreak="0">
    <w:nsid w:val="65AC5166"/>
    <w:multiLevelType w:val="hybridMultilevel"/>
    <w:tmpl w:val="E5826164"/>
    <w:lvl w:ilvl="0" w:tplc="0809000B">
      <w:start w:val="1"/>
      <w:numFmt w:val="bullet"/>
      <w:lvlText w:val=""/>
      <w:lvlJc w:val="left"/>
      <w:pPr>
        <w:ind w:left="6" w:hanging="360"/>
      </w:pPr>
      <w:rPr>
        <w:rFonts w:ascii="Wingdings" w:hAnsi="Wingdings" w:hint="default"/>
      </w:rPr>
    </w:lvl>
    <w:lvl w:ilvl="1" w:tplc="08090003" w:tentative="1">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abstractNum w:abstractNumId="87" w15:restartNumberingAfterBreak="0">
    <w:nsid w:val="67200FDE"/>
    <w:multiLevelType w:val="hybridMultilevel"/>
    <w:tmpl w:val="F4C86306"/>
    <w:lvl w:ilvl="0" w:tplc="0409000B">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68380080"/>
    <w:multiLevelType w:val="hybridMultilevel"/>
    <w:tmpl w:val="1A78B462"/>
    <w:lvl w:ilvl="0" w:tplc="0818000B">
      <w:start w:val="1"/>
      <w:numFmt w:val="bullet"/>
      <w:lvlText w:val=""/>
      <w:lvlJc w:val="left"/>
      <w:pPr>
        <w:ind w:left="1428" w:hanging="360"/>
      </w:pPr>
      <w:rPr>
        <w:rFonts w:ascii="Wingdings" w:hAnsi="Wingdings" w:hint="default"/>
      </w:rPr>
    </w:lvl>
    <w:lvl w:ilvl="1" w:tplc="04090003">
      <w:start w:val="1"/>
      <w:numFmt w:val="bullet"/>
      <w:lvlText w:val="o"/>
      <w:lvlJc w:val="left"/>
      <w:pPr>
        <w:ind w:left="2148" w:hanging="360"/>
      </w:pPr>
      <w:rPr>
        <w:rFonts w:ascii="Courier New" w:hAnsi="Courier New" w:cs="Courier New" w:hint="default"/>
      </w:rPr>
    </w:lvl>
    <w:lvl w:ilvl="2" w:tplc="04090005">
      <w:start w:val="1"/>
      <w:numFmt w:val="bullet"/>
      <w:lvlText w:val=""/>
      <w:lvlJc w:val="left"/>
      <w:pPr>
        <w:ind w:left="2868" w:hanging="360"/>
      </w:pPr>
      <w:rPr>
        <w:rFonts w:ascii="Wingdings" w:hAnsi="Wingdings" w:hint="default"/>
      </w:rPr>
    </w:lvl>
    <w:lvl w:ilvl="3" w:tplc="04090001">
      <w:start w:val="1"/>
      <w:numFmt w:val="bullet"/>
      <w:lvlText w:val=""/>
      <w:lvlJc w:val="left"/>
      <w:pPr>
        <w:ind w:left="3588" w:hanging="360"/>
      </w:pPr>
      <w:rPr>
        <w:rFonts w:ascii="Symbol" w:hAnsi="Symbol" w:hint="default"/>
      </w:rPr>
    </w:lvl>
    <w:lvl w:ilvl="4" w:tplc="04090003">
      <w:start w:val="1"/>
      <w:numFmt w:val="bullet"/>
      <w:lvlText w:val="o"/>
      <w:lvlJc w:val="left"/>
      <w:pPr>
        <w:ind w:left="4308" w:hanging="360"/>
      </w:pPr>
      <w:rPr>
        <w:rFonts w:ascii="Courier New" w:hAnsi="Courier New" w:cs="Courier New" w:hint="default"/>
      </w:rPr>
    </w:lvl>
    <w:lvl w:ilvl="5" w:tplc="04090005">
      <w:start w:val="1"/>
      <w:numFmt w:val="bullet"/>
      <w:lvlText w:val=""/>
      <w:lvlJc w:val="left"/>
      <w:pPr>
        <w:ind w:left="5028" w:hanging="360"/>
      </w:pPr>
      <w:rPr>
        <w:rFonts w:ascii="Wingdings" w:hAnsi="Wingdings" w:hint="default"/>
      </w:rPr>
    </w:lvl>
    <w:lvl w:ilvl="6" w:tplc="04090001">
      <w:start w:val="1"/>
      <w:numFmt w:val="bullet"/>
      <w:lvlText w:val=""/>
      <w:lvlJc w:val="left"/>
      <w:pPr>
        <w:ind w:left="5748" w:hanging="360"/>
      </w:pPr>
      <w:rPr>
        <w:rFonts w:ascii="Symbol" w:hAnsi="Symbol" w:hint="default"/>
      </w:rPr>
    </w:lvl>
    <w:lvl w:ilvl="7" w:tplc="04090003">
      <w:start w:val="1"/>
      <w:numFmt w:val="bullet"/>
      <w:lvlText w:val="o"/>
      <w:lvlJc w:val="left"/>
      <w:pPr>
        <w:ind w:left="6468" w:hanging="360"/>
      </w:pPr>
      <w:rPr>
        <w:rFonts w:ascii="Courier New" w:hAnsi="Courier New" w:cs="Courier New" w:hint="default"/>
      </w:rPr>
    </w:lvl>
    <w:lvl w:ilvl="8" w:tplc="04090005">
      <w:start w:val="1"/>
      <w:numFmt w:val="bullet"/>
      <w:lvlText w:val=""/>
      <w:lvlJc w:val="left"/>
      <w:pPr>
        <w:ind w:left="7188" w:hanging="360"/>
      </w:pPr>
      <w:rPr>
        <w:rFonts w:ascii="Wingdings" w:hAnsi="Wingdings" w:hint="default"/>
      </w:rPr>
    </w:lvl>
  </w:abstractNum>
  <w:abstractNum w:abstractNumId="89" w15:restartNumberingAfterBreak="0">
    <w:nsid w:val="686128AD"/>
    <w:multiLevelType w:val="hybridMultilevel"/>
    <w:tmpl w:val="655617F8"/>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90" w15:restartNumberingAfterBreak="0">
    <w:nsid w:val="688208F6"/>
    <w:multiLevelType w:val="hybridMultilevel"/>
    <w:tmpl w:val="DFCAC890"/>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1" w15:restartNumberingAfterBreak="0">
    <w:nsid w:val="68A015C5"/>
    <w:multiLevelType w:val="hybridMultilevel"/>
    <w:tmpl w:val="D8A6E280"/>
    <w:lvl w:ilvl="0" w:tplc="666CA3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6B376136"/>
    <w:multiLevelType w:val="hybridMultilevel"/>
    <w:tmpl w:val="0A081F04"/>
    <w:lvl w:ilvl="0" w:tplc="0409000B">
      <w:start w:val="1"/>
      <w:numFmt w:val="bullet"/>
      <w:lvlText w:val=""/>
      <w:lvlJc w:val="left"/>
      <w:pPr>
        <w:ind w:left="360" w:hanging="360"/>
      </w:pPr>
      <w:rPr>
        <w:rFonts w:ascii="Wingdings" w:hAnsi="Wingdings" w:cs="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3"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94" w15:restartNumberingAfterBreak="0">
    <w:nsid w:val="6CA706A7"/>
    <w:multiLevelType w:val="hybridMultilevel"/>
    <w:tmpl w:val="C3F42114"/>
    <w:lvl w:ilvl="0" w:tplc="666CA3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727078CA"/>
    <w:multiLevelType w:val="hybridMultilevel"/>
    <w:tmpl w:val="762CDF7A"/>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6"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7" w15:restartNumberingAfterBreak="0">
    <w:nsid w:val="73F66BBE"/>
    <w:multiLevelType w:val="hybridMultilevel"/>
    <w:tmpl w:val="46E65A64"/>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8" w15:restartNumberingAfterBreak="0">
    <w:nsid w:val="74011660"/>
    <w:multiLevelType w:val="hybridMultilevel"/>
    <w:tmpl w:val="0C568474"/>
    <w:lvl w:ilvl="0" w:tplc="EBB05624">
      <w:start w:val="1"/>
      <w:numFmt w:val="bullet"/>
      <w:lvlText w:val=""/>
      <w:lvlJc w:val="left"/>
      <w:pPr>
        <w:ind w:left="360" w:hanging="360"/>
      </w:pPr>
      <w:rPr>
        <w:rFonts w:ascii="Wingdings" w:hAnsi="Wingdings" w:cs="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9" w15:restartNumberingAfterBreak="0">
    <w:nsid w:val="754A6D71"/>
    <w:multiLevelType w:val="hybridMultilevel"/>
    <w:tmpl w:val="BAA024E8"/>
    <w:lvl w:ilvl="0" w:tplc="0409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00" w15:restartNumberingAfterBreak="0">
    <w:nsid w:val="75F91259"/>
    <w:multiLevelType w:val="hybridMultilevel"/>
    <w:tmpl w:val="3920D5B0"/>
    <w:lvl w:ilvl="0" w:tplc="0818000B">
      <w:start w:val="1"/>
      <w:numFmt w:val="bullet"/>
      <w:lvlText w:val=""/>
      <w:lvlJc w:val="left"/>
      <w:pPr>
        <w:ind w:left="360" w:hanging="360"/>
      </w:pPr>
      <w:rPr>
        <w:rFonts w:ascii="Wingdings" w:hAnsi="Wingdings" w:hint="default"/>
      </w:rPr>
    </w:lvl>
    <w:lvl w:ilvl="1" w:tplc="04180003">
      <w:start w:val="1"/>
      <w:numFmt w:val="bullet"/>
      <w:lvlText w:val="o"/>
      <w:lvlJc w:val="left"/>
      <w:pPr>
        <w:ind w:left="1080" w:hanging="360"/>
      </w:pPr>
      <w:rPr>
        <w:rFonts w:ascii="Courier New" w:hAnsi="Courier New" w:cs="Courier New" w:hint="default"/>
      </w:rPr>
    </w:lvl>
    <w:lvl w:ilvl="2" w:tplc="04180005">
      <w:start w:val="1"/>
      <w:numFmt w:val="bullet"/>
      <w:lvlText w:val=""/>
      <w:lvlJc w:val="left"/>
      <w:pPr>
        <w:ind w:left="1800" w:hanging="360"/>
      </w:pPr>
      <w:rPr>
        <w:rFonts w:ascii="Wingdings" w:hAnsi="Wingdings" w:hint="default"/>
      </w:rPr>
    </w:lvl>
    <w:lvl w:ilvl="3" w:tplc="04180001">
      <w:start w:val="1"/>
      <w:numFmt w:val="bullet"/>
      <w:lvlText w:val=""/>
      <w:lvlJc w:val="left"/>
      <w:pPr>
        <w:ind w:left="2520" w:hanging="360"/>
      </w:pPr>
      <w:rPr>
        <w:rFonts w:ascii="Symbol" w:hAnsi="Symbol" w:hint="default"/>
      </w:rPr>
    </w:lvl>
    <w:lvl w:ilvl="4" w:tplc="04180003">
      <w:start w:val="1"/>
      <w:numFmt w:val="bullet"/>
      <w:lvlText w:val="o"/>
      <w:lvlJc w:val="left"/>
      <w:pPr>
        <w:ind w:left="3240" w:hanging="360"/>
      </w:pPr>
      <w:rPr>
        <w:rFonts w:ascii="Courier New" w:hAnsi="Courier New" w:cs="Courier New" w:hint="default"/>
      </w:rPr>
    </w:lvl>
    <w:lvl w:ilvl="5" w:tplc="04180005">
      <w:start w:val="1"/>
      <w:numFmt w:val="bullet"/>
      <w:lvlText w:val=""/>
      <w:lvlJc w:val="left"/>
      <w:pPr>
        <w:ind w:left="3960" w:hanging="360"/>
      </w:pPr>
      <w:rPr>
        <w:rFonts w:ascii="Wingdings" w:hAnsi="Wingdings" w:hint="default"/>
      </w:rPr>
    </w:lvl>
    <w:lvl w:ilvl="6" w:tplc="04180001">
      <w:start w:val="1"/>
      <w:numFmt w:val="bullet"/>
      <w:lvlText w:val=""/>
      <w:lvlJc w:val="left"/>
      <w:pPr>
        <w:ind w:left="4680" w:hanging="360"/>
      </w:pPr>
      <w:rPr>
        <w:rFonts w:ascii="Symbol" w:hAnsi="Symbol" w:hint="default"/>
      </w:rPr>
    </w:lvl>
    <w:lvl w:ilvl="7" w:tplc="04180003">
      <w:start w:val="1"/>
      <w:numFmt w:val="bullet"/>
      <w:lvlText w:val="o"/>
      <w:lvlJc w:val="left"/>
      <w:pPr>
        <w:ind w:left="5400" w:hanging="360"/>
      </w:pPr>
      <w:rPr>
        <w:rFonts w:ascii="Courier New" w:hAnsi="Courier New" w:cs="Courier New" w:hint="default"/>
      </w:rPr>
    </w:lvl>
    <w:lvl w:ilvl="8" w:tplc="04180005">
      <w:start w:val="1"/>
      <w:numFmt w:val="bullet"/>
      <w:lvlText w:val=""/>
      <w:lvlJc w:val="left"/>
      <w:pPr>
        <w:ind w:left="6120" w:hanging="360"/>
      </w:pPr>
      <w:rPr>
        <w:rFonts w:ascii="Wingdings" w:hAnsi="Wingdings" w:hint="default"/>
      </w:rPr>
    </w:lvl>
  </w:abstractNum>
  <w:abstractNum w:abstractNumId="101" w15:restartNumberingAfterBreak="0">
    <w:nsid w:val="76C12000"/>
    <w:multiLevelType w:val="hybridMultilevel"/>
    <w:tmpl w:val="DE24A130"/>
    <w:lvl w:ilvl="0" w:tplc="1722BA36">
      <w:start w:val="1"/>
      <w:numFmt w:val="lowerLetter"/>
      <w:lvlText w:val="%1)"/>
      <w:lvlJc w:val="left"/>
      <w:pPr>
        <w:ind w:left="720" w:hanging="360"/>
      </w:pPr>
      <w:rPr>
        <w:rFonts w:hint="default"/>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2" w15:restartNumberingAfterBreak="0">
    <w:nsid w:val="78F471B9"/>
    <w:multiLevelType w:val="hybridMultilevel"/>
    <w:tmpl w:val="9C26F1BA"/>
    <w:lvl w:ilvl="0" w:tplc="0FC432F4">
      <w:start w:val="1"/>
      <w:numFmt w:val="bullet"/>
      <w:lvlText w:val=""/>
      <w:lvlJc w:val="left"/>
      <w:pPr>
        <w:ind w:left="1068" w:hanging="360"/>
      </w:pPr>
      <w:rPr>
        <w:rFonts w:ascii="Wingdings" w:hAnsi="Wingdings" w:hint="default"/>
        <w:color w:val="auto"/>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103" w15:restartNumberingAfterBreak="0">
    <w:nsid w:val="78F765BE"/>
    <w:multiLevelType w:val="hybridMultilevel"/>
    <w:tmpl w:val="DAF20C42"/>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4" w15:restartNumberingAfterBreak="0">
    <w:nsid w:val="7D420F19"/>
    <w:multiLevelType w:val="hybridMultilevel"/>
    <w:tmpl w:val="EC80722C"/>
    <w:lvl w:ilvl="0" w:tplc="03284D5A">
      <w:start w:val="1"/>
      <w:numFmt w:val="decimal"/>
      <w:lvlText w:val="%1."/>
      <w:lvlJc w:val="left"/>
      <w:pPr>
        <w:ind w:left="1440" w:hanging="360"/>
      </w:pPr>
      <w:rPr>
        <w:rFonts w:hint="default"/>
        <w:color w:val="auto"/>
      </w:rPr>
    </w:lvl>
    <w:lvl w:ilvl="1" w:tplc="08180019" w:tentative="1">
      <w:start w:val="1"/>
      <w:numFmt w:val="lowerLetter"/>
      <w:lvlText w:val="%2."/>
      <w:lvlJc w:val="left"/>
      <w:pPr>
        <w:ind w:left="2160" w:hanging="360"/>
      </w:pPr>
    </w:lvl>
    <w:lvl w:ilvl="2" w:tplc="0818001B" w:tentative="1">
      <w:start w:val="1"/>
      <w:numFmt w:val="lowerRoman"/>
      <w:lvlText w:val="%3."/>
      <w:lvlJc w:val="right"/>
      <w:pPr>
        <w:ind w:left="2880" w:hanging="180"/>
      </w:pPr>
    </w:lvl>
    <w:lvl w:ilvl="3" w:tplc="0818000F" w:tentative="1">
      <w:start w:val="1"/>
      <w:numFmt w:val="decimal"/>
      <w:lvlText w:val="%4."/>
      <w:lvlJc w:val="left"/>
      <w:pPr>
        <w:ind w:left="3600" w:hanging="360"/>
      </w:pPr>
    </w:lvl>
    <w:lvl w:ilvl="4" w:tplc="08180019" w:tentative="1">
      <w:start w:val="1"/>
      <w:numFmt w:val="lowerLetter"/>
      <w:lvlText w:val="%5."/>
      <w:lvlJc w:val="left"/>
      <w:pPr>
        <w:ind w:left="4320" w:hanging="360"/>
      </w:pPr>
    </w:lvl>
    <w:lvl w:ilvl="5" w:tplc="0818001B" w:tentative="1">
      <w:start w:val="1"/>
      <w:numFmt w:val="lowerRoman"/>
      <w:lvlText w:val="%6."/>
      <w:lvlJc w:val="right"/>
      <w:pPr>
        <w:ind w:left="5040" w:hanging="180"/>
      </w:pPr>
    </w:lvl>
    <w:lvl w:ilvl="6" w:tplc="0818000F" w:tentative="1">
      <w:start w:val="1"/>
      <w:numFmt w:val="decimal"/>
      <w:lvlText w:val="%7."/>
      <w:lvlJc w:val="left"/>
      <w:pPr>
        <w:ind w:left="5760" w:hanging="360"/>
      </w:pPr>
    </w:lvl>
    <w:lvl w:ilvl="7" w:tplc="08180019" w:tentative="1">
      <w:start w:val="1"/>
      <w:numFmt w:val="lowerLetter"/>
      <w:lvlText w:val="%8."/>
      <w:lvlJc w:val="left"/>
      <w:pPr>
        <w:ind w:left="6480" w:hanging="360"/>
      </w:pPr>
    </w:lvl>
    <w:lvl w:ilvl="8" w:tplc="0818001B" w:tentative="1">
      <w:start w:val="1"/>
      <w:numFmt w:val="lowerRoman"/>
      <w:lvlText w:val="%9."/>
      <w:lvlJc w:val="right"/>
      <w:pPr>
        <w:ind w:left="7200" w:hanging="180"/>
      </w:pPr>
    </w:lvl>
  </w:abstractNum>
  <w:abstractNum w:abstractNumId="105" w15:restartNumberingAfterBreak="0">
    <w:nsid w:val="7D8643AD"/>
    <w:multiLevelType w:val="hybridMultilevel"/>
    <w:tmpl w:val="025CF3EE"/>
    <w:lvl w:ilvl="0" w:tplc="AFE0CDF6">
      <w:start w:val="1"/>
      <w:numFmt w:val="bullet"/>
      <w:lvlText w:val=""/>
      <w:lvlJc w:val="left"/>
      <w:pPr>
        <w:ind w:left="360" w:hanging="360"/>
      </w:pPr>
      <w:rPr>
        <w:rFonts w:ascii="Wingdings" w:hAnsi="Wingdings" w:hint="default"/>
        <w:color w:val="auto"/>
      </w:rPr>
    </w:lvl>
    <w:lvl w:ilvl="1" w:tplc="08180003" w:tentative="1">
      <w:start w:val="1"/>
      <w:numFmt w:val="bullet"/>
      <w:lvlText w:val="o"/>
      <w:lvlJc w:val="left"/>
      <w:pPr>
        <w:ind w:left="1156" w:hanging="360"/>
      </w:pPr>
      <w:rPr>
        <w:rFonts w:ascii="Courier New" w:hAnsi="Courier New" w:cs="Courier New" w:hint="default"/>
      </w:rPr>
    </w:lvl>
    <w:lvl w:ilvl="2" w:tplc="08180005" w:tentative="1">
      <w:start w:val="1"/>
      <w:numFmt w:val="bullet"/>
      <w:lvlText w:val=""/>
      <w:lvlJc w:val="left"/>
      <w:pPr>
        <w:ind w:left="1876" w:hanging="360"/>
      </w:pPr>
      <w:rPr>
        <w:rFonts w:ascii="Wingdings" w:hAnsi="Wingdings" w:hint="default"/>
      </w:rPr>
    </w:lvl>
    <w:lvl w:ilvl="3" w:tplc="08180001" w:tentative="1">
      <w:start w:val="1"/>
      <w:numFmt w:val="bullet"/>
      <w:lvlText w:val=""/>
      <w:lvlJc w:val="left"/>
      <w:pPr>
        <w:ind w:left="2596" w:hanging="360"/>
      </w:pPr>
      <w:rPr>
        <w:rFonts w:ascii="Symbol" w:hAnsi="Symbol" w:hint="default"/>
      </w:rPr>
    </w:lvl>
    <w:lvl w:ilvl="4" w:tplc="08180003" w:tentative="1">
      <w:start w:val="1"/>
      <w:numFmt w:val="bullet"/>
      <w:lvlText w:val="o"/>
      <w:lvlJc w:val="left"/>
      <w:pPr>
        <w:ind w:left="3316" w:hanging="360"/>
      </w:pPr>
      <w:rPr>
        <w:rFonts w:ascii="Courier New" w:hAnsi="Courier New" w:cs="Courier New" w:hint="default"/>
      </w:rPr>
    </w:lvl>
    <w:lvl w:ilvl="5" w:tplc="08180005" w:tentative="1">
      <w:start w:val="1"/>
      <w:numFmt w:val="bullet"/>
      <w:lvlText w:val=""/>
      <w:lvlJc w:val="left"/>
      <w:pPr>
        <w:ind w:left="4036" w:hanging="360"/>
      </w:pPr>
      <w:rPr>
        <w:rFonts w:ascii="Wingdings" w:hAnsi="Wingdings" w:hint="default"/>
      </w:rPr>
    </w:lvl>
    <w:lvl w:ilvl="6" w:tplc="08180001" w:tentative="1">
      <w:start w:val="1"/>
      <w:numFmt w:val="bullet"/>
      <w:lvlText w:val=""/>
      <w:lvlJc w:val="left"/>
      <w:pPr>
        <w:ind w:left="4756" w:hanging="360"/>
      </w:pPr>
      <w:rPr>
        <w:rFonts w:ascii="Symbol" w:hAnsi="Symbol" w:hint="default"/>
      </w:rPr>
    </w:lvl>
    <w:lvl w:ilvl="7" w:tplc="08180003" w:tentative="1">
      <w:start w:val="1"/>
      <w:numFmt w:val="bullet"/>
      <w:lvlText w:val="o"/>
      <w:lvlJc w:val="left"/>
      <w:pPr>
        <w:ind w:left="5476" w:hanging="360"/>
      </w:pPr>
      <w:rPr>
        <w:rFonts w:ascii="Courier New" w:hAnsi="Courier New" w:cs="Courier New" w:hint="default"/>
      </w:rPr>
    </w:lvl>
    <w:lvl w:ilvl="8" w:tplc="08180005" w:tentative="1">
      <w:start w:val="1"/>
      <w:numFmt w:val="bullet"/>
      <w:lvlText w:val=""/>
      <w:lvlJc w:val="left"/>
      <w:pPr>
        <w:ind w:left="6196" w:hanging="360"/>
      </w:pPr>
      <w:rPr>
        <w:rFonts w:ascii="Wingdings" w:hAnsi="Wingdings" w:hint="default"/>
      </w:rPr>
    </w:lvl>
  </w:abstractNum>
  <w:abstractNum w:abstractNumId="106" w15:restartNumberingAfterBreak="0">
    <w:nsid w:val="7E816DD3"/>
    <w:multiLevelType w:val="hybridMultilevel"/>
    <w:tmpl w:val="0E0C58C4"/>
    <w:lvl w:ilvl="0" w:tplc="666CA318">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16cid:durableId="73204482">
    <w:abstractNumId w:val="75"/>
  </w:num>
  <w:num w:numId="2" w16cid:durableId="1269897258">
    <w:abstractNumId w:val="0"/>
  </w:num>
  <w:num w:numId="3" w16cid:durableId="83428350">
    <w:abstractNumId w:val="83"/>
  </w:num>
  <w:num w:numId="4" w16cid:durableId="404300418">
    <w:abstractNumId w:val="26"/>
  </w:num>
  <w:num w:numId="5" w16cid:durableId="2079353728">
    <w:abstractNumId w:val="69"/>
  </w:num>
  <w:num w:numId="6" w16cid:durableId="508567075">
    <w:abstractNumId w:val="86"/>
  </w:num>
  <w:num w:numId="7" w16cid:durableId="448010093">
    <w:abstractNumId w:val="85"/>
  </w:num>
  <w:num w:numId="8" w16cid:durableId="2095468253">
    <w:abstractNumId w:val="46"/>
  </w:num>
  <w:num w:numId="9" w16cid:durableId="1547526255">
    <w:abstractNumId w:val="61"/>
  </w:num>
  <w:num w:numId="10" w16cid:durableId="298538554">
    <w:abstractNumId w:val="49"/>
  </w:num>
  <w:num w:numId="11" w16cid:durableId="376012346">
    <w:abstractNumId w:val="84"/>
  </w:num>
  <w:num w:numId="12" w16cid:durableId="523712521">
    <w:abstractNumId w:val="87"/>
  </w:num>
  <w:num w:numId="13" w16cid:durableId="888223027">
    <w:abstractNumId w:val="97"/>
  </w:num>
  <w:num w:numId="14" w16cid:durableId="495807943">
    <w:abstractNumId w:val="66"/>
  </w:num>
  <w:num w:numId="15" w16cid:durableId="1194224490">
    <w:abstractNumId w:val="3"/>
  </w:num>
  <w:num w:numId="16" w16cid:durableId="771318394">
    <w:abstractNumId w:val="88"/>
  </w:num>
  <w:num w:numId="17" w16cid:durableId="1349215432">
    <w:abstractNumId w:val="27"/>
  </w:num>
  <w:num w:numId="18" w16cid:durableId="2070418703">
    <w:abstractNumId w:val="96"/>
  </w:num>
  <w:num w:numId="19" w16cid:durableId="67615257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53944338">
    <w:abstractNumId w:val="21"/>
  </w:num>
  <w:num w:numId="21" w16cid:durableId="126556728">
    <w:abstractNumId w:val="62"/>
  </w:num>
  <w:num w:numId="22" w16cid:durableId="2141261218">
    <w:abstractNumId w:val="12"/>
  </w:num>
  <w:num w:numId="23" w16cid:durableId="2115589337">
    <w:abstractNumId w:val="100"/>
  </w:num>
  <w:num w:numId="24" w16cid:durableId="1365791891">
    <w:abstractNumId w:val="99"/>
  </w:num>
  <w:num w:numId="25" w16cid:durableId="18609671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12549865">
    <w:abstractNumId w:val="57"/>
  </w:num>
  <w:num w:numId="27" w16cid:durableId="1585841154">
    <w:abstractNumId w:val="29"/>
  </w:num>
  <w:num w:numId="28" w16cid:durableId="703602552">
    <w:abstractNumId w:val="92"/>
  </w:num>
  <w:num w:numId="29" w16cid:durableId="1327055864">
    <w:abstractNumId w:val="16"/>
  </w:num>
  <w:num w:numId="30" w16cid:durableId="360279583">
    <w:abstractNumId w:val="80"/>
  </w:num>
  <w:num w:numId="31" w16cid:durableId="825244722">
    <w:abstractNumId w:val="8"/>
  </w:num>
  <w:num w:numId="32" w16cid:durableId="1236629735">
    <w:abstractNumId w:val="2"/>
  </w:num>
  <w:num w:numId="33" w16cid:durableId="815537725">
    <w:abstractNumId w:val="44"/>
  </w:num>
  <w:num w:numId="34" w16cid:durableId="1870558965">
    <w:abstractNumId w:val="81"/>
  </w:num>
  <w:num w:numId="35" w16cid:durableId="278802357">
    <w:abstractNumId w:val="20"/>
  </w:num>
  <w:num w:numId="36" w16cid:durableId="1490050035">
    <w:abstractNumId w:val="51"/>
  </w:num>
  <w:num w:numId="37" w16cid:durableId="242760877">
    <w:abstractNumId w:val="14"/>
  </w:num>
  <w:num w:numId="38" w16cid:durableId="714889225">
    <w:abstractNumId w:val="38"/>
  </w:num>
  <w:num w:numId="39" w16cid:durableId="1010722895">
    <w:abstractNumId w:val="90"/>
  </w:num>
  <w:num w:numId="40" w16cid:durableId="153953363">
    <w:abstractNumId w:val="53"/>
  </w:num>
  <w:num w:numId="41" w16cid:durableId="46149512">
    <w:abstractNumId w:val="25"/>
  </w:num>
  <w:num w:numId="42" w16cid:durableId="2038504231">
    <w:abstractNumId w:val="10"/>
  </w:num>
  <w:num w:numId="43" w16cid:durableId="1235122825">
    <w:abstractNumId w:val="55"/>
  </w:num>
  <w:num w:numId="44" w16cid:durableId="323092856">
    <w:abstractNumId w:val="73"/>
  </w:num>
  <w:num w:numId="45" w16cid:durableId="1617329647">
    <w:abstractNumId w:val="78"/>
  </w:num>
  <w:num w:numId="46" w16cid:durableId="1722173458">
    <w:abstractNumId w:val="24"/>
  </w:num>
  <w:num w:numId="47" w16cid:durableId="1843273946">
    <w:abstractNumId w:val="13"/>
  </w:num>
  <w:num w:numId="48" w16cid:durableId="904610114">
    <w:abstractNumId w:val="73"/>
  </w:num>
  <w:num w:numId="49" w16cid:durableId="1202136504">
    <w:abstractNumId w:val="68"/>
  </w:num>
  <w:num w:numId="50" w16cid:durableId="1369836110">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25781595">
    <w:abstractNumId w:val="79"/>
  </w:num>
  <w:num w:numId="52" w16cid:durableId="658928941">
    <w:abstractNumId w:val="5"/>
  </w:num>
  <w:num w:numId="53" w16cid:durableId="2056392124">
    <w:abstractNumId w:val="43"/>
  </w:num>
  <w:num w:numId="54" w16cid:durableId="204219892">
    <w:abstractNumId w:val="40"/>
  </w:num>
  <w:num w:numId="55" w16cid:durableId="37435254">
    <w:abstractNumId w:val="103"/>
  </w:num>
  <w:num w:numId="56" w16cid:durableId="1977223169">
    <w:abstractNumId w:val="59"/>
  </w:num>
  <w:num w:numId="57" w16cid:durableId="1861968520">
    <w:abstractNumId w:val="28"/>
  </w:num>
  <w:num w:numId="58" w16cid:durableId="741172219">
    <w:abstractNumId w:val="102"/>
  </w:num>
  <w:num w:numId="59" w16cid:durableId="2045979557">
    <w:abstractNumId w:val="52"/>
  </w:num>
  <w:num w:numId="60" w16cid:durableId="1575118598">
    <w:abstractNumId w:val="56"/>
  </w:num>
  <w:num w:numId="61" w16cid:durableId="994409505">
    <w:abstractNumId w:val="41"/>
  </w:num>
  <w:num w:numId="62" w16cid:durableId="824470794">
    <w:abstractNumId w:val="18"/>
  </w:num>
  <w:num w:numId="63" w16cid:durableId="1717896599">
    <w:abstractNumId w:val="42"/>
  </w:num>
  <w:num w:numId="64" w16cid:durableId="638807817">
    <w:abstractNumId w:val="15"/>
  </w:num>
  <w:num w:numId="65" w16cid:durableId="1908346008">
    <w:abstractNumId w:val="82"/>
  </w:num>
  <w:num w:numId="66" w16cid:durableId="1078139575">
    <w:abstractNumId w:val="31"/>
  </w:num>
  <w:num w:numId="67" w16cid:durableId="815225212">
    <w:abstractNumId w:val="63"/>
  </w:num>
  <w:num w:numId="68" w16cid:durableId="1497261467">
    <w:abstractNumId w:val="58"/>
  </w:num>
  <w:num w:numId="69" w16cid:durableId="1864050612">
    <w:abstractNumId w:val="89"/>
  </w:num>
  <w:num w:numId="70" w16cid:durableId="37291384">
    <w:abstractNumId w:val="105"/>
  </w:num>
  <w:num w:numId="71" w16cid:durableId="1606157378">
    <w:abstractNumId w:val="9"/>
  </w:num>
  <w:num w:numId="72" w16cid:durableId="1010259669">
    <w:abstractNumId w:val="104"/>
  </w:num>
  <w:num w:numId="73" w16cid:durableId="391122901">
    <w:abstractNumId w:val="6"/>
  </w:num>
  <w:num w:numId="74" w16cid:durableId="718742610">
    <w:abstractNumId w:val="101"/>
  </w:num>
  <w:num w:numId="75" w16cid:durableId="1969818949">
    <w:abstractNumId w:val="54"/>
  </w:num>
  <w:num w:numId="76" w16cid:durableId="1599438603">
    <w:abstractNumId w:val="7"/>
  </w:num>
  <w:num w:numId="77" w16cid:durableId="551579159">
    <w:abstractNumId w:val="37"/>
  </w:num>
  <w:num w:numId="78" w16cid:durableId="1269462281">
    <w:abstractNumId w:val="36"/>
  </w:num>
  <w:num w:numId="79" w16cid:durableId="1637181185">
    <w:abstractNumId w:val="72"/>
  </w:num>
  <w:num w:numId="80" w16cid:durableId="1991204991">
    <w:abstractNumId w:val="35"/>
  </w:num>
  <w:num w:numId="81" w16cid:durableId="124928151">
    <w:abstractNumId w:val="32"/>
  </w:num>
  <w:num w:numId="82" w16cid:durableId="136337513">
    <w:abstractNumId w:val="98"/>
  </w:num>
  <w:num w:numId="83" w16cid:durableId="44915823">
    <w:abstractNumId w:val="77"/>
  </w:num>
  <w:num w:numId="84" w16cid:durableId="385297368">
    <w:abstractNumId w:val="60"/>
  </w:num>
  <w:num w:numId="85" w16cid:durableId="1563180010">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284774129">
    <w:abstractNumId w:val="19"/>
  </w:num>
  <w:num w:numId="87" w16cid:durableId="15040426">
    <w:abstractNumId w:val="95"/>
  </w:num>
  <w:num w:numId="88" w16cid:durableId="506292663">
    <w:abstractNumId w:val="30"/>
  </w:num>
  <w:num w:numId="89" w16cid:durableId="1672179959">
    <w:abstractNumId w:val="11"/>
  </w:num>
  <w:num w:numId="90" w16cid:durableId="317268778">
    <w:abstractNumId w:val="39"/>
  </w:num>
  <w:num w:numId="91" w16cid:durableId="1742017912">
    <w:abstractNumId w:val="64"/>
  </w:num>
  <w:num w:numId="92" w16cid:durableId="1130129521">
    <w:abstractNumId w:val="76"/>
  </w:num>
  <w:num w:numId="93" w16cid:durableId="1292173320">
    <w:abstractNumId w:val="45"/>
  </w:num>
  <w:num w:numId="94" w16cid:durableId="1444615553">
    <w:abstractNumId w:val="67"/>
  </w:num>
  <w:num w:numId="95" w16cid:durableId="34547614">
    <w:abstractNumId w:val="48"/>
  </w:num>
  <w:num w:numId="96" w16cid:durableId="244611382">
    <w:abstractNumId w:val="70"/>
  </w:num>
  <w:num w:numId="97" w16cid:durableId="548612911">
    <w:abstractNumId w:val="17"/>
  </w:num>
  <w:num w:numId="98" w16cid:durableId="1963657755">
    <w:abstractNumId w:val="94"/>
  </w:num>
  <w:num w:numId="99" w16cid:durableId="1940137287">
    <w:abstractNumId w:val="74"/>
  </w:num>
  <w:num w:numId="100" w16cid:durableId="1947422971">
    <w:abstractNumId w:val="91"/>
  </w:num>
  <w:num w:numId="101" w16cid:durableId="224294321">
    <w:abstractNumId w:val="23"/>
  </w:num>
  <w:num w:numId="102" w16cid:durableId="1080103901">
    <w:abstractNumId w:val="71"/>
  </w:num>
  <w:num w:numId="103" w16cid:durableId="1909029859">
    <w:abstractNumId w:val="22"/>
  </w:num>
  <w:num w:numId="104" w16cid:durableId="798568648">
    <w:abstractNumId w:val="50"/>
  </w:num>
  <w:num w:numId="105" w16cid:durableId="313414662">
    <w:abstractNumId w:val="47"/>
  </w:num>
  <w:num w:numId="106" w16cid:durableId="1232959012">
    <w:abstractNumId w:val="4"/>
  </w:num>
  <w:num w:numId="107" w16cid:durableId="1252661763">
    <w:abstractNumId w:val="34"/>
  </w:num>
  <w:num w:numId="108" w16cid:durableId="261766509">
    <w:abstractNumId w:val="65"/>
  </w:num>
  <w:num w:numId="109" w16cid:durableId="854924089">
    <w:abstractNumId w:val="10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6D2"/>
    <w:rsid w:val="00000D87"/>
    <w:rsid w:val="00001117"/>
    <w:rsid w:val="00002C3F"/>
    <w:rsid w:val="00002FEB"/>
    <w:rsid w:val="0000475E"/>
    <w:rsid w:val="00004F7A"/>
    <w:rsid w:val="0000651E"/>
    <w:rsid w:val="00006EA6"/>
    <w:rsid w:val="000070F9"/>
    <w:rsid w:val="000077DF"/>
    <w:rsid w:val="00010E2A"/>
    <w:rsid w:val="00010F85"/>
    <w:rsid w:val="000114C5"/>
    <w:rsid w:val="000119BB"/>
    <w:rsid w:val="000125AF"/>
    <w:rsid w:val="000126EC"/>
    <w:rsid w:val="0001359E"/>
    <w:rsid w:val="000143FA"/>
    <w:rsid w:val="00015145"/>
    <w:rsid w:val="000151FE"/>
    <w:rsid w:val="00016002"/>
    <w:rsid w:val="000169B6"/>
    <w:rsid w:val="00016A96"/>
    <w:rsid w:val="000177B1"/>
    <w:rsid w:val="00017ABC"/>
    <w:rsid w:val="00017F69"/>
    <w:rsid w:val="00020220"/>
    <w:rsid w:val="000205AC"/>
    <w:rsid w:val="00020EDF"/>
    <w:rsid w:val="00021068"/>
    <w:rsid w:val="00021599"/>
    <w:rsid w:val="000216E1"/>
    <w:rsid w:val="00021D64"/>
    <w:rsid w:val="000227D4"/>
    <w:rsid w:val="00022EFC"/>
    <w:rsid w:val="0002428F"/>
    <w:rsid w:val="0002478F"/>
    <w:rsid w:val="00024D83"/>
    <w:rsid w:val="00026025"/>
    <w:rsid w:val="00026F42"/>
    <w:rsid w:val="000277AD"/>
    <w:rsid w:val="000279C2"/>
    <w:rsid w:val="00030CAC"/>
    <w:rsid w:val="00031E89"/>
    <w:rsid w:val="00033E0C"/>
    <w:rsid w:val="0003527D"/>
    <w:rsid w:val="00036109"/>
    <w:rsid w:val="00036B09"/>
    <w:rsid w:val="00037598"/>
    <w:rsid w:val="00037B8E"/>
    <w:rsid w:val="00037C54"/>
    <w:rsid w:val="00037F33"/>
    <w:rsid w:val="0004019E"/>
    <w:rsid w:val="000414CC"/>
    <w:rsid w:val="0004195A"/>
    <w:rsid w:val="00043541"/>
    <w:rsid w:val="000438AF"/>
    <w:rsid w:val="00043A18"/>
    <w:rsid w:val="0004432B"/>
    <w:rsid w:val="000446F8"/>
    <w:rsid w:val="00045E52"/>
    <w:rsid w:val="00046338"/>
    <w:rsid w:val="00046A0E"/>
    <w:rsid w:val="00046BC1"/>
    <w:rsid w:val="00046EBC"/>
    <w:rsid w:val="0004708E"/>
    <w:rsid w:val="0004711F"/>
    <w:rsid w:val="000472C2"/>
    <w:rsid w:val="00047953"/>
    <w:rsid w:val="00050643"/>
    <w:rsid w:val="000508DA"/>
    <w:rsid w:val="00050E93"/>
    <w:rsid w:val="0005119E"/>
    <w:rsid w:val="000515BE"/>
    <w:rsid w:val="00051CCB"/>
    <w:rsid w:val="00053DB0"/>
    <w:rsid w:val="00054892"/>
    <w:rsid w:val="00055084"/>
    <w:rsid w:val="000550B6"/>
    <w:rsid w:val="00056D76"/>
    <w:rsid w:val="00057E10"/>
    <w:rsid w:val="000603C9"/>
    <w:rsid w:val="000604AB"/>
    <w:rsid w:val="000627BD"/>
    <w:rsid w:val="000629C9"/>
    <w:rsid w:val="000630F2"/>
    <w:rsid w:val="0006386E"/>
    <w:rsid w:val="0006478C"/>
    <w:rsid w:val="00065D80"/>
    <w:rsid w:val="000672FE"/>
    <w:rsid w:val="00070C25"/>
    <w:rsid w:val="0007145F"/>
    <w:rsid w:val="00071AD9"/>
    <w:rsid w:val="000727E4"/>
    <w:rsid w:val="00072E08"/>
    <w:rsid w:val="0007320C"/>
    <w:rsid w:val="0007392B"/>
    <w:rsid w:val="00073966"/>
    <w:rsid w:val="000745C7"/>
    <w:rsid w:val="000749C3"/>
    <w:rsid w:val="000755D0"/>
    <w:rsid w:val="00075C07"/>
    <w:rsid w:val="00075EB4"/>
    <w:rsid w:val="00077CC0"/>
    <w:rsid w:val="00077CC9"/>
    <w:rsid w:val="00082019"/>
    <w:rsid w:val="00082A75"/>
    <w:rsid w:val="00083175"/>
    <w:rsid w:val="00083CF1"/>
    <w:rsid w:val="00085707"/>
    <w:rsid w:val="00085A1E"/>
    <w:rsid w:val="00085E28"/>
    <w:rsid w:val="000864F4"/>
    <w:rsid w:val="000867D2"/>
    <w:rsid w:val="000901A7"/>
    <w:rsid w:val="000901EC"/>
    <w:rsid w:val="00090C02"/>
    <w:rsid w:val="00090ED1"/>
    <w:rsid w:val="0009179C"/>
    <w:rsid w:val="0009203D"/>
    <w:rsid w:val="00092184"/>
    <w:rsid w:val="00092DF9"/>
    <w:rsid w:val="00094185"/>
    <w:rsid w:val="0009699C"/>
    <w:rsid w:val="00096E15"/>
    <w:rsid w:val="00097C81"/>
    <w:rsid w:val="000A012B"/>
    <w:rsid w:val="000A1578"/>
    <w:rsid w:val="000A16F4"/>
    <w:rsid w:val="000A20F1"/>
    <w:rsid w:val="000A25FD"/>
    <w:rsid w:val="000A27C4"/>
    <w:rsid w:val="000A3688"/>
    <w:rsid w:val="000A395E"/>
    <w:rsid w:val="000A398D"/>
    <w:rsid w:val="000A39B5"/>
    <w:rsid w:val="000A3DF4"/>
    <w:rsid w:val="000A4BBE"/>
    <w:rsid w:val="000A567D"/>
    <w:rsid w:val="000A5AB8"/>
    <w:rsid w:val="000A6935"/>
    <w:rsid w:val="000A693D"/>
    <w:rsid w:val="000A7374"/>
    <w:rsid w:val="000A7847"/>
    <w:rsid w:val="000A7E00"/>
    <w:rsid w:val="000B0095"/>
    <w:rsid w:val="000B0C97"/>
    <w:rsid w:val="000B0FCC"/>
    <w:rsid w:val="000B136B"/>
    <w:rsid w:val="000B14B3"/>
    <w:rsid w:val="000B1641"/>
    <w:rsid w:val="000B2274"/>
    <w:rsid w:val="000B2AFB"/>
    <w:rsid w:val="000B3DD4"/>
    <w:rsid w:val="000B4002"/>
    <w:rsid w:val="000B45CB"/>
    <w:rsid w:val="000B49DD"/>
    <w:rsid w:val="000B4FF9"/>
    <w:rsid w:val="000B5012"/>
    <w:rsid w:val="000B522C"/>
    <w:rsid w:val="000B5CFD"/>
    <w:rsid w:val="000B661A"/>
    <w:rsid w:val="000C0722"/>
    <w:rsid w:val="000C0EE0"/>
    <w:rsid w:val="000C0F8E"/>
    <w:rsid w:val="000C12E0"/>
    <w:rsid w:val="000C1BDD"/>
    <w:rsid w:val="000C258D"/>
    <w:rsid w:val="000C25E1"/>
    <w:rsid w:val="000C339C"/>
    <w:rsid w:val="000C3CF1"/>
    <w:rsid w:val="000C4426"/>
    <w:rsid w:val="000C4C50"/>
    <w:rsid w:val="000C4EB2"/>
    <w:rsid w:val="000C4F8F"/>
    <w:rsid w:val="000C5144"/>
    <w:rsid w:val="000C5725"/>
    <w:rsid w:val="000C5C7C"/>
    <w:rsid w:val="000C5FC0"/>
    <w:rsid w:val="000C5FFB"/>
    <w:rsid w:val="000C62C7"/>
    <w:rsid w:val="000C6706"/>
    <w:rsid w:val="000C7000"/>
    <w:rsid w:val="000C77C9"/>
    <w:rsid w:val="000D00C5"/>
    <w:rsid w:val="000D00E2"/>
    <w:rsid w:val="000D09E4"/>
    <w:rsid w:val="000D1792"/>
    <w:rsid w:val="000D1D72"/>
    <w:rsid w:val="000D3160"/>
    <w:rsid w:val="000D3AE4"/>
    <w:rsid w:val="000D3C97"/>
    <w:rsid w:val="000D429E"/>
    <w:rsid w:val="000D4F7A"/>
    <w:rsid w:val="000D5ACA"/>
    <w:rsid w:val="000D5D5E"/>
    <w:rsid w:val="000D6BD7"/>
    <w:rsid w:val="000D7427"/>
    <w:rsid w:val="000D7478"/>
    <w:rsid w:val="000D75D1"/>
    <w:rsid w:val="000D76B7"/>
    <w:rsid w:val="000D799B"/>
    <w:rsid w:val="000D7F5B"/>
    <w:rsid w:val="000E04D5"/>
    <w:rsid w:val="000E17D3"/>
    <w:rsid w:val="000E2441"/>
    <w:rsid w:val="000E27E2"/>
    <w:rsid w:val="000E2830"/>
    <w:rsid w:val="000E285E"/>
    <w:rsid w:val="000E2AC2"/>
    <w:rsid w:val="000E2D4F"/>
    <w:rsid w:val="000E3242"/>
    <w:rsid w:val="000E385F"/>
    <w:rsid w:val="000E3B12"/>
    <w:rsid w:val="000E42DC"/>
    <w:rsid w:val="000E4505"/>
    <w:rsid w:val="000E5CCD"/>
    <w:rsid w:val="000E65E5"/>
    <w:rsid w:val="000F05A5"/>
    <w:rsid w:val="000F0847"/>
    <w:rsid w:val="000F12E5"/>
    <w:rsid w:val="000F1718"/>
    <w:rsid w:val="000F1BB7"/>
    <w:rsid w:val="000F1F9F"/>
    <w:rsid w:val="000F2486"/>
    <w:rsid w:val="000F2812"/>
    <w:rsid w:val="000F2D21"/>
    <w:rsid w:val="000F4F7F"/>
    <w:rsid w:val="000F5332"/>
    <w:rsid w:val="000F5591"/>
    <w:rsid w:val="000F56E6"/>
    <w:rsid w:val="000F5862"/>
    <w:rsid w:val="000F6169"/>
    <w:rsid w:val="000F70E2"/>
    <w:rsid w:val="000F71FA"/>
    <w:rsid w:val="000F74C3"/>
    <w:rsid w:val="00100699"/>
    <w:rsid w:val="001009B5"/>
    <w:rsid w:val="00101532"/>
    <w:rsid w:val="001027D9"/>
    <w:rsid w:val="00103331"/>
    <w:rsid w:val="0010381D"/>
    <w:rsid w:val="0010421A"/>
    <w:rsid w:val="001057D9"/>
    <w:rsid w:val="00105D48"/>
    <w:rsid w:val="00106A0A"/>
    <w:rsid w:val="00106C96"/>
    <w:rsid w:val="00107928"/>
    <w:rsid w:val="00107A7D"/>
    <w:rsid w:val="00107F25"/>
    <w:rsid w:val="00107FC0"/>
    <w:rsid w:val="00110460"/>
    <w:rsid w:val="001109C7"/>
    <w:rsid w:val="00110AAB"/>
    <w:rsid w:val="0011149A"/>
    <w:rsid w:val="0011280D"/>
    <w:rsid w:val="00113F52"/>
    <w:rsid w:val="001143D9"/>
    <w:rsid w:val="0011479F"/>
    <w:rsid w:val="00116784"/>
    <w:rsid w:val="00117AC5"/>
    <w:rsid w:val="001217D6"/>
    <w:rsid w:val="00121AF5"/>
    <w:rsid w:val="001228E8"/>
    <w:rsid w:val="00122C8D"/>
    <w:rsid w:val="001240C6"/>
    <w:rsid w:val="00124492"/>
    <w:rsid w:val="00124D0C"/>
    <w:rsid w:val="00124ED2"/>
    <w:rsid w:val="00125689"/>
    <w:rsid w:val="001259B6"/>
    <w:rsid w:val="001263D0"/>
    <w:rsid w:val="00126516"/>
    <w:rsid w:val="0012678A"/>
    <w:rsid w:val="00127213"/>
    <w:rsid w:val="00127465"/>
    <w:rsid w:val="00127517"/>
    <w:rsid w:val="00127817"/>
    <w:rsid w:val="00130E0A"/>
    <w:rsid w:val="001310E5"/>
    <w:rsid w:val="001313CF"/>
    <w:rsid w:val="001315ED"/>
    <w:rsid w:val="001320C5"/>
    <w:rsid w:val="001328E2"/>
    <w:rsid w:val="0013338D"/>
    <w:rsid w:val="0013339A"/>
    <w:rsid w:val="0013340C"/>
    <w:rsid w:val="00133638"/>
    <w:rsid w:val="00133661"/>
    <w:rsid w:val="00133A9D"/>
    <w:rsid w:val="00134B01"/>
    <w:rsid w:val="00134BED"/>
    <w:rsid w:val="00135C90"/>
    <w:rsid w:val="0013687A"/>
    <w:rsid w:val="00136E17"/>
    <w:rsid w:val="001372C2"/>
    <w:rsid w:val="00137A1B"/>
    <w:rsid w:val="00137D45"/>
    <w:rsid w:val="00137FE4"/>
    <w:rsid w:val="00140B94"/>
    <w:rsid w:val="00140FF1"/>
    <w:rsid w:val="0014106D"/>
    <w:rsid w:val="00141D9F"/>
    <w:rsid w:val="00141F3B"/>
    <w:rsid w:val="00142564"/>
    <w:rsid w:val="00142BEC"/>
    <w:rsid w:val="0014396C"/>
    <w:rsid w:val="00143A08"/>
    <w:rsid w:val="0014509C"/>
    <w:rsid w:val="00145187"/>
    <w:rsid w:val="00147993"/>
    <w:rsid w:val="00147FDC"/>
    <w:rsid w:val="00150670"/>
    <w:rsid w:val="00151C4E"/>
    <w:rsid w:val="00151E03"/>
    <w:rsid w:val="00152753"/>
    <w:rsid w:val="00152779"/>
    <w:rsid w:val="001528D4"/>
    <w:rsid w:val="00152C19"/>
    <w:rsid w:val="00154DDE"/>
    <w:rsid w:val="00155018"/>
    <w:rsid w:val="00155D63"/>
    <w:rsid w:val="0015738C"/>
    <w:rsid w:val="00157E6D"/>
    <w:rsid w:val="00160501"/>
    <w:rsid w:val="00161A2C"/>
    <w:rsid w:val="00163335"/>
    <w:rsid w:val="00164421"/>
    <w:rsid w:val="001651F4"/>
    <w:rsid w:val="0016544D"/>
    <w:rsid w:val="001654AA"/>
    <w:rsid w:val="001658E0"/>
    <w:rsid w:val="00165E03"/>
    <w:rsid w:val="00166AD9"/>
    <w:rsid w:val="00166D68"/>
    <w:rsid w:val="00167299"/>
    <w:rsid w:val="001676AB"/>
    <w:rsid w:val="00167BB4"/>
    <w:rsid w:val="001704BB"/>
    <w:rsid w:val="001705DA"/>
    <w:rsid w:val="001705EA"/>
    <w:rsid w:val="00171289"/>
    <w:rsid w:val="00171331"/>
    <w:rsid w:val="00171880"/>
    <w:rsid w:val="00173C2E"/>
    <w:rsid w:val="00173D74"/>
    <w:rsid w:val="001746BB"/>
    <w:rsid w:val="001747B8"/>
    <w:rsid w:val="00175A78"/>
    <w:rsid w:val="00175C2D"/>
    <w:rsid w:val="00175FC9"/>
    <w:rsid w:val="001764C7"/>
    <w:rsid w:val="00176904"/>
    <w:rsid w:val="001769AA"/>
    <w:rsid w:val="00176C1F"/>
    <w:rsid w:val="00176ED1"/>
    <w:rsid w:val="00176FC2"/>
    <w:rsid w:val="001770C0"/>
    <w:rsid w:val="001771DF"/>
    <w:rsid w:val="001800B5"/>
    <w:rsid w:val="00180DDC"/>
    <w:rsid w:val="00181963"/>
    <w:rsid w:val="00181BAB"/>
    <w:rsid w:val="00181D43"/>
    <w:rsid w:val="001821B8"/>
    <w:rsid w:val="00183532"/>
    <w:rsid w:val="00183E2A"/>
    <w:rsid w:val="001842F8"/>
    <w:rsid w:val="00184839"/>
    <w:rsid w:val="00184AC2"/>
    <w:rsid w:val="0018563A"/>
    <w:rsid w:val="0018663E"/>
    <w:rsid w:val="00186D06"/>
    <w:rsid w:val="00187641"/>
    <w:rsid w:val="00187C46"/>
    <w:rsid w:val="00190A92"/>
    <w:rsid w:val="0019169F"/>
    <w:rsid w:val="00191BF6"/>
    <w:rsid w:val="00191F84"/>
    <w:rsid w:val="001920C5"/>
    <w:rsid w:val="001923B0"/>
    <w:rsid w:val="001926A1"/>
    <w:rsid w:val="00192F24"/>
    <w:rsid w:val="0019348E"/>
    <w:rsid w:val="00193AF9"/>
    <w:rsid w:val="001944EC"/>
    <w:rsid w:val="00194F90"/>
    <w:rsid w:val="0019502B"/>
    <w:rsid w:val="00195BCE"/>
    <w:rsid w:val="00195DBE"/>
    <w:rsid w:val="00195FEC"/>
    <w:rsid w:val="00196240"/>
    <w:rsid w:val="00196ED2"/>
    <w:rsid w:val="00197457"/>
    <w:rsid w:val="0019798F"/>
    <w:rsid w:val="001A0269"/>
    <w:rsid w:val="001A0C19"/>
    <w:rsid w:val="001A16A5"/>
    <w:rsid w:val="001A24B4"/>
    <w:rsid w:val="001A265D"/>
    <w:rsid w:val="001A26F8"/>
    <w:rsid w:val="001A2AF1"/>
    <w:rsid w:val="001A2E32"/>
    <w:rsid w:val="001A3B3C"/>
    <w:rsid w:val="001A3E1E"/>
    <w:rsid w:val="001A5F46"/>
    <w:rsid w:val="001A63B1"/>
    <w:rsid w:val="001A642A"/>
    <w:rsid w:val="001A677C"/>
    <w:rsid w:val="001A6B65"/>
    <w:rsid w:val="001A78FC"/>
    <w:rsid w:val="001B0BDF"/>
    <w:rsid w:val="001B0D8A"/>
    <w:rsid w:val="001B1E18"/>
    <w:rsid w:val="001B3143"/>
    <w:rsid w:val="001B3441"/>
    <w:rsid w:val="001B3DD6"/>
    <w:rsid w:val="001B4E1B"/>
    <w:rsid w:val="001B624B"/>
    <w:rsid w:val="001B6373"/>
    <w:rsid w:val="001B63CC"/>
    <w:rsid w:val="001B703F"/>
    <w:rsid w:val="001C0DE3"/>
    <w:rsid w:val="001C1C10"/>
    <w:rsid w:val="001C2A08"/>
    <w:rsid w:val="001C3525"/>
    <w:rsid w:val="001C3628"/>
    <w:rsid w:val="001C42AE"/>
    <w:rsid w:val="001C480F"/>
    <w:rsid w:val="001C4CA0"/>
    <w:rsid w:val="001C5329"/>
    <w:rsid w:val="001C5905"/>
    <w:rsid w:val="001C6589"/>
    <w:rsid w:val="001C7AB0"/>
    <w:rsid w:val="001D08BA"/>
    <w:rsid w:val="001D0F39"/>
    <w:rsid w:val="001D132F"/>
    <w:rsid w:val="001D1859"/>
    <w:rsid w:val="001D218D"/>
    <w:rsid w:val="001D239F"/>
    <w:rsid w:val="001D31AE"/>
    <w:rsid w:val="001D4CAF"/>
    <w:rsid w:val="001D6B50"/>
    <w:rsid w:val="001D6D7C"/>
    <w:rsid w:val="001D7443"/>
    <w:rsid w:val="001D75E4"/>
    <w:rsid w:val="001D7844"/>
    <w:rsid w:val="001D7A2B"/>
    <w:rsid w:val="001E0179"/>
    <w:rsid w:val="001E09DA"/>
    <w:rsid w:val="001E0C32"/>
    <w:rsid w:val="001E13D4"/>
    <w:rsid w:val="001E1F75"/>
    <w:rsid w:val="001E2784"/>
    <w:rsid w:val="001E283C"/>
    <w:rsid w:val="001E3C05"/>
    <w:rsid w:val="001E3D18"/>
    <w:rsid w:val="001E6A0B"/>
    <w:rsid w:val="001E6EFD"/>
    <w:rsid w:val="001E6F4B"/>
    <w:rsid w:val="001E73B1"/>
    <w:rsid w:val="001E7421"/>
    <w:rsid w:val="001E7D99"/>
    <w:rsid w:val="001F04D8"/>
    <w:rsid w:val="001F10D7"/>
    <w:rsid w:val="001F1A30"/>
    <w:rsid w:val="001F220E"/>
    <w:rsid w:val="001F23C2"/>
    <w:rsid w:val="001F24E3"/>
    <w:rsid w:val="001F2C68"/>
    <w:rsid w:val="001F3E8A"/>
    <w:rsid w:val="001F4359"/>
    <w:rsid w:val="001F4573"/>
    <w:rsid w:val="001F4AE0"/>
    <w:rsid w:val="001F5327"/>
    <w:rsid w:val="001F53CF"/>
    <w:rsid w:val="001F632F"/>
    <w:rsid w:val="001F6CEA"/>
    <w:rsid w:val="001F703C"/>
    <w:rsid w:val="001F7C99"/>
    <w:rsid w:val="002014D6"/>
    <w:rsid w:val="00201501"/>
    <w:rsid w:val="002018DC"/>
    <w:rsid w:val="002023F8"/>
    <w:rsid w:val="00202730"/>
    <w:rsid w:val="00203083"/>
    <w:rsid w:val="00204090"/>
    <w:rsid w:val="002048DD"/>
    <w:rsid w:val="00204A3F"/>
    <w:rsid w:val="00204A6A"/>
    <w:rsid w:val="002050E5"/>
    <w:rsid w:val="00207C32"/>
    <w:rsid w:val="00207C9C"/>
    <w:rsid w:val="00207F5C"/>
    <w:rsid w:val="00210653"/>
    <w:rsid w:val="00211045"/>
    <w:rsid w:val="002115F9"/>
    <w:rsid w:val="00211E30"/>
    <w:rsid w:val="00212155"/>
    <w:rsid w:val="0021272F"/>
    <w:rsid w:val="00213184"/>
    <w:rsid w:val="00214A27"/>
    <w:rsid w:val="00216042"/>
    <w:rsid w:val="002162BB"/>
    <w:rsid w:val="00216E4A"/>
    <w:rsid w:val="00217370"/>
    <w:rsid w:val="00217531"/>
    <w:rsid w:val="00220B87"/>
    <w:rsid w:val="00221130"/>
    <w:rsid w:val="00221988"/>
    <w:rsid w:val="00221B2C"/>
    <w:rsid w:val="002221B1"/>
    <w:rsid w:val="002226C3"/>
    <w:rsid w:val="00222B74"/>
    <w:rsid w:val="00224938"/>
    <w:rsid w:val="00224C9D"/>
    <w:rsid w:val="00224F75"/>
    <w:rsid w:val="00225019"/>
    <w:rsid w:val="00225F9F"/>
    <w:rsid w:val="00226065"/>
    <w:rsid w:val="002262FF"/>
    <w:rsid w:val="00227530"/>
    <w:rsid w:val="00230464"/>
    <w:rsid w:val="002306DF"/>
    <w:rsid w:val="00230797"/>
    <w:rsid w:val="0023131B"/>
    <w:rsid w:val="002314D8"/>
    <w:rsid w:val="00232B31"/>
    <w:rsid w:val="00232C9C"/>
    <w:rsid w:val="002331D8"/>
    <w:rsid w:val="00233399"/>
    <w:rsid w:val="0023346D"/>
    <w:rsid w:val="00234079"/>
    <w:rsid w:val="00235117"/>
    <w:rsid w:val="0023536A"/>
    <w:rsid w:val="00236596"/>
    <w:rsid w:val="0023750A"/>
    <w:rsid w:val="00241AD0"/>
    <w:rsid w:val="002422AF"/>
    <w:rsid w:val="00242597"/>
    <w:rsid w:val="00242B97"/>
    <w:rsid w:val="0024393F"/>
    <w:rsid w:val="00244A4D"/>
    <w:rsid w:val="00244F1F"/>
    <w:rsid w:val="00245803"/>
    <w:rsid w:val="002469F8"/>
    <w:rsid w:val="002473D7"/>
    <w:rsid w:val="00247D8B"/>
    <w:rsid w:val="0025044E"/>
    <w:rsid w:val="00250558"/>
    <w:rsid w:val="0025056C"/>
    <w:rsid w:val="00251767"/>
    <w:rsid w:val="002518E4"/>
    <w:rsid w:val="00251C1D"/>
    <w:rsid w:val="00251E55"/>
    <w:rsid w:val="00252079"/>
    <w:rsid w:val="002525E9"/>
    <w:rsid w:val="0025293F"/>
    <w:rsid w:val="0025364F"/>
    <w:rsid w:val="00254BC7"/>
    <w:rsid w:val="00255196"/>
    <w:rsid w:val="00255BFD"/>
    <w:rsid w:val="00255C75"/>
    <w:rsid w:val="002571DD"/>
    <w:rsid w:val="0025768C"/>
    <w:rsid w:val="002577D1"/>
    <w:rsid w:val="0026008E"/>
    <w:rsid w:val="0026054A"/>
    <w:rsid w:val="00264111"/>
    <w:rsid w:val="002651B5"/>
    <w:rsid w:val="002654DF"/>
    <w:rsid w:val="00265D8B"/>
    <w:rsid w:val="00266630"/>
    <w:rsid w:val="00267189"/>
    <w:rsid w:val="00267329"/>
    <w:rsid w:val="00267F98"/>
    <w:rsid w:val="00270143"/>
    <w:rsid w:val="00270516"/>
    <w:rsid w:val="00270A0C"/>
    <w:rsid w:val="002711C3"/>
    <w:rsid w:val="002716A6"/>
    <w:rsid w:val="00271770"/>
    <w:rsid w:val="00271993"/>
    <w:rsid w:val="00271D33"/>
    <w:rsid w:val="0027292B"/>
    <w:rsid w:val="00272BE1"/>
    <w:rsid w:val="00272D43"/>
    <w:rsid w:val="00272EED"/>
    <w:rsid w:val="00272F12"/>
    <w:rsid w:val="00272FBF"/>
    <w:rsid w:val="00273F24"/>
    <w:rsid w:val="00275005"/>
    <w:rsid w:val="002750A4"/>
    <w:rsid w:val="002754A0"/>
    <w:rsid w:val="00275F2A"/>
    <w:rsid w:val="00275F7D"/>
    <w:rsid w:val="00276573"/>
    <w:rsid w:val="0027661F"/>
    <w:rsid w:val="00280E16"/>
    <w:rsid w:val="0028134C"/>
    <w:rsid w:val="00281E83"/>
    <w:rsid w:val="002825F0"/>
    <w:rsid w:val="00283376"/>
    <w:rsid w:val="00283D00"/>
    <w:rsid w:val="002840CB"/>
    <w:rsid w:val="002840E6"/>
    <w:rsid w:val="00284A20"/>
    <w:rsid w:val="00285103"/>
    <w:rsid w:val="00285886"/>
    <w:rsid w:val="00285AC2"/>
    <w:rsid w:val="00285C1C"/>
    <w:rsid w:val="00286A8A"/>
    <w:rsid w:val="00287455"/>
    <w:rsid w:val="00290229"/>
    <w:rsid w:val="00290893"/>
    <w:rsid w:val="00290AC9"/>
    <w:rsid w:val="00292C63"/>
    <w:rsid w:val="002933D1"/>
    <w:rsid w:val="00293941"/>
    <w:rsid w:val="00293D8B"/>
    <w:rsid w:val="00293DE1"/>
    <w:rsid w:val="00293E1B"/>
    <w:rsid w:val="00294425"/>
    <w:rsid w:val="00294A3F"/>
    <w:rsid w:val="00295D3B"/>
    <w:rsid w:val="00295DB2"/>
    <w:rsid w:val="0029664A"/>
    <w:rsid w:val="002966DD"/>
    <w:rsid w:val="00296B05"/>
    <w:rsid w:val="00296DAC"/>
    <w:rsid w:val="002A1356"/>
    <w:rsid w:val="002A19EB"/>
    <w:rsid w:val="002A1D71"/>
    <w:rsid w:val="002A27CD"/>
    <w:rsid w:val="002A36ED"/>
    <w:rsid w:val="002A4163"/>
    <w:rsid w:val="002A42DA"/>
    <w:rsid w:val="002A44E3"/>
    <w:rsid w:val="002A4A2F"/>
    <w:rsid w:val="002A4BEC"/>
    <w:rsid w:val="002A5366"/>
    <w:rsid w:val="002A666F"/>
    <w:rsid w:val="002A6689"/>
    <w:rsid w:val="002A67B7"/>
    <w:rsid w:val="002A73AD"/>
    <w:rsid w:val="002A78BD"/>
    <w:rsid w:val="002A7C1F"/>
    <w:rsid w:val="002A7F05"/>
    <w:rsid w:val="002B1179"/>
    <w:rsid w:val="002B11D2"/>
    <w:rsid w:val="002B1214"/>
    <w:rsid w:val="002B1733"/>
    <w:rsid w:val="002B27CB"/>
    <w:rsid w:val="002B2D41"/>
    <w:rsid w:val="002B2F8C"/>
    <w:rsid w:val="002B3525"/>
    <w:rsid w:val="002B435D"/>
    <w:rsid w:val="002B5133"/>
    <w:rsid w:val="002B5247"/>
    <w:rsid w:val="002B5663"/>
    <w:rsid w:val="002B581A"/>
    <w:rsid w:val="002B669B"/>
    <w:rsid w:val="002B671B"/>
    <w:rsid w:val="002B6CC3"/>
    <w:rsid w:val="002B7CC6"/>
    <w:rsid w:val="002C00D3"/>
    <w:rsid w:val="002C05B3"/>
    <w:rsid w:val="002C05B5"/>
    <w:rsid w:val="002C0F2A"/>
    <w:rsid w:val="002C1CF6"/>
    <w:rsid w:val="002C1DDC"/>
    <w:rsid w:val="002C1DF3"/>
    <w:rsid w:val="002C23F4"/>
    <w:rsid w:val="002C291D"/>
    <w:rsid w:val="002C30E8"/>
    <w:rsid w:val="002C347C"/>
    <w:rsid w:val="002C347D"/>
    <w:rsid w:val="002C3691"/>
    <w:rsid w:val="002C4020"/>
    <w:rsid w:val="002C4651"/>
    <w:rsid w:val="002C495E"/>
    <w:rsid w:val="002C4F3E"/>
    <w:rsid w:val="002C5589"/>
    <w:rsid w:val="002C5920"/>
    <w:rsid w:val="002C6350"/>
    <w:rsid w:val="002C6974"/>
    <w:rsid w:val="002C6A07"/>
    <w:rsid w:val="002C74F6"/>
    <w:rsid w:val="002C77C1"/>
    <w:rsid w:val="002C7FB3"/>
    <w:rsid w:val="002D06CE"/>
    <w:rsid w:val="002D1021"/>
    <w:rsid w:val="002D1037"/>
    <w:rsid w:val="002D15CE"/>
    <w:rsid w:val="002D177D"/>
    <w:rsid w:val="002D1A5D"/>
    <w:rsid w:val="002D2039"/>
    <w:rsid w:val="002D2D51"/>
    <w:rsid w:val="002D3A03"/>
    <w:rsid w:val="002D4F2C"/>
    <w:rsid w:val="002D4FE7"/>
    <w:rsid w:val="002D5894"/>
    <w:rsid w:val="002D5A95"/>
    <w:rsid w:val="002D6938"/>
    <w:rsid w:val="002D6AFC"/>
    <w:rsid w:val="002E05E7"/>
    <w:rsid w:val="002E2699"/>
    <w:rsid w:val="002E29FB"/>
    <w:rsid w:val="002E2EF1"/>
    <w:rsid w:val="002E3047"/>
    <w:rsid w:val="002E33B2"/>
    <w:rsid w:val="002E36BD"/>
    <w:rsid w:val="002E3831"/>
    <w:rsid w:val="002E4243"/>
    <w:rsid w:val="002E54C3"/>
    <w:rsid w:val="002E62F2"/>
    <w:rsid w:val="002E6300"/>
    <w:rsid w:val="002E667F"/>
    <w:rsid w:val="002E6751"/>
    <w:rsid w:val="002E6DCD"/>
    <w:rsid w:val="002E7456"/>
    <w:rsid w:val="002E7A91"/>
    <w:rsid w:val="002F0AA4"/>
    <w:rsid w:val="002F1C98"/>
    <w:rsid w:val="002F30C7"/>
    <w:rsid w:val="002F33E8"/>
    <w:rsid w:val="002F4A68"/>
    <w:rsid w:val="002F4BC3"/>
    <w:rsid w:val="002F4D43"/>
    <w:rsid w:val="002F5187"/>
    <w:rsid w:val="002F59F4"/>
    <w:rsid w:val="002F5D22"/>
    <w:rsid w:val="002F63B3"/>
    <w:rsid w:val="002F6D07"/>
    <w:rsid w:val="002F71C4"/>
    <w:rsid w:val="002F782B"/>
    <w:rsid w:val="002F7963"/>
    <w:rsid w:val="002F7CB2"/>
    <w:rsid w:val="00300301"/>
    <w:rsid w:val="003018E2"/>
    <w:rsid w:val="00301AAB"/>
    <w:rsid w:val="003020E1"/>
    <w:rsid w:val="00302462"/>
    <w:rsid w:val="003024AD"/>
    <w:rsid w:val="00302DB6"/>
    <w:rsid w:val="00303267"/>
    <w:rsid w:val="00303E81"/>
    <w:rsid w:val="003040BB"/>
    <w:rsid w:val="00304B83"/>
    <w:rsid w:val="00304BCB"/>
    <w:rsid w:val="00304DDA"/>
    <w:rsid w:val="00304E85"/>
    <w:rsid w:val="003051D1"/>
    <w:rsid w:val="003057E1"/>
    <w:rsid w:val="00305EB5"/>
    <w:rsid w:val="00305FFF"/>
    <w:rsid w:val="003066C2"/>
    <w:rsid w:val="00306939"/>
    <w:rsid w:val="003105BE"/>
    <w:rsid w:val="00311173"/>
    <w:rsid w:val="0031121F"/>
    <w:rsid w:val="0031122A"/>
    <w:rsid w:val="003123BB"/>
    <w:rsid w:val="00312F7D"/>
    <w:rsid w:val="00314591"/>
    <w:rsid w:val="00315697"/>
    <w:rsid w:val="00315759"/>
    <w:rsid w:val="00316F97"/>
    <w:rsid w:val="00317583"/>
    <w:rsid w:val="00317A40"/>
    <w:rsid w:val="00317A68"/>
    <w:rsid w:val="00317D0B"/>
    <w:rsid w:val="00317E6A"/>
    <w:rsid w:val="003209BE"/>
    <w:rsid w:val="00320DF7"/>
    <w:rsid w:val="003214F4"/>
    <w:rsid w:val="00321C34"/>
    <w:rsid w:val="00321EFC"/>
    <w:rsid w:val="00323C93"/>
    <w:rsid w:val="00323F4D"/>
    <w:rsid w:val="00325217"/>
    <w:rsid w:val="003257FB"/>
    <w:rsid w:val="00325FE0"/>
    <w:rsid w:val="003266AF"/>
    <w:rsid w:val="00326DC4"/>
    <w:rsid w:val="003271A3"/>
    <w:rsid w:val="003275C8"/>
    <w:rsid w:val="003319D6"/>
    <w:rsid w:val="00332160"/>
    <w:rsid w:val="003327B6"/>
    <w:rsid w:val="00332C82"/>
    <w:rsid w:val="00332F7D"/>
    <w:rsid w:val="00333215"/>
    <w:rsid w:val="00333787"/>
    <w:rsid w:val="0033390C"/>
    <w:rsid w:val="00333AC6"/>
    <w:rsid w:val="003340D6"/>
    <w:rsid w:val="00335E24"/>
    <w:rsid w:val="0033617D"/>
    <w:rsid w:val="00336D91"/>
    <w:rsid w:val="00336F36"/>
    <w:rsid w:val="00337C97"/>
    <w:rsid w:val="0034003B"/>
    <w:rsid w:val="0034014F"/>
    <w:rsid w:val="003402B7"/>
    <w:rsid w:val="003402BA"/>
    <w:rsid w:val="00340783"/>
    <w:rsid w:val="003408C5"/>
    <w:rsid w:val="00340BAC"/>
    <w:rsid w:val="003411DF"/>
    <w:rsid w:val="00341361"/>
    <w:rsid w:val="00341861"/>
    <w:rsid w:val="003432CF"/>
    <w:rsid w:val="003438AF"/>
    <w:rsid w:val="00343FD3"/>
    <w:rsid w:val="00344466"/>
    <w:rsid w:val="00344E7F"/>
    <w:rsid w:val="003458ED"/>
    <w:rsid w:val="00345974"/>
    <w:rsid w:val="00346AA0"/>
    <w:rsid w:val="0034777B"/>
    <w:rsid w:val="00347D00"/>
    <w:rsid w:val="003505BE"/>
    <w:rsid w:val="0035351B"/>
    <w:rsid w:val="00353653"/>
    <w:rsid w:val="0035373F"/>
    <w:rsid w:val="00353B76"/>
    <w:rsid w:val="00354162"/>
    <w:rsid w:val="00354FD6"/>
    <w:rsid w:val="0035589E"/>
    <w:rsid w:val="00355E1F"/>
    <w:rsid w:val="00355F80"/>
    <w:rsid w:val="003561E0"/>
    <w:rsid w:val="003566D2"/>
    <w:rsid w:val="00356DC0"/>
    <w:rsid w:val="00360D69"/>
    <w:rsid w:val="00361267"/>
    <w:rsid w:val="003616C0"/>
    <w:rsid w:val="00361C7A"/>
    <w:rsid w:val="003635ED"/>
    <w:rsid w:val="0036384E"/>
    <w:rsid w:val="0036422E"/>
    <w:rsid w:val="003643F7"/>
    <w:rsid w:val="003644C8"/>
    <w:rsid w:val="00364989"/>
    <w:rsid w:val="00364D45"/>
    <w:rsid w:val="00364D60"/>
    <w:rsid w:val="00365191"/>
    <w:rsid w:val="00365746"/>
    <w:rsid w:val="0036591B"/>
    <w:rsid w:val="00365BDB"/>
    <w:rsid w:val="00367185"/>
    <w:rsid w:val="003701AB"/>
    <w:rsid w:val="00370A76"/>
    <w:rsid w:val="00371070"/>
    <w:rsid w:val="00372018"/>
    <w:rsid w:val="00372DFE"/>
    <w:rsid w:val="00373AB4"/>
    <w:rsid w:val="00373C6F"/>
    <w:rsid w:val="00374179"/>
    <w:rsid w:val="0037434F"/>
    <w:rsid w:val="003743BD"/>
    <w:rsid w:val="00375295"/>
    <w:rsid w:val="00376216"/>
    <w:rsid w:val="0038086A"/>
    <w:rsid w:val="00380A11"/>
    <w:rsid w:val="00380C0E"/>
    <w:rsid w:val="00380F70"/>
    <w:rsid w:val="00381633"/>
    <w:rsid w:val="00381BC2"/>
    <w:rsid w:val="00381DC3"/>
    <w:rsid w:val="00382536"/>
    <w:rsid w:val="0038283F"/>
    <w:rsid w:val="00383E41"/>
    <w:rsid w:val="00383FF8"/>
    <w:rsid w:val="00384D59"/>
    <w:rsid w:val="00385993"/>
    <w:rsid w:val="00385B2F"/>
    <w:rsid w:val="003868DB"/>
    <w:rsid w:val="00386DE3"/>
    <w:rsid w:val="00386EF0"/>
    <w:rsid w:val="003909A9"/>
    <w:rsid w:val="00390E32"/>
    <w:rsid w:val="00390FC0"/>
    <w:rsid w:val="00392D1D"/>
    <w:rsid w:val="003936C7"/>
    <w:rsid w:val="0039372D"/>
    <w:rsid w:val="003957B3"/>
    <w:rsid w:val="00395AD9"/>
    <w:rsid w:val="00396547"/>
    <w:rsid w:val="00396CD3"/>
    <w:rsid w:val="003972FB"/>
    <w:rsid w:val="00397C1E"/>
    <w:rsid w:val="003A1819"/>
    <w:rsid w:val="003A1820"/>
    <w:rsid w:val="003A1981"/>
    <w:rsid w:val="003A20CB"/>
    <w:rsid w:val="003A2995"/>
    <w:rsid w:val="003A2A88"/>
    <w:rsid w:val="003A2B64"/>
    <w:rsid w:val="003A3C6E"/>
    <w:rsid w:val="003A3DCB"/>
    <w:rsid w:val="003A54D1"/>
    <w:rsid w:val="003A556B"/>
    <w:rsid w:val="003A5A2E"/>
    <w:rsid w:val="003A71C3"/>
    <w:rsid w:val="003A7377"/>
    <w:rsid w:val="003A7B75"/>
    <w:rsid w:val="003B1163"/>
    <w:rsid w:val="003B1442"/>
    <w:rsid w:val="003B218C"/>
    <w:rsid w:val="003B2D40"/>
    <w:rsid w:val="003B3288"/>
    <w:rsid w:val="003B3D66"/>
    <w:rsid w:val="003B46CE"/>
    <w:rsid w:val="003B54DB"/>
    <w:rsid w:val="003B6398"/>
    <w:rsid w:val="003B6596"/>
    <w:rsid w:val="003B6D21"/>
    <w:rsid w:val="003B7E46"/>
    <w:rsid w:val="003C03D1"/>
    <w:rsid w:val="003C0426"/>
    <w:rsid w:val="003C1589"/>
    <w:rsid w:val="003C1B32"/>
    <w:rsid w:val="003C215C"/>
    <w:rsid w:val="003C234E"/>
    <w:rsid w:val="003C2842"/>
    <w:rsid w:val="003C28D3"/>
    <w:rsid w:val="003C3377"/>
    <w:rsid w:val="003C357C"/>
    <w:rsid w:val="003C3EEA"/>
    <w:rsid w:val="003C3EFC"/>
    <w:rsid w:val="003C4AE6"/>
    <w:rsid w:val="003C4D41"/>
    <w:rsid w:val="003C59BC"/>
    <w:rsid w:val="003C5FA6"/>
    <w:rsid w:val="003C6EC1"/>
    <w:rsid w:val="003C79B7"/>
    <w:rsid w:val="003C7C54"/>
    <w:rsid w:val="003D0724"/>
    <w:rsid w:val="003D0A23"/>
    <w:rsid w:val="003D1158"/>
    <w:rsid w:val="003D152D"/>
    <w:rsid w:val="003D2627"/>
    <w:rsid w:val="003D30E2"/>
    <w:rsid w:val="003D3189"/>
    <w:rsid w:val="003D3A85"/>
    <w:rsid w:val="003D4825"/>
    <w:rsid w:val="003D4AAA"/>
    <w:rsid w:val="003D4B77"/>
    <w:rsid w:val="003D4CF6"/>
    <w:rsid w:val="003D56A4"/>
    <w:rsid w:val="003D57D5"/>
    <w:rsid w:val="003D6196"/>
    <w:rsid w:val="003D61F5"/>
    <w:rsid w:val="003D6EDF"/>
    <w:rsid w:val="003D7E60"/>
    <w:rsid w:val="003D7F8B"/>
    <w:rsid w:val="003E0387"/>
    <w:rsid w:val="003E1775"/>
    <w:rsid w:val="003E194B"/>
    <w:rsid w:val="003E1AD6"/>
    <w:rsid w:val="003E21ED"/>
    <w:rsid w:val="003E3609"/>
    <w:rsid w:val="003E3833"/>
    <w:rsid w:val="003E3A1A"/>
    <w:rsid w:val="003E41CF"/>
    <w:rsid w:val="003E4A0D"/>
    <w:rsid w:val="003E51F7"/>
    <w:rsid w:val="003E5287"/>
    <w:rsid w:val="003E5288"/>
    <w:rsid w:val="003E533B"/>
    <w:rsid w:val="003E5689"/>
    <w:rsid w:val="003E589F"/>
    <w:rsid w:val="003E6A36"/>
    <w:rsid w:val="003F05C2"/>
    <w:rsid w:val="003F0799"/>
    <w:rsid w:val="003F1D13"/>
    <w:rsid w:val="003F2669"/>
    <w:rsid w:val="003F2DB5"/>
    <w:rsid w:val="003F30F4"/>
    <w:rsid w:val="003F32BA"/>
    <w:rsid w:val="003F49A2"/>
    <w:rsid w:val="003F4ED8"/>
    <w:rsid w:val="003F65B8"/>
    <w:rsid w:val="003F68CF"/>
    <w:rsid w:val="003F68E7"/>
    <w:rsid w:val="003F6E7C"/>
    <w:rsid w:val="004001B6"/>
    <w:rsid w:val="004007BF"/>
    <w:rsid w:val="00401211"/>
    <w:rsid w:val="00402558"/>
    <w:rsid w:val="00402A9F"/>
    <w:rsid w:val="00402B58"/>
    <w:rsid w:val="00402DB7"/>
    <w:rsid w:val="00403390"/>
    <w:rsid w:val="00403600"/>
    <w:rsid w:val="004052DD"/>
    <w:rsid w:val="004061D2"/>
    <w:rsid w:val="00406E4E"/>
    <w:rsid w:val="00407280"/>
    <w:rsid w:val="0041052E"/>
    <w:rsid w:val="00410CD0"/>
    <w:rsid w:val="00410E6D"/>
    <w:rsid w:val="00411C2A"/>
    <w:rsid w:val="00412084"/>
    <w:rsid w:val="00412886"/>
    <w:rsid w:val="00412B11"/>
    <w:rsid w:val="00413207"/>
    <w:rsid w:val="00413ADE"/>
    <w:rsid w:val="004149A3"/>
    <w:rsid w:val="00414F02"/>
    <w:rsid w:val="00415577"/>
    <w:rsid w:val="004159E4"/>
    <w:rsid w:val="00416227"/>
    <w:rsid w:val="00416346"/>
    <w:rsid w:val="00416693"/>
    <w:rsid w:val="004175C8"/>
    <w:rsid w:val="00417C4D"/>
    <w:rsid w:val="00417EAA"/>
    <w:rsid w:val="0042012B"/>
    <w:rsid w:val="00420A71"/>
    <w:rsid w:val="00421BD8"/>
    <w:rsid w:val="00421C8F"/>
    <w:rsid w:val="00422B6A"/>
    <w:rsid w:val="00422FA5"/>
    <w:rsid w:val="00423964"/>
    <w:rsid w:val="00423BB6"/>
    <w:rsid w:val="00423ECB"/>
    <w:rsid w:val="0042472E"/>
    <w:rsid w:val="00424C5F"/>
    <w:rsid w:val="0042512D"/>
    <w:rsid w:val="00425884"/>
    <w:rsid w:val="00425BF2"/>
    <w:rsid w:val="00426179"/>
    <w:rsid w:val="004263DA"/>
    <w:rsid w:val="0042688A"/>
    <w:rsid w:val="004273CF"/>
    <w:rsid w:val="00427E30"/>
    <w:rsid w:val="004304D4"/>
    <w:rsid w:val="0043252D"/>
    <w:rsid w:val="004330D7"/>
    <w:rsid w:val="00434014"/>
    <w:rsid w:val="00434523"/>
    <w:rsid w:val="00434614"/>
    <w:rsid w:val="00434922"/>
    <w:rsid w:val="00435524"/>
    <w:rsid w:val="004357ED"/>
    <w:rsid w:val="0043654F"/>
    <w:rsid w:val="004367FC"/>
    <w:rsid w:val="004401FE"/>
    <w:rsid w:val="00440264"/>
    <w:rsid w:val="0044176F"/>
    <w:rsid w:val="00441925"/>
    <w:rsid w:val="0044192D"/>
    <w:rsid w:val="00441986"/>
    <w:rsid w:val="00441A4A"/>
    <w:rsid w:val="00442266"/>
    <w:rsid w:val="00442EFE"/>
    <w:rsid w:val="004430F2"/>
    <w:rsid w:val="004432EE"/>
    <w:rsid w:val="00443429"/>
    <w:rsid w:val="00443EC1"/>
    <w:rsid w:val="004447C0"/>
    <w:rsid w:val="004448F9"/>
    <w:rsid w:val="00444F47"/>
    <w:rsid w:val="004455DB"/>
    <w:rsid w:val="00445DCA"/>
    <w:rsid w:val="004516B0"/>
    <w:rsid w:val="00453469"/>
    <w:rsid w:val="00453E29"/>
    <w:rsid w:val="0045426A"/>
    <w:rsid w:val="00454DA3"/>
    <w:rsid w:val="004562D4"/>
    <w:rsid w:val="00456E4F"/>
    <w:rsid w:val="0045710F"/>
    <w:rsid w:val="00457A4A"/>
    <w:rsid w:val="00457B41"/>
    <w:rsid w:val="00457EE7"/>
    <w:rsid w:val="00460435"/>
    <w:rsid w:val="004605D4"/>
    <w:rsid w:val="00461375"/>
    <w:rsid w:val="00461B91"/>
    <w:rsid w:val="00462506"/>
    <w:rsid w:val="004633F6"/>
    <w:rsid w:val="00463A77"/>
    <w:rsid w:val="00463CB3"/>
    <w:rsid w:val="00463DDC"/>
    <w:rsid w:val="004645B7"/>
    <w:rsid w:val="004648C5"/>
    <w:rsid w:val="0046609C"/>
    <w:rsid w:val="00467503"/>
    <w:rsid w:val="0046750F"/>
    <w:rsid w:val="00467A90"/>
    <w:rsid w:val="00470AD0"/>
    <w:rsid w:val="00470EDF"/>
    <w:rsid w:val="0047106E"/>
    <w:rsid w:val="00471889"/>
    <w:rsid w:val="004721B0"/>
    <w:rsid w:val="00472DC4"/>
    <w:rsid w:val="004734F4"/>
    <w:rsid w:val="00473CD7"/>
    <w:rsid w:val="0047416D"/>
    <w:rsid w:val="004748CF"/>
    <w:rsid w:val="004749A4"/>
    <w:rsid w:val="00475457"/>
    <w:rsid w:val="004754A4"/>
    <w:rsid w:val="004755CE"/>
    <w:rsid w:val="00475ECB"/>
    <w:rsid w:val="00476427"/>
    <w:rsid w:val="00476C5D"/>
    <w:rsid w:val="004772D1"/>
    <w:rsid w:val="00480FCC"/>
    <w:rsid w:val="004817FB"/>
    <w:rsid w:val="00481E67"/>
    <w:rsid w:val="00482031"/>
    <w:rsid w:val="0048370C"/>
    <w:rsid w:val="00483F5D"/>
    <w:rsid w:val="004848A7"/>
    <w:rsid w:val="00484C82"/>
    <w:rsid w:val="00485610"/>
    <w:rsid w:val="00486788"/>
    <w:rsid w:val="0048683A"/>
    <w:rsid w:val="0049000B"/>
    <w:rsid w:val="004902E3"/>
    <w:rsid w:val="00490A72"/>
    <w:rsid w:val="00490C35"/>
    <w:rsid w:val="00490F5E"/>
    <w:rsid w:val="00491552"/>
    <w:rsid w:val="00492D8E"/>
    <w:rsid w:val="00493324"/>
    <w:rsid w:val="0049379A"/>
    <w:rsid w:val="00493DB5"/>
    <w:rsid w:val="00494921"/>
    <w:rsid w:val="00494A91"/>
    <w:rsid w:val="0049500F"/>
    <w:rsid w:val="00495D19"/>
    <w:rsid w:val="0049615A"/>
    <w:rsid w:val="004A099C"/>
    <w:rsid w:val="004A1570"/>
    <w:rsid w:val="004A1A24"/>
    <w:rsid w:val="004A1E8D"/>
    <w:rsid w:val="004A22EE"/>
    <w:rsid w:val="004A23F8"/>
    <w:rsid w:val="004A29D9"/>
    <w:rsid w:val="004A329C"/>
    <w:rsid w:val="004A35EB"/>
    <w:rsid w:val="004A3A79"/>
    <w:rsid w:val="004A428A"/>
    <w:rsid w:val="004A44C6"/>
    <w:rsid w:val="004A4D99"/>
    <w:rsid w:val="004A5CBB"/>
    <w:rsid w:val="004A5F4E"/>
    <w:rsid w:val="004A6065"/>
    <w:rsid w:val="004A6E09"/>
    <w:rsid w:val="004A72C2"/>
    <w:rsid w:val="004A7372"/>
    <w:rsid w:val="004A7B1C"/>
    <w:rsid w:val="004B006F"/>
    <w:rsid w:val="004B092A"/>
    <w:rsid w:val="004B2449"/>
    <w:rsid w:val="004B25AA"/>
    <w:rsid w:val="004B2985"/>
    <w:rsid w:val="004B3D5C"/>
    <w:rsid w:val="004B3DBF"/>
    <w:rsid w:val="004B4420"/>
    <w:rsid w:val="004B4EAC"/>
    <w:rsid w:val="004B50AD"/>
    <w:rsid w:val="004B5692"/>
    <w:rsid w:val="004B579D"/>
    <w:rsid w:val="004B5E70"/>
    <w:rsid w:val="004B5E72"/>
    <w:rsid w:val="004B661D"/>
    <w:rsid w:val="004B6B20"/>
    <w:rsid w:val="004B6E7A"/>
    <w:rsid w:val="004B70F9"/>
    <w:rsid w:val="004B7A68"/>
    <w:rsid w:val="004B7BF9"/>
    <w:rsid w:val="004C0570"/>
    <w:rsid w:val="004C06AD"/>
    <w:rsid w:val="004C070F"/>
    <w:rsid w:val="004C086E"/>
    <w:rsid w:val="004C1849"/>
    <w:rsid w:val="004C19A4"/>
    <w:rsid w:val="004C1AA3"/>
    <w:rsid w:val="004C20E5"/>
    <w:rsid w:val="004C27D5"/>
    <w:rsid w:val="004C28E9"/>
    <w:rsid w:val="004C2D2F"/>
    <w:rsid w:val="004C30C5"/>
    <w:rsid w:val="004C3ABD"/>
    <w:rsid w:val="004C3E18"/>
    <w:rsid w:val="004C41DB"/>
    <w:rsid w:val="004C4D2F"/>
    <w:rsid w:val="004C6F30"/>
    <w:rsid w:val="004D087B"/>
    <w:rsid w:val="004D0DF8"/>
    <w:rsid w:val="004D1C71"/>
    <w:rsid w:val="004D25A6"/>
    <w:rsid w:val="004D3094"/>
    <w:rsid w:val="004D340D"/>
    <w:rsid w:val="004D3E2F"/>
    <w:rsid w:val="004D4738"/>
    <w:rsid w:val="004D48A6"/>
    <w:rsid w:val="004D5133"/>
    <w:rsid w:val="004D627E"/>
    <w:rsid w:val="004D68D0"/>
    <w:rsid w:val="004D6B22"/>
    <w:rsid w:val="004D7694"/>
    <w:rsid w:val="004D772C"/>
    <w:rsid w:val="004D7F10"/>
    <w:rsid w:val="004D7FD5"/>
    <w:rsid w:val="004E018C"/>
    <w:rsid w:val="004E0335"/>
    <w:rsid w:val="004E04E7"/>
    <w:rsid w:val="004E0A9C"/>
    <w:rsid w:val="004E0F22"/>
    <w:rsid w:val="004E23A1"/>
    <w:rsid w:val="004E2F0D"/>
    <w:rsid w:val="004E3130"/>
    <w:rsid w:val="004E33EA"/>
    <w:rsid w:val="004E362E"/>
    <w:rsid w:val="004E3FE8"/>
    <w:rsid w:val="004E47D9"/>
    <w:rsid w:val="004E4BB3"/>
    <w:rsid w:val="004E52EE"/>
    <w:rsid w:val="004E6277"/>
    <w:rsid w:val="004E691F"/>
    <w:rsid w:val="004F0101"/>
    <w:rsid w:val="004F0974"/>
    <w:rsid w:val="004F1B91"/>
    <w:rsid w:val="004F3306"/>
    <w:rsid w:val="004F47A5"/>
    <w:rsid w:val="004F66CD"/>
    <w:rsid w:val="004F76F4"/>
    <w:rsid w:val="004F7F5D"/>
    <w:rsid w:val="0050042A"/>
    <w:rsid w:val="005008E8"/>
    <w:rsid w:val="00501838"/>
    <w:rsid w:val="00502162"/>
    <w:rsid w:val="00502BAF"/>
    <w:rsid w:val="00502EB5"/>
    <w:rsid w:val="0050340E"/>
    <w:rsid w:val="00504BE2"/>
    <w:rsid w:val="00504BF2"/>
    <w:rsid w:val="00504E7C"/>
    <w:rsid w:val="005051F3"/>
    <w:rsid w:val="00506663"/>
    <w:rsid w:val="00506B71"/>
    <w:rsid w:val="00506FE6"/>
    <w:rsid w:val="00507F8F"/>
    <w:rsid w:val="00510271"/>
    <w:rsid w:val="00510444"/>
    <w:rsid w:val="00510700"/>
    <w:rsid w:val="005107A0"/>
    <w:rsid w:val="00510AA8"/>
    <w:rsid w:val="00510E5A"/>
    <w:rsid w:val="005116A0"/>
    <w:rsid w:val="00512F17"/>
    <w:rsid w:val="00513C87"/>
    <w:rsid w:val="0051453C"/>
    <w:rsid w:val="005145DD"/>
    <w:rsid w:val="00514885"/>
    <w:rsid w:val="00514A2E"/>
    <w:rsid w:val="00515618"/>
    <w:rsid w:val="00516B1E"/>
    <w:rsid w:val="00516D3A"/>
    <w:rsid w:val="005177D7"/>
    <w:rsid w:val="005201CD"/>
    <w:rsid w:val="00520305"/>
    <w:rsid w:val="005204FC"/>
    <w:rsid w:val="00520F22"/>
    <w:rsid w:val="00520FBE"/>
    <w:rsid w:val="00521991"/>
    <w:rsid w:val="00522093"/>
    <w:rsid w:val="0052293B"/>
    <w:rsid w:val="00524840"/>
    <w:rsid w:val="00525450"/>
    <w:rsid w:val="00526410"/>
    <w:rsid w:val="005264C8"/>
    <w:rsid w:val="00526B4B"/>
    <w:rsid w:val="00526EA3"/>
    <w:rsid w:val="00527CCD"/>
    <w:rsid w:val="00530271"/>
    <w:rsid w:val="00530396"/>
    <w:rsid w:val="00531737"/>
    <w:rsid w:val="005317A9"/>
    <w:rsid w:val="005319D8"/>
    <w:rsid w:val="00532E05"/>
    <w:rsid w:val="00533733"/>
    <w:rsid w:val="00533806"/>
    <w:rsid w:val="00533B90"/>
    <w:rsid w:val="00534B7B"/>
    <w:rsid w:val="005357FA"/>
    <w:rsid w:val="00536573"/>
    <w:rsid w:val="00536B59"/>
    <w:rsid w:val="005370EF"/>
    <w:rsid w:val="0053769E"/>
    <w:rsid w:val="00537F0D"/>
    <w:rsid w:val="005401E0"/>
    <w:rsid w:val="00540DC8"/>
    <w:rsid w:val="005419F2"/>
    <w:rsid w:val="00541EC7"/>
    <w:rsid w:val="005422D2"/>
    <w:rsid w:val="00542A34"/>
    <w:rsid w:val="00543114"/>
    <w:rsid w:val="00544179"/>
    <w:rsid w:val="00544668"/>
    <w:rsid w:val="00545E5B"/>
    <w:rsid w:val="005467D6"/>
    <w:rsid w:val="005468FA"/>
    <w:rsid w:val="00546AC9"/>
    <w:rsid w:val="00546AE4"/>
    <w:rsid w:val="005471F8"/>
    <w:rsid w:val="0054729C"/>
    <w:rsid w:val="005479F1"/>
    <w:rsid w:val="005502B0"/>
    <w:rsid w:val="00550AE2"/>
    <w:rsid w:val="0055141C"/>
    <w:rsid w:val="005514D4"/>
    <w:rsid w:val="00552101"/>
    <w:rsid w:val="005525AE"/>
    <w:rsid w:val="00552C90"/>
    <w:rsid w:val="00554145"/>
    <w:rsid w:val="00554E32"/>
    <w:rsid w:val="00554F3D"/>
    <w:rsid w:val="00555479"/>
    <w:rsid w:val="00556160"/>
    <w:rsid w:val="0055668E"/>
    <w:rsid w:val="00557547"/>
    <w:rsid w:val="005576D0"/>
    <w:rsid w:val="00557909"/>
    <w:rsid w:val="0055791B"/>
    <w:rsid w:val="005579A1"/>
    <w:rsid w:val="005607CE"/>
    <w:rsid w:val="005609BC"/>
    <w:rsid w:val="00561665"/>
    <w:rsid w:val="00561CA3"/>
    <w:rsid w:val="005629ED"/>
    <w:rsid w:val="005643CA"/>
    <w:rsid w:val="00564BE5"/>
    <w:rsid w:val="0056671F"/>
    <w:rsid w:val="00566875"/>
    <w:rsid w:val="0056696C"/>
    <w:rsid w:val="00566B49"/>
    <w:rsid w:val="00566E22"/>
    <w:rsid w:val="00567324"/>
    <w:rsid w:val="0056762D"/>
    <w:rsid w:val="00567717"/>
    <w:rsid w:val="00567D6D"/>
    <w:rsid w:val="005702F2"/>
    <w:rsid w:val="0057069E"/>
    <w:rsid w:val="00570720"/>
    <w:rsid w:val="0057082E"/>
    <w:rsid w:val="0057179F"/>
    <w:rsid w:val="005718E4"/>
    <w:rsid w:val="005718F3"/>
    <w:rsid w:val="00571DB3"/>
    <w:rsid w:val="0057230E"/>
    <w:rsid w:val="005723F6"/>
    <w:rsid w:val="00572D84"/>
    <w:rsid w:val="0057456A"/>
    <w:rsid w:val="00575833"/>
    <w:rsid w:val="00575E5A"/>
    <w:rsid w:val="005760BC"/>
    <w:rsid w:val="00576F68"/>
    <w:rsid w:val="0058012D"/>
    <w:rsid w:val="0058068D"/>
    <w:rsid w:val="005806E8"/>
    <w:rsid w:val="00581635"/>
    <w:rsid w:val="00581CA9"/>
    <w:rsid w:val="00581D97"/>
    <w:rsid w:val="00582B07"/>
    <w:rsid w:val="005832CE"/>
    <w:rsid w:val="005843D4"/>
    <w:rsid w:val="005849F0"/>
    <w:rsid w:val="00585C93"/>
    <w:rsid w:val="00587A6D"/>
    <w:rsid w:val="00587D18"/>
    <w:rsid w:val="00587EF2"/>
    <w:rsid w:val="005905A7"/>
    <w:rsid w:val="005917D2"/>
    <w:rsid w:val="005919DB"/>
    <w:rsid w:val="00591CE5"/>
    <w:rsid w:val="00592981"/>
    <w:rsid w:val="00592E84"/>
    <w:rsid w:val="00593A46"/>
    <w:rsid w:val="00594569"/>
    <w:rsid w:val="00594765"/>
    <w:rsid w:val="005947C0"/>
    <w:rsid w:val="00594F0F"/>
    <w:rsid w:val="00595AC5"/>
    <w:rsid w:val="00595AD6"/>
    <w:rsid w:val="00595DD2"/>
    <w:rsid w:val="00596180"/>
    <w:rsid w:val="00596F39"/>
    <w:rsid w:val="00597CF0"/>
    <w:rsid w:val="005A025F"/>
    <w:rsid w:val="005A068C"/>
    <w:rsid w:val="005A11EA"/>
    <w:rsid w:val="005A11F4"/>
    <w:rsid w:val="005A1B89"/>
    <w:rsid w:val="005A2822"/>
    <w:rsid w:val="005A32F0"/>
    <w:rsid w:val="005A36D2"/>
    <w:rsid w:val="005A4488"/>
    <w:rsid w:val="005A4F35"/>
    <w:rsid w:val="005A50F7"/>
    <w:rsid w:val="005A5B28"/>
    <w:rsid w:val="005A6051"/>
    <w:rsid w:val="005A62B2"/>
    <w:rsid w:val="005A6ACC"/>
    <w:rsid w:val="005A6D5C"/>
    <w:rsid w:val="005A704B"/>
    <w:rsid w:val="005A782B"/>
    <w:rsid w:val="005A795E"/>
    <w:rsid w:val="005A7B47"/>
    <w:rsid w:val="005B02A1"/>
    <w:rsid w:val="005B0505"/>
    <w:rsid w:val="005B10A4"/>
    <w:rsid w:val="005B1EE9"/>
    <w:rsid w:val="005B23C1"/>
    <w:rsid w:val="005B2CA8"/>
    <w:rsid w:val="005B2FDA"/>
    <w:rsid w:val="005B313A"/>
    <w:rsid w:val="005B327E"/>
    <w:rsid w:val="005B418D"/>
    <w:rsid w:val="005B4637"/>
    <w:rsid w:val="005B55CA"/>
    <w:rsid w:val="005B56D6"/>
    <w:rsid w:val="005B7AF3"/>
    <w:rsid w:val="005B7E24"/>
    <w:rsid w:val="005C00FD"/>
    <w:rsid w:val="005C0BD2"/>
    <w:rsid w:val="005C1774"/>
    <w:rsid w:val="005C2128"/>
    <w:rsid w:val="005C295C"/>
    <w:rsid w:val="005C2DF2"/>
    <w:rsid w:val="005C40D9"/>
    <w:rsid w:val="005C4F27"/>
    <w:rsid w:val="005C5AEF"/>
    <w:rsid w:val="005C5AF8"/>
    <w:rsid w:val="005C6A07"/>
    <w:rsid w:val="005C768D"/>
    <w:rsid w:val="005C7D07"/>
    <w:rsid w:val="005D12CE"/>
    <w:rsid w:val="005D1C79"/>
    <w:rsid w:val="005D26C3"/>
    <w:rsid w:val="005D3CC4"/>
    <w:rsid w:val="005D438F"/>
    <w:rsid w:val="005D4952"/>
    <w:rsid w:val="005D4BDC"/>
    <w:rsid w:val="005D4CC9"/>
    <w:rsid w:val="005D55AE"/>
    <w:rsid w:val="005D5DDE"/>
    <w:rsid w:val="005D6C1A"/>
    <w:rsid w:val="005E085C"/>
    <w:rsid w:val="005E105C"/>
    <w:rsid w:val="005E109F"/>
    <w:rsid w:val="005E16F4"/>
    <w:rsid w:val="005E1774"/>
    <w:rsid w:val="005E20FB"/>
    <w:rsid w:val="005E253E"/>
    <w:rsid w:val="005E2D6F"/>
    <w:rsid w:val="005E2E11"/>
    <w:rsid w:val="005E3993"/>
    <w:rsid w:val="005E3D14"/>
    <w:rsid w:val="005E46C6"/>
    <w:rsid w:val="005E4942"/>
    <w:rsid w:val="005E52E9"/>
    <w:rsid w:val="005E5564"/>
    <w:rsid w:val="005E62B9"/>
    <w:rsid w:val="005E73D7"/>
    <w:rsid w:val="005E7608"/>
    <w:rsid w:val="005E7CE2"/>
    <w:rsid w:val="005E7DC9"/>
    <w:rsid w:val="005F0EC8"/>
    <w:rsid w:val="005F1B67"/>
    <w:rsid w:val="005F1F42"/>
    <w:rsid w:val="005F221F"/>
    <w:rsid w:val="005F2926"/>
    <w:rsid w:val="005F3D94"/>
    <w:rsid w:val="005F4567"/>
    <w:rsid w:val="005F4AE1"/>
    <w:rsid w:val="005F5D80"/>
    <w:rsid w:val="005F68E0"/>
    <w:rsid w:val="005F69CC"/>
    <w:rsid w:val="005F6F4C"/>
    <w:rsid w:val="005F73F3"/>
    <w:rsid w:val="005F7FC7"/>
    <w:rsid w:val="0060029D"/>
    <w:rsid w:val="00600851"/>
    <w:rsid w:val="006019FA"/>
    <w:rsid w:val="00602F95"/>
    <w:rsid w:val="006039D6"/>
    <w:rsid w:val="00603F00"/>
    <w:rsid w:val="00605E3A"/>
    <w:rsid w:val="00605EDE"/>
    <w:rsid w:val="00605F3E"/>
    <w:rsid w:val="0060712C"/>
    <w:rsid w:val="0060735B"/>
    <w:rsid w:val="006076C3"/>
    <w:rsid w:val="00607BE6"/>
    <w:rsid w:val="00610A36"/>
    <w:rsid w:val="006118DD"/>
    <w:rsid w:val="006139CF"/>
    <w:rsid w:val="00614A7F"/>
    <w:rsid w:val="00615FA0"/>
    <w:rsid w:val="00616648"/>
    <w:rsid w:val="00616807"/>
    <w:rsid w:val="00616E41"/>
    <w:rsid w:val="0061738B"/>
    <w:rsid w:val="006174FC"/>
    <w:rsid w:val="00617D78"/>
    <w:rsid w:val="00621389"/>
    <w:rsid w:val="00621447"/>
    <w:rsid w:val="00621476"/>
    <w:rsid w:val="0062158D"/>
    <w:rsid w:val="00621C87"/>
    <w:rsid w:val="00621F84"/>
    <w:rsid w:val="00622957"/>
    <w:rsid w:val="00622B91"/>
    <w:rsid w:val="00625179"/>
    <w:rsid w:val="006251AE"/>
    <w:rsid w:val="006259A6"/>
    <w:rsid w:val="00626059"/>
    <w:rsid w:val="0062664E"/>
    <w:rsid w:val="00626728"/>
    <w:rsid w:val="00626827"/>
    <w:rsid w:val="00626DF7"/>
    <w:rsid w:val="0062775D"/>
    <w:rsid w:val="006301A4"/>
    <w:rsid w:val="0063054D"/>
    <w:rsid w:val="00630FD7"/>
    <w:rsid w:val="00631CAA"/>
    <w:rsid w:val="006324C0"/>
    <w:rsid w:val="00632BC1"/>
    <w:rsid w:val="00632DFE"/>
    <w:rsid w:val="0063316F"/>
    <w:rsid w:val="006332B0"/>
    <w:rsid w:val="00633C28"/>
    <w:rsid w:val="00634965"/>
    <w:rsid w:val="0063497D"/>
    <w:rsid w:val="006356BA"/>
    <w:rsid w:val="006361B8"/>
    <w:rsid w:val="00636331"/>
    <w:rsid w:val="0063655D"/>
    <w:rsid w:val="006374BC"/>
    <w:rsid w:val="00637ABF"/>
    <w:rsid w:val="00637F8E"/>
    <w:rsid w:val="00640E9A"/>
    <w:rsid w:val="006435F0"/>
    <w:rsid w:val="00644BA8"/>
    <w:rsid w:val="00644C4A"/>
    <w:rsid w:val="00645267"/>
    <w:rsid w:val="0064582E"/>
    <w:rsid w:val="006464C4"/>
    <w:rsid w:val="00646C55"/>
    <w:rsid w:val="00646E03"/>
    <w:rsid w:val="00647078"/>
    <w:rsid w:val="006471AB"/>
    <w:rsid w:val="006477BC"/>
    <w:rsid w:val="00647AA4"/>
    <w:rsid w:val="00647D36"/>
    <w:rsid w:val="00650C15"/>
    <w:rsid w:val="0065136D"/>
    <w:rsid w:val="006517C6"/>
    <w:rsid w:val="00651C15"/>
    <w:rsid w:val="0065220F"/>
    <w:rsid w:val="00653DB6"/>
    <w:rsid w:val="00654C30"/>
    <w:rsid w:val="0065546C"/>
    <w:rsid w:val="006555D8"/>
    <w:rsid w:val="0065589E"/>
    <w:rsid w:val="0065590D"/>
    <w:rsid w:val="00655B4E"/>
    <w:rsid w:val="00656208"/>
    <w:rsid w:val="0065677C"/>
    <w:rsid w:val="00656A8E"/>
    <w:rsid w:val="00657199"/>
    <w:rsid w:val="006573A6"/>
    <w:rsid w:val="0065742D"/>
    <w:rsid w:val="0065767B"/>
    <w:rsid w:val="00657813"/>
    <w:rsid w:val="00657950"/>
    <w:rsid w:val="006579E1"/>
    <w:rsid w:val="006604F1"/>
    <w:rsid w:val="00661195"/>
    <w:rsid w:val="0066191C"/>
    <w:rsid w:val="00661957"/>
    <w:rsid w:val="00661C06"/>
    <w:rsid w:val="00661EE5"/>
    <w:rsid w:val="00661F5B"/>
    <w:rsid w:val="006628D5"/>
    <w:rsid w:val="00662BF1"/>
    <w:rsid w:val="00664BC4"/>
    <w:rsid w:val="006660B1"/>
    <w:rsid w:val="006672F8"/>
    <w:rsid w:val="006675EF"/>
    <w:rsid w:val="006676CB"/>
    <w:rsid w:val="0067084A"/>
    <w:rsid w:val="0067086E"/>
    <w:rsid w:val="00670FD5"/>
    <w:rsid w:val="00671097"/>
    <w:rsid w:val="00671A53"/>
    <w:rsid w:val="00672124"/>
    <w:rsid w:val="006734E7"/>
    <w:rsid w:val="00673D93"/>
    <w:rsid w:val="00674330"/>
    <w:rsid w:val="0067448D"/>
    <w:rsid w:val="00674968"/>
    <w:rsid w:val="00674D32"/>
    <w:rsid w:val="00674FDC"/>
    <w:rsid w:val="006757AF"/>
    <w:rsid w:val="00676ACD"/>
    <w:rsid w:val="00676C85"/>
    <w:rsid w:val="00677233"/>
    <w:rsid w:val="00677593"/>
    <w:rsid w:val="00681BBE"/>
    <w:rsid w:val="00682440"/>
    <w:rsid w:val="0068267A"/>
    <w:rsid w:val="00682924"/>
    <w:rsid w:val="006838EA"/>
    <w:rsid w:val="00684FF1"/>
    <w:rsid w:val="00685C24"/>
    <w:rsid w:val="006861F5"/>
    <w:rsid w:val="0068652D"/>
    <w:rsid w:val="00687110"/>
    <w:rsid w:val="0068749E"/>
    <w:rsid w:val="0069158C"/>
    <w:rsid w:val="006916F6"/>
    <w:rsid w:val="00692B23"/>
    <w:rsid w:val="00692CBC"/>
    <w:rsid w:val="00694845"/>
    <w:rsid w:val="006953E2"/>
    <w:rsid w:val="00695A77"/>
    <w:rsid w:val="00695D81"/>
    <w:rsid w:val="00695FDF"/>
    <w:rsid w:val="00696487"/>
    <w:rsid w:val="00696497"/>
    <w:rsid w:val="006964FA"/>
    <w:rsid w:val="006967B5"/>
    <w:rsid w:val="00696B25"/>
    <w:rsid w:val="006971D2"/>
    <w:rsid w:val="00697757"/>
    <w:rsid w:val="00697B2A"/>
    <w:rsid w:val="00697BC9"/>
    <w:rsid w:val="006A01CB"/>
    <w:rsid w:val="006A0E6C"/>
    <w:rsid w:val="006A1FE7"/>
    <w:rsid w:val="006A3147"/>
    <w:rsid w:val="006A3201"/>
    <w:rsid w:val="006A34AE"/>
    <w:rsid w:val="006A3501"/>
    <w:rsid w:val="006A56E9"/>
    <w:rsid w:val="006A634A"/>
    <w:rsid w:val="006A6EF2"/>
    <w:rsid w:val="006A7038"/>
    <w:rsid w:val="006A7DCA"/>
    <w:rsid w:val="006B0733"/>
    <w:rsid w:val="006B3D81"/>
    <w:rsid w:val="006B4BD0"/>
    <w:rsid w:val="006B5355"/>
    <w:rsid w:val="006B57FC"/>
    <w:rsid w:val="006B58D7"/>
    <w:rsid w:val="006B5E55"/>
    <w:rsid w:val="006B699A"/>
    <w:rsid w:val="006B6BD2"/>
    <w:rsid w:val="006B7B95"/>
    <w:rsid w:val="006B7DBD"/>
    <w:rsid w:val="006C033B"/>
    <w:rsid w:val="006C0508"/>
    <w:rsid w:val="006C09E7"/>
    <w:rsid w:val="006C0D29"/>
    <w:rsid w:val="006C1820"/>
    <w:rsid w:val="006C2308"/>
    <w:rsid w:val="006C2365"/>
    <w:rsid w:val="006C24C7"/>
    <w:rsid w:val="006C26C6"/>
    <w:rsid w:val="006C2CC8"/>
    <w:rsid w:val="006C4311"/>
    <w:rsid w:val="006C5C6B"/>
    <w:rsid w:val="006C5CD0"/>
    <w:rsid w:val="006C62E5"/>
    <w:rsid w:val="006C675A"/>
    <w:rsid w:val="006C675F"/>
    <w:rsid w:val="006C6DC6"/>
    <w:rsid w:val="006C7971"/>
    <w:rsid w:val="006C7A51"/>
    <w:rsid w:val="006D0AE0"/>
    <w:rsid w:val="006D1ABC"/>
    <w:rsid w:val="006D2D13"/>
    <w:rsid w:val="006D3423"/>
    <w:rsid w:val="006D387D"/>
    <w:rsid w:val="006D3E68"/>
    <w:rsid w:val="006D42E6"/>
    <w:rsid w:val="006D464D"/>
    <w:rsid w:val="006D4B6B"/>
    <w:rsid w:val="006D4BB4"/>
    <w:rsid w:val="006D55C4"/>
    <w:rsid w:val="006D6CC1"/>
    <w:rsid w:val="006D6EAD"/>
    <w:rsid w:val="006D7258"/>
    <w:rsid w:val="006D7499"/>
    <w:rsid w:val="006D76F5"/>
    <w:rsid w:val="006E05AE"/>
    <w:rsid w:val="006E0B0D"/>
    <w:rsid w:val="006E1D2C"/>
    <w:rsid w:val="006E25D7"/>
    <w:rsid w:val="006E2C4B"/>
    <w:rsid w:val="006E2D4D"/>
    <w:rsid w:val="006E2E0A"/>
    <w:rsid w:val="006E3554"/>
    <w:rsid w:val="006E41AF"/>
    <w:rsid w:val="006E41EA"/>
    <w:rsid w:val="006E4ADB"/>
    <w:rsid w:val="006E4BA8"/>
    <w:rsid w:val="006E4C73"/>
    <w:rsid w:val="006E4D9B"/>
    <w:rsid w:val="006E59F7"/>
    <w:rsid w:val="006E5A76"/>
    <w:rsid w:val="006E61D6"/>
    <w:rsid w:val="006E783A"/>
    <w:rsid w:val="006E7CBF"/>
    <w:rsid w:val="006F1613"/>
    <w:rsid w:val="006F227A"/>
    <w:rsid w:val="006F2489"/>
    <w:rsid w:val="006F27B8"/>
    <w:rsid w:val="006F2980"/>
    <w:rsid w:val="006F29A7"/>
    <w:rsid w:val="006F38D1"/>
    <w:rsid w:val="006F3B48"/>
    <w:rsid w:val="006F565B"/>
    <w:rsid w:val="006F6BD8"/>
    <w:rsid w:val="006F72C0"/>
    <w:rsid w:val="006F7ED9"/>
    <w:rsid w:val="007016E2"/>
    <w:rsid w:val="0070245E"/>
    <w:rsid w:val="0070262F"/>
    <w:rsid w:val="00703E70"/>
    <w:rsid w:val="00704150"/>
    <w:rsid w:val="0070421C"/>
    <w:rsid w:val="00704437"/>
    <w:rsid w:val="0070462C"/>
    <w:rsid w:val="00704C25"/>
    <w:rsid w:val="00705684"/>
    <w:rsid w:val="00705BE2"/>
    <w:rsid w:val="00706066"/>
    <w:rsid w:val="00706BB1"/>
    <w:rsid w:val="00706FB7"/>
    <w:rsid w:val="00707117"/>
    <w:rsid w:val="007072DF"/>
    <w:rsid w:val="0070774F"/>
    <w:rsid w:val="00707F2F"/>
    <w:rsid w:val="00710CBA"/>
    <w:rsid w:val="00710CDB"/>
    <w:rsid w:val="00710D59"/>
    <w:rsid w:val="00711385"/>
    <w:rsid w:val="00711DEB"/>
    <w:rsid w:val="00712144"/>
    <w:rsid w:val="007128AE"/>
    <w:rsid w:val="00714105"/>
    <w:rsid w:val="00714247"/>
    <w:rsid w:val="007148DF"/>
    <w:rsid w:val="00715746"/>
    <w:rsid w:val="007159AD"/>
    <w:rsid w:val="00716223"/>
    <w:rsid w:val="0071786E"/>
    <w:rsid w:val="007179EB"/>
    <w:rsid w:val="00720366"/>
    <w:rsid w:val="00720B2C"/>
    <w:rsid w:val="007217B3"/>
    <w:rsid w:val="00722820"/>
    <w:rsid w:val="00722E93"/>
    <w:rsid w:val="00723062"/>
    <w:rsid w:val="00723B0B"/>
    <w:rsid w:val="007246FE"/>
    <w:rsid w:val="00724D45"/>
    <w:rsid w:val="00724F81"/>
    <w:rsid w:val="0072524F"/>
    <w:rsid w:val="00725A76"/>
    <w:rsid w:val="00725E7C"/>
    <w:rsid w:val="007262EF"/>
    <w:rsid w:val="00726CA9"/>
    <w:rsid w:val="00726D16"/>
    <w:rsid w:val="00727EE3"/>
    <w:rsid w:val="007312FA"/>
    <w:rsid w:val="007316B6"/>
    <w:rsid w:val="00731D81"/>
    <w:rsid w:val="007322F2"/>
    <w:rsid w:val="0073284B"/>
    <w:rsid w:val="00733061"/>
    <w:rsid w:val="007333F9"/>
    <w:rsid w:val="00734449"/>
    <w:rsid w:val="00734704"/>
    <w:rsid w:val="00734FD9"/>
    <w:rsid w:val="00735915"/>
    <w:rsid w:val="00736466"/>
    <w:rsid w:val="0073730B"/>
    <w:rsid w:val="00737999"/>
    <w:rsid w:val="00740797"/>
    <w:rsid w:val="00740BD5"/>
    <w:rsid w:val="00741506"/>
    <w:rsid w:val="007430C4"/>
    <w:rsid w:val="00743230"/>
    <w:rsid w:val="00743775"/>
    <w:rsid w:val="00745425"/>
    <w:rsid w:val="00745C88"/>
    <w:rsid w:val="00746200"/>
    <w:rsid w:val="007463AC"/>
    <w:rsid w:val="00746676"/>
    <w:rsid w:val="00746947"/>
    <w:rsid w:val="007479B3"/>
    <w:rsid w:val="00747AB9"/>
    <w:rsid w:val="00750B5E"/>
    <w:rsid w:val="00750F9A"/>
    <w:rsid w:val="007514C0"/>
    <w:rsid w:val="007520A2"/>
    <w:rsid w:val="00752727"/>
    <w:rsid w:val="00754D42"/>
    <w:rsid w:val="00754F1A"/>
    <w:rsid w:val="007550CD"/>
    <w:rsid w:val="00755D60"/>
    <w:rsid w:val="00755E73"/>
    <w:rsid w:val="00756B2F"/>
    <w:rsid w:val="0075734A"/>
    <w:rsid w:val="00757572"/>
    <w:rsid w:val="007575AE"/>
    <w:rsid w:val="00757AF5"/>
    <w:rsid w:val="007609D6"/>
    <w:rsid w:val="00760D7C"/>
    <w:rsid w:val="00761236"/>
    <w:rsid w:val="007627D3"/>
    <w:rsid w:val="00765C64"/>
    <w:rsid w:val="007669EC"/>
    <w:rsid w:val="007702CB"/>
    <w:rsid w:val="0077081B"/>
    <w:rsid w:val="00770E9A"/>
    <w:rsid w:val="007712A2"/>
    <w:rsid w:val="00771639"/>
    <w:rsid w:val="0077184A"/>
    <w:rsid w:val="00771E1E"/>
    <w:rsid w:val="00772398"/>
    <w:rsid w:val="00772E98"/>
    <w:rsid w:val="00773797"/>
    <w:rsid w:val="00773CD7"/>
    <w:rsid w:val="00774BC0"/>
    <w:rsid w:val="00775011"/>
    <w:rsid w:val="007751F0"/>
    <w:rsid w:val="007756AB"/>
    <w:rsid w:val="00776D9E"/>
    <w:rsid w:val="00777340"/>
    <w:rsid w:val="00777355"/>
    <w:rsid w:val="007775CC"/>
    <w:rsid w:val="00777EC4"/>
    <w:rsid w:val="0078029C"/>
    <w:rsid w:val="0078068F"/>
    <w:rsid w:val="0078098A"/>
    <w:rsid w:val="00781CB0"/>
    <w:rsid w:val="00781F39"/>
    <w:rsid w:val="007823E9"/>
    <w:rsid w:val="00782798"/>
    <w:rsid w:val="007829DD"/>
    <w:rsid w:val="00782C6B"/>
    <w:rsid w:val="007836B0"/>
    <w:rsid w:val="0078404A"/>
    <w:rsid w:val="00784260"/>
    <w:rsid w:val="00784350"/>
    <w:rsid w:val="00785259"/>
    <w:rsid w:val="00785B13"/>
    <w:rsid w:val="00785C72"/>
    <w:rsid w:val="00785FA4"/>
    <w:rsid w:val="00787DA0"/>
    <w:rsid w:val="007906CD"/>
    <w:rsid w:val="0079143C"/>
    <w:rsid w:val="00792317"/>
    <w:rsid w:val="00792AB3"/>
    <w:rsid w:val="00793277"/>
    <w:rsid w:val="007943BB"/>
    <w:rsid w:val="007959C7"/>
    <w:rsid w:val="00795C3B"/>
    <w:rsid w:val="007966E0"/>
    <w:rsid w:val="007972DC"/>
    <w:rsid w:val="007973D7"/>
    <w:rsid w:val="00797607"/>
    <w:rsid w:val="0079782C"/>
    <w:rsid w:val="007A0C74"/>
    <w:rsid w:val="007A1967"/>
    <w:rsid w:val="007A1C64"/>
    <w:rsid w:val="007A1E31"/>
    <w:rsid w:val="007A2056"/>
    <w:rsid w:val="007A23E4"/>
    <w:rsid w:val="007A39F3"/>
    <w:rsid w:val="007A3F4A"/>
    <w:rsid w:val="007A4C41"/>
    <w:rsid w:val="007A54E1"/>
    <w:rsid w:val="007A6B9F"/>
    <w:rsid w:val="007A6F66"/>
    <w:rsid w:val="007B1146"/>
    <w:rsid w:val="007B135E"/>
    <w:rsid w:val="007B193B"/>
    <w:rsid w:val="007B1F56"/>
    <w:rsid w:val="007B24AB"/>
    <w:rsid w:val="007B3451"/>
    <w:rsid w:val="007B35E7"/>
    <w:rsid w:val="007B38E6"/>
    <w:rsid w:val="007B4022"/>
    <w:rsid w:val="007B44CE"/>
    <w:rsid w:val="007B494C"/>
    <w:rsid w:val="007B4EFC"/>
    <w:rsid w:val="007B6349"/>
    <w:rsid w:val="007B739A"/>
    <w:rsid w:val="007B7652"/>
    <w:rsid w:val="007B76C3"/>
    <w:rsid w:val="007C1BCB"/>
    <w:rsid w:val="007C2AC1"/>
    <w:rsid w:val="007C2D34"/>
    <w:rsid w:val="007C2F58"/>
    <w:rsid w:val="007C32B3"/>
    <w:rsid w:val="007C3C5E"/>
    <w:rsid w:val="007C464A"/>
    <w:rsid w:val="007C4870"/>
    <w:rsid w:val="007C5357"/>
    <w:rsid w:val="007C6FE3"/>
    <w:rsid w:val="007D000A"/>
    <w:rsid w:val="007D1AA3"/>
    <w:rsid w:val="007D21A7"/>
    <w:rsid w:val="007D2593"/>
    <w:rsid w:val="007D2818"/>
    <w:rsid w:val="007D35B4"/>
    <w:rsid w:val="007D3D94"/>
    <w:rsid w:val="007D4FE6"/>
    <w:rsid w:val="007D5B26"/>
    <w:rsid w:val="007D60DB"/>
    <w:rsid w:val="007D69FF"/>
    <w:rsid w:val="007E06C9"/>
    <w:rsid w:val="007E08DD"/>
    <w:rsid w:val="007E09F8"/>
    <w:rsid w:val="007E1069"/>
    <w:rsid w:val="007E112B"/>
    <w:rsid w:val="007E1E77"/>
    <w:rsid w:val="007E1F8A"/>
    <w:rsid w:val="007E21F4"/>
    <w:rsid w:val="007E2B80"/>
    <w:rsid w:val="007E37F9"/>
    <w:rsid w:val="007E3A73"/>
    <w:rsid w:val="007E3E10"/>
    <w:rsid w:val="007E3F1E"/>
    <w:rsid w:val="007E47E9"/>
    <w:rsid w:val="007E5F7E"/>
    <w:rsid w:val="007E616A"/>
    <w:rsid w:val="007E7CD2"/>
    <w:rsid w:val="007F28AF"/>
    <w:rsid w:val="007F29FE"/>
    <w:rsid w:val="007F2B3B"/>
    <w:rsid w:val="007F32D4"/>
    <w:rsid w:val="007F3992"/>
    <w:rsid w:val="007F3DB4"/>
    <w:rsid w:val="007F4637"/>
    <w:rsid w:val="007F54AE"/>
    <w:rsid w:val="007F59E5"/>
    <w:rsid w:val="007F6A4E"/>
    <w:rsid w:val="00800135"/>
    <w:rsid w:val="00800339"/>
    <w:rsid w:val="00800994"/>
    <w:rsid w:val="0080239C"/>
    <w:rsid w:val="008032CA"/>
    <w:rsid w:val="00803754"/>
    <w:rsid w:val="008038D2"/>
    <w:rsid w:val="00803B80"/>
    <w:rsid w:val="00803E41"/>
    <w:rsid w:val="00804654"/>
    <w:rsid w:val="00805650"/>
    <w:rsid w:val="00805B19"/>
    <w:rsid w:val="00805DA9"/>
    <w:rsid w:val="00806420"/>
    <w:rsid w:val="00806471"/>
    <w:rsid w:val="008069AF"/>
    <w:rsid w:val="00806F51"/>
    <w:rsid w:val="008075B8"/>
    <w:rsid w:val="0081044D"/>
    <w:rsid w:val="00810BED"/>
    <w:rsid w:val="00810C66"/>
    <w:rsid w:val="00810EF0"/>
    <w:rsid w:val="00811555"/>
    <w:rsid w:val="00811668"/>
    <w:rsid w:val="00811D57"/>
    <w:rsid w:val="008120F6"/>
    <w:rsid w:val="008121BA"/>
    <w:rsid w:val="00812494"/>
    <w:rsid w:val="008128A0"/>
    <w:rsid w:val="00813065"/>
    <w:rsid w:val="00813785"/>
    <w:rsid w:val="008146CF"/>
    <w:rsid w:val="008156FC"/>
    <w:rsid w:val="00815701"/>
    <w:rsid w:val="00817DB2"/>
    <w:rsid w:val="00821377"/>
    <w:rsid w:val="008219B8"/>
    <w:rsid w:val="0082220E"/>
    <w:rsid w:val="008223AD"/>
    <w:rsid w:val="008235C5"/>
    <w:rsid w:val="00823947"/>
    <w:rsid w:val="0082424B"/>
    <w:rsid w:val="008243AC"/>
    <w:rsid w:val="00824588"/>
    <w:rsid w:val="0082492E"/>
    <w:rsid w:val="00825909"/>
    <w:rsid w:val="00825C23"/>
    <w:rsid w:val="00825F12"/>
    <w:rsid w:val="008260B8"/>
    <w:rsid w:val="008268FE"/>
    <w:rsid w:val="00826A7D"/>
    <w:rsid w:val="00826DE6"/>
    <w:rsid w:val="008274AE"/>
    <w:rsid w:val="00827ACA"/>
    <w:rsid w:val="00830574"/>
    <w:rsid w:val="00830B11"/>
    <w:rsid w:val="0083111E"/>
    <w:rsid w:val="0083184B"/>
    <w:rsid w:val="0083188F"/>
    <w:rsid w:val="00831EA6"/>
    <w:rsid w:val="0083388F"/>
    <w:rsid w:val="00833CDB"/>
    <w:rsid w:val="00833EFC"/>
    <w:rsid w:val="008348C1"/>
    <w:rsid w:val="008355A5"/>
    <w:rsid w:val="0083705E"/>
    <w:rsid w:val="008376A1"/>
    <w:rsid w:val="00837A8E"/>
    <w:rsid w:val="00840698"/>
    <w:rsid w:val="00841737"/>
    <w:rsid w:val="008417F8"/>
    <w:rsid w:val="008419F0"/>
    <w:rsid w:val="008423EE"/>
    <w:rsid w:val="00844F57"/>
    <w:rsid w:val="0084525C"/>
    <w:rsid w:val="00845E92"/>
    <w:rsid w:val="008462EB"/>
    <w:rsid w:val="00847770"/>
    <w:rsid w:val="0084782A"/>
    <w:rsid w:val="008506AF"/>
    <w:rsid w:val="0085089C"/>
    <w:rsid w:val="00850E8D"/>
    <w:rsid w:val="00851485"/>
    <w:rsid w:val="008518C1"/>
    <w:rsid w:val="00852C46"/>
    <w:rsid w:val="00854061"/>
    <w:rsid w:val="008543D6"/>
    <w:rsid w:val="00854575"/>
    <w:rsid w:val="00854E74"/>
    <w:rsid w:val="008554A9"/>
    <w:rsid w:val="00855AE1"/>
    <w:rsid w:val="00855EE6"/>
    <w:rsid w:val="00856B96"/>
    <w:rsid w:val="00856E2B"/>
    <w:rsid w:val="008570EA"/>
    <w:rsid w:val="00857197"/>
    <w:rsid w:val="00857612"/>
    <w:rsid w:val="00857BBF"/>
    <w:rsid w:val="008613E0"/>
    <w:rsid w:val="008613F8"/>
    <w:rsid w:val="00863AC8"/>
    <w:rsid w:val="00863F47"/>
    <w:rsid w:val="00864438"/>
    <w:rsid w:val="00864C9D"/>
    <w:rsid w:val="00865BFD"/>
    <w:rsid w:val="00866EE2"/>
    <w:rsid w:val="00866F40"/>
    <w:rsid w:val="00866FA2"/>
    <w:rsid w:val="008671A6"/>
    <w:rsid w:val="00867826"/>
    <w:rsid w:val="00867B3D"/>
    <w:rsid w:val="00870820"/>
    <w:rsid w:val="00871A9D"/>
    <w:rsid w:val="008721F1"/>
    <w:rsid w:val="008725C4"/>
    <w:rsid w:val="00873C9D"/>
    <w:rsid w:val="0087497D"/>
    <w:rsid w:val="00874C50"/>
    <w:rsid w:val="0087605F"/>
    <w:rsid w:val="00876536"/>
    <w:rsid w:val="008765E1"/>
    <w:rsid w:val="008768C1"/>
    <w:rsid w:val="0087719B"/>
    <w:rsid w:val="008772AF"/>
    <w:rsid w:val="0087773A"/>
    <w:rsid w:val="008779AE"/>
    <w:rsid w:val="00877BDF"/>
    <w:rsid w:val="00877CBA"/>
    <w:rsid w:val="00877CDE"/>
    <w:rsid w:val="00880044"/>
    <w:rsid w:val="00880164"/>
    <w:rsid w:val="00880186"/>
    <w:rsid w:val="00880310"/>
    <w:rsid w:val="00880801"/>
    <w:rsid w:val="00880B36"/>
    <w:rsid w:val="00880B86"/>
    <w:rsid w:val="00882297"/>
    <w:rsid w:val="0088269C"/>
    <w:rsid w:val="00883137"/>
    <w:rsid w:val="00883B90"/>
    <w:rsid w:val="00884615"/>
    <w:rsid w:val="00885195"/>
    <w:rsid w:val="008851BE"/>
    <w:rsid w:val="008854E6"/>
    <w:rsid w:val="00885828"/>
    <w:rsid w:val="00885F30"/>
    <w:rsid w:val="008869B4"/>
    <w:rsid w:val="00887455"/>
    <w:rsid w:val="0088752E"/>
    <w:rsid w:val="00887DBD"/>
    <w:rsid w:val="0089025E"/>
    <w:rsid w:val="008908CA"/>
    <w:rsid w:val="00891119"/>
    <w:rsid w:val="00891CD4"/>
    <w:rsid w:val="0089299B"/>
    <w:rsid w:val="00892E60"/>
    <w:rsid w:val="0089323C"/>
    <w:rsid w:val="00893B0D"/>
    <w:rsid w:val="00893DD8"/>
    <w:rsid w:val="00894587"/>
    <w:rsid w:val="00894BDD"/>
    <w:rsid w:val="0089605A"/>
    <w:rsid w:val="00896524"/>
    <w:rsid w:val="0089714F"/>
    <w:rsid w:val="0089755C"/>
    <w:rsid w:val="008A00E0"/>
    <w:rsid w:val="008A03C8"/>
    <w:rsid w:val="008A06D5"/>
    <w:rsid w:val="008A081A"/>
    <w:rsid w:val="008A08CF"/>
    <w:rsid w:val="008A1E12"/>
    <w:rsid w:val="008A23CC"/>
    <w:rsid w:val="008A364F"/>
    <w:rsid w:val="008A37EE"/>
    <w:rsid w:val="008A4005"/>
    <w:rsid w:val="008A45BE"/>
    <w:rsid w:val="008A5C06"/>
    <w:rsid w:val="008A5CE8"/>
    <w:rsid w:val="008A6282"/>
    <w:rsid w:val="008A6D38"/>
    <w:rsid w:val="008A720B"/>
    <w:rsid w:val="008A793B"/>
    <w:rsid w:val="008B0287"/>
    <w:rsid w:val="008B04C1"/>
    <w:rsid w:val="008B0AF0"/>
    <w:rsid w:val="008B1D84"/>
    <w:rsid w:val="008B1DA9"/>
    <w:rsid w:val="008B26D5"/>
    <w:rsid w:val="008B2CE1"/>
    <w:rsid w:val="008B465C"/>
    <w:rsid w:val="008B4A11"/>
    <w:rsid w:val="008B5CF4"/>
    <w:rsid w:val="008B68C1"/>
    <w:rsid w:val="008B74A3"/>
    <w:rsid w:val="008C0C57"/>
    <w:rsid w:val="008C0F5C"/>
    <w:rsid w:val="008C1A86"/>
    <w:rsid w:val="008C21DD"/>
    <w:rsid w:val="008C26C5"/>
    <w:rsid w:val="008C277E"/>
    <w:rsid w:val="008C2A98"/>
    <w:rsid w:val="008C48BF"/>
    <w:rsid w:val="008C4C5D"/>
    <w:rsid w:val="008C4EC5"/>
    <w:rsid w:val="008C631A"/>
    <w:rsid w:val="008C6556"/>
    <w:rsid w:val="008C6AEE"/>
    <w:rsid w:val="008C7CE5"/>
    <w:rsid w:val="008C7EBB"/>
    <w:rsid w:val="008D002B"/>
    <w:rsid w:val="008D04F8"/>
    <w:rsid w:val="008D3EFD"/>
    <w:rsid w:val="008D649E"/>
    <w:rsid w:val="008D64BA"/>
    <w:rsid w:val="008E0776"/>
    <w:rsid w:val="008E0C23"/>
    <w:rsid w:val="008E1DE5"/>
    <w:rsid w:val="008E227B"/>
    <w:rsid w:val="008E2BEF"/>
    <w:rsid w:val="008E2CAF"/>
    <w:rsid w:val="008E36E8"/>
    <w:rsid w:val="008E3E98"/>
    <w:rsid w:val="008E4AB3"/>
    <w:rsid w:val="008E54B9"/>
    <w:rsid w:val="008E556C"/>
    <w:rsid w:val="008E5591"/>
    <w:rsid w:val="008E597F"/>
    <w:rsid w:val="008E65F5"/>
    <w:rsid w:val="008E6E65"/>
    <w:rsid w:val="008E7093"/>
    <w:rsid w:val="008E7151"/>
    <w:rsid w:val="008E71A3"/>
    <w:rsid w:val="008E736A"/>
    <w:rsid w:val="008E7EA9"/>
    <w:rsid w:val="008F2C7C"/>
    <w:rsid w:val="008F2E5D"/>
    <w:rsid w:val="008F42F7"/>
    <w:rsid w:val="008F4E8A"/>
    <w:rsid w:val="008F5AD5"/>
    <w:rsid w:val="008F6881"/>
    <w:rsid w:val="008F6AAC"/>
    <w:rsid w:val="008F7089"/>
    <w:rsid w:val="008F730A"/>
    <w:rsid w:val="008F73F3"/>
    <w:rsid w:val="008F75E0"/>
    <w:rsid w:val="009005ED"/>
    <w:rsid w:val="00901400"/>
    <w:rsid w:val="00901907"/>
    <w:rsid w:val="00901A27"/>
    <w:rsid w:val="00901E73"/>
    <w:rsid w:val="009024A2"/>
    <w:rsid w:val="009026DA"/>
    <w:rsid w:val="00902942"/>
    <w:rsid w:val="009029C3"/>
    <w:rsid w:val="009032FD"/>
    <w:rsid w:val="00903BF5"/>
    <w:rsid w:val="0090440A"/>
    <w:rsid w:val="009044EE"/>
    <w:rsid w:val="009047D8"/>
    <w:rsid w:val="00905F56"/>
    <w:rsid w:val="00906D2F"/>
    <w:rsid w:val="00907760"/>
    <w:rsid w:val="00907E9A"/>
    <w:rsid w:val="00910446"/>
    <w:rsid w:val="00910683"/>
    <w:rsid w:val="00910B8C"/>
    <w:rsid w:val="00910E4B"/>
    <w:rsid w:val="00911101"/>
    <w:rsid w:val="0091130B"/>
    <w:rsid w:val="00911CB1"/>
    <w:rsid w:val="00913431"/>
    <w:rsid w:val="00913BC8"/>
    <w:rsid w:val="00913E32"/>
    <w:rsid w:val="0091412B"/>
    <w:rsid w:val="0091424E"/>
    <w:rsid w:val="00914AA7"/>
    <w:rsid w:val="00914C7E"/>
    <w:rsid w:val="00914CF0"/>
    <w:rsid w:val="00914F40"/>
    <w:rsid w:val="00916469"/>
    <w:rsid w:val="009167D5"/>
    <w:rsid w:val="00916803"/>
    <w:rsid w:val="00916818"/>
    <w:rsid w:val="00916A18"/>
    <w:rsid w:val="009179F3"/>
    <w:rsid w:val="009200A9"/>
    <w:rsid w:val="00920451"/>
    <w:rsid w:val="009204E5"/>
    <w:rsid w:val="00920C78"/>
    <w:rsid w:val="00921253"/>
    <w:rsid w:val="00922F42"/>
    <w:rsid w:val="00923B0C"/>
    <w:rsid w:val="0092407A"/>
    <w:rsid w:val="00924EDA"/>
    <w:rsid w:val="0092598D"/>
    <w:rsid w:val="009265C2"/>
    <w:rsid w:val="00926817"/>
    <w:rsid w:val="009305D3"/>
    <w:rsid w:val="009306E1"/>
    <w:rsid w:val="009307C6"/>
    <w:rsid w:val="009307F9"/>
    <w:rsid w:val="00930EAF"/>
    <w:rsid w:val="0093108B"/>
    <w:rsid w:val="009312D7"/>
    <w:rsid w:val="00931631"/>
    <w:rsid w:val="00931D84"/>
    <w:rsid w:val="00931EB0"/>
    <w:rsid w:val="00932A28"/>
    <w:rsid w:val="00934B3C"/>
    <w:rsid w:val="00936161"/>
    <w:rsid w:val="009361E2"/>
    <w:rsid w:val="00936224"/>
    <w:rsid w:val="0093781C"/>
    <w:rsid w:val="009408D5"/>
    <w:rsid w:val="009415B3"/>
    <w:rsid w:val="00941786"/>
    <w:rsid w:val="00942652"/>
    <w:rsid w:val="00942798"/>
    <w:rsid w:val="0094279B"/>
    <w:rsid w:val="00942B99"/>
    <w:rsid w:val="009434C5"/>
    <w:rsid w:val="009437F2"/>
    <w:rsid w:val="00943822"/>
    <w:rsid w:val="00943D2D"/>
    <w:rsid w:val="0094409B"/>
    <w:rsid w:val="009442F8"/>
    <w:rsid w:val="0094433F"/>
    <w:rsid w:val="00945551"/>
    <w:rsid w:val="00946A9A"/>
    <w:rsid w:val="00950946"/>
    <w:rsid w:val="00951169"/>
    <w:rsid w:val="0095149D"/>
    <w:rsid w:val="00952220"/>
    <w:rsid w:val="00952CD5"/>
    <w:rsid w:val="009534CB"/>
    <w:rsid w:val="00953F17"/>
    <w:rsid w:val="009542BA"/>
    <w:rsid w:val="00955138"/>
    <w:rsid w:val="009557C3"/>
    <w:rsid w:val="00955B67"/>
    <w:rsid w:val="00955C52"/>
    <w:rsid w:val="00956143"/>
    <w:rsid w:val="0095667C"/>
    <w:rsid w:val="00956DE3"/>
    <w:rsid w:val="00956EF2"/>
    <w:rsid w:val="0095714C"/>
    <w:rsid w:val="009576BE"/>
    <w:rsid w:val="00957A07"/>
    <w:rsid w:val="00957A47"/>
    <w:rsid w:val="0096001F"/>
    <w:rsid w:val="0096048E"/>
    <w:rsid w:val="00960850"/>
    <w:rsid w:val="00960AFA"/>
    <w:rsid w:val="00960D54"/>
    <w:rsid w:val="0096118D"/>
    <w:rsid w:val="0096265B"/>
    <w:rsid w:val="00963F8A"/>
    <w:rsid w:val="009642C7"/>
    <w:rsid w:val="00964877"/>
    <w:rsid w:val="0096493F"/>
    <w:rsid w:val="0096554D"/>
    <w:rsid w:val="00965A27"/>
    <w:rsid w:val="00966443"/>
    <w:rsid w:val="00966B2C"/>
    <w:rsid w:val="009672FF"/>
    <w:rsid w:val="009676AF"/>
    <w:rsid w:val="009678E0"/>
    <w:rsid w:val="00967BDE"/>
    <w:rsid w:val="0097177E"/>
    <w:rsid w:val="00971AA0"/>
    <w:rsid w:val="009720F7"/>
    <w:rsid w:val="0097218E"/>
    <w:rsid w:val="00972720"/>
    <w:rsid w:val="00972F7F"/>
    <w:rsid w:val="0097303A"/>
    <w:rsid w:val="009736F1"/>
    <w:rsid w:val="009737E5"/>
    <w:rsid w:val="00973A1C"/>
    <w:rsid w:val="009742BD"/>
    <w:rsid w:val="00975784"/>
    <w:rsid w:val="009768CC"/>
    <w:rsid w:val="00976BE0"/>
    <w:rsid w:val="009776F8"/>
    <w:rsid w:val="0097774E"/>
    <w:rsid w:val="00977D2F"/>
    <w:rsid w:val="00977ED1"/>
    <w:rsid w:val="00980ADE"/>
    <w:rsid w:val="00980E75"/>
    <w:rsid w:val="00981850"/>
    <w:rsid w:val="009827C8"/>
    <w:rsid w:val="00982AA8"/>
    <w:rsid w:val="00982CDF"/>
    <w:rsid w:val="009832B7"/>
    <w:rsid w:val="00984262"/>
    <w:rsid w:val="0098459B"/>
    <w:rsid w:val="00985426"/>
    <w:rsid w:val="00985A2B"/>
    <w:rsid w:val="0098633C"/>
    <w:rsid w:val="00986DCD"/>
    <w:rsid w:val="00987C2C"/>
    <w:rsid w:val="00987D42"/>
    <w:rsid w:val="00987F7A"/>
    <w:rsid w:val="00990203"/>
    <w:rsid w:val="009908BE"/>
    <w:rsid w:val="00990A32"/>
    <w:rsid w:val="0099367D"/>
    <w:rsid w:val="00994D14"/>
    <w:rsid w:val="00994EBD"/>
    <w:rsid w:val="00995CB0"/>
    <w:rsid w:val="00995ED6"/>
    <w:rsid w:val="00995F70"/>
    <w:rsid w:val="00996857"/>
    <w:rsid w:val="00996E33"/>
    <w:rsid w:val="00997264"/>
    <w:rsid w:val="00997DCA"/>
    <w:rsid w:val="009A04FA"/>
    <w:rsid w:val="009A0664"/>
    <w:rsid w:val="009A116C"/>
    <w:rsid w:val="009A14E0"/>
    <w:rsid w:val="009A1B2D"/>
    <w:rsid w:val="009A28EA"/>
    <w:rsid w:val="009A3040"/>
    <w:rsid w:val="009A3A96"/>
    <w:rsid w:val="009A45F0"/>
    <w:rsid w:val="009A4B1F"/>
    <w:rsid w:val="009A4EEE"/>
    <w:rsid w:val="009A5924"/>
    <w:rsid w:val="009A5A26"/>
    <w:rsid w:val="009A6363"/>
    <w:rsid w:val="009A7B48"/>
    <w:rsid w:val="009B050A"/>
    <w:rsid w:val="009B2B13"/>
    <w:rsid w:val="009B3EA5"/>
    <w:rsid w:val="009B529E"/>
    <w:rsid w:val="009B615B"/>
    <w:rsid w:val="009B649D"/>
    <w:rsid w:val="009B656C"/>
    <w:rsid w:val="009B6783"/>
    <w:rsid w:val="009B69E0"/>
    <w:rsid w:val="009B6CCA"/>
    <w:rsid w:val="009B6FE7"/>
    <w:rsid w:val="009B71CD"/>
    <w:rsid w:val="009C014A"/>
    <w:rsid w:val="009C0A38"/>
    <w:rsid w:val="009C19BB"/>
    <w:rsid w:val="009C1B02"/>
    <w:rsid w:val="009C1DCE"/>
    <w:rsid w:val="009C2899"/>
    <w:rsid w:val="009C2E3C"/>
    <w:rsid w:val="009C4AA4"/>
    <w:rsid w:val="009C4F55"/>
    <w:rsid w:val="009C50DA"/>
    <w:rsid w:val="009C5116"/>
    <w:rsid w:val="009C7BD1"/>
    <w:rsid w:val="009D0C1E"/>
    <w:rsid w:val="009D1574"/>
    <w:rsid w:val="009D1660"/>
    <w:rsid w:val="009D19EA"/>
    <w:rsid w:val="009D22C0"/>
    <w:rsid w:val="009D230C"/>
    <w:rsid w:val="009D24CC"/>
    <w:rsid w:val="009D3081"/>
    <w:rsid w:val="009D3828"/>
    <w:rsid w:val="009D6A0C"/>
    <w:rsid w:val="009D6D5F"/>
    <w:rsid w:val="009D7533"/>
    <w:rsid w:val="009E0AFC"/>
    <w:rsid w:val="009E1CB1"/>
    <w:rsid w:val="009E2871"/>
    <w:rsid w:val="009E2C31"/>
    <w:rsid w:val="009E344B"/>
    <w:rsid w:val="009E3478"/>
    <w:rsid w:val="009E3884"/>
    <w:rsid w:val="009E4180"/>
    <w:rsid w:val="009E4BE9"/>
    <w:rsid w:val="009E550B"/>
    <w:rsid w:val="009E56DD"/>
    <w:rsid w:val="009E658B"/>
    <w:rsid w:val="009E66D6"/>
    <w:rsid w:val="009E67A8"/>
    <w:rsid w:val="009E709C"/>
    <w:rsid w:val="009E727D"/>
    <w:rsid w:val="009E7400"/>
    <w:rsid w:val="009E743C"/>
    <w:rsid w:val="009E7A5B"/>
    <w:rsid w:val="009F04DA"/>
    <w:rsid w:val="009F065F"/>
    <w:rsid w:val="009F094F"/>
    <w:rsid w:val="009F10B2"/>
    <w:rsid w:val="009F1F3C"/>
    <w:rsid w:val="009F3C1F"/>
    <w:rsid w:val="009F3D30"/>
    <w:rsid w:val="009F487F"/>
    <w:rsid w:val="009F4A05"/>
    <w:rsid w:val="009F5563"/>
    <w:rsid w:val="009F6C8C"/>
    <w:rsid w:val="009F6CF4"/>
    <w:rsid w:val="009F6FD5"/>
    <w:rsid w:val="009F784A"/>
    <w:rsid w:val="00A00D00"/>
    <w:rsid w:val="00A02837"/>
    <w:rsid w:val="00A0386C"/>
    <w:rsid w:val="00A04076"/>
    <w:rsid w:val="00A046AA"/>
    <w:rsid w:val="00A0509B"/>
    <w:rsid w:val="00A0516C"/>
    <w:rsid w:val="00A0524C"/>
    <w:rsid w:val="00A05CBA"/>
    <w:rsid w:val="00A06D31"/>
    <w:rsid w:val="00A06FE6"/>
    <w:rsid w:val="00A07047"/>
    <w:rsid w:val="00A10812"/>
    <w:rsid w:val="00A10D5C"/>
    <w:rsid w:val="00A11805"/>
    <w:rsid w:val="00A12B67"/>
    <w:rsid w:val="00A12C43"/>
    <w:rsid w:val="00A13638"/>
    <w:rsid w:val="00A13F26"/>
    <w:rsid w:val="00A1472F"/>
    <w:rsid w:val="00A15AF1"/>
    <w:rsid w:val="00A16CE8"/>
    <w:rsid w:val="00A170E5"/>
    <w:rsid w:val="00A17251"/>
    <w:rsid w:val="00A17391"/>
    <w:rsid w:val="00A17916"/>
    <w:rsid w:val="00A209B1"/>
    <w:rsid w:val="00A21020"/>
    <w:rsid w:val="00A21659"/>
    <w:rsid w:val="00A21694"/>
    <w:rsid w:val="00A23C5F"/>
    <w:rsid w:val="00A23FB1"/>
    <w:rsid w:val="00A2540C"/>
    <w:rsid w:val="00A2546A"/>
    <w:rsid w:val="00A306A3"/>
    <w:rsid w:val="00A30AEA"/>
    <w:rsid w:val="00A30FCF"/>
    <w:rsid w:val="00A3253B"/>
    <w:rsid w:val="00A32CD9"/>
    <w:rsid w:val="00A32CE3"/>
    <w:rsid w:val="00A32D33"/>
    <w:rsid w:val="00A357A4"/>
    <w:rsid w:val="00A359B4"/>
    <w:rsid w:val="00A35F18"/>
    <w:rsid w:val="00A37174"/>
    <w:rsid w:val="00A40235"/>
    <w:rsid w:val="00A4044E"/>
    <w:rsid w:val="00A40E3D"/>
    <w:rsid w:val="00A41CD5"/>
    <w:rsid w:val="00A420D8"/>
    <w:rsid w:val="00A42412"/>
    <w:rsid w:val="00A445DE"/>
    <w:rsid w:val="00A44822"/>
    <w:rsid w:val="00A44968"/>
    <w:rsid w:val="00A44A01"/>
    <w:rsid w:val="00A453A5"/>
    <w:rsid w:val="00A45484"/>
    <w:rsid w:val="00A45487"/>
    <w:rsid w:val="00A4640F"/>
    <w:rsid w:val="00A4725C"/>
    <w:rsid w:val="00A472C4"/>
    <w:rsid w:val="00A47399"/>
    <w:rsid w:val="00A47A38"/>
    <w:rsid w:val="00A47B09"/>
    <w:rsid w:val="00A50832"/>
    <w:rsid w:val="00A51622"/>
    <w:rsid w:val="00A5201B"/>
    <w:rsid w:val="00A525E9"/>
    <w:rsid w:val="00A52E17"/>
    <w:rsid w:val="00A53C1E"/>
    <w:rsid w:val="00A551C0"/>
    <w:rsid w:val="00A55449"/>
    <w:rsid w:val="00A55C5E"/>
    <w:rsid w:val="00A57E94"/>
    <w:rsid w:val="00A605B5"/>
    <w:rsid w:val="00A60B6E"/>
    <w:rsid w:val="00A61FD3"/>
    <w:rsid w:val="00A64B31"/>
    <w:rsid w:val="00A64CD6"/>
    <w:rsid w:val="00A64D67"/>
    <w:rsid w:val="00A64F32"/>
    <w:rsid w:val="00A655A5"/>
    <w:rsid w:val="00A66ADE"/>
    <w:rsid w:val="00A66F0D"/>
    <w:rsid w:val="00A66FB0"/>
    <w:rsid w:val="00A67706"/>
    <w:rsid w:val="00A67905"/>
    <w:rsid w:val="00A702A3"/>
    <w:rsid w:val="00A70435"/>
    <w:rsid w:val="00A70AAF"/>
    <w:rsid w:val="00A710DC"/>
    <w:rsid w:val="00A711DC"/>
    <w:rsid w:val="00A717A9"/>
    <w:rsid w:val="00A71F15"/>
    <w:rsid w:val="00A72092"/>
    <w:rsid w:val="00A7210A"/>
    <w:rsid w:val="00A7288C"/>
    <w:rsid w:val="00A72E5D"/>
    <w:rsid w:val="00A73086"/>
    <w:rsid w:val="00A7336F"/>
    <w:rsid w:val="00A73A99"/>
    <w:rsid w:val="00A73E69"/>
    <w:rsid w:val="00A7432C"/>
    <w:rsid w:val="00A74A30"/>
    <w:rsid w:val="00A74E0A"/>
    <w:rsid w:val="00A75443"/>
    <w:rsid w:val="00A75697"/>
    <w:rsid w:val="00A76046"/>
    <w:rsid w:val="00A773E7"/>
    <w:rsid w:val="00A77F8A"/>
    <w:rsid w:val="00A80021"/>
    <w:rsid w:val="00A80DD5"/>
    <w:rsid w:val="00A81278"/>
    <w:rsid w:val="00A81563"/>
    <w:rsid w:val="00A82311"/>
    <w:rsid w:val="00A823DD"/>
    <w:rsid w:val="00A8304C"/>
    <w:rsid w:val="00A83750"/>
    <w:rsid w:val="00A837BC"/>
    <w:rsid w:val="00A83860"/>
    <w:rsid w:val="00A838E0"/>
    <w:rsid w:val="00A83D94"/>
    <w:rsid w:val="00A83F45"/>
    <w:rsid w:val="00A8444E"/>
    <w:rsid w:val="00A847EB"/>
    <w:rsid w:val="00A851CE"/>
    <w:rsid w:val="00A8533A"/>
    <w:rsid w:val="00A869E8"/>
    <w:rsid w:val="00A91D30"/>
    <w:rsid w:val="00A91D67"/>
    <w:rsid w:val="00A92401"/>
    <w:rsid w:val="00A9463D"/>
    <w:rsid w:val="00A947C6"/>
    <w:rsid w:val="00A9545C"/>
    <w:rsid w:val="00A9558E"/>
    <w:rsid w:val="00A96506"/>
    <w:rsid w:val="00A96D49"/>
    <w:rsid w:val="00A97DB9"/>
    <w:rsid w:val="00AA0039"/>
    <w:rsid w:val="00AA009E"/>
    <w:rsid w:val="00AA0692"/>
    <w:rsid w:val="00AA0835"/>
    <w:rsid w:val="00AA0DC6"/>
    <w:rsid w:val="00AA20D9"/>
    <w:rsid w:val="00AA2534"/>
    <w:rsid w:val="00AA396F"/>
    <w:rsid w:val="00AA3A1E"/>
    <w:rsid w:val="00AA4B89"/>
    <w:rsid w:val="00AA4F36"/>
    <w:rsid w:val="00AA50FE"/>
    <w:rsid w:val="00AA52F9"/>
    <w:rsid w:val="00AA53AA"/>
    <w:rsid w:val="00AA57DE"/>
    <w:rsid w:val="00AA5E1E"/>
    <w:rsid w:val="00AA6B86"/>
    <w:rsid w:val="00AA6D20"/>
    <w:rsid w:val="00AA6F77"/>
    <w:rsid w:val="00AA70CD"/>
    <w:rsid w:val="00AA7B5D"/>
    <w:rsid w:val="00AB10F8"/>
    <w:rsid w:val="00AB1360"/>
    <w:rsid w:val="00AB20C0"/>
    <w:rsid w:val="00AB22CE"/>
    <w:rsid w:val="00AB258D"/>
    <w:rsid w:val="00AB2A5D"/>
    <w:rsid w:val="00AB2BBC"/>
    <w:rsid w:val="00AB2C4E"/>
    <w:rsid w:val="00AB34CA"/>
    <w:rsid w:val="00AB35DC"/>
    <w:rsid w:val="00AB39EF"/>
    <w:rsid w:val="00AB4BE4"/>
    <w:rsid w:val="00AB4C4D"/>
    <w:rsid w:val="00AB4FD6"/>
    <w:rsid w:val="00AB5787"/>
    <w:rsid w:val="00AB5B06"/>
    <w:rsid w:val="00AB63AA"/>
    <w:rsid w:val="00AB69F4"/>
    <w:rsid w:val="00AB7440"/>
    <w:rsid w:val="00AB7C38"/>
    <w:rsid w:val="00AB7C39"/>
    <w:rsid w:val="00AB7C64"/>
    <w:rsid w:val="00AB7D7C"/>
    <w:rsid w:val="00AB7EA1"/>
    <w:rsid w:val="00AB7F94"/>
    <w:rsid w:val="00AC09E3"/>
    <w:rsid w:val="00AC10EA"/>
    <w:rsid w:val="00AC1A56"/>
    <w:rsid w:val="00AC1E7A"/>
    <w:rsid w:val="00AC2B5C"/>
    <w:rsid w:val="00AC2BC3"/>
    <w:rsid w:val="00AC2E1D"/>
    <w:rsid w:val="00AC39C9"/>
    <w:rsid w:val="00AC4322"/>
    <w:rsid w:val="00AC5481"/>
    <w:rsid w:val="00AC5644"/>
    <w:rsid w:val="00AC60FC"/>
    <w:rsid w:val="00AC6585"/>
    <w:rsid w:val="00AC711B"/>
    <w:rsid w:val="00AD0176"/>
    <w:rsid w:val="00AD1214"/>
    <w:rsid w:val="00AD16B6"/>
    <w:rsid w:val="00AD1C28"/>
    <w:rsid w:val="00AD1DE9"/>
    <w:rsid w:val="00AD26F6"/>
    <w:rsid w:val="00AD2901"/>
    <w:rsid w:val="00AD2EBE"/>
    <w:rsid w:val="00AD40FC"/>
    <w:rsid w:val="00AD429F"/>
    <w:rsid w:val="00AD5473"/>
    <w:rsid w:val="00AD5601"/>
    <w:rsid w:val="00AD6520"/>
    <w:rsid w:val="00AD6A6A"/>
    <w:rsid w:val="00AD7324"/>
    <w:rsid w:val="00AE0848"/>
    <w:rsid w:val="00AE0E47"/>
    <w:rsid w:val="00AE1C3A"/>
    <w:rsid w:val="00AE2148"/>
    <w:rsid w:val="00AE37C2"/>
    <w:rsid w:val="00AE3802"/>
    <w:rsid w:val="00AE4765"/>
    <w:rsid w:val="00AE4DE1"/>
    <w:rsid w:val="00AE4EB7"/>
    <w:rsid w:val="00AE4F9F"/>
    <w:rsid w:val="00AE5293"/>
    <w:rsid w:val="00AE6A1F"/>
    <w:rsid w:val="00AE6DC9"/>
    <w:rsid w:val="00AE7C00"/>
    <w:rsid w:val="00AF0A92"/>
    <w:rsid w:val="00AF12EC"/>
    <w:rsid w:val="00AF1F8E"/>
    <w:rsid w:val="00AF210E"/>
    <w:rsid w:val="00AF3593"/>
    <w:rsid w:val="00AF4CB9"/>
    <w:rsid w:val="00AF5780"/>
    <w:rsid w:val="00AF58C2"/>
    <w:rsid w:val="00AF6426"/>
    <w:rsid w:val="00AF6608"/>
    <w:rsid w:val="00AF6CDF"/>
    <w:rsid w:val="00AF6F60"/>
    <w:rsid w:val="00B0088A"/>
    <w:rsid w:val="00B00D50"/>
    <w:rsid w:val="00B00FB6"/>
    <w:rsid w:val="00B01452"/>
    <w:rsid w:val="00B021C5"/>
    <w:rsid w:val="00B022CC"/>
    <w:rsid w:val="00B0425E"/>
    <w:rsid w:val="00B04A16"/>
    <w:rsid w:val="00B0514D"/>
    <w:rsid w:val="00B05B41"/>
    <w:rsid w:val="00B0761B"/>
    <w:rsid w:val="00B07689"/>
    <w:rsid w:val="00B07816"/>
    <w:rsid w:val="00B07C07"/>
    <w:rsid w:val="00B106B2"/>
    <w:rsid w:val="00B11EA3"/>
    <w:rsid w:val="00B11EAB"/>
    <w:rsid w:val="00B11EAF"/>
    <w:rsid w:val="00B12188"/>
    <w:rsid w:val="00B1265A"/>
    <w:rsid w:val="00B1331F"/>
    <w:rsid w:val="00B139C3"/>
    <w:rsid w:val="00B13CCA"/>
    <w:rsid w:val="00B1488D"/>
    <w:rsid w:val="00B15BE1"/>
    <w:rsid w:val="00B15F33"/>
    <w:rsid w:val="00B16B32"/>
    <w:rsid w:val="00B1726C"/>
    <w:rsid w:val="00B1729D"/>
    <w:rsid w:val="00B17AAF"/>
    <w:rsid w:val="00B17ED2"/>
    <w:rsid w:val="00B20544"/>
    <w:rsid w:val="00B20A2D"/>
    <w:rsid w:val="00B21126"/>
    <w:rsid w:val="00B22C15"/>
    <w:rsid w:val="00B22CA0"/>
    <w:rsid w:val="00B22F3B"/>
    <w:rsid w:val="00B22F8F"/>
    <w:rsid w:val="00B2338E"/>
    <w:rsid w:val="00B25769"/>
    <w:rsid w:val="00B25ECC"/>
    <w:rsid w:val="00B2600E"/>
    <w:rsid w:val="00B27468"/>
    <w:rsid w:val="00B277AF"/>
    <w:rsid w:val="00B278DA"/>
    <w:rsid w:val="00B300B0"/>
    <w:rsid w:val="00B303FE"/>
    <w:rsid w:val="00B314FC"/>
    <w:rsid w:val="00B316AC"/>
    <w:rsid w:val="00B31930"/>
    <w:rsid w:val="00B323AF"/>
    <w:rsid w:val="00B3278F"/>
    <w:rsid w:val="00B32AF4"/>
    <w:rsid w:val="00B32FCB"/>
    <w:rsid w:val="00B331A3"/>
    <w:rsid w:val="00B332E5"/>
    <w:rsid w:val="00B33780"/>
    <w:rsid w:val="00B3427D"/>
    <w:rsid w:val="00B342E4"/>
    <w:rsid w:val="00B347E5"/>
    <w:rsid w:val="00B3484B"/>
    <w:rsid w:val="00B363FC"/>
    <w:rsid w:val="00B37641"/>
    <w:rsid w:val="00B37770"/>
    <w:rsid w:val="00B41289"/>
    <w:rsid w:val="00B41CAF"/>
    <w:rsid w:val="00B41E47"/>
    <w:rsid w:val="00B41FBD"/>
    <w:rsid w:val="00B420E0"/>
    <w:rsid w:val="00B4280C"/>
    <w:rsid w:val="00B42E0F"/>
    <w:rsid w:val="00B43F05"/>
    <w:rsid w:val="00B44CA7"/>
    <w:rsid w:val="00B4502A"/>
    <w:rsid w:val="00B456D5"/>
    <w:rsid w:val="00B45D2B"/>
    <w:rsid w:val="00B46659"/>
    <w:rsid w:val="00B46676"/>
    <w:rsid w:val="00B46A01"/>
    <w:rsid w:val="00B47483"/>
    <w:rsid w:val="00B47FBC"/>
    <w:rsid w:val="00B500AF"/>
    <w:rsid w:val="00B50B6F"/>
    <w:rsid w:val="00B5348F"/>
    <w:rsid w:val="00B53A5F"/>
    <w:rsid w:val="00B53AC5"/>
    <w:rsid w:val="00B53F1F"/>
    <w:rsid w:val="00B53FEF"/>
    <w:rsid w:val="00B54102"/>
    <w:rsid w:val="00B558F3"/>
    <w:rsid w:val="00B56C8F"/>
    <w:rsid w:val="00B573D1"/>
    <w:rsid w:val="00B5770E"/>
    <w:rsid w:val="00B5795D"/>
    <w:rsid w:val="00B60816"/>
    <w:rsid w:val="00B60972"/>
    <w:rsid w:val="00B62579"/>
    <w:rsid w:val="00B62F6C"/>
    <w:rsid w:val="00B645FE"/>
    <w:rsid w:val="00B64B47"/>
    <w:rsid w:val="00B64E90"/>
    <w:rsid w:val="00B654DF"/>
    <w:rsid w:val="00B65518"/>
    <w:rsid w:val="00B65D84"/>
    <w:rsid w:val="00B6641F"/>
    <w:rsid w:val="00B668FF"/>
    <w:rsid w:val="00B66D1C"/>
    <w:rsid w:val="00B678E1"/>
    <w:rsid w:val="00B701FE"/>
    <w:rsid w:val="00B713DC"/>
    <w:rsid w:val="00B717C0"/>
    <w:rsid w:val="00B718DB"/>
    <w:rsid w:val="00B720A3"/>
    <w:rsid w:val="00B72187"/>
    <w:rsid w:val="00B7248C"/>
    <w:rsid w:val="00B724EE"/>
    <w:rsid w:val="00B72987"/>
    <w:rsid w:val="00B72A34"/>
    <w:rsid w:val="00B72D4B"/>
    <w:rsid w:val="00B72F26"/>
    <w:rsid w:val="00B7311B"/>
    <w:rsid w:val="00B737B3"/>
    <w:rsid w:val="00B75196"/>
    <w:rsid w:val="00B7556C"/>
    <w:rsid w:val="00B775A7"/>
    <w:rsid w:val="00B80814"/>
    <w:rsid w:val="00B8097B"/>
    <w:rsid w:val="00B80CCA"/>
    <w:rsid w:val="00B80E74"/>
    <w:rsid w:val="00B82CDA"/>
    <w:rsid w:val="00B84537"/>
    <w:rsid w:val="00B84747"/>
    <w:rsid w:val="00B85875"/>
    <w:rsid w:val="00B859EB"/>
    <w:rsid w:val="00B85B19"/>
    <w:rsid w:val="00B85DDE"/>
    <w:rsid w:val="00B8623C"/>
    <w:rsid w:val="00B86E8E"/>
    <w:rsid w:val="00B86F63"/>
    <w:rsid w:val="00B873CF"/>
    <w:rsid w:val="00B87F50"/>
    <w:rsid w:val="00B90FD9"/>
    <w:rsid w:val="00B93421"/>
    <w:rsid w:val="00B9422A"/>
    <w:rsid w:val="00B95431"/>
    <w:rsid w:val="00B95590"/>
    <w:rsid w:val="00B96617"/>
    <w:rsid w:val="00B9679D"/>
    <w:rsid w:val="00B97071"/>
    <w:rsid w:val="00B973BB"/>
    <w:rsid w:val="00B9754E"/>
    <w:rsid w:val="00B97570"/>
    <w:rsid w:val="00B97EA1"/>
    <w:rsid w:val="00BA0E4D"/>
    <w:rsid w:val="00BA2116"/>
    <w:rsid w:val="00BA243B"/>
    <w:rsid w:val="00BA2CE6"/>
    <w:rsid w:val="00BA513D"/>
    <w:rsid w:val="00BA58AC"/>
    <w:rsid w:val="00BA5B2A"/>
    <w:rsid w:val="00BA5FEC"/>
    <w:rsid w:val="00BA623F"/>
    <w:rsid w:val="00BA62F0"/>
    <w:rsid w:val="00BA6695"/>
    <w:rsid w:val="00BB042F"/>
    <w:rsid w:val="00BB106B"/>
    <w:rsid w:val="00BB1C3D"/>
    <w:rsid w:val="00BB3D55"/>
    <w:rsid w:val="00BB5323"/>
    <w:rsid w:val="00BB73BC"/>
    <w:rsid w:val="00BC0DA6"/>
    <w:rsid w:val="00BC121B"/>
    <w:rsid w:val="00BC1C74"/>
    <w:rsid w:val="00BC2803"/>
    <w:rsid w:val="00BC2C75"/>
    <w:rsid w:val="00BC304E"/>
    <w:rsid w:val="00BC36CF"/>
    <w:rsid w:val="00BC3748"/>
    <w:rsid w:val="00BC3879"/>
    <w:rsid w:val="00BC428D"/>
    <w:rsid w:val="00BC42AD"/>
    <w:rsid w:val="00BC468D"/>
    <w:rsid w:val="00BC47EC"/>
    <w:rsid w:val="00BC7AF5"/>
    <w:rsid w:val="00BC7F53"/>
    <w:rsid w:val="00BD1750"/>
    <w:rsid w:val="00BD1EB6"/>
    <w:rsid w:val="00BD2B2B"/>
    <w:rsid w:val="00BD2D82"/>
    <w:rsid w:val="00BD34FD"/>
    <w:rsid w:val="00BD3978"/>
    <w:rsid w:val="00BD4357"/>
    <w:rsid w:val="00BD4B71"/>
    <w:rsid w:val="00BD4BAF"/>
    <w:rsid w:val="00BD5545"/>
    <w:rsid w:val="00BD5C85"/>
    <w:rsid w:val="00BD61ED"/>
    <w:rsid w:val="00BD6DCE"/>
    <w:rsid w:val="00BD7060"/>
    <w:rsid w:val="00BD72D8"/>
    <w:rsid w:val="00BD79E7"/>
    <w:rsid w:val="00BD7D0F"/>
    <w:rsid w:val="00BE072F"/>
    <w:rsid w:val="00BE0E61"/>
    <w:rsid w:val="00BE15B9"/>
    <w:rsid w:val="00BE1A37"/>
    <w:rsid w:val="00BE1AAB"/>
    <w:rsid w:val="00BE21B9"/>
    <w:rsid w:val="00BE2C0F"/>
    <w:rsid w:val="00BE2D7B"/>
    <w:rsid w:val="00BE3319"/>
    <w:rsid w:val="00BE43F1"/>
    <w:rsid w:val="00BE4C05"/>
    <w:rsid w:val="00BE58EC"/>
    <w:rsid w:val="00BE5D51"/>
    <w:rsid w:val="00BE6A28"/>
    <w:rsid w:val="00BE6BE9"/>
    <w:rsid w:val="00BE6BEF"/>
    <w:rsid w:val="00BE6C3B"/>
    <w:rsid w:val="00BE6D22"/>
    <w:rsid w:val="00BE7016"/>
    <w:rsid w:val="00BE7062"/>
    <w:rsid w:val="00BE7081"/>
    <w:rsid w:val="00BE7687"/>
    <w:rsid w:val="00BF0A58"/>
    <w:rsid w:val="00BF1521"/>
    <w:rsid w:val="00BF2D35"/>
    <w:rsid w:val="00BF3687"/>
    <w:rsid w:val="00BF3B1C"/>
    <w:rsid w:val="00BF3D30"/>
    <w:rsid w:val="00BF4564"/>
    <w:rsid w:val="00BF5637"/>
    <w:rsid w:val="00BF5DEC"/>
    <w:rsid w:val="00BF5EC9"/>
    <w:rsid w:val="00BF5F37"/>
    <w:rsid w:val="00BF6300"/>
    <w:rsid w:val="00BF67AC"/>
    <w:rsid w:val="00BF6D3B"/>
    <w:rsid w:val="00C00757"/>
    <w:rsid w:val="00C007AE"/>
    <w:rsid w:val="00C01464"/>
    <w:rsid w:val="00C01634"/>
    <w:rsid w:val="00C01B3C"/>
    <w:rsid w:val="00C03BA4"/>
    <w:rsid w:val="00C03C6B"/>
    <w:rsid w:val="00C04104"/>
    <w:rsid w:val="00C0478A"/>
    <w:rsid w:val="00C063DC"/>
    <w:rsid w:val="00C068E2"/>
    <w:rsid w:val="00C10B6F"/>
    <w:rsid w:val="00C11FF0"/>
    <w:rsid w:val="00C122BA"/>
    <w:rsid w:val="00C1348E"/>
    <w:rsid w:val="00C142C1"/>
    <w:rsid w:val="00C14848"/>
    <w:rsid w:val="00C14B3B"/>
    <w:rsid w:val="00C14FB9"/>
    <w:rsid w:val="00C15124"/>
    <w:rsid w:val="00C15521"/>
    <w:rsid w:val="00C16821"/>
    <w:rsid w:val="00C211D7"/>
    <w:rsid w:val="00C21C40"/>
    <w:rsid w:val="00C21D39"/>
    <w:rsid w:val="00C226E6"/>
    <w:rsid w:val="00C2298D"/>
    <w:rsid w:val="00C22B4F"/>
    <w:rsid w:val="00C22D78"/>
    <w:rsid w:val="00C23CCE"/>
    <w:rsid w:val="00C24F44"/>
    <w:rsid w:val="00C2617F"/>
    <w:rsid w:val="00C263B4"/>
    <w:rsid w:val="00C27001"/>
    <w:rsid w:val="00C2763C"/>
    <w:rsid w:val="00C27F34"/>
    <w:rsid w:val="00C3078E"/>
    <w:rsid w:val="00C30DE6"/>
    <w:rsid w:val="00C31AC6"/>
    <w:rsid w:val="00C31BE8"/>
    <w:rsid w:val="00C32D59"/>
    <w:rsid w:val="00C336E7"/>
    <w:rsid w:val="00C34726"/>
    <w:rsid w:val="00C34BBF"/>
    <w:rsid w:val="00C34CA7"/>
    <w:rsid w:val="00C356D2"/>
    <w:rsid w:val="00C3590F"/>
    <w:rsid w:val="00C35FF9"/>
    <w:rsid w:val="00C368A2"/>
    <w:rsid w:val="00C36D27"/>
    <w:rsid w:val="00C37447"/>
    <w:rsid w:val="00C377D7"/>
    <w:rsid w:val="00C3797A"/>
    <w:rsid w:val="00C40067"/>
    <w:rsid w:val="00C418CE"/>
    <w:rsid w:val="00C41D23"/>
    <w:rsid w:val="00C4207F"/>
    <w:rsid w:val="00C424FF"/>
    <w:rsid w:val="00C42B7C"/>
    <w:rsid w:val="00C444CA"/>
    <w:rsid w:val="00C45D1D"/>
    <w:rsid w:val="00C460E5"/>
    <w:rsid w:val="00C46A9F"/>
    <w:rsid w:val="00C46CF4"/>
    <w:rsid w:val="00C47005"/>
    <w:rsid w:val="00C4791E"/>
    <w:rsid w:val="00C500EE"/>
    <w:rsid w:val="00C50C3D"/>
    <w:rsid w:val="00C5133C"/>
    <w:rsid w:val="00C5188D"/>
    <w:rsid w:val="00C518A0"/>
    <w:rsid w:val="00C5276F"/>
    <w:rsid w:val="00C52E02"/>
    <w:rsid w:val="00C5358F"/>
    <w:rsid w:val="00C53899"/>
    <w:rsid w:val="00C56FA5"/>
    <w:rsid w:val="00C57D48"/>
    <w:rsid w:val="00C57EC1"/>
    <w:rsid w:val="00C6054A"/>
    <w:rsid w:val="00C60C3C"/>
    <w:rsid w:val="00C6131B"/>
    <w:rsid w:val="00C61B0A"/>
    <w:rsid w:val="00C61D6B"/>
    <w:rsid w:val="00C61F14"/>
    <w:rsid w:val="00C62149"/>
    <w:rsid w:val="00C625EC"/>
    <w:rsid w:val="00C62EEE"/>
    <w:rsid w:val="00C63020"/>
    <w:rsid w:val="00C632E8"/>
    <w:rsid w:val="00C6374D"/>
    <w:rsid w:val="00C6376A"/>
    <w:rsid w:val="00C63E3A"/>
    <w:rsid w:val="00C63F8C"/>
    <w:rsid w:val="00C641AF"/>
    <w:rsid w:val="00C6497A"/>
    <w:rsid w:val="00C64B67"/>
    <w:rsid w:val="00C65053"/>
    <w:rsid w:val="00C65998"/>
    <w:rsid w:val="00C65D90"/>
    <w:rsid w:val="00C677D4"/>
    <w:rsid w:val="00C67A86"/>
    <w:rsid w:val="00C70B72"/>
    <w:rsid w:val="00C71034"/>
    <w:rsid w:val="00C71A07"/>
    <w:rsid w:val="00C73D9E"/>
    <w:rsid w:val="00C748A5"/>
    <w:rsid w:val="00C75E9D"/>
    <w:rsid w:val="00C80109"/>
    <w:rsid w:val="00C8022B"/>
    <w:rsid w:val="00C80496"/>
    <w:rsid w:val="00C806E5"/>
    <w:rsid w:val="00C8095E"/>
    <w:rsid w:val="00C80A5B"/>
    <w:rsid w:val="00C812F7"/>
    <w:rsid w:val="00C815BE"/>
    <w:rsid w:val="00C818A2"/>
    <w:rsid w:val="00C82315"/>
    <w:rsid w:val="00C823FF"/>
    <w:rsid w:val="00C82BC2"/>
    <w:rsid w:val="00C83B3A"/>
    <w:rsid w:val="00C83F5A"/>
    <w:rsid w:val="00C84559"/>
    <w:rsid w:val="00C8476A"/>
    <w:rsid w:val="00C84B79"/>
    <w:rsid w:val="00C851F9"/>
    <w:rsid w:val="00C85404"/>
    <w:rsid w:val="00C854B1"/>
    <w:rsid w:val="00C85831"/>
    <w:rsid w:val="00C8588B"/>
    <w:rsid w:val="00C85D3D"/>
    <w:rsid w:val="00C86B6C"/>
    <w:rsid w:val="00C86D49"/>
    <w:rsid w:val="00C875AB"/>
    <w:rsid w:val="00C87B56"/>
    <w:rsid w:val="00C87D07"/>
    <w:rsid w:val="00C90194"/>
    <w:rsid w:val="00C90D6C"/>
    <w:rsid w:val="00C90DA9"/>
    <w:rsid w:val="00C91559"/>
    <w:rsid w:val="00C91B77"/>
    <w:rsid w:val="00C9220A"/>
    <w:rsid w:val="00C93649"/>
    <w:rsid w:val="00C93DDA"/>
    <w:rsid w:val="00C946E9"/>
    <w:rsid w:val="00C94F81"/>
    <w:rsid w:val="00C9574C"/>
    <w:rsid w:val="00C95CA8"/>
    <w:rsid w:val="00C95CB5"/>
    <w:rsid w:val="00C95FF9"/>
    <w:rsid w:val="00C96190"/>
    <w:rsid w:val="00C96BE9"/>
    <w:rsid w:val="00C971BC"/>
    <w:rsid w:val="00C97463"/>
    <w:rsid w:val="00C97E3B"/>
    <w:rsid w:val="00CA1E94"/>
    <w:rsid w:val="00CA254E"/>
    <w:rsid w:val="00CA297A"/>
    <w:rsid w:val="00CA379B"/>
    <w:rsid w:val="00CA41C6"/>
    <w:rsid w:val="00CA4266"/>
    <w:rsid w:val="00CA4D30"/>
    <w:rsid w:val="00CA4D85"/>
    <w:rsid w:val="00CA5CA2"/>
    <w:rsid w:val="00CA5F25"/>
    <w:rsid w:val="00CA6118"/>
    <w:rsid w:val="00CA615E"/>
    <w:rsid w:val="00CA7B06"/>
    <w:rsid w:val="00CB03E7"/>
    <w:rsid w:val="00CB079F"/>
    <w:rsid w:val="00CB09EA"/>
    <w:rsid w:val="00CB1A60"/>
    <w:rsid w:val="00CB1C5B"/>
    <w:rsid w:val="00CB1E9D"/>
    <w:rsid w:val="00CB217E"/>
    <w:rsid w:val="00CB39D7"/>
    <w:rsid w:val="00CB3FA0"/>
    <w:rsid w:val="00CB4F12"/>
    <w:rsid w:val="00CB4FED"/>
    <w:rsid w:val="00CB5F62"/>
    <w:rsid w:val="00CB5F76"/>
    <w:rsid w:val="00CB6D4A"/>
    <w:rsid w:val="00CB7667"/>
    <w:rsid w:val="00CC01E5"/>
    <w:rsid w:val="00CC0940"/>
    <w:rsid w:val="00CC16F4"/>
    <w:rsid w:val="00CC2621"/>
    <w:rsid w:val="00CC327B"/>
    <w:rsid w:val="00CC338D"/>
    <w:rsid w:val="00CC37A2"/>
    <w:rsid w:val="00CC3BCC"/>
    <w:rsid w:val="00CC3F6F"/>
    <w:rsid w:val="00CC5ACC"/>
    <w:rsid w:val="00CC5BB0"/>
    <w:rsid w:val="00CC642D"/>
    <w:rsid w:val="00CC665F"/>
    <w:rsid w:val="00CC6855"/>
    <w:rsid w:val="00CC6A0E"/>
    <w:rsid w:val="00CC6A5F"/>
    <w:rsid w:val="00CC7B7D"/>
    <w:rsid w:val="00CC7F4E"/>
    <w:rsid w:val="00CD06D0"/>
    <w:rsid w:val="00CD193A"/>
    <w:rsid w:val="00CD25DD"/>
    <w:rsid w:val="00CD32A2"/>
    <w:rsid w:val="00CD3ABF"/>
    <w:rsid w:val="00CD42CE"/>
    <w:rsid w:val="00CD4754"/>
    <w:rsid w:val="00CD4FC3"/>
    <w:rsid w:val="00CD5667"/>
    <w:rsid w:val="00CD5E07"/>
    <w:rsid w:val="00CD614F"/>
    <w:rsid w:val="00CD6224"/>
    <w:rsid w:val="00CD6473"/>
    <w:rsid w:val="00CD6A56"/>
    <w:rsid w:val="00CD6F3E"/>
    <w:rsid w:val="00CD701B"/>
    <w:rsid w:val="00CE001C"/>
    <w:rsid w:val="00CE0253"/>
    <w:rsid w:val="00CE0379"/>
    <w:rsid w:val="00CE0B0D"/>
    <w:rsid w:val="00CE0DCE"/>
    <w:rsid w:val="00CE19F9"/>
    <w:rsid w:val="00CE1B9C"/>
    <w:rsid w:val="00CE216D"/>
    <w:rsid w:val="00CE2414"/>
    <w:rsid w:val="00CE2C6B"/>
    <w:rsid w:val="00CE314F"/>
    <w:rsid w:val="00CE404B"/>
    <w:rsid w:val="00CE4687"/>
    <w:rsid w:val="00CE5596"/>
    <w:rsid w:val="00CE5801"/>
    <w:rsid w:val="00CE5900"/>
    <w:rsid w:val="00CE61E7"/>
    <w:rsid w:val="00CE6310"/>
    <w:rsid w:val="00CE73C6"/>
    <w:rsid w:val="00CE7B69"/>
    <w:rsid w:val="00CE7D42"/>
    <w:rsid w:val="00CF044E"/>
    <w:rsid w:val="00CF0640"/>
    <w:rsid w:val="00CF0D8E"/>
    <w:rsid w:val="00CF167E"/>
    <w:rsid w:val="00CF215D"/>
    <w:rsid w:val="00CF3FBA"/>
    <w:rsid w:val="00CF43B8"/>
    <w:rsid w:val="00CF4D60"/>
    <w:rsid w:val="00CF5BFA"/>
    <w:rsid w:val="00CF5F99"/>
    <w:rsid w:val="00CF646C"/>
    <w:rsid w:val="00CF6EA4"/>
    <w:rsid w:val="00CF7471"/>
    <w:rsid w:val="00CF770C"/>
    <w:rsid w:val="00D0069F"/>
    <w:rsid w:val="00D00815"/>
    <w:rsid w:val="00D00D51"/>
    <w:rsid w:val="00D00F94"/>
    <w:rsid w:val="00D0159C"/>
    <w:rsid w:val="00D015EA"/>
    <w:rsid w:val="00D0208E"/>
    <w:rsid w:val="00D03068"/>
    <w:rsid w:val="00D030FE"/>
    <w:rsid w:val="00D03643"/>
    <w:rsid w:val="00D03932"/>
    <w:rsid w:val="00D040E6"/>
    <w:rsid w:val="00D04197"/>
    <w:rsid w:val="00D04ADC"/>
    <w:rsid w:val="00D04F32"/>
    <w:rsid w:val="00D050D7"/>
    <w:rsid w:val="00D0596C"/>
    <w:rsid w:val="00D05DBD"/>
    <w:rsid w:val="00D06DCB"/>
    <w:rsid w:val="00D102D0"/>
    <w:rsid w:val="00D108A1"/>
    <w:rsid w:val="00D1093D"/>
    <w:rsid w:val="00D11083"/>
    <w:rsid w:val="00D1129B"/>
    <w:rsid w:val="00D11740"/>
    <w:rsid w:val="00D11E8A"/>
    <w:rsid w:val="00D1227B"/>
    <w:rsid w:val="00D12F2E"/>
    <w:rsid w:val="00D131B3"/>
    <w:rsid w:val="00D149C7"/>
    <w:rsid w:val="00D14BAB"/>
    <w:rsid w:val="00D14D39"/>
    <w:rsid w:val="00D14F46"/>
    <w:rsid w:val="00D15C45"/>
    <w:rsid w:val="00D15D5D"/>
    <w:rsid w:val="00D16064"/>
    <w:rsid w:val="00D161BC"/>
    <w:rsid w:val="00D161D5"/>
    <w:rsid w:val="00D168E2"/>
    <w:rsid w:val="00D205D9"/>
    <w:rsid w:val="00D20610"/>
    <w:rsid w:val="00D20CDC"/>
    <w:rsid w:val="00D223D4"/>
    <w:rsid w:val="00D22DBA"/>
    <w:rsid w:val="00D23DBA"/>
    <w:rsid w:val="00D24451"/>
    <w:rsid w:val="00D24A7A"/>
    <w:rsid w:val="00D25D37"/>
    <w:rsid w:val="00D26138"/>
    <w:rsid w:val="00D26757"/>
    <w:rsid w:val="00D26E81"/>
    <w:rsid w:val="00D26F23"/>
    <w:rsid w:val="00D27ADA"/>
    <w:rsid w:val="00D27C4A"/>
    <w:rsid w:val="00D27ED1"/>
    <w:rsid w:val="00D27F8B"/>
    <w:rsid w:val="00D30A68"/>
    <w:rsid w:val="00D30DB3"/>
    <w:rsid w:val="00D30FB6"/>
    <w:rsid w:val="00D31282"/>
    <w:rsid w:val="00D31982"/>
    <w:rsid w:val="00D31DB0"/>
    <w:rsid w:val="00D320B2"/>
    <w:rsid w:val="00D322E5"/>
    <w:rsid w:val="00D3279A"/>
    <w:rsid w:val="00D32DB9"/>
    <w:rsid w:val="00D32F8D"/>
    <w:rsid w:val="00D34A29"/>
    <w:rsid w:val="00D34BD1"/>
    <w:rsid w:val="00D35002"/>
    <w:rsid w:val="00D36334"/>
    <w:rsid w:val="00D37D6F"/>
    <w:rsid w:val="00D403BD"/>
    <w:rsid w:val="00D41647"/>
    <w:rsid w:val="00D41887"/>
    <w:rsid w:val="00D419DB"/>
    <w:rsid w:val="00D42201"/>
    <w:rsid w:val="00D42CA5"/>
    <w:rsid w:val="00D42D4F"/>
    <w:rsid w:val="00D448B5"/>
    <w:rsid w:val="00D44A08"/>
    <w:rsid w:val="00D4506C"/>
    <w:rsid w:val="00D45149"/>
    <w:rsid w:val="00D4529E"/>
    <w:rsid w:val="00D454B7"/>
    <w:rsid w:val="00D45F62"/>
    <w:rsid w:val="00D46046"/>
    <w:rsid w:val="00D4645E"/>
    <w:rsid w:val="00D46512"/>
    <w:rsid w:val="00D466E2"/>
    <w:rsid w:val="00D4694D"/>
    <w:rsid w:val="00D47003"/>
    <w:rsid w:val="00D475D7"/>
    <w:rsid w:val="00D47713"/>
    <w:rsid w:val="00D501F8"/>
    <w:rsid w:val="00D50ECB"/>
    <w:rsid w:val="00D51DC4"/>
    <w:rsid w:val="00D520E9"/>
    <w:rsid w:val="00D5214E"/>
    <w:rsid w:val="00D523C9"/>
    <w:rsid w:val="00D533B2"/>
    <w:rsid w:val="00D538A6"/>
    <w:rsid w:val="00D5413B"/>
    <w:rsid w:val="00D544D9"/>
    <w:rsid w:val="00D54B51"/>
    <w:rsid w:val="00D55272"/>
    <w:rsid w:val="00D559E4"/>
    <w:rsid w:val="00D55FCD"/>
    <w:rsid w:val="00D56B2E"/>
    <w:rsid w:val="00D5721D"/>
    <w:rsid w:val="00D578E2"/>
    <w:rsid w:val="00D57E5E"/>
    <w:rsid w:val="00D61678"/>
    <w:rsid w:val="00D626C3"/>
    <w:rsid w:val="00D63765"/>
    <w:rsid w:val="00D6397B"/>
    <w:rsid w:val="00D643A2"/>
    <w:rsid w:val="00D64805"/>
    <w:rsid w:val="00D65876"/>
    <w:rsid w:val="00D662D9"/>
    <w:rsid w:val="00D66E29"/>
    <w:rsid w:val="00D66E37"/>
    <w:rsid w:val="00D673A3"/>
    <w:rsid w:val="00D676DB"/>
    <w:rsid w:val="00D67D07"/>
    <w:rsid w:val="00D70DCF"/>
    <w:rsid w:val="00D70E87"/>
    <w:rsid w:val="00D70FE4"/>
    <w:rsid w:val="00D71450"/>
    <w:rsid w:val="00D7149E"/>
    <w:rsid w:val="00D71D15"/>
    <w:rsid w:val="00D72D4C"/>
    <w:rsid w:val="00D72EA0"/>
    <w:rsid w:val="00D733E1"/>
    <w:rsid w:val="00D73659"/>
    <w:rsid w:val="00D7370B"/>
    <w:rsid w:val="00D737F7"/>
    <w:rsid w:val="00D73CF8"/>
    <w:rsid w:val="00D74664"/>
    <w:rsid w:val="00D75F89"/>
    <w:rsid w:val="00D773A1"/>
    <w:rsid w:val="00D77A96"/>
    <w:rsid w:val="00D77FBE"/>
    <w:rsid w:val="00D805AE"/>
    <w:rsid w:val="00D80B02"/>
    <w:rsid w:val="00D8247E"/>
    <w:rsid w:val="00D82971"/>
    <w:rsid w:val="00D8365C"/>
    <w:rsid w:val="00D84975"/>
    <w:rsid w:val="00D84A55"/>
    <w:rsid w:val="00D86249"/>
    <w:rsid w:val="00D86275"/>
    <w:rsid w:val="00D867EC"/>
    <w:rsid w:val="00D868EA"/>
    <w:rsid w:val="00D86E74"/>
    <w:rsid w:val="00D86EFD"/>
    <w:rsid w:val="00D906E8"/>
    <w:rsid w:val="00D90CC5"/>
    <w:rsid w:val="00D91257"/>
    <w:rsid w:val="00D91FFE"/>
    <w:rsid w:val="00D92138"/>
    <w:rsid w:val="00D923F0"/>
    <w:rsid w:val="00D929A4"/>
    <w:rsid w:val="00D93205"/>
    <w:rsid w:val="00D932AC"/>
    <w:rsid w:val="00D93AD7"/>
    <w:rsid w:val="00D93CB4"/>
    <w:rsid w:val="00D9499E"/>
    <w:rsid w:val="00D9508A"/>
    <w:rsid w:val="00D95799"/>
    <w:rsid w:val="00D95A63"/>
    <w:rsid w:val="00D95C79"/>
    <w:rsid w:val="00D96E09"/>
    <w:rsid w:val="00D97B6F"/>
    <w:rsid w:val="00DA0416"/>
    <w:rsid w:val="00DA2171"/>
    <w:rsid w:val="00DA2376"/>
    <w:rsid w:val="00DA253B"/>
    <w:rsid w:val="00DA2994"/>
    <w:rsid w:val="00DA5110"/>
    <w:rsid w:val="00DA5789"/>
    <w:rsid w:val="00DA5E40"/>
    <w:rsid w:val="00DA60DE"/>
    <w:rsid w:val="00DA6826"/>
    <w:rsid w:val="00DA6B70"/>
    <w:rsid w:val="00DA6C9A"/>
    <w:rsid w:val="00DA701F"/>
    <w:rsid w:val="00DA7515"/>
    <w:rsid w:val="00DA75FA"/>
    <w:rsid w:val="00DB1477"/>
    <w:rsid w:val="00DB32A6"/>
    <w:rsid w:val="00DB3567"/>
    <w:rsid w:val="00DB463B"/>
    <w:rsid w:val="00DB4A9F"/>
    <w:rsid w:val="00DB5C97"/>
    <w:rsid w:val="00DB5D2A"/>
    <w:rsid w:val="00DB6296"/>
    <w:rsid w:val="00DB6BB8"/>
    <w:rsid w:val="00DC0062"/>
    <w:rsid w:val="00DC0CB8"/>
    <w:rsid w:val="00DC0D4A"/>
    <w:rsid w:val="00DC0E9B"/>
    <w:rsid w:val="00DC29F7"/>
    <w:rsid w:val="00DC3461"/>
    <w:rsid w:val="00DC3D2D"/>
    <w:rsid w:val="00DC442A"/>
    <w:rsid w:val="00DC5834"/>
    <w:rsid w:val="00DC5A3A"/>
    <w:rsid w:val="00DC69D5"/>
    <w:rsid w:val="00DC702C"/>
    <w:rsid w:val="00DC7AB6"/>
    <w:rsid w:val="00DD0133"/>
    <w:rsid w:val="00DD08BB"/>
    <w:rsid w:val="00DD09A7"/>
    <w:rsid w:val="00DD0EF9"/>
    <w:rsid w:val="00DD1AF1"/>
    <w:rsid w:val="00DD1F9B"/>
    <w:rsid w:val="00DD2504"/>
    <w:rsid w:val="00DD2814"/>
    <w:rsid w:val="00DD2B48"/>
    <w:rsid w:val="00DD3DE3"/>
    <w:rsid w:val="00DD45AB"/>
    <w:rsid w:val="00DD49FA"/>
    <w:rsid w:val="00DD501C"/>
    <w:rsid w:val="00DD6F73"/>
    <w:rsid w:val="00DD7A79"/>
    <w:rsid w:val="00DD7DEE"/>
    <w:rsid w:val="00DD7DF8"/>
    <w:rsid w:val="00DD7E85"/>
    <w:rsid w:val="00DE0AB6"/>
    <w:rsid w:val="00DE1577"/>
    <w:rsid w:val="00DE1645"/>
    <w:rsid w:val="00DE20F2"/>
    <w:rsid w:val="00DE2D50"/>
    <w:rsid w:val="00DE3723"/>
    <w:rsid w:val="00DE38A3"/>
    <w:rsid w:val="00DE391D"/>
    <w:rsid w:val="00DE3C0D"/>
    <w:rsid w:val="00DE423C"/>
    <w:rsid w:val="00DE439A"/>
    <w:rsid w:val="00DE4578"/>
    <w:rsid w:val="00DE4BF0"/>
    <w:rsid w:val="00DE541C"/>
    <w:rsid w:val="00DE5BC1"/>
    <w:rsid w:val="00DE5C51"/>
    <w:rsid w:val="00DE6881"/>
    <w:rsid w:val="00DE6C0E"/>
    <w:rsid w:val="00DE6CAB"/>
    <w:rsid w:val="00DE7217"/>
    <w:rsid w:val="00DE7BC8"/>
    <w:rsid w:val="00DF0915"/>
    <w:rsid w:val="00DF184E"/>
    <w:rsid w:val="00DF2329"/>
    <w:rsid w:val="00DF2694"/>
    <w:rsid w:val="00DF2E87"/>
    <w:rsid w:val="00DF3463"/>
    <w:rsid w:val="00DF3726"/>
    <w:rsid w:val="00DF3B39"/>
    <w:rsid w:val="00DF3E61"/>
    <w:rsid w:val="00DF56F2"/>
    <w:rsid w:val="00DF617B"/>
    <w:rsid w:val="00DF61B2"/>
    <w:rsid w:val="00DF640E"/>
    <w:rsid w:val="00DF69E0"/>
    <w:rsid w:val="00DF729A"/>
    <w:rsid w:val="00DF7E4E"/>
    <w:rsid w:val="00E00345"/>
    <w:rsid w:val="00E0081F"/>
    <w:rsid w:val="00E014C9"/>
    <w:rsid w:val="00E01904"/>
    <w:rsid w:val="00E01A3E"/>
    <w:rsid w:val="00E01DAD"/>
    <w:rsid w:val="00E01E23"/>
    <w:rsid w:val="00E01FD4"/>
    <w:rsid w:val="00E03065"/>
    <w:rsid w:val="00E032B4"/>
    <w:rsid w:val="00E037FC"/>
    <w:rsid w:val="00E05F36"/>
    <w:rsid w:val="00E068C7"/>
    <w:rsid w:val="00E06D2B"/>
    <w:rsid w:val="00E07332"/>
    <w:rsid w:val="00E07828"/>
    <w:rsid w:val="00E07991"/>
    <w:rsid w:val="00E079C9"/>
    <w:rsid w:val="00E07E26"/>
    <w:rsid w:val="00E118EA"/>
    <w:rsid w:val="00E11AB1"/>
    <w:rsid w:val="00E11AC4"/>
    <w:rsid w:val="00E11B72"/>
    <w:rsid w:val="00E11CD7"/>
    <w:rsid w:val="00E1226A"/>
    <w:rsid w:val="00E12E6D"/>
    <w:rsid w:val="00E13114"/>
    <w:rsid w:val="00E134D9"/>
    <w:rsid w:val="00E13701"/>
    <w:rsid w:val="00E13B4B"/>
    <w:rsid w:val="00E13C88"/>
    <w:rsid w:val="00E13F70"/>
    <w:rsid w:val="00E14763"/>
    <w:rsid w:val="00E148CA"/>
    <w:rsid w:val="00E14935"/>
    <w:rsid w:val="00E14A68"/>
    <w:rsid w:val="00E14E66"/>
    <w:rsid w:val="00E14E7D"/>
    <w:rsid w:val="00E16E67"/>
    <w:rsid w:val="00E173EE"/>
    <w:rsid w:val="00E1783E"/>
    <w:rsid w:val="00E2062D"/>
    <w:rsid w:val="00E20852"/>
    <w:rsid w:val="00E20EF5"/>
    <w:rsid w:val="00E2106C"/>
    <w:rsid w:val="00E21FA3"/>
    <w:rsid w:val="00E22157"/>
    <w:rsid w:val="00E236FC"/>
    <w:rsid w:val="00E23D9D"/>
    <w:rsid w:val="00E23ED2"/>
    <w:rsid w:val="00E24EFF"/>
    <w:rsid w:val="00E30681"/>
    <w:rsid w:val="00E30866"/>
    <w:rsid w:val="00E31A03"/>
    <w:rsid w:val="00E31CBA"/>
    <w:rsid w:val="00E32B76"/>
    <w:rsid w:val="00E32FA9"/>
    <w:rsid w:val="00E33005"/>
    <w:rsid w:val="00E331E7"/>
    <w:rsid w:val="00E342CA"/>
    <w:rsid w:val="00E3459F"/>
    <w:rsid w:val="00E345FC"/>
    <w:rsid w:val="00E34A24"/>
    <w:rsid w:val="00E34D12"/>
    <w:rsid w:val="00E35103"/>
    <w:rsid w:val="00E35177"/>
    <w:rsid w:val="00E356F3"/>
    <w:rsid w:val="00E361F0"/>
    <w:rsid w:val="00E369FE"/>
    <w:rsid w:val="00E37015"/>
    <w:rsid w:val="00E3769E"/>
    <w:rsid w:val="00E37AAB"/>
    <w:rsid w:val="00E37E47"/>
    <w:rsid w:val="00E40261"/>
    <w:rsid w:val="00E40772"/>
    <w:rsid w:val="00E40919"/>
    <w:rsid w:val="00E40D58"/>
    <w:rsid w:val="00E40EBB"/>
    <w:rsid w:val="00E42225"/>
    <w:rsid w:val="00E4292F"/>
    <w:rsid w:val="00E4325F"/>
    <w:rsid w:val="00E4406D"/>
    <w:rsid w:val="00E4448E"/>
    <w:rsid w:val="00E445F9"/>
    <w:rsid w:val="00E4642A"/>
    <w:rsid w:val="00E467FD"/>
    <w:rsid w:val="00E468BA"/>
    <w:rsid w:val="00E46E6B"/>
    <w:rsid w:val="00E46F6E"/>
    <w:rsid w:val="00E4760F"/>
    <w:rsid w:val="00E4798E"/>
    <w:rsid w:val="00E504BD"/>
    <w:rsid w:val="00E50776"/>
    <w:rsid w:val="00E50A71"/>
    <w:rsid w:val="00E524A6"/>
    <w:rsid w:val="00E52871"/>
    <w:rsid w:val="00E528D6"/>
    <w:rsid w:val="00E52947"/>
    <w:rsid w:val="00E53701"/>
    <w:rsid w:val="00E53A8D"/>
    <w:rsid w:val="00E55266"/>
    <w:rsid w:val="00E562C2"/>
    <w:rsid w:val="00E567C4"/>
    <w:rsid w:val="00E60738"/>
    <w:rsid w:val="00E607D1"/>
    <w:rsid w:val="00E60B46"/>
    <w:rsid w:val="00E60E55"/>
    <w:rsid w:val="00E61BE8"/>
    <w:rsid w:val="00E61CDD"/>
    <w:rsid w:val="00E61EED"/>
    <w:rsid w:val="00E6217C"/>
    <w:rsid w:val="00E62239"/>
    <w:rsid w:val="00E62FA5"/>
    <w:rsid w:val="00E632D8"/>
    <w:rsid w:val="00E637E8"/>
    <w:rsid w:val="00E638C2"/>
    <w:rsid w:val="00E65045"/>
    <w:rsid w:val="00E65484"/>
    <w:rsid w:val="00E666F7"/>
    <w:rsid w:val="00E672E0"/>
    <w:rsid w:val="00E675A8"/>
    <w:rsid w:val="00E67642"/>
    <w:rsid w:val="00E67A44"/>
    <w:rsid w:val="00E701AF"/>
    <w:rsid w:val="00E72117"/>
    <w:rsid w:val="00E726A5"/>
    <w:rsid w:val="00E726E6"/>
    <w:rsid w:val="00E72D97"/>
    <w:rsid w:val="00E72DB0"/>
    <w:rsid w:val="00E73326"/>
    <w:rsid w:val="00E73A52"/>
    <w:rsid w:val="00E74852"/>
    <w:rsid w:val="00E75157"/>
    <w:rsid w:val="00E758A0"/>
    <w:rsid w:val="00E75CD7"/>
    <w:rsid w:val="00E75D72"/>
    <w:rsid w:val="00E76FF8"/>
    <w:rsid w:val="00E77912"/>
    <w:rsid w:val="00E77F4F"/>
    <w:rsid w:val="00E82881"/>
    <w:rsid w:val="00E839BA"/>
    <w:rsid w:val="00E83ED4"/>
    <w:rsid w:val="00E8590B"/>
    <w:rsid w:val="00E863D5"/>
    <w:rsid w:val="00E86658"/>
    <w:rsid w:val="00E8678D"/>
    <w:rsid w:val="00E86BA5"/>
    <w:rsid w:val="00E86C7B"/>
    <w:rsid w:val="00E87293"/>
    <w:rsid w:val="00E879AC"/>
    <w:rsid w:val="00E87DD0"/>
    <w:rsid w:val="00E9047D"/>
    <w:rsid w:val="00E9245F"/>
    <w:rsid w:val="00E94460"/>
    <w:rsid w:val="00E94A75"/>
    <w:rsid w:val="00E94CD1"/>
    <w:rsid w:val="00E95482"/>
    <w:rsid w:val="00E955D0"/>
    <w:rsid w:val="00E977DD"/>
    <w:rsid w:val="00EA0B37"/>
    <w:rsid w:val="00EA102D"/>
    <w:rsid w:val="00EA1070"/>
    <w:rsid w:val="00EA10DC"/>
    <w:rsid w:val="00EA1794"/>
    <w:rsid w:val="00EA29F9"/>
    <w:rsid w:val="00EA2DED"/>
    <w:rsid w:val="00EA2FA2"/>
    <w:rsid w:val="00EA3D54"/>
    <w:rsid w:val="00EA48E5"/>
    <w:rsid w:val="00EA5711"/>
    <w:rsid w:val="00EA6590"/>
    <w:rsid w:val="00EA7EBB"/>
    <w:rsid w:val="00EB03BC"/>
    <w:rsid w:val="00EB0527"/>
    <w:rsid w:val="00EB100C"/>
    <w:rsid w:val="00EB21F6"/>
    <w:rsid w:val="00EB2280"/>
    <w:rsid w:val="00EB2497"/>
    <w:rsid w:val="00EB2AA2"/>
    <w:rsid w:val="00EB4352"/>
    <w:rsid w:val="00EB4D4D"/>
    <w:rsid w:val="00EB539C"/>
    <w:rsid w:val="00EB5638"/>
    <w:rsid w:val="00EB5A38"/>
    <w:rsid w:val="00EB6353"/>
    <w:rsid w:val="00EB6429"/>
    <w:rsid w:val="00EB76AC"/>
    <w:rsid w:val="00EB79C2"/>
    <w:rsid w:val="00EC073E"/>
    <w:rsid w:val="00EC16D2"/>
    <w:rsid w:val="00EC1791"/>
    <w:rsid w:val="00EC2939"/>
    <w:rsid w:val="00EC339A"/>
    <w:rsid w:val="00EC46C1"/>
    <w:rsid w:val="00EC4878"/>
    <w:rsid w:val="00EC56C2"/>
    <w:rsid w:val="00EC5A00"/>
    <w:rsid w:val="00EC7D9F"/>
    <w:rsid w:val="00ED0183"/>
    <w:rsid w:val="00ED0D6A"/>
    <w:rsid w:val="00ED0E75"/>
    <w:rsid w:val="00ED16D3"/>
    <w:rsid w:val="00ED2364"/>
    <w:rsid w:val="00ED2803"/>
    <w:rsid w:val="00ED3461"/>
    <w:rsid w:val="00ED3BA6"/>
    <w:rsid w:val="00ED3EEF"/>
    <w:rsid w:val="00ED40FD"/>
    <w:rsid w:val="00ED4394"/>
    <w:rsid w:val="00ED4487"/>
    <w:rsid w:val="00ED4E3E"/>
    <w:rsid w:val="00ED5C55"/>
    <w:rsid w:val="00ED7FA6"/>
    <w:rsid w:val="00EE0189"/>
    <w:rsid w:val="00EE0576"/>
    <w:rsid w:val="00EE0736"/>
    <w:rsid w:val="00EE1887"/>
    <w:rsid w:val="00EE2876"/>
    <w:rsid w:val="00EE2F84"/>
    <w:rsid w:val="00EE3537"/>
    <w:rsid w:val="00EE4798"/>
    <w:rsid w:val="00EE52A8"/>
    <w:rsid w:val="00EE555A"/>
    <w:rsid w:val="00EE59C9"/>
    <w:rsid w:val="00EE5BAE"/>
    <w:rsid w:val="00EE649E"/>
    <w:rsid w:val="00EE66D2"/>
    <w:rsid w:val="00EE6D56"/>
    <w:rsid w:val="00EE7181"/>
    <w:rsid w:val="00EF023F"/>
    <w:rsid w:val="00EF0301"/>
    <w:rsid w:val="00EF048A"/>
    <w:rsid w:val="00EF12EA"/>
    <w:rsid w:val="00EF168A"/>
    <w:rsid w:val="00EF16DD"/>
    <w:rsid w:val="00EF176A"/>
    <w:rsid w:val="00EF2089"/>
    <w:rsid w:val="00EF349B"/>
    <w:rsid w:val="00EF36BE"/>
    <w:rsid w:val="00EF3C0C"/>
    <w:rsid w:val="00EF3C26"/>
    <w:rsid w:val="00EF3F86"/>
    <w:rsid w:val="00EF4C8E"/>
    <w:rsid w:val="00EF528B"/>
    <w:rsid w:val="00EF5757"/>
    <w:rsid w:val="00EF57CC"/>
    <w:rsid w:val="00EF5A5D"/>
    <w:rsid w:val="00EF62E2"/>
    <w:rsid w:val="00EF70B3"/>
    <w:rsid w:val="00EF7154"/>
    <w:rsid w:val="00EF7ADC"/>
    <w:rsid w:val="00F0004C"/>
    <w:rsid w:val="00F03758"/>
    <w:rsid w:val="00F0382F"/>
    <w:rsid w:val="00F0416E"/>
    <w:rsid w:val="00F05027"/>
    <w:rsid w:val="00F0502C"/>
    <w:rsid w:val="00F0561F"/>
    <w:rsid w:val="00F0638B"/>
    <w:rsid w:val="00F0687D"/>
    <w:rsid w:val="00F074E7"/>
    <w:rsid w:val="00F10822"/>
    <w:rsid w:val="00F109D6"/>
    <w:rsid w:val="00F10ABC"/>
    <w:rsid w:val="00F10B5C"/>
    <w:rsid w:val="00F11492"/>
    <w:rsid w:val="00F1153C"/>
    <w:rsid w:val="00F11A6F"/>
    <w:rsid w:val="00F11DBF"/>
    <w:rsid w:val="00F12346"/>
    <w:rsid w:val="00F13632"/>
    <w:rsid w:val="00F1408B"/>
    <w:rsid w:val="00F1411F"/>
    <w:rsid w:val="00F142FC"/>
    <w:rsid w:val="00F14F33"/>
    <w:rsid w:val="00F165FD"/>
    <w:rsid w:val="00F17878"/>
    <w:rsid w:val="00F17AAB"/>
    <w:rsid w:val="00F17AE8"/>
    <w:rsid w:val="00F17CD2"/>
    <w:rsid w:val="00F17D73"/>
    <w:rsid w:val="00F207A1"/>
    <w:rsid w:val="00F20C4C"/>
    <w:rsid w:val="00F20C56"/>
    <w:rsid w:val="00F217B7"/>
    <w:rsid w:val="00F2221B"/>
    <w:rsid w:val="00F22413"/>
    <w:rsid w:val="00F22733"/>
    <w:rsid w:val="00F23787"/>
    <w:rsid w:val="00F238CC"/>
    <w:rsid w:val="00F24147"/>
    <w:rsid w:val="00F24319"/>
    <w:rsid w:val="00F24727"/>
    <w:rsid w:val="00F2494A"/>
    <w:rsid w:val="00F24A8C"/>
    <w:rsid w:val="00F25290"/>
    <w:rsid w:val="00F2551D"/>
    <w:rsid w:val="00F25E7F"/>
    <w:rsid w:val="00F2601E"/>
    <w:rsid w:val="00F26137"/>
    <w:rsid w:val="00F2687F"/>
    <w:rsid w:val="00F26D8C"/>
    <w:rsid w:val="00F26ED7"/>
    <w:rsid w:val="00F26EE1"/>
    <w:rsid w:val="00F27305"/>
    <w:rsid w:val="00F30BA1"/>
    <w:rsid w:val="00F30F60"/>
    <w:rsid w:val="00F3183E"/>
    <w:rsid w:val="00F31884"/>
    <w:rsid w:val="00F32359"/>
    <w:rsid w:val="00F327F4"/>
    <w:rsid w:val="00F34046"/>
    <w:rsid w:val="00F3415E"/>
    <w:rsid w:val="00F3475F"/>
    <w:rsid w:val="00F3598E"/>
    <w:rsid w:val="00F36390"/>
    <w:rsid w:val="00F36FC4"/>
    <w:rsid w:val="00F40063"/>
    <w:rsid w:val="00F4022C"/>
    <w:rsid w:val="00F40344"/>
    <w:rsid w:val="00F40ABF"/>
    <w:rsid w:val="00F40EBD"/>
    <w:rsid w:val="00F413DC"/>
    <w:rsid w:val="00F41630"/>
    <w:rsid w:val="00F4283F"/>
    <w:rsid w:val="00F4397F"/>
    <w:rsid w:val="00F43B05"/>
    <w:rsid w:val="00F446F9"/>
    <w:rsid w:val="00F45F24"/>
    <w:rsid w:val="00F45FF9"/>
    <w:rsid w:val="00F462AA"/>
    <w:rsid w:val="00F47268"/>
    <w:rsid w:val="00F47309"/>
    <w:rsid w:val="00F47DAA"/>
    <w:rsid w:val="00F50054"/>
    <w:rsid w:val="00F50C85"/>
    <w:rsid w:val="00F50D6D"/>
    <w:rsid w:val="00F50EE8"/>
    <w:rsid w:val="00F51018"/>
    <w:rsid w:val="00F51473"/>
    <w:rsid w:val="00F51BB0"/>
    <w:rsid w:val="00F51FFF"/>
    <w:rsid w:val="00F529BE"/>
    <w:rsid w:val="00F52AFA"/>
    <w:rsid w:val="00F52BED"/>
    <w:rsid w:val="00F53A14"/>
    <w:rsid w:val="00F543AD"/>
    <w:rsid w:val="00F547C2"/>
    <w:rsid w:val="00F55139"/>
    <w:rsid w:val="00F55499"/>
    <w:rsid w:val="00F569F3"/>
    <w:rsid w:val="00F56B07"/>
    <w:rsid w:val="00F57417"/>
    <w:rsid w:val="00F57F19"/>
    <w:rsid w:val="00F60543"/>
    <w:rsid w:val="00F60A63"/>
    <w:rsid w:val="00F60D5A"/>
    <w:rsid w:val="00F61059"/>
    <w:rsid w:val="00F61483"/>
    <w:rsid w:val="00F61B64"/>
    <w:rsid w:val="00F62E3A"/>
    <w:rsid w:val="00F62E9A"/>
    <w:rsid w:val="00F634F7"/>
    <w:rsid w:val="00F64257"/>
    <w:rsid w:val="00F66002"/>
    <w:rsid w:val="00F66072"/>
    <w:rsid w:val="00F66942"/>
    <w:rsid w:val="00F66C8B"/>
    <w:rsid w:val="00F66F0E"/>
    <w:rsid w:val="00F709E6"/>
    <w:rsid w:val="00F70F62"/>
    <w:rsid w:val="00F71094"/>
    <w:rsid w:val="00F7150E"/>
    <w:rsid w:val="00F71F3E"/>
    <w:rsid w:val="00F72AA8"/>
    <w:rsid w:val="00F73117"/>
    <w:rsid w:val="00F73134"/>
    <w:rsid w:val="00F73467"/>
    <w:rsid w:val="00F736A9"/>
    <w:rsid w:val="00F753F8"/>
    <w:rsid w:val="00F75F9A"/>
    <w:rsid w:val="00F7648C"/>
    <w:rsid w:val="00F7666E"/>
    <w:rsid w:val="00F76FE3"/>
    <w:rsid w:val="00F778D3"/>
    <w:rsid w:val="00F77B63"/>
    <w:rsid w:val="00F80411"/>
    <w:rsid w:val="00F80C23"/>
    <w:rsid w:val="00F81CE8"/>
    <w:rsid w:val="00F81E44"/>
    <w:rsid w:val="00F82720"/>
    <w:rsid w:val="00F82778"/>
    <w:rsid w:val="00F8314B"/>
    <w:rsid w:val="00F8399B"/>
    <w:rsid w:val="00F83E81"/>
    <w:rsid w:val="00F8472A"/>
    <w:rsid w:val="00F847F9"/>
    <w:rsid w:val="00F84F30"/>
    <w:rsid w:val="00F84FD6"/>
    <w:rsid w:val="00F85752"/>
    <w:rsid w:val="00F85A38"/>
    <w:rsid w:val="00F85B94"/>
    <w:rsid w:val="00F8607F"/>
    <w:rsid w:val="00F867D7"/>
    <w:rsid w:val="00F868D3"/>
    <w:rsid w:val="00F87556"/>
    <w:rsid w:val="00F8767B"/>
    <w:rsid w:val="00F87775"/>
    <w:rsid w:val="00F87A2D"/>
    <w:rsid w:val="00F905C3"/>
    <w:rsid w:val="00F91816"/>
    <w:rsid w:val="00F92535"/>
    <w:rsid w:val="00F926C5"/>
    <w:rsid w:val="00F92726"/>
    <w:rsid w:val="00F9330D"/>
    <w:rsid w:val="00F935D8"/>
    <w:rsid w:val="00F93B6B"/>
    <w:rsid w:val="00F94457"/>
    <w:rsid w:val="00F94B82"/>
    <w:rsid w:val="00F95357"/>
    <w:rsid w:val="00F956DE"/>
    <w:rsid w:val="00F95D69"/>
    <w:rsid w:val="00F96972"/>
    <w:rsid w:val="00F96D83"/>
    <w:rsid w:val="00F96D86"/>
    <w:rsid w:val="00F97928"/>
    <w:rsid w:val="00F97A01"/>
    <w:rsid w:val="00F97DBB"/>
    <w:rsid w:val="00FA00F7"/>
    <w:rsid w:val="00FA03E8"/>
    <w:rsid w:val="00FA09EA"/>
    <w:rsid w:val="00FA0E97"/>
    <w:rsid w:val="00FA1ACA"/>
    <w:rsid w:val="00FA1CB6"/>
    <w:rsid w:val="00FA20B4"/>
    <w:rsid w:val="00FA2AC5"/>
    <w:rsid w:val="00FA2C57"/>
    <w:rsid w:val="00FA2E39"/>
    <w:rsid w:val="00FA2FB8"/>
    <w:rsid w:val="00FA35BB"/>
    <w:rsid w:val="00FA3AB6"/>
    <w:rsid w:val="00FA3AE4"/>
    <w:rsid w:val="00FA4B01"/>
    <w:rsid w:val="00FA553B"/>
    <w:rsid w:val="00FA5918"/>
    <w:rsid w:val="00FA5A43"/>
    <w:rsid w:val="00FA5CE9"/>
    <w:rsid w:val="00FA5DFC"/>
    <w:rsid w:val="00FA65E2"/>
    <w:rsid w:val="00FA69A7"/>
    <w:rsid w:val="00FA6FE8"/>
    <w:rsid w:val="00FA7661"/>
    <w:rsid w:val="00FB0003"/>
    <w:rsid w:val="00FB0261"/>
    <w:rsid w:val="00FB030A"/>
    <w:rsid w:val="00FB04CA"/>
    <w:rsid w:val="00FB0D2E"/>
    <w:rsid w:val="00FB1C7F"/>
    <w:rsid w:val="00FB22BD"/>
    <w:rsid w:val="00FB2B0A"/>
    <w:rsid w:val="00FB2F36"/>
    <w:rsid w:val="00FB2FE0"/>
    <w:rsid w:val="00FB3BBD"/>
    <w:rsid w:val="00FB61AA"/>
    <w:rsid w:val="00FB6D93"/>
    <w:rsid w:val="00FB71B8"/>
    <w:rsid w:val="00FB7B5E"/>
    <w:rsid w:val="00FB7EE5"/>
    <w:rsid w:val="00FC09EF"/>
    <w:rsid w:val="00FC105C"/>
    <w:rsid w:val="00FC18F5"/>
    <w:rsid w:val="00FC18FD"/>
    <w:rsid w:val="00FC1FBC"/>
    <w:rsid w:val="00FC21E7"/>
    <w:rsid w:val="00FC28AC"/>
    <w:rsid w:val="00FC30EB"/>
    <w:rsid w:val="00FC47A2"/>
    <w:rsid w:val="00FC4CE7"/>
    <w:rsid w:val="00FC52C4"/>
    <w:rsid w:val="00FC590E"/>
    <w:rsid w:val="00FC5E82"/>
    <w:rsid w:val="00FC7AFA"/>
    <w:rsid w:val="00FD025B"/>
    <w:rsid w:val="00FD0701"/>
    <w:rsid w:val="00FD08B4"/>
    <w:rsid w:val="00FD0F08"/>
    <w:rsid w:val="00FD1DC1"/>
    <w:rsid w:val="00FD3637"/>
    <w:rsid w:val="00FD43C8"/>
    <w:rsid w:val="00FD4C22"/>
    <w:rsid w:val="00FD4E44"/>
    <w:rsid w:val="00FD4E83"/>
    <w:rsid w:val="00FD50C6"/>
    <w:rsid w:val="00FD5860"/>
    <w:rsid w:val="00FD5C2B"/>
    <w:rsid w:val="00FD6984"/>
    <w:rsid w:val="00FD6C26"/>
    <w:rsid w:val="00FD6F43"/>
    <w:rsid w:val="00FD7532"/>
    <w:rsid w:val="00FD75CA"/>
    <w:rsid w:val="00FE07BE"/>
    <w:rsid w:val="00FE196E"/>
    <w:rsid w:val="00FE2125"/>
    <w:rsid w:val="00FE2615"/>
    <w:rsid w:val="00FE39AA"/>
    <w:rsid w:val="00FE3D77"/>
    <w:rsid w:val="00FE634C"/>
    <w:rsid w:val="00FE685E"/>
    <w:rsid w:val="00FE6C25"/>
    <w:rsid w:val="00FE6CA1"/>
    <w:rsid w:val="00FE6D92"/>
    <w:rsid w:val="00FE7CF6"/>
    <w:rsid w:val="00FF0A7D"/>
    <w:rsid w:val="00FF0FEC"/>
    <w:rsid w:val="00FF2DDA"/>
    <w:rsid w:val="00FF3926"/>
    <w:rsid w:val="00FF3A50"/>
    <w:rsid w:val="00FF47BA"/>
    <w:rsid w:val="00FF4C60"/>
    <w:rsid w:val="00FF4E97"/>
    <w:rsid w:val="00FF5183"/>
    <w:rsid w:val="00FF5346"/>
    <w:rsid w:val="00FF5C47"/>
    <w:rsid w:val="00FF5E77"/>
    <w:rsid w:val="00FF6003"/>
    <w:rsid w:val="00FF609A"/>
    <w:rsid w:val="00FF62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AAB87"/>
  <w15:chartTrackingRefBased/>
  <w15:docId w15:val="{56E76FB3-2215-4E0F-982A-75ED5755B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039"/>
    <w:pPr>
      <w:spacing w:after="0" w:line="276" w:lineRule="auto"/>
    </w:pPr>
    <w:rPr>
      <w:rFonts w:ascii="Arial" w:eastAsia="Arial" w:hAnsi="Arial" w:cs="Arial"/>
      <w:lang w:val="en-GB"/>
    </w:rPr>
  </w:style>
  <w:style w:type="paragraph" w:styleId="Heading1">
    <w:name w:val="heading 1"/>
    <w:basedOn w:val="Normal"/>
    <w:next w:val="Normal"/>
    <w:link w:val="Heading1Char"/>
    <w:uiPriority w:val="9"/>
    <w:qFormat/>
    <w:rsid w:val="000F616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qFormat/>
    <w:rsid w:val="00C9220A"/>
    <w:pPr>
      <w:keepNext/>
      <w:spacing w:before="240" w:after="60" w:line="240" w:lineRule="auto"/>
      <w:outlineLvl w:val="1"/>
    </w:pPr>
    <w:rPr>
      <w:rFonts w:ascii="Cambria" w:eastAsia="Times New Roman" w:hAnsi="Cambria" w:cs="Times New Roman"/>
      <w:b/>
      <w:bCs/>
      <w:i/>
      <w:iCs/>
      <w:sz w:val="28"/>
      <w:szCs w:val="28"/>
      <w:lang w:val="x-none" w:eastAsia="x-none"/>
    </w:rPr>
  </w:style>
  <w:style w:type="paragraph" w:styleId="Heading3">
    <w:name w:val="heading 3"/>
    <w:basedOn w:val="Normal"/>
    <w:next w:val="Normal"/>
    <w:link w:val="Heading3Char"/>
    <w:unhideWhenUsed/>
    <w:qFormat/>
    <w:rsid w:val="009D3081"/>
    <w:pPr>
      <w:keepNext/>
      <w:keepLines/>
      <w:spacing w:before="320" w:after="80"/>
      <w:outlineLvl w:val="2"/>
    </w:pPr>
    <w:rPr>
      <w:color w:val="434343"/>
      <w:sz w:val="28"/>
      <w:szCs w:val="28"/>
    </w:rPr>
  </w:style>
  <w:style w:type="paragraph" w:styleId="Heading4">
    <w:name w:val="heading 4"/>
    <w:basedOn w:val="Normal"/>
    <w:next w:val="Normal"/>
    <w:link w:val="Heading4Char"/>
    <w:uiPriority w:val="9"/>
    <w:semiHidden/>
    <w:unhideWhenUsed/>
    <w:qFormat/>
    <w:rsid w:val="002B669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9D3081"/>
    <w:pPr>
      <w:keepNext/>
      <w:keepLines/>
      <w:spacing w:before="240" w:after="80"/>
      <w:outlineLvl w:val="4"/>
    </w:pPr>
    <w:rPr>
      <w:color w:val="666666"/>
    </w:rPr>
  </w:style>
  <w:style w:type="paragraph" w:styleId="Heading6">
    <w:name w:val="heading 6"/>
    <w:basedOn w:val="Normal"/>
    <w:next w:val="Normal"/>
    <w:link w:val="Heading6Char"/>
    <w:uiPriority w:val="9"/>
    <w:semiHidden/>
    <w:unhideWhenUsed/>
    <w:qFormat/>
    <w:rsid w:val="009D3081"/>
    <w:pPr>
      <w:keepNext/>
      <w:keepLines/>
      <w:spacing w:before="240" w:after="80"/>
      <w:outlineLvl w:val="5"/>
    </w:pPr>
    <w:rPr>
      <w:i/>
      <w:color w:val="666666"/>
    </w:rPr>
  </w:style>
  <w:style w:type="paragraph" w:styleId="Heading7">
    <w:name w:val="heading 7"/>
    <w:basedOn w:val="Normal"/>
    <w:next w:val="Normal"/>
    <w:link w:val="Heading7Char1"/>
    <w:qFormat/>
    <w:rsid w:val="009D3081"/>
    <w:pPr>
      <w:numPr>
        <w:ilvl w:val="6"/>
        <w:numId w:val="2"/>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07F"/>
    <w:pPr>
      <w:tabs>
        <w:tab w:val="center" w:pos="4680"/>
        <w:tab w:val="right" w:pos="9360"/>
      </w:tabs>
      <w:spacing w:line="240" w:lineRule="auto"/>
    </w:pPr>
  </w:style>
  <w:style w:type="character" w:customStyle="1" w:styleId="HeaderChar">
    <w:name w:val="Header Char"/>
    <w:basedOn w:val="DefaultParagraphFont"/>
    <w:link w:val="Header"/>
    <w:rsid w:val="00F8607F"/>
    <w:rPr>
      <w:rFonts w:ascii="Arial" w:eastAsia="Arial" w:hAnsi="Arial" w:cs="Arial"/>
      <w:lang w:val="en-GB"/>
    </w:rPr>
  </w:style>
  <w:style w:type="paragraph" w:styleId="Footer">
    <w:name w:val="footer"/>
    <w:basedOn w:val="Normal"/>
    <w:link w:val="FooterChar"/>
    <w:uiPriority w:val="99"/>
    <w:unhideWhenUsed/>
    <w:rsid w:val="00F8607F"/>
    <w:pPr>
      <w:tabs>
        <w:tab w:val="center" w:pos="4680"/>
        <w:tab w:val="right" w:pos="9360"/>
      </w:tabs>
      <w:spacing w:line="240" w:lineRule="auto"/>
    </w:pPr>
  </w:style>
  <w:style w:type="character" w:customStyle="1" w:styleId="FooterChar">
    <w:name w:val="Footer Char"/>
    <w:basedOn w:val="DefaultParagraphFont"/>
    <w:link w:val="Footer"/>
    <w:uiPriority w:val="99"/>
    <w:rsid w:val="00F8607F"/>
    <w:rPr>
      <w:rFonts w:ascii="Arial" w:eastAsia="Arial" w:hAnsi="Arial" w:cs="Arial"/>
      <w:lang w:val="en-GB"/>
    </w:rPr>
  </w:style>
  <w:style w:type="character" w:styleId="Hyperlink">
    <w:name w:val="Hyperlink"/>
    <w:basedOn w:val="DefaultParagraphFont"/>
    <w:unhideWhenUsed/>
    <w:rsid w:val="000627BD"/>
    <w:rPr>
      <w:color w:val="0000FF"/>
      <w:u w:val="single"/>
    </w:rPr>
  </w:style>
  <w:style w:type="character" w:customStyle="1" w:styleId="ListParagraphChar">
    <w:name w:val="List Paragraph Char"/>
    <w:aliases w:val="Normal bullet 2 Char,List Paragraph11 Char,tabla negro Char,List Paragraph1 Char,body 2 Char,Citation List Char,본문(내용) Char,List Paragraph (numbered (a)) Char,Forth level Char,List1 Char,Listă colorată - Accentuare 11 Char"/>
    <w:link w:val="ListParagraph"/>
    <w:uiPriority w:val="34"/>
    <w:qFormat/>
    <w:locked/>
    <w:rsid w:val="000627BD"/>
    <w:rPr>
      <w:sz w:val="24"/>
      <w:szCs w:val="24"/>
    </w:rPr>
  </w:style>
  <w:style w:type="paragraph" w:styleId="ListParagraph">
    <w:name w:val="List Paragraph"/>
    <w:aliases w:val="Normal bullet 2,List Paragraph11,tabla negro,List Paragraph1,body 2,Citation List,본문(내용),List Paragraph (numbered (a)),Forth level,List1,Listă colorată - Accentuare 11,Bullet,Header bold,List Paragraph111,Akapit z listą BS,Outlines a.b.c."/>
    <w:basedOn w:val="Normal"/>
    <w:link w:val="ListParagraphChar"/>
    <w:uiPriority w:val="34"/>
    <w:qFormat/>
    <w:rsid w:val="000627BD"/>
    <w:pPr>
      <w:spacing w:line="240" w:lineRule="auto"/>
      <w:ind w:left="720"/>
      <w:contextualSpacing/>
    </w:pPr>
    <w:rPr>
      <w:rFonts w:asciiTheme="minorHAnsi" w:eastAsiaTheme="minorHAnsi" w:hAnsiTheme="minorHAnsi" w:cstheme="minorBidi"/>
      <w:sz w:val="24"/>
      <w:szCs w:val="24"/>
      <w:lang w:val="en-US"/>
    </w:rPr>
  </w:style>
  <w:style w:type="character" w:styleId="UnresolvedMention">
    <w:name w:val="Unresolved Mention"/>
    <w:basedOn w:val="DefaultParagraphFont"/>
    <w:uiPriority w:val="99"/>
    <w:semiHidden/>
    <w:unhideWhenUsed/>
    <w:rsid w:val="00B04A16"/>
    <w:rPr>
      <w:color w:val="605E5C"/>
      <w:shd w:val="clear" w:color="auto" w:fill="E1DFDD"/>
    </w:rPr>
  </w:style>
  <w:style w:type="character" w:customStyle="1" w:styleId="markedcontent">
    <w:name w:val="markedcontent"/>
    <w:basedOn w:val="DefaultParagraphFont"/>
    <w:rsid w:val="001057D9"/>
  </w:style>
  <w:style w:type="paragraph" w:styleId="BodyText2">
    <w:name w:val="Body Text 2"/>
    <w:basedOn w:val="Normal"/>
    <w:link w:val="BodyText2Char"/>
    <w:rsid w:val="00D501F8"/>
    <w:pPr>
      <w:spacing w:after="120" w:line="480" w:lineRule="auto"/>
    </w:pPr>
    <w:rPr>
      <w:rFonts w:ascii="Times New Roman" w:eastAsia="Calibri" w:hAnsi="Times New Roman" w:cs="Times New Roman"/>
      <w:sz w:val="20"/>
      <w:szCs w:val="20"/>
      <w:lang w:val="en-AU"/>
    </w:rPr>
  </w:style>
  <w:style w:type="character" w:customStyle="1" w:styleId="BodyText2Char">
    <w:name w:val="Body Text 2 Char"/>
    <w:basedOn w:val="DefaultParagraphFont"/>
    <w:link w:val="BodyText2"/>
    <w:rsid w:val="00D501F8"/>
    <w:rPr>
      <w:rFonts w:ascii="Times New Roman" w:eastAsia="Calibri" w:hAnsi="Times New Roman" w:cs="Times New Roman"/>
      <w:sz w:val="20"/>
      <w:szCs w:val="20"/>
      <w:lang w:val="en-AU"/>
    </w:rPr>
  </w:style>
  <w:style w:type="character" w:styleId="Emphasis">
    <w:name w:val="Emphasis"/>
    <w:uiPriority w:val="20"/>
    <w:qFormat/>
    <w:rsid w:val="000F74C3"/>
    <w:rPr>
      <w:i/>
      <w:iCs/>
    </w:rPr>
  </w:style>
  <w:style w:type="paragraph" w:styleId="BodyText3">
    <w:name w:val="Body Text 3"/>
    <w:basedOn w:val="Normal"/>
    <w:link w:val="BodyText3Char"/>
    <w:uiPriority w:val="99"/>
    <w:unhideWhenUsed/>
    <w:rsid w:val="000F74C3"/>
    <w:pPr>
      <w:spacing w:after="120" w:line="240" w:lineRule="auto"/>
      <w:jc w:val="both"/>
    </w:pPr>
    <w:rPr>
      <w:sz w:val="16"/>
      <w:szCs w:val="16"/>
    </w:rPr>
  </w:style>
  <w:style w:type="character" w:customStyle="1" w:styleId="BodyText3Char">
    <w:name w:val="Body Text 3 Char"/>
    <w:basedOn w:val="DefaultParagraphFont"/>
    <w:link w:val="BodyText3"/>
    <w:uiPriority w:val="99"/>
    <w:rsid w:val="000F74C3"/>
    <w:rPr>
      <w:rFonts w:ascii="Arial" w:eastAsia="Arial" w:hAnsi="Arial" w:cs="Arial"/>
      <w:sz w:val="16"/>
      <w:szCs w:val="16"/>
      <w:lang w:val="en-GB"/>
    </w:rPr>
  </w:style>
  <w:style w:type="paragraph" w:styleId="NoSpacing">
    <w:name w:val="No Spacing"/>
    <w:link w:val="NoSpacingChar"/>
    <w:uiPriority w:val="1"/>
    <w:qFormat/>
    <w:rsid w:val="001E7D99"/>
    <w:pPr>
      <w:suppressAutoHyphens/>
      <w:spacing w:after="0" w:line="240" w:lineRule="auto"/>
    </w:pPr>
    <w:rPr>
      <w:rFonts w:ascii="Calibri" w:eastAsia="Times New Roman" w:hAnsi="Calibri" w:cs="Times New Roman"/>
      <w:lang w:val="ro-RO" w:eastAsia="ar-SA"/>
    </w:rPr>
  </w:style>
  <w:style w:type="paragraph" w:customStyle="1" w:styleId="NoSpacing1">
    <w:name w:val="No Spacing1"/>
    <w:qFormat/>
    <w:rsid w:val="001E7D99"/>
    <w:pPr>
      <w:suppressAutoHyphens/>
      <w:spacing w:after="0" w:line="240" w:lineRule="auto"/>
    </w:pPr>
    <w:rPr>
      <w:rFonts w:ascii="Calibri" w:eastAsia="Calibri" w:hAnsi="Calibri" w:cs="Calibri"/>
      <w:lang w:eastAsia="zh-CN"/>
    </w:rPr>
  </w:style>
  <w:style w:type="character" w:customStyle="1" w:styleId="salnbdy">
    <w:name w:val="s_aln_bdy"/>
    <w:rsid w:val="00C518A0"/>
    <w:rPr>
      <w:rFonts w:ascii="Verdana" w:hAnsi="Verdana" w:hint="default"/>
      <w:b w:val="0"/>
      <w:bCs w:val="0"/>
      <w:color w:val="000000"/>
      <w:sz w:val="20"/>
      <w:szCs w:val="20"/>
      <w:shd w:val="clear" w:color="auto" w:fill="FFFFFF"/>
    </w:rPr>
  </w:style>
  <w:style w:type="paragraph" w:customStyle="1" w:styleId="Default">
    <w:name w:val="Default"/>
    <w:rsid w:val="003C284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11">
    <w:name w:val="Font Style11"/>
    <w:rsid w:val="007016E2"/>
    <w:rPr>
      <w:rFonts w:ascii="Times New Roman" w:hAnsi="Times New Roman" w:cs="Times New Roman" w:hint="default"/>
      <w:b/>
      <w:bCs/>
      <w:sz w:val="20"/>
      <w:szCs w:val="20"/>
    </w:rPr>
  </w:style>
  <w:style w:type="paragraph" w:styleId="BodyText">
    <w:name w:val="Body Text"/>
    <w:basedOn w:val="Normal"/>
    <w:link w:val="BodyTextChar"/>
    <w:unhideWhenUsed/>
    <w:rsid w:val="007016E2"/>
    <w:pPr>
      <w:spacing w:after="120"/>
    </w:pPr>
  </w:style>
  <w:style w:type="character" w:customStyle="1" w:styleId="BodyTextChar">
    <w:name w:val="Body Text Char"/>
    <w:basedOn w:val="DefaultParagraphFont"/>
    <w:link w:val="BodyText"/>
    <w:rsid w:val="007016E2"/>
    <w:rPr>
      <w:rFonts w:ascii="Arial" w:eastAsia="Arial" w:hAnsi="Arial" w:cs="Arial"/>
      <w:lang w:val="en-GB"/>
    </w:rPr>
  </w:style>
  <w:style w:type="character" w:customStyle="1" w:styleId="Heading2Char">
    <w:name w:val="Heading 2 Char"/>
    <w:basedOn w:val="DefaultParagraphFont"/>
    <w:link w:val="Heading2"/>
    <w:uiPriority w:val="9"/>
    <w:rsid w:val="00C9220A"/>
    <w:rPr>
      <w:rFonts w:ascii="Cambria" w:eastAsia="Times New Roman" w:hAnsi="Cambria" w:cs="Times New Roman"/>
      <w:b/>
      <w:bCs/>
      <w:i/>
      <w:iCs/>
      <w:sz w:val="28"/>
      <w:szCs w:val="28"/>
      <w:lang w:val="x-none" w:eastAsia="x-none"/>
    </w:rPr>
  </w:style>
  <w:style w:type="character" w:customStyle="1" w:styleId="Heading1Char">
    <w:name w:val="Heading 1 Char"/>
    <w:basedOn w:val="DefaultParagraphFont"/>
    <w:link w:val="Heading1"/>
    <w:uiPriority w:val="9"/>
    <w:rsid w:val="000F6169"/>
    <w:rPr>
      <w:rFonts w:asciiTheme="majorHAnsi" w:eastAsiaTheme="majorEastAsia" w:hAnsiTheme="majorHAnsi" w:cstheme="majorBidi"/>
      <w:color w:val="2F5496" w:themeColor="accent1" w:themeShade="BF"/>
      <w:sz w:val="32"/>
      <w:szCs w:val="32"/>
      <w:lang w:val="en-GB"/>
    </w:rPr>
  </w:style>
  <w:style w:type="paragraph" w:customStyle="1" w:styleId="Standard">
    <w:name w:val="Standard"/>
    <w:rsid w:val="00552C90"/>
    <w:pPr>
      <w:suppressAutoHyphens/>
      <w:spacing w:line="252" w:lineRule="auto"/>
    </w:pPr>
    <w:rPr>
      <w:rFonts w:ascii="Calibri" w:eastAsia="SimSun" w:hAnsi="Calibri" w:cs="Tahoma"/>
      <w:kern w:val="1"/>
      <w:lang w:eastAsia="ar-SA"/>
    </w:rPr>
  </w:style>
  <w:style w:type="paragraph" w:styleId="NormalWeb">
    <w:name w:val="Normal (Web)"/>
    <w:basedOn w:val="Normal"/>
    <w:uiPriority w:val="99"/>
    <w:unhideWhenUsed/>
    <w:rsid w:val="0085457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hdr">
    <w:name w:val="s_hdr"/>
    <w:basedOn w:val="Normal"/>
    <w:rsid w:val="002F1C9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par3">
    <w:name w:val="s_par3"/>
    <w:basedOn w:val="DefaultParagraphFont"/>
    <w:rsid w:val="008E2CAF"/>
    <w:rPr>
      <w:rFonts w:ascii="Verdana" w:hAnsi="Verdana" w:hint="default"/>
      <w:b w:val="0"/>
      <w:bCs w:val="0"/>
      <w:vanish w:val="0"/>
      <w:webHidden w:val="0"/>
      <w:color w:val="000000"/>
      <w:sz w:val="20"/>
      <w:szCs w:val="20"/>
      <w:shd w:val="clear" w:color="auto" w:fill="FFFFFF"/>
      <w:specVanish w:val="0"/>
    </w:rPr>
  </w:style>
  <w:style w:type="character" w:styleId="Strong">
    <w:name w:val="Strong"/>
    <w:uiPriority w:val="22"/>
    <w:qFormat/>
    <w:rsid w:val="00527CCD"/>
    <w:rPr>
      <w:b/>
      <w:bCs/>
    </w:rPr>
  </w:style>
  <w:style w:type="character" w:customStyle="1" w:styleId="sden1">
    <w:name w:val="s_den1"/>
    <w:rsid w:val="009F094F"/>
    <w:rPr>
      <w:rFonts w:ascii="Verdana" w:hAnsi="Verdana" w:hint="default"/>
      <w:b/>
      <w:bCs/>
      <w:vanish w:val="0"/>
      <w:webHidden w:val="0"/>
      <w:color w:val="8B0000"/>
      <w:sz w:val="30"/>
      <w:szCs w:val="30"/>
      <w:shd w:val="clear" w:color="auto" w:fill="FFFFFF"/>
      <w:specVanish w:val="0"/>
    </w:rPr>
  </w:style>
  <w:style w:type="character" w:customStyle="1" w:styleId="semtttl">
    <w:name w:val="s_emt_ttl"/>
    <w:basedOn w:val="DefaultParagraphFont"/>
    <w:rsid w:val="002C3691"/>
  </w:style>
  <w:style w:type="character" w:customStyle="1" w:styleId="semtbdy">
    <w:name w:val="s_emt_bdy"/>
    <w:basedOn w:val="DefaultParagraphFont"/>
    <w:rsid w:val="002C3691"/>
  </w:style>
  <w:style w:type="character" w:customStyle="1" w:styleId="NoSpacingChar">
    <w:name w:val="No Spacing Char"/>
    <w:link w:val="NoSpacing"/>
    <w:uiPriority w:val="1"/>
    <w:qFormat/>
    <w:rsid w:val="000A7847"/>
    <w:rPr>
      <w:rFonts w:ascii="Calibri" w:eastAsia="Times New Roman" w:hAnsi="Calibri" w:cs="Times New Roman"/>
      <w:lang w:val="ro-RO" w:eastAsia="ar-SA"/>
    </w:rPr>
  </w:style>
  <w:style w:type="numbering" w:customStyle="1" w:styleId="WWNum24">
    <w:name w:val="WWNum24"/>
    <w:basedOn w:val="NoList"/>
    <w:rsid w:val="00825C23"/>
    <w:pPr>
      <w:numPr>
        <w:numId w:val="1"/>
      </w:numPr>
    </w:pPr>
  </w:style>
  <w:style w:type="paragraph" w:styleId="BodyTextIndent">
    <w:name w:val="Body Text Indent"/>
    <w:basedOn w:val="Normal"/>
    <w:link w:val="BodyTextIndentChar"/>
    <w:uiPriority w:val="99"/>
    <w:unhideWhenUsed/>
    <w:rsid w:val="00D46512"/>
    <w:pPr>
      <w:spacing w:after="120"/>
      <w:ind w:left="360"/>
    </w:pPr>
    <w:rPr>
      <w:rFonts w:ascii="Calibri" w:eastAsia="Calibri" w:hAnsi="Calibri" w:cs="Times New Roman"/>
      <w:lang w:val="en-US"/>
    </w:rPr>
  </w:style>
  <w:style w:type="character" w:customStyle="1" w:styleId="BodyTextIndentChar">
    <w:name w:val="Body Text Indent Char"/>
    <w:basedOn w:val="DefaultParagraphFont"/>
    <w:link w:val="BodyTextIndent"/>
    <w:uiPriority w:val="99"/>
    <w:rsid w:val="00D46512"/>
    <w:rPr>
      <w:rFonts w:ascii="Calibri" w:eastAsia="Calibri" w:hAnsi="Calibri" w:cs="Times New Roman"/>
    </w:rPr>
  </w:style>
  <w:style w:type="paragraph" w:customStyle="1" w:styleId="paragraph">
    <w:name w:val="paragraph"/>
    <w:basedOn w:val="Normal"/>
    <w:qFormat/>
    <w:rsid w:val="006F6BD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6F6BD8"/>
  </w:style>
  <w:style w:type="character" w:customStyle="1" w:styleId="eop">
    <w:name w:val="eop"/>
    <w:basedOn w:val="DefaultParagraphFont"/>
    <w:rsid w:val="006F6BD8"/>
  </w:style>
  <w:style w:type="character" w:customStyle="1" w:styleId="spellingerror">
    <w:name w:val="spellingerror"/>
    <w:basedOn w:val="DefaultParagraphFont"/>
    <w:rsid w:val="006F6BD8"/>
  </w:style>
  <w:style w:type="paragraph" w:customStyle="1" w:styleId="Frspaiere1">
    <w:name w:val="Fără spațiere1"/>
    <w:uiPriority w:val="1"/>
    <w:qFormat/>
    <w:rsid w:val="00A702A3"/>
    <w:pPr>
      <w:spacing w:after="0" w:line="240" w:lineRule="auto"/>
    </w:pPr>
    <w:rPr>
      <w:rFonts w:ascii="Times New Roman" w:eastAsia="Times New Roman" w:hAnsi="Times New Roman" w:cs="Times New Roman"/>
      <w:sz w:val="24"/>
      <w:szCs w:val="24"/>
      <w:lang w:val="ro-RO" w:eastAsia="ro-RO"/>
    </w:rPr>
  </w:style>
  <w:style w:type="character" w:customStyle="1" w:styleId="slitbdy">
    <w:name w:val="s_lit_bdy"/>
    <w:basedOn w:val="DefaultParagraphFont"/>
    <w:rsid w:val="006517C6"/>
    <w:rPr>
      <w:rFonts w:ascii="Verdana" w:hAnsi="Verdana" w:hint="default"/>
      <w:b w:val="0"/>
      <w:bCs w:val="0"/>
      <w:color w:val="000000"/>
      <w:sz w:val="20"/>
      <w:szCs w:val="20"/>
      <w:shd w:val="clear" w:color="auto" w:fill="FFFFFF"/>
    </w:rPr>
  </w:style>
  <w:style w:type="character" w:customStyle="1" w:styleId="spctbdy">
    <w:name w:val="s_pct_bdy"/>
    <w:basedOn w:val="DefaultParagraphFont"/>
    <w:rsid w:val="003B6596"/>
    <w:rPr>
      <w:rFonts w:ascii="Verdana" w:hAnsi="Verdana" w:hint="default"/>
      <w:b w:val="0"/>
      <w:bCs w:val="0"/>
      <w:color w:val="000000"/>
      <w:sz w:val="20"/>
      <w:szCs w:val="20"/>
      <w:shd w:val="clear" w:color="auto" w:fill="FFFFFF"/>
    </w:rPr>
  </w:style>
  <w:style w:type="table" w:styleId="TableGrid">
    <w:name w:val="Table Grid"/>
    <w:basedOn w:val="TableNormal"/>
    <w:uiPriority w:val="99"/>
    <w:rsid w:val="00A710DC"/>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rsid w:val="00E361F0"/>
    <w:rPr>
      <w:rFonts w:ascii="Times New Roman" w:eastAsia="Times New Roman" w:hAnsi="Times New Roman" w:cs="Times New Roman"/>
      <w:sz w:val="24"/>
      <w:szCs w:val="24"/>
      <w:lang w:val="en-US" w:eastAsia="ar-SA"/>
    </w:rPr>
  </w:style>
  <w:style w:type="character" w:customStyle="1" w:styleId="tpa1">
    <w:name w:val="tpa1"/>
    <w:rsid w:val="00C3590F"/>
  </w:style>
  <w:style w:type="paragraph" w:customStyle="1" w:styleId="spar">
    <w:name w:val="s_par"/>
    <w:basedOn w:val="Normal"/>
    <w:rsid w:val="00AA0DC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smnpar">
    <w:name w:val="s_smn_par"/>
    <w:basedOn w:val="Normal"/>
    <w:rsid w:val="00390FC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CommentReference">
    <w:name w:val="annotation reference"/>
    <w:basedOn w:val="DefaultParagraphFont"/>
    <w:unhideWhenUsed/>
    <w:rsid w:val="008075B8"/>
    <w:rPr>
      <w:sz w:val="16"/>
      <w:szCs w:val="16"/>
    </w:rPr>
  </w:style>
  <w:style w:type="paragraph" w:styleId="CommentText">
    <w:name w:val="annotation text"/>
    <w:basedOn w:val="Normal"/>
    <w:link w:val="CommentTextChar"/>
    <w:unhideWhenUsed/>
    <w:rsid w:val="008075B8"/>
    <w:pPr>
      <w:spacing w:line="240" w:lineRule="auto"/>
    </w:pPr>
    <w:rPr>
      <w:sz w:val="20"/>
      <w:szCs w:val="20"/>
    </w:rPr>
  </w:style>
  <w:style w:type="character" w:customStyle="1" w:styleId="CommentTextChar">
    <w:name w:val="Comment Text Char"/>
    <w:basedOn w:val="DefaultParagraphFont"/>
    <w:link w:val="CommentText"/>
    <w:rsid w:val="008075B8"/>
    <w:rPr>
      <w:rFonts w:ascii="Arial" w:eastAsia="Arial" w:hAnsi="Arial" w:cs="Arial"/>
      <w:sz w:val="20"/>
      <w:szCs w:val="20"/>
      <w:lang w:val="en-GB"/>
    </w:rPr>
  </w:style>
  <w:style w:type="paragraph" w:styleId="CommentSubject">
    <w:name w:val="annotation subject"/>
    <w:basedOn w:val="CommentText"/>
    <w:next w:val="CommentText"/>
    <w:link w:val="CommentSubjectChar"/>
    <w:unhideWhenUsed/>
    <w:rsid w:val="008075B8"/>
    <w:rPr>
      <w:b/>
      <w:bCs/>
    </w:rPr>
  </w:style>
  <w:style w:type="character" w:customStyle="1" w:styleId="CommentSubjectChar">
    <w:name w:val="Comment Subject Char"/>
    <w:basedOn w:val="CommentTextChar"/>
    <w:link w:val="CommentSubject"/>
    <w:rsid w:val="008075B8"/>
    <w:rPr>
      <w:rFonts w:ascii="Arial" w:eastAsia="Arial" w:hAnsi="Arial" w:cs="Arial"/>
      <w:b/>
      <w:bCs/>
      <w:sz w:val="20"/>
      <w:szCs w:val="20"/>
      <w:lang w:val="en-GB"/>
    </w:rPr>
  </w:style>
  <w:style w:type="character" w:customStyle="1" w:styleId="mw-page-title-main">
    <w:name w:val="mw-page-title-main"/>
    <w:basedOn w:val="DefaultParagraphFont"/>
    <w:rsid w:val="00FA1ACA"/>
  </w:style>
  <w:style w:type="paragraph" w:styleId="BodyTextIndent3">
    <w:name w:val="Body Text Indent 3"/>
    <w:basedOn w:val="Normal"/>
    <w:link w:val="BodyTextIndent3Char"/>
    <w:uiPriority w:val="99"/>
    <w:unhideWhenUsed/>
    <w:rsid w:val="00706BB1"/>
    <w:pPr>
      <w:spacing w:after="120" w:line="259" w:lineRule="auto"/>
      <w:ind w:left="360"/>
    </w:pPr>
    <w:rPr>
      <w:rFonts w:asciiTheme="minorHAnsi" w:eastAsiaTheme="minorHAnsi" w:hAnsiTheme="minorHAnsi" w:cstheme="minorBidi"/>
      <w:sz w:val="16"/>
      <w:szCs w:val="16"/>
      <w:lang w:val="ro-RO"/>
    </w:rPr>
  </w:style>
  <w:style w:type="character" w:customStyle="1" w:styleId="BodyTextIndent3Char">
    <w:name w:val="Body Text Indent 3 Char"/>
    <w:basedOn w:val="DefaultParagraphFont"/>
    <w:link w:val="BodyTextIndent3"/>
    <w:uiPriority w:val="99"/>
    <w:rsid w:val="00706BB1"/>
    <w:rPr>
      <w:sz w:val="16"/>
      <w:szCs w:val="16"/>
      <w:lang w:val="ro-RO"/>
    </w:rPr>
  </w:style>
  <w:style w:type="character" w:customStyle="1" w:styleId="NoSpacingChar1">
    <w:name w:val="No Spacing Char1"/>
    <w:uiPriority w:val="1"/>
    <w:rsid w:val="00A7288C"/>
    <w:rPr>
      <w:sz w:val="24"/>
      <w:szCs w:val="24"/>
    </w:rPr>
  </w:style>
  <w:style w:type="table" w:customStyle="1" w:styleId="TableNormal1">
    <w:name w:val="Table Normal1"/>
    <w:uiPriority w:val="2"/>
    <w:semiHidden/>
    <w:unhideWhenUsed/>
    <w:qFormat/>
    <w:rsid w:val="00B31930"/>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31930"/>
    <w:pPr>
      <w:widowControl w:val="0"/>
      <w:autoSpaceDE w:val="0"/>
      <w:autoSpaceDN w:val="0"/>
      <w:spacing w:line="281" w:lineRule="exact"/>
      <w:ind w:left="105"/>
    </w:pPr>
    <w:rPr>
      <w:rFonts w:ascii="Cambria" w:eastAsia="Cambria" w:hAnsi="Cambria" w:cs="Cambria"/>
      <w:lang w:val="ro-RO"/>
    </w:rPr>
  </w:style>
  <w:style w:type="character" w:customStyle="1" w:styleId="Heading4Char">
    <w:name w:val="Heading 4 Char"/>
    <w:basedOn w:val="DefaultParagraphFont"/>
    <w:link w:val="Heading4"/>
    <w:uiPriority w:val="9"/>
    <w:semiHidden/>
    <w:rsid w:val="002B669B"/>
    <w:rPr>
      <w:rFonts w:asciiTheme="majorHAnsi" w:eastAsiaTheme="majorEastAsia" w:hAnsiTheme="majorHAnsi" w:cstheme="majorBidi"/>
      <w:i/>
      <w:iCs/>
      <w:color w:val="2F5496" w:themeColor="accent1" w:themeShade="BF"/>
      <w:lang w:val="en-GB"/>
    </w:rPr>
  </w:style>
  <w:style w:type="character" w:customStyle="1" w:styleId="Heading3Char">
    <w:name w:val="Heading 3 Char"/>
    <w:basedOn w:val="DefaultParagraphFont"/>
    <w:link w:val="Heading3"/>
    <w:rsid w:val="009D3081"/>
    <w:rPr>
      <w:rFonts w:ascii="Arial" w:eastAsia="Arial" w:hAnsi="Arial" w:cs="Arial"/>
      <w:color w:val="434343"/>
      <w:sz w:val="28"/>
      <w:szCs w:val="28"/>
      <w:lang w:val="en-GB"/>
    </w:rPr>
  </w:style>
  <w:style w:type="character" w:customStyle="1" w:styleId="Heading5Char">
    <w:name w:val="Heading 5 Char"/>
    <w:basedOn w:val="DefaultParagraphFont"/>
    <w:link w:val="Heading5"/>
    <w:uiPriority w:val="9"/>
    <w:semiHidden/>
    <w:rsid w:val="009D3081"/>
    <w:rPr>
      <w:rFonts w:ascii="Arial" w:eastAsia="Arial" w:hAnsi="Arial" w:cs="Arial"/>
      <w:color w:val="666666"/>
      <w:lang w:val="en-GB"/>
    </w:rPr>
  </w:style>
  <w:style w:type="character" w:customStyle="1" w:styleId="Heading6Char">
    <w:name w:val="Heading 6 Char"/>
    <w:basedOn w:val="DefaultParagraphFont"/>
    <w:link w:val="Heading6"/>
    <w:uiPriority w:val="9"/>
    <w:semiHidden/>
    <w:rsid w:val="009D3081"/>
    <w:rPr>
      <w:rFonts w:ascii="Arial" w:eastAsia="Arial" w:hAnsi="Arial" w:cs="Arial"/>
      <w:i/>
      <w:color w:val="666666"/>
      <w:lang w:val="en-GB"/>
    </w:rPr>
  </w:style>
  <w:style w:type="character" w:customStyle="1" w:styleId="Heading7Char">
    <w:name w:val="Heading 7 Char"/>
    <w:basedOn w:val="DefaultParagraphFont"/>
    <w:rsid w:val="009D3081"/>
    <w:rPr>
      <w:rFonts w:asciiTheme="majorHAnsi" w:eastAsiaTheme="majorEastAsia" w:hAnsiTheme="majorHAnsi" w:cstheme="majorBidi"/>
      <w:i/>
      <w:iCs/>
      <w:color w:val="1F3763" w:themeColor="accent1" w:themeShade="7F"/>
      <w:lang w:val="en-GB"/>
    </w:rPr>
  </w:style>
  <w:style w:type="paragraph" w:styleId="Title">
    <w:name w:val="Title"/>
    <w:basedOn w:val="Normal"/>
    <w:next w:val="Normal"/>
    <w:link w:val="TitleChar"/>
    <w:uiPriority w:val="99"/>
    <w:qFormat/>
    <w:rsid w:val="009D3081"/>
    <w:pPr>
      <w:keepNext/>
      <w:keepLines/>
      <w:spacing w:after="60"/>
    </w:pPr>
    <w:rPr>
      <w:sz w:val="52"/>
      <w:szCs w:val="52"/>
    </w:rPr>
  </w:style>
  <w:style w:type="character" w:customStyle="1" w:styleId="TitleChar">
    <w:name w:val="Title Char"/>
    <w:basedOn w:val="DefaultParagraphFont"/>
    <w:link w:val="Title"/>
    <w:uiPriority w:val="99"/>
    <w:rsid w:val="009D3081"/>
    <w:rPr>
      <w:rFonts w:ascii="Arial" w:eastAsia="Arial" w:hAnsi="Arial" w:cs="Arial"/>
      <w:sz w:val="52"/>
      <w:szCs w:val="52"/>
      <w:lang w:val="en-GB"/>
    </w:rPr>
  </w:style>
  <w:style w:type="paragraph" w:styleId="Subtitle">
    <w:name w:val="Subtitle"/>
    <w:basedOn w:val="Normal"/>
    <w:next w:val="Normal"/>
    <w:link w:val="SubtitleChar"/>
    <w:uiPriority w:val="11"/>
    <w:qFormat/>
    <w:rsid w:val="009D3081"/>
    <w:pPr>
      <w:keepNext/>
      <w:keepLines/>
      <w:spacing w:after="320"/>
    </w:pPr>
    <w:rPr>
      <w:color w:val="666666"/>
      <w:sz w:val="30"/>
      <w:szCs w:val="30"/>
    </w:rPr>
  </w:style>
  <w:style w:type="character" w:customStyle="1" w:styleId="SubtitleChar">
    <w:name w:val="Subtitle Char"/>
    <w:basedOn w:val="DefaultParagraphFont"/>
    <w:link w:val="Subtitle"/>
    <w:uiPriority w:val="11"/>
    <w:rsid w:val="009D3081"/>
    <w:rPr>
      <w:rFonts w:ascii="Arial" w:eastAsia="Arial" w:hAnsi="Arial" w:cs="Arial"/>
      <w:color w:val="666666"/>
      <w:sz w:val="30"/>
      <w:szCs w:val="30"/>
      <w:lang w:val="en-GB"/>
    </w:rPr>
  </w:style>
  <w:style w:type="character" w:customStyle="1" w:styleId="HeaderChar1">
    <w:name w:val="Header Char1"/>
    <w:basedOn w:val="DefaultParagraphFont"/>
    <w:uiPriority w:val="99"/>
    <w:rsid w:val="009D3081"/>
  </w:style>
  <w:style w:type="character" w:customStyle="1" w:styleId="FooterChar1">
    <w:name w:val="Footer Char1"/>
    <w:basedOn w:val="DefaultParagraphFont"/>
    <w:uiPriority w:val="99"/>
    <w:rsid w:val="009D3081"/>
  </w:style>
  <w:style w:type="character" w:customStyle="1" w:styleId="Heading7Char1">
    <w:name w:val="Heading 7 Char1"/>
    <w:basedOn w:val="DefaultParagraphFont"/>
    <w:link w:val="Heading7"/>
    <w:rsid w:val="009D3081"/>
    <w:rPr>
      <w:rFonts w:ascii="Times New Roman" w:eastAsia="Times New Roman" w:hAnsi="Times New Roman" w:cs="Times New Roman"/>
      <w:sz w:val="24"/>
      <w:szCs w:val="24"/>
      <w:lang w:val="x-none" w:eastAsia="ar-SA"/>
    </w:rPr>
  </w:style>
  <w:style w:type="character" w:customStyle="1" w:styleId="WW8Num1z0">
    <w:name w:val="WW8Num1z0"/>
    <w:rsid w:val="009D3081"/>
    <w:rPr>
      <w:rFonts w:ascii="Symbol" w:hAnsi="Symbol" w:cs="Symbol" w:hint="default"/>
    </w:rPr>
  </w:style>
  <w:style w:type="character" w:customStyle="1" w:styleId="WW8Num1z1">
    <w:name w:val="WW8Num1z1"/>
    <w:rsid w:val="009D3081"/>
    <w:rPr>
      <w:rFonts w:ascii="Courier New" w:hAnsi="Courier New" w:cs="Courier New" w:hint="default"/>
    </w:rPr>
  </w:style>
  <w:style w:type="character" w:customStyle="1" w:styleId="WW8Num1z2">
    <w:name w:val="WW8Num1z2"/>
    <w:rsid w:val="009D3081"/>
    <w:rPr>
      <w:rFonts w:ascii="Wingdings" w:hAnsi="Wingdings" w:cs="Wingdings" w:hint="default"/>
    </w:rPr>
  </w:style>
  <w:style w:type="character" w:customStyle="1" w:styleId="WW8Num1z3">
    <w:name w:val="WW8Num1z3"/>
    <w:rsid w:val="009D3081"/>
  </w:style>
  <w:style w:type="character" w:customStyle="1" w:styleId="WW8Num1z4">
    <w:name w:val="WW8Num1z4"/>
    <w:rsid w:val="009D3081"/>
  </w:style>
  <w:style w:type="character" w:customStyle="1" w:styleId="WW8Num1z5">
    <w:name w:val="WW8Num1z5"/>
    <w:rsid w:val="009D3081"/>
  </w:style>
  <w:style w:type="character" w:customStyle="1" w:styleId="WW8Num1z6">
    <w:name w:val="WW8Num1z6"/>
    <w:rsid w:val="009D3081"/>
  </w:style>
  <w:style w:type="character" w:customStyle="1" w:styleId="WW8Num1z7">
    <w:name w:val="WW8Num1z7"/>
    <w:rsid w:val="009D3081"/>
  </w:style>
  <w:style w:type="character" w:customStyle="1" w:styleId="WW8Num1z8">
    <w:name w:val="WW8Num1z8"/>
    <w:rsid w:val="009D3081"/>
  </w:style>
  <w:style w:type="character" w:customStyle="1" w:styleId="WW8Num2z0">
    <w:name w:val="WW8Num2z0"/>
    <w:rsid w:val="009D3081"/>
    <w:rPr>
      <w:rFonts w:cs="Cambria"/>
      <w:lang w:val="es-ES"/>
    </w:rPr>
  </w:style>
  <w:style w:type="character" w:customStyle="1" w:styleId="WW8Num3z0">
    <w:name w:val="WW8Num3z0"/>
    <w:rsid w:val="009D3081"/>
    <w:rPr>
      <w:rFonts w:ascii="Wingdings" w:hAnsi="Wingdings" w:cs="Wingdings" w:hint="default"/>
      <w:lang w:val="es-ES"/>
    </w:rPr>
  </w:style>
  <w:style w:type="character" w:customStyle="1" w:styleId="WW8Num2z1">
    <w:name w:val="WW8Num2z1"/>
    <w:rsid w:val="009D3081"/>
  </w:style>
  <w:style w:type="character" w:customStyle="1" w:styleId="WW8Num2z2">
    <w:name w:val="WW8Num2z2"/>
    <w:rsid w:val="009D3081"/>
  </w:style>
  <w:style w:type="character" w:customStyle="1" w:styleId="WW8Num2z3">
    <w:name w:val="WW8Num2z3"/>
    <w:rsid w:val="009D3081"/>
  </w:style>
  <w:style w:type="character" w:customStyle="1" w:styleId="WW8Num2z4">
    <w:name w:val="WW8Num2z4"/>
    <w:rsid w:val="009D3081"/>
  </w:style>
  <w:style w:type="character" w:customStyle="1" w:styleId="WW8Num2z5">
    <w:name w:val="WW8Num2z5"/>
    <w:rsid w:val="009D3081"/>
  </w:style>
  <w:style w:type="character" w:customStyle="1" w:styleId="WW8Num2z6">
    <w:name w:val="WW8Num2z6"/>
    <w:rsid w:val="009D3081"/>
  </w:style>
  <w:style w:type="character" w:customStyle="1" w:styleId="WW8Num2z7">
    <w:name w:val="WW8Num2z7"/>
    <w:rsid w:val="009D3081"/>
  </w:style>
  <w:style w:type="character" w:customStyle="1" w:styleId="WW8Num2z8">
    <w:name w:val="WW8Num2z8"/>
    <w:rsid w:val="009D3081"/>
  </w:style>
  <w:style w:type="character" w:customStyle="1" w:styleId="WW8Num3z1">
    <w:name w:val="WW8Num3z1"/>
    <w:rsid w:val="009D3081"/>
    <w:rPr>
      <w:rFonts w:ascii="Courier New" w:hAnsi="Courier New" w:cs="Courier New" w:hint="default"/>
    </w:rPr>
  </w:style>
  <w:style w:type="character" w:customStyle="1" w:styleId="WW8Num3z3">
    <w:name w:val="WW8Num3z3"/>
    <w:rsid w:val="009D3081"/>
    <w:rPr>
      <w:rFonts w:ascii="Symbol" w:hAnsi="Symbol" w:cs="Symbol" w:hint="default"/>
    </w:rPr>
  </w:style>
  <w:style w:type="character" w:customStyle="1" w:styleId="WW8Num4z0">
    <w:name w:val="WW8Num4z0"/>
    <w:rsid w:val="009D3081"/>
    <w:rPr>
      <w:rFonts w:ascii="Wingdings" w:hAnsi="Wingdings" w:cs="Wingdings" w:hint="default"/>
      <w:color w:val="auto"/>
      <w:lang w:val="es-ES"/>
    </w:rPr>
  </w:style>
  <w:style w:type="character" w:customStyle="1" w:styleId="WW8Num4z1">
    <w:name w:val="WW8Num4z1"/>
    <w:rsid w:val="009D3081"/>
    <w:rPr>
      <w:rFonts w:ascii="Courier New" w:hAnsi="Courier New" w:cs="Courier New" w:hint="default"/>
    </w:rPr>
  </w:style>
  <w:style w:type="character" w:customStyle="1" w:styleId="WW8Num4z2">
    <w:name w:val="WW8Num4z2"/>
    <w:rsid w:val="009D3081"/>
    <w:rPr>
      <w:rFonts w:ascii="Wingdings" w:hAnsi="Wingdings" w:cs="Wingdings" w:hint="default"/>
    </w:rPr>
  </w:style>
  <w:style w:type="character" w:customStyle="1" w:styleId="WW8Num4z3">
    <w:name w:val="WW8Num4z3"/>
    <w:rsid w:val="009D3081"/>
    <w:rPr>
      <w:rFonts w:ascii="Symbol" w:hAnsi="Symbol" w:cs="Symbol" w:hint="default"/>
    </w:rPr>
  </w:style>
  <w:style w:type="character" w:customStyle="1" w:styleId="WW8Num5z0">
    <w:name w:val="WW8Num5z0"/>
    <w:rsid w:val="009D3081"/>
    <w:rPr>
      <w:rFonts w:ascii="Cambria" w:eastAsia="Times New Roman" w:hAnsi="Cambria" w:cs="Times New Roman" w:hint="default"/>
    </w:rPr>
  </w:style>
  <w:style w:type="character" w:customStyle="1" w:styleId="WW8Num5z1">
    <w:name w:val="WW8Num5z1"/>
    <w:rsid w:val="009D3081"/>
    <w:rPr>
      <w:rFonts w:ascii="Courier New" w:hAnsi="Courier New" w:cs="Courier New" w:hint="default"/>
    </w:rPr>
  </w:style>
  <w:style w:type="character" w:customStyle="1" w:styleId="WW8Num5z2">
    <w:name w:val="WW8Num5z2"/>
    <w:rsid w:val="009D3081"/>
    <w:rPr>
      <w:rFonts w:ascii="Wingdings" w:hAnsi="Wingdings" w:cs="Wingdings" w:hint="default"/>
    </w:rPr>
  </w:style>
  <w:style w:type="character" w:customStyle="1" w:styleId="WW8Num5z3">
    <w:name w:val="WW8Num5z3"/>
    <w:rsid w:val="009D3081"/>
    <w:rPr>
      <w:rFonts w:ascii="Symbol" w:hAnsi="Symbol" w:cs="Symbol" w:hint="default"/>
    </w:rPr>
  </w:style>
  <w:style w:type="character" w:customStyle="1" w:styleId="WW8Num6z0">
    <w:name w:val="WW8Num6z0"/>
    <w:rsid w:val="009D3081"/>
    <w:rPr>
      <w:rFonts w:ascii="Cambria" w:eastAsia="Calibri" w:hAnsi="Cambria" w:cs="Arial" w:hint="default"/>
    </w:rPr>
  </w:style>
  <w:style w:type="character" w:customStyle="1" w:styleId="WW8Num6z1">
    <w:name w:val="WW8Num6z1"/>
    <w:rsid w:val="009D3081"/>
    <w:rPr>
      <w:rFonts w:ascii="Courier New" w:hAnsi="Courier New" w:cs="Courier New" w:hint="default"/>
    </w:rPr>
  </w:style>
  <w:style w:type="character" w:customStyle="1" w:styleId="WW8Num6z2">
    <w:name w:val="WW8Num6z2"/>
    <w:rsid w:val="009D3081"/>
    <w:rPr>
      <w:rFonts w:ascii="Wingdings" w:hAnsi="Wingdings" w:cs="Wingdings" w:hint="default"/>
    </w:rPr>
  </w:style>
  <w:style w:type="character" w:customStyle="1" w:styleId="WW8Num6z3">
    <w:name w:val="WW8Num6z3"/>
    <w:rsid w:val="009D3081"/>
    <w:rPr>
      <w:rFonts w:ascii="Symbol" w:hAnsi="Symbol" w:cs="Symbol" w:hint="default"/>
    </w:rPr>
  </w:style>
  <w:style w:type="character" w:customStyle="1" w:styleId="WW8Num7z0">
    <w:name w:val="WW8Num7z0"/>
    <w:rsid w:val="009D3081"/>
    <w:rPr>
      <w:rFonts w:ascii="Wingdings" w:hAnsi="Wingdings" w:cs="Wingdings" w:hint="default"/>
    </w:rPr>
  </w:style>
  <w:style w:type="character" w:customStyle="1" w:styleId="WW8Num7z1">
    <w:name w:val="WW8Num7z1"/>
    <w:rsid w:val="009D3081"/>
    <w:rPr>
      <w:rFonts w:ascii="Courier New" w:hAnsi="Courier New" w:cs="Courier New" w:hint="default"/>
    </w:rPr>
  </w:style>
  <w:style w:type="character" w:customStyle="1" w:styleId="WW8Num7z3">
    <w:name w:val="WW8Num7z3"/>
    <w:rsid w:val="009D3081"/>
    <w:rPr>
      <w:rFonts w:ascii="Symbol" w:hAnsi="Symbol" w:cs="Symbol" w:hint="default"/>
    </w:rPr>
  </w:style>
  <w:style w:type="character" w:customStyle="1" w:styleId="WW8Num8z0">
    <w:name w:val="WW8Num8z0"/>
    <w:rsid w:val="009D3081"/>
    <w:rPr>
      <w:rFonts w:ascii="Wingdings" w:hAnsi="Wingdings" w:cs="Wingdings" w:hint="default"/>
    </w:rPr>
  </w:style>
  <w:style w:type="character" w:customStyle="1" w:styleId="WW8Num8z1">
    <w:name w:val="WW8Num8z1"/>
    <w:rsid w:val="009D3081"/>
    <w:rPr>
      <w:rFonts w:ascii="Courier New" w:hAnsi="Courier New" w:cs="Courier New" w:hint="default"/>
    </w:rPr>
  </w:style>
  <w:style w:type="character" w:customStyle="1" w:styleId="WW8Num8z3">
    <w:name w:val="WW8Num8z3"/>
    <w:rsid w:val="009D3081"/>
    <w:rPr>
      <w:rFonts w:ascii="Symbol" w:hAnsi="Symbol" w:cs="Symbol" w:hint="default"/>
    </w:rPr>
  </w:style>
  <w:style w:type="character" w:customStyle="1" w:styleId="WW8Num9z0">
    <w:name w:val="WW8Num9z0"/>
    <w:rsid w:val="009D3081"/>
    <w:rPr>
      <w:rFonts w:ascii="Wingdings" w:hAnsi="Wingdings" w:cs="Wingdings" w:hint="default"/>
    </w:rPr>
  </w:style>
  <w:style w:type="character" w:customStyle="1" w:styleId="WW8Num9z1">
    <w:name w:val="WW8Num9z1"/>
    <w:rsid w:val="009D3081"/>
    <w:rPr>
      <w:rFonts w:ascii="Courier New" w:hAnsi="Courier New" w:cs="Courier New" w:hint="default"/>
    </w:rPr>
  </w:style>
  <w:style w:type="character" w:customStyle="1" w:styleId="WW8Num9z3">
    <w:name w:val="WW8Num9z3"/>
    <w:rsid w:val="009D3081"/>
    <w:rPr>
      <w:rFonts w:ascii="Symbol" w:hAnsi="Symbol" w:cs="Symbol" w:hint="default"/>
    </w:rPr>
  </w:style>
  <w:style w:type="character" w:customStyle="1" w:styleId="WW8Num10z0">
    <w:name w:val="WW8Num10z0"/>
    <w:rsid w:val="009D3081"/>
    <w:rPr>
      <w:rFonts w:ascii="Wingdings" w:hAnsi="Wingdings" w:cs="Wingdings" w:hint="default"/>
      <w:color w:val="auto"/>
      <w:lang w:val="es-ES"/>
    </w:rPr>
  </w:style>
  <w:style w:type="character" w:customStyle="1" w:styleId="WW8Num10z1">
    <w:name w:val="WW8Num10z1"/>
    <w:rsid w:val="009D3081"/>
    <w:rPr>
      <w:rFonts w:ascii="Courier New" w:hAnsi="Courier New" w:cs="Courier New" w:hint="default"/>
    </w:rPr>
  </w:style>
  <w:style w:type="character" w:customStyle="1" w:styleId="WW8Num10z2">
    <w:name w:val="WW8Num10z2"/>
    <w:rsid w:val="009D3081"/>
    <w:rPr>
      <w:rFonts w:ascii="Wingdings" w:hAnsi="Wingdings" w:cs="Wingdings" w:hint="default"/>
    </w:rPr>
  </w:style>
  <w:style w:type="character" w:customStyle="1" w:styleId="WW8Num10z3">
    <w:name w:val="WW8Num10z3"/>
    <w:rsid w:val="009D3081"/>
    <w:rPr>
      <w:rFonts w:ascii="Symbol" w:hAnsi="Symbol" w:cs="Symbol" w:hint="default"/>
    </w:rPr>
  </w:style>
  <w:style w:type="character" w:customStyle="1" w:styleId="st1">
    <w:name w:val="st1"/>
    <w:basedOn w:val="DefaultParagraphFont"/>
    <w:rsid w:val="009D3081"/>
  </w:style>
  <w:style w:type="character" w:customStyle="1" w:styleId="ft">
    <w:name w:val="ft"/>
    <w:basedOn w:val="DefaultParagraphFont"/>
    <w:rsid w:val="009D3081"/>
  </w:style>
  <w:style w:type="character" w:customStyle="1" w:styleId="apple-converted-space">
    <w:name w:val="apple-converted-space"/>
    <w:basedOn w:val="DefaultParagraphFont"/>
    <w:rsid w:val="009D3081"/>
  </w:style>
  <w:style w:type="character" w:customStyle="1" w:styleId="BalloonTextChar">
    <w:name w:val="Balloon Text Char"/>
    <w:rsid w:val="009D3081"/>
    <w:rPr>
      <w:rFonts w:ascii="Segoe UI" w:eastAsia="Times New Roman" w:hAnsi="Segoe UI" w:cs="Segoe UI"/>
      <w:sz w:val="18"/>
      <w:szCs w:val="18"/>
      <w:lang w:val="en-US"/>
    </w:rPr>
  </w:style>
  <w:style w:type="character" w:customStyle="1" w:styleId="MeniuneNerezolvat1">
    <w:name w:val="Mențiune Nerezolvat1"/>
    <w:rsid w:val="009D3081"/>
    <w:rPr>
      <w:color w:val="808080"/>
      <w:shd w:val="clear" w:color="auto" w:fill="E6E6E6"/>
    </w:rPr>
  </w:style>
  <w:style w:type="character" w:customStyle="1" w:styleId="NumberingSymbols">
    <w:name w:val="Numbering Symbols"/>
    <w:rsid w:val="009D3081"/>
    <w:rPr>
      <w:b/>
      <w:bCs/>
    </w:rPr>
  </w:style>
  <w:style w:type="character" w:customStyle="1" w:styleId="Bullets">
    <w:name w:val="Bullets"/>
    <w:rsid w:val="009D3081"/>
    <w:rPr>
      <w:rFonts w:ascii="OpenSymbol" w:eastAsia="OpenSymbol" w:hAnsi="OpenSymbol" w:cs="OpenSymbol"/>
    </w:rPr>
  </w:style>
  <w:style w:type="paragraph" w:customStyle="1" w:styleId="Heading">
    <w:name w:val="Heading"/>
    <w:basedOn w:val="Normal"/>
    <w:next w:val="BodyText"/>
    <w:rsid w:val="009D3081"/>
    <w:pPr>
      <w:keepNext/>
      <w:suppressAutoHyphens/>
      <w:spacing w:before="240" w:after="120" w:line="240" w:lineRule="auto"/>
    </w:pPr>
    <w:rPr>
      <w:rFonts w:eastAsia="Microsoft YaHei"/>
      <w:sz w:val="28"/>
      <w:szCs w:val="28"/>
      <w:lang w:val="en-US" w:eastAsia="ar-SA"/>
    </w:rPr>
  </w:style>
  <w:style w:type="character" w:customStyle="1" w:styleId="BodyTextChar1">
    <w:name w:val="Body Text Char1"/>
    <w:basedOn w:val="DefaultParagraphFont"/>
    <w:rsid w:val="009D3081"/>
    <w:rPr>
      <w:rFonts w:ascii="Times New Roman" w:eastAsia="Times New Roman" w:hAnsi="Times New Roman" w:cs="Times New Roman"/>
      <w:b/>
      <w:bCs/>
      <w:sz w:val="26"/>
      <w:szCs w:val="24"/>
      <w:lang w:val="x-none" w:eastAsia="ar-SA"/>
    </w:rPr>
  </w:style>
  <w:style w:type="paragraph" w:styleId="List">
    <w:name w:val="List"/>
    <w:basedOn w:val="BodyText"/>
    <w:rsid w:val="009D3081"/>
    <w:pPr>
      <w:suppressAutoHyphens/>
      <w:spacing w:after="0" w:line="240" w:lineRule="auto"/>
    </w:pPr>
    <w:rPr>
      <w:rFonts w:ascii="Times New Roman" w:eastAsia="Times New Roman" w:hAnsi="Times New Roman"/>
      <w:b/>
      <w:bCs/>
      <w:sz w:val="26"/>
      <w:szCs w:val="24"/>
      <w:lang w:val="x-none" w:eastAsia="ar-SA"/>
    </w:rPr>
  </w:style>
  <w:style w:type="paragraph" w:styleId="Caption">
    <w:name w:val="caption"/>
    <w:basedOn w:val="Normal"/>
    <w:qFormat/>
    <w:rsid w:val="009D3081"/>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9D3081"/>
    <w:pPr>
      <w:suppressLineNumbers/>
      <w:suppressAutoHyphens/>
      <w:spacing w:line="240" w:lineRule="auto"/>
    </w:pPr>
    <w:rPr>
      <w:rFonts w:ascii="Times New Roman" w:eastAsia="Times New Roman" w:hAnsi="Times New Roman"/>
      <w:sz w:val="24"/>
      <w:szCs w:val="24"/>
      <w:lang w:val="en-US" w:eastAsia="ar-SA"/>
    </w:rPr>
  </w:style>
  <w:style w:type="paragraph" w:styleId="BalloonText">
    <w:name w:val="Balloon Text"/>
    <w:basedOn w:val="Normal"/>
    <w:link w:val="BalloonTextChar1"/>
    <w:rsid w:val="009D3081"/>
    <w:pPr>
      <w:suppressAutoHyphens/>
      <w:spacing w:line="240" w:lineRule="auto"/>
    </w:pPr>
    <w:rPr>
      <w:rFonts w:ascii="Segoe UI" w:eastAsia="Times New Roman" w:hAnsi="Segoe UI" w:cs="Segoe UI"/>
      <w:sz w:val="18"/>
      <w:szCs w:val="18"/>
      <w:lang w:val="en-US" w:eastAsia="ar-SA"/>
    </w:rPr>
  </w:style>
  <w:style w:type="character" w:customStyle="1" w:styleId="BalloonTextChar1">
    <w:name w:val="Balloon Text Char1"/>
    <w:basedOn w:val="DefaultParagraphFont"/>
    <w:link w:val="BalloonText"/>
    <w:rsid w:val="009D3081"/>
    <w:rPr>
      <w:rFonts w:ascii="Segoe UI" w:eastAsia="Times New Roman" w:hAnsi="Segoe UI" w:cs="Segoe UI"/>
      <w:sz w:val="18"/>
      <w:szCs w:val="18"/>
      <w:lang w:eastAsia="ar-SA"/>
    </w:rPr>
  </w:style>
  <w:style w:type="character" w:customStyle="1" w:styleId="CommentTextChar1">
    <w:name w:val="Comment Text Char1"/>
    <w:basedOn w:val="DefaultParagraphFont"/>
    <w:rsid w:val="009D3081"/>
    <w:rPr>
      <w:rFonts w:ascii="Times New Roman" w:eastAsia="Times New Roman" w:hAnsi="Times New Roman" w:cs="Times New Roman"/>
      <w:sz w:val="20"/>
      <w:szCs w:val="20"/>
      <w:lang w:val="en-US" w:eastAsia="ar-SA"/>
    </w:rPr>
  </w:style>
  <w:style w:type="character" w:customStyle="1" w:styleId="CommentSubjectChar1">
    <w:name w:val="Comment Subject Char1"/>
    <w:basedOn w:val="CommentTextChar1"/>
    <w:rsid w:val="009D3081"/>
    <w:rPr>
      <w:rFonts w:ascii="Times New Roman" w:eastAsia="Times New Roman" w:hAnsi="Times New Roman" w:cs="Times New Roman"/>
      <w:b/>
      <w:bCs/>
      <w:sz w:val="20"/>
      <w:szCs w:val="20"/>
      <w:lang w:val="en-US" w:eastAsia="ar-SA"/>
    </w:rPr>
  </w:style>
  <w:style w:type="paragraph" w:customStyle="1" w:styleId="TableContents">
    <w:name w:val="Table Contents"/>
    <w:basedOn w:val="Normal"/>
    <w:rsid w:val="009D3081"/>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9D3081"/>
    <w:pPr>
      <w:jc w:val="center"/>
    </w:pPr>
    <w:rPr>
      <w:b/>
      <w:bCs/>
    </w:rPr>
  </w:style>
  <w:style w:type="paragraph" w:customStyle="1" w:styleId="sden">
    <w:name w:val="s_den"/>
    <w:basedOn w:val="Normal"/>
    <w:rsid w:val="009D3081"/>
    <w:pPr>
      <w:spacing w:line="240" w:lineRule="auto"/>
      <w:jc w:val="center"/>
    </w:pPr>
    <w:rPr>
      <w:rFonts w:ascii="Verdana" w:eastAsia="Times New Roman" w:hAnsi="Verdana" w:cs="Times New Roman"/>
      <w:b/>
      <w:bCs/>
      <w:color w:val="8B0000"/>
      <w:sz w:val="30"/>
      <w:szCs w:val="30"/>
      <w:lang w:val="en-US"/>
    </w:rPr>
  </w:style>
  <w:style w:type="character" w:customStyle="1" w:styleId="salnttl1">
    <w:name w:val="s_aln_ttl1"/>
    <w:rsid w:val="009D3081"/>
    <w:rPr>
      <w:rFonts w:ascii="Verdana" w:hAnsi="Verdana" w:hint="default"/>
      <w:b/>
      <w:bCs/>
      <w:vanish w:val="0"/>
      <w:webHidden w:val="0"/>
      <w:color w:val="8B0000"/>
      <w:sz w:val="20"/>
      <w:szCs w:val="20"/>
      <w:shd w:val="clear" w:color="auto" w:fill="FFFFFF"/>
      <w:specVanish w:val="0"/>
    </w:rPr>
  </w:style>
  <w:style w:type="character" w:customStyle="1" w:styleId="slitttl1">
    <w:name w:val="s_lit_ttl1"/>
    <w:rsid w:val="009D3081"/>
    <w:rPr>
      <w:rFonts w:ascii="Verdana" w:hAnsi="Verdana" w:hint="default"/>
      <w:b/>
      <w:bCs/>
      <w:vanish w:val="0"/>
      <w:webHidden w:val="0"/>
      <w:color w:val="8B0000"/>
      <w:sz w:val="20"/>
      <w:szCs w:val="20"/>
      <w:shd w:val="clear" w:color="auto" w:fill="FFFFFF"/>
      <w:specVanish w:val="0"/>
    </w:rPr>
  </w:style>
  <w:style w:type="character" w:customStyle="1" w:styleId="sanxbdy">
    <w:name w:val="s_anx_bdy"/>
    <w:basedOn w:val="DefaultParagraphFont"/>
    <w:rsid w:val="009D3081"/>
    <w:rPr>
      <w:rFonts w:ascii="Verdana" w:hAnsi="Verdana" w:hint="default"/>
      <w:b w:val="0"/>
      <w:bCs w:val="0"/>
      <w:color w:val="000000"/>
      <w:sz w:val="20"/>
      <w:szCs w:val="20"/>
      <w:shd w:val="clear" w:color="auto" w:fill="FFFFFF"/>
    </w:rPr>
  </w:style>
  <w:style w:type="paragraph" w:customStyle="1" w:styleId="sartttl">
    <w:name w:val="s_art_ttl"/>
    <w:basedOn w:val="Normal"/>
    <w:rsid w:val="009D3081"/>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9D3081"/>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DefaultParagraphFont"/>
    <w:rsid w:val="009D3081"/>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9D3081"/>
    <w:pPr>
      <w:spacing w:line="240" w:lineRule="auto"/>
    </w:pPr>
    <w:rPr>
      <w:rFonts w:ascii="Times New Roman" w:eastAsia="Times New Roman" w:hAnsi="Times New Roman" w:cs="Times New Roman"/>
      <w:sz w:val="24"/>
      <w:szCs w:val="24"/>
      <w:lang w:val="pl-PL" w:eastAsia="pl-PL"/>
    </w:rPr>
  </w:style>
  <w:style w:type="character" w:customStyle="1" w:styleId="slitttl">
    <w:name w:val="s_lit_ttl"/>
    <w:basedOn w:val="DefaultParagraphFont"/>
    <w:rsid w:val="009D3081"/>
  </w:style>
  <w:style w:type="character" w:customStyle="1" w:styleId="slinttl1">
    <w:name w:val="s_lin_ttl1"/>
    <w:basedOn w:val="DefaultParagraphFont"/>
    <w:rsid w:val="009D3081"/>
    <w:rPr>
      <w:rFonts w:ascii="Verdana" w:hAnsi="Verdana" w:hint="default"/>
      <w:b/>
      <w:bCs/>
      <w:color w:val="24689B"/>
      <w:sz w:val="21"/>
      <w:szCs w:val="21"/>
      <w:shd w:val="clear" w:color="auto" w:fill="FFFFFF"/>
    </w:rPr>
  </w:style>
  <w:style w:type="character" w:customStyle="1" w:styleId="slinbdy">
    <w:name w:val="s_lin_bdy"/>
    <w:basedOn w:val="DefaultParagraphFont"/>
    <w:rsid w:val="009D3081"/>
    <w:rPr>
      <w:rFonts w:ascii="Verdana" w:hAnsi="Verdana" w:hint="default"/>
      <w:b w:val="0"/>
      <w:bCs w:val="0"/>
      <w:color w:val="000000"/>
      <w:sz w:val="20"/>
      <w:szCs w:val="20"/>
      <w:shd w:val="clear" w:color="auto" w:fill="FFFFFF"/>
    </w:rPr>
  </w:style>
  <w:style w:type="character" w:customStyle="1" w:styleId="salnttl">
    <w:name w:val="s_aln_ttl"/>
    <w:basedOn w:val="DefaultParagraphFont"/>
    <w:rsid w:val="009D3081"/>
  </w:style>
  <w:style w:type="paragraph" w:customStyle="1" w:styleId="Normal1">
    <w:name w:val="Normal1"/>
    <w:rsid w:val="009D3081"/>
    <w:pPr>
      <w:spacing w:after="0" w:line="240" w:lineRule="auto"/>
    </w:pPr>
    <w:rPr>
      <w:rFonts w:ascii="Times New Roman" w:eastAsia="Times New Roman" w:hAnsi="Times New Roman" w:cs="Times New Roman"/>
      <w:sz w:val="24"/>
      <w:szCs w:val="24"/>
      <w:lang w:val="ro-RO" w:eastAsia="ro-RO"/>
    </w:rPr>
  </w:style>
  <w:style w:type="character" w:customStyle="1" w:styleId="preambul1">
    <w:name w:val="preambul1"/>
    <w:rsid w:val="009D3081"/>
    <w:rPr>
      <w:i/>
      <w:iCs/>
      <w:color w:val="000000"/>
    </w:rPr>
  </w:style>
  <w:style w:type="character" w:styleId="FollowedHyperlink">
    <w:name w:val="FollowedHyperlink"/>
    <w:basedOn w:val="DefaultParagraphFont"/>
    <w:uiPriority w:val="99"/>
    <w:semiHidden/>
    <w:unhideWhenUsed/>
    <w:rsid w:val="009D3081"/>
    <w:rPr>
      <w:color w:val="954F72" w:themeColor="followedHyperlink"/>
      <w:u w:val="single"/>
    </w:rPr>
  </w:style>
  <w:style w:type="paragraph" w:customStyle="1" w:styleId="instruct">
    <w:name w:val="instruct"/>
    <w:basedOn w:val="Normal"/>
    <w:rsid w:val="008F6881"/>
    <w:pPr>
      <w:widowControl w:val="0"/>
      <w:autoSpaceDE w:val="0"/>
      <w:autoSpaceDN w:val="0"/>
      <w:adjustRightInd w:val="0"/>
      <w:spacing w:before="40" w:after="40" w:line="240" w:lineRule="auto"/>
    </w:pPr>
    <w:rPr>
      <w:rFonts w:ascii="Trebuchet MS" w:eastAsia="Times New Roman" w:hAnsi="Trebuchet MS"/>
      <w:i/>
      <w:iCs/>
      <w:sz w:val="20"/>
      <w:szCs w:val="21"/>
      <w:lang w:val="ro-RO" w:eastAsia="sk-SK"/>
    </w:rPr>
  </w:style>
  <w:style w:type="paragraph" w:styleId="TOC1">
    <w:name w:val="toc 1"/>
    <w:basedOn w:val="Normal"/>
    <w:next w:val="Normal"/>
    <w:autoRedefine/>
    <w:semiHidden/>
    <w:rsid w:val="00FD7532"/>
    <w:pPr>
      <w:spacing w:line="240" w:lineRule="auto"/>
      <w:contextualSpacing/>
    </w:pPr>
    <w:rPr>
      <w:rFonts w:eastAsia="Times New Roman" w:cs="Times New Roman"/>
      <w:sz w:val="20"/>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76812">
      <w:bodyDiv w:val="1"/>
      <w:marLeft w:val="0"/>
      <w:marRight w:val="0"/>
      <w:marTop w:val="0"/>
      <w:marBottom w:val="0"/>
      <w:divBdr>
        <w:top w:val="none" w:sz="0" w:space="0" w:color="auto"/>
        <w:left w:val="none" w:sz="0" w:space="0" w:color="auto"/>
        <w:bottom w:val="none" w:sz="0" w:space="0" w:color="auto"/>
        <w:right w:val="none" w:sz="0" w:space="0" w:color="auto"/>
      </w:divBdr>
    </w:div>
    <w:div w:id="94131565">
      <w:bodyDiv w:val="1"/>
      <w:marLeft w:val="0"/>
      <w:marRight w:val="0"/>
      <w:marTop w:val="0"/>
      <w:marBottom w:val="0"/>
      <w:divBdr>
        <w:top w:val="none" w:sz="0" w:space="0" w:color="auto"/>
        <w:left w:val="none" w:sz="0" w:space="0" w:color="auto"/>
        <w:bottom w:val="none" w:sz="0" w:space="0" w:color="auto"/>
        <w:right w:val="none" w:sz="0" w:space="0" w:color="auto"/>
      </w:divBdr>
    </w:div>
    <w:div w:id="229270823">
      <w:bodyDiv w:val="1"/>
      <w:marLeft w:val="0"/>
      <w:marRight w:val="0"/>
      <w:marTop w:val="0"/>
      <w:marBottom w:val="0"/>
      <w:divBdr>
        <w:top w:val="none" w:sz="0" w:space="0" w:color="auto"/>
        <w:left w:val="none" w:sz="0" w:space="0" w:color="auto"/>
        <w:bottom w:val="none" w:sz="0" w:space="0" w:color="auto"/>
        <w:right w:val="none" w:sz="0" w:space="0" w:color="auto"/>
      </w:divBdr>
      <w:divsChild>
        <w:div w:id="818039977">
          <w:marLeft w:val="0"/>
          <w:marRight w:val="0"/>
          <w:marTop w:val="0"/>
          <w:marBottom w:val="0"/>
          <w:divBdr>
            <w:top w:val="none" w:sz="0" w:space="0" w:color="auto"/>
            <w:left w:val="none" w:sz="0" w:space="0" w:color="auto"/>
            <w:bottom w:val="none" w:sz="0" w:space="0" w:color="auto"/>
            <w:right w:val="none" w:sz="0" w:space="0" w:color="auto"/>
          </w:divBdr>
        </w:div>
      </w:divsChild>
    </w:div>
    <w:div w:id="304311092">
      <w:bodyDiv w:val="1"/>
      <w:marLeft w:val="0"/>
      <w:marRight w:val="0"/>
      <w:marTop w:val="0"/>
      <w:marBottom w:val="0"/>
      <w:divBdr>
        <w:top w:val="none" w:sz="0" w:space="0" w:color="auto"/>
        <w:left w:val="none" w:sz="0" w:space="0" w:color="auto"/>
        <w:bottom w:val="none" w:sz="0" w:space="0" w:color="auto"/>
        <w:right w:val="none" w:sz="0" w:space="0" w:color="auto"/>
      </w:divBdr>
    </w:div>
    <w:div w:id="493227181">
      <w:bodyDiv w:val="1"/>
      <w:marLeft w:val="0"/>
      <w:marRight w:val="0"/>
      <w:marTop w:val="0"/>
      <w:marBottom w:val="0"/>
      <w:divBdr>
        <w:top w:val="none" w:sz="0" w:space="0" w:color="auto"/>
        <w:left w:val="none" w:sz="0" w:space="0" w:color="auto"/>
        <w:bottom w:val="none" w:sz="0" w:space="0" w:color="auto"/>
        <w:right w:val="none" w:sz="0" w:space="0" w:color="auto"/>
      </w:divBdr>
    </w:div>
    <w:div w:id="550773959">
      <w:bodyDiv w:val="1"/>
      <w:marLeft w:val="0"/>
      <w:marRight w:val="0"/>
      <w:marTop w:val="0"/>
      <w:marBottom w:val="0"/>
      <w:divBdr>
        <w:top w:val="none" w:sz="0" w:space="0" w:color="auto"/>
        <w:left w:val="none" w:sz="0" w:space="0" w:color="auto"/>
        <w:bottom w:val="none" w:sz="0" w:space="0" w:color="auto"/>
        <w:right w:val="none" w:sz="0" w:space="0" w:color="auto"/>
      </w:divBdr>
    </w:div>
    <w:div w:id="617375123">
      <w:bodyDiv w:val="1"/>
      <w:marLeft w:val="0"/>
      <w:marRight w:val="0"/>
      <w:marTop w:val="0"/>
      <w:marBottom w:val="0"/>
      <w:divBdr>
        <w:top w:val="none" w:sz="0" w:space="0" w:color="auto"/>
        <w:left w:val="none" w:sz="0" w:space="0" w:color="auto"/>
        <w:bottom w:val="none" w:sz="0" w:space="0" w:color="auto"/>
        <w:right w:val="none" w:sz="0" w:space="0" w:color="auto"/>
      </w:divBdr>
    </w:div>
    <w:div w:id="661159861">
      <w:bodyDiv w:val="1"/>
      <w:marLeft w:val="0"/>
      <w:marRight w:val="0"/>
      <w:marTop w:val="0"/>
      <w:marBottom w:val="0"/>
      <w:divBdr>
        <w:top w:val="none" w:sz="0" w:space="0" w:color="auto"/>
        <w:left w:val="none" w:sz="0" w:space="0" w:color="auto"/>
        <w:bottom w:val="none" w:sz="0" w:space="0" w:color="auto"/>
        <w:right w:val="none" w:sz="0" w:space="0" w:color="auto"/>
      </w:divBdr>
    </w:div>
    <w:div w:id="749500642">
      <w:bodyDiv w:val="1"/>
      <w:marLeft w:val="0"/>
      <w:marRight w:val="0"/>
      <w:marTop w:val="0"/>
      <w:marBottom w:val="0"/>
      <w:divBdr>
        <w:top w:val="none" w:sz="0" w:space="0" w:color="auto"/>
        <w:left w:val="none" w:sz="0" w:space="0" w:color="auto"/>
        <w:bottom w:val="none" w:sz="0" w:space="0" w:color="auto"/>
        <w:right w:val="none" w:sz="0" w:space="0" w:color="auto"/>
      </w:divBdr>
    </w:div>
    <w:div w:id="848367701">
      <w:bodyDiv w:val="1"/>
      <w:marLeft w:val="0"/>
      <w:marRight w:val="0"/>
      <w:marTop w:val="0"/>
      <w:marBottom w:val="0"/>
      <w:divBdr>
        <w:top w:val="none" w:sz="0" w:space="0" w:color="auto"/>
        <w:left w:val="none" w:sz="0" w:space="0" w:color="auto"/>
        <w:bottom w:val="none" w:sz="0" w:space="0" w:color="auto"/>
        <w:right w:val="none" w:sz="0" w:space="0" w:color="auto"/>
      </w:divBdr>
    </w:div>
    <w:div w:id="998387472">
      <w:bodyDiv w:val="1"/>
      <w:marLeft w:val="0"/>
      <w:marRight w:val="0"/>
      <w:marTop w:val="0"/>
      <w:marBottom w:val="0"/>
      <w:divBdr>
        <w:top w:val="none" w:sz="0" w:space="0" w:color="auto"/>
        <w:left w:val="none" w:sz="0" w:space="0" w:color="auto"/>
        <w:bottom w:val="none" w:sz="0" w:space="0" w:color="auto"/>
        <w:right w:val="none" w:sz="0" w:space="0" w:color="auto"/>
      </w:divBdr>
    </w:div>
    <w:div w:id="1013721442">
      <w:bodyDiv w:val="1"/>
      <w:marLeft w:val="0"/>
      <w:marRight w:val="0"/>
      <w:marTop w:val="0"/>
      <w:marBottom w:val="0"/>
      <w:divBdr>
        <w:top w:val="none" w:sz="0" w:space="0" w:color="auto"/>
        <w:left w:val="none" w:sz="0" w:space="0" w:color="auto"/>
        <w:bottom w:val="none" w:sz="0" w:space="0" w:color="auto"/>
        <w:right w:val="none" w:sz="0" w:space="0" w:color="auto"/>
      </w:divBdr>
      <w:divsChild>
        <w:div w:id="321323543">
          <w:marLeft w:val="0"/>
          <w:marRight w:val="0"/>
          <w:marTop w:val="0"/>
          <w:marBottom w:val="0"/>
          <w:divBdr>
            <w:top w:val="none" w:sz="0" w:space="0" w:color="auto"/>
            <w:left w:val="none" w:sz="0" w:space="0" w:color="auto"/>
            <w:bottom w:val="none" w:sz="0" w:space="0" w:color="auto"/>
            <w:right w:val="none" w:sz="0" w:space="0" w:color="auto"/>
          </w:divBdr>
        </w:div>
      </w:divsChild>
    </w:div>
    <w:div w:id="1086461165">
      <w:bodyDiv w:val="1"/>
      <w:marLeft w:val="0"/>
      <w:marRight w:val="0"/>
      <w:marTop w:val="0"/>
      <w:marBottom w:val="0"/>
      <w:divBdr>
        <w:top w:val="none" w:sz="0" w:space="0" w:color="auto"/>
        <w:left w:val="none" w:sz="0" w:space="0" w:color="auto"/>
        <w:bottom w:val="none" w:sz="0" w:space="0" w:color="auto"/>
        <w:right w:val="none" w:sz="0" w:space="0" w:color="auto"/>
      </w:divBdr>
    </w:div>
    <w:div w:id="1110054123">
      <w:bodyDiv w:val="1"/>
      <w:marLeft w:val="0"/>
      <w:marRight w:val="0"/>
      <w:marTop w:val="0"/>
      <w:marBottom w:val="0"/>
      <w:divBdr>
        <w:top w:val="none" w:sz="0" w:space="0" w:color="auto"/>
        <w:left w:val="none" w:sz="0" w:space="0" w:color="auto"/>
        <w:bottom w:val="none" w:sz="0" w:space="0" w:color="auto"/>
        <w:right w:val="none" w:sz="0" w:space="0" w:color="auto"/>
      </w:divBdr>
    </w:div>
    <w:div w:id="1151026092">
      <w:bodyDiv w:val="1"/>
      <w:marLeft w:val="0"/>
      <w:marRight w:val="0"/>
      <w:marTop w:val="0"/>
      <w:marBottom w:val="0"/>
      <w:divBdr>
        <w:top w:val="none" w:sz="0" w:space="0" w:color="auto"/>
        <w:left w:val="none" w:sz="0" w:space="0" w:color="auto"/>
        <w:bottom w:val="none" w:sz="0" w:space="0" w:color="auto"/>
        <w:right w:val="none" w:sz="0" w:space="0" w:color="auto"/>
      </w:divBdr>
    </w:div>
    <w:div w:id="1201017655">
      <w:bodyDiv w:val="1"/>
      <w:marLeft w:val="0"/>
      <w:marRight w:val="0"/>
      <w:marTop w:val="0"/>
      <w:marBottom w:val="0"/>
      <w:divBdr>
        <w:top w:val="none" w:sz="0" w:space="0" w:color="auto"/>
        <w:left w:val="none" w:sz="0" w:space="0" w:color="auto"/>
        <w:bottom w:val="none" w:sz="0" w:space="0" w:color="auto"/>
        <w:right w:val="none" w:sz="0" w:space="0" w:color="auto"/>
      </w:divBdr>
    </w:div>
    <w:div w:id="1252616343">
      <w:bodyDiv w:val="1"/>
      <w:marLeft w:val="0"/>
      <w:marRight w:val="0"/>
      <w:marTop w:val="0"/>
      <w:marBottom w:val="0"/>
      <w:divBdr>
        <w:top w:val="none" w:sz="0" w:space="0" w:color="auto"/>
        <w:left w:val="none" w:sz="0" w:space="0" w:color="auto"/>
        <w:bottom w:val="none" w:sz="0" w:space="0" w:color="auto"/>
        <w:right w:val="none" w:sz="0" w:space="0" w:color="auto"/>
      </w:divBdr>
    </w:div>
    <w:div w:id="1278416508">
      <w:bodyDiv w:val="1"/>
      <w:marLeft w:val="0"/>
      <w:marRight w:val="0"/>
      <w:marTop w:val="0"/>
      <w:marBottom w:val="0"/>
      <w:divBdr>
        <w:top w:val="none" w:sz="0" w:space="0" w:color="auto"/>
        <w:left w:val="none" w:sz="0" w:space="0" w:color="auto"/>
        <w:bottom w:val="none" w:sz="0" w:space="0" w:color="auto"/>
        <w:right w:val="none" w:sz="0" w:space="0" w:color="auto"/>
      </w:divBdr>
    </w:div>
    <w:div w:id="1291400327">
      <w:bodyDiv w:val="1"/>
      <w:marLeft w:val="0"/>
      <w:marRight w:val="0"/>
      <w:marTop w:val="0"/>
      <w:marBottom w:val="0"/>
      <w:divBdr>
        <w:top w:val="none" w:sz="0" w:space="0" w:color="auto"/>
        <w:left w:val="none" w:sz="0" w:space="0" w:color="auto"/>
        <w:bottom w:val="none" w:sz="0" w:space="0" w:color="auto"/>
        <w:right w:val="none" w:sz="0" w:space="0" w:color="auto"/>
      </w:divBdr>
      <w:divsChild>
        <w:div w:id="1981763208">
          <w:marLeft w:val="0"/>
          <w:marRight w:val="0"/>
          <w:marTop w:val="0"/>
          <w:marBottom w:val="0"/>
          <w:divBdr>
            <w:top w:val="none" w:sz="0" w:space="0" w:color="auto"/>
            <w:left w:val="none" w:sz="0" w:space="0" w:color="auto"/>
            <w:bottom w:val="none" w:sz="0" w:space="0" w:color="auto"/>
            <w:right w:val="none" w:sz="0" w:space="0" w:color="auto"/>
          </w:divBdr>
        </w:div>
      </w:divsChild>
    </w:div>
    <w:div w:id="1334644593">
      <w:bodyDiv w:val="1"/>
      <w:marLeft w:val="0"/>
      <w:marRight w:val="0"/>
      <w:marTop w:val="0"/>
      <w:marBottom w:val="0"/>
      <w:divBdr>
        <w:top w:val="none" w:sz="0" w:space="0" w:color="auto"/>
        <w:left w:val="none" w:sz="0" w:space="0" w:color="auto"/>
        <w:bottom w:val="none" w:sz="0" w:space="0" w:color="auto"/>
        <w:right w:val="none" w:sz="0" w:space="0" w:color="auto"/>
      </w:divBdr>
    </w:div>
    <w:div w:id="1435318001">
      <w:bodyDiv w:val="1"/>
      <w:marLeft w:val="0"/>
      <w:marRight w:val="0"/>
      <w:marTop w:val="0"/>
      <w:marBottom w:val="0"/>
      <w:divBdr>
        <w:top w:val="none" w:sz="0" w:space="0" w:color="auto"/>
        <w:left w:val="none" w:sz="0" w:space="0" w:color="auto"/>
        <w:bottom w:val="none" w:sz="0" w:space="0" w:color="auto"/>
        <w:right w:val="none" w:sz="0" w:space="0" w:color="auto"/>
      </w:divBdr>
      <w:divsChild>
        <w:div w:id="1547912629">
          <w:marLeft w:val="0"/>
          <w:marRight w:val="0"/>
          <w:marTop w:val="0"/>
          <w:marBottom w:val="0"/>
          <w:divBdr>
            <w:top w:val="none" w:sz="0" w:space="0" w:color="auto"/>
            <w:left w:val="none" w:sz="0" w:space="0" w:color="auto"/>
            <w:bottom w:val="none" w:sz="0" w:space="0" w:color="auto"/>
            <w:right w:val="none" w:sz="0" w:space="0" w:color="auto"/>
          </w:divBdr>
        </w:div>
      </w:divsChild>
    </w:div>
    <w:div w:id="1483690040">
      <w:bodyDiv w:val="1"/>
      <w:marLeft w:val="0"/>
      <w:marRight w:val="0"/>
      <w:marTop w:val="0"/>
      <w:marBottom w:val="0"/>
      <w:divBdr>
        <w:top w:val="none" w:sz="0" w:space="0" w:color="auto"/>
        <w:left w:val="none" w:sz="0" w:space="0" w:color="auto"/>
        <w:bottom w:val="none" w:sz="0" w:space="0" w:color="auto"/>
        <w:right w:val="none" w:sz="0" w:space="0" w:color="auto"/>
      </w:divBdr>
      <w:divsChild>
        <w:div w:id="1220508636">
          <w:marLeft w:val="0"/>
          <w:marRight w:val="0"/>
          <w:marTop w:val="0"/>
          <w:marBottom w:val="0"/>
          <w:divBdr>
            <w:top w:val="none" w:sz="0" w:space="0" w:color="auto"/>
            <w:left w:val="none" w:sz="0" w:space="0" w:color="auto"/>
            <w:bottom w:val="none" w:sz="0" w:space="0" w:color="auto"/>
            <w:right w:val="none" w:sz="0" w:space="0" w:color="auto"/>
          </w:divBdr>
        </w:div>
      </w:divsChild>
    </w:div>
    <w:div w:id="1484590834">
      <w:bodyDiv w:val="1"/>
      <w:marLeft w:val="0"/>
      <w:marRight w:val="0"/>
      <w:marTop w:val="0"/>
      <w:marBottom w:val="0"/>
      <w:divBdr>
        <w:top w:val="none" w:sz="0" w:space="0" w:color="auto"/>
        <w:left w:val="none" w:sz="0" w:space="0" w:color="auto"/>
        <w:bottom w:val="none" w:sz="0" w:space="0" w:color="auto"/>
        <w:right w:val="none" w:sz="0" w:space="0" w:color="auto"/>
      </w:divBdr>
      <w:divsChild>
        <w:div w:id="976884953">
          <w:marLeft w:val="0"/>
          <w:marRight w:val="0"/>
          <w:marTop w:val="0"/>
          <w:marBottom w:val="0"/>
          <w:divBdr>
            <w:top w:val="none" w:sz="0" w:space="0" w:color="auto"/>
            <w:left w:val="none" w:sz="0" w:space="0" w:color="auto"/>
            <w:bottom w:val="none" w:sz="0" w:space="0" w:color="auto"/>
            <w:right w:val="none" w:sz="0" w:space="0" w:color="auto"/>
          </w:divBdr>
        </w:div>
      </w:divsChild>
    </w:div>
    <w:div w:id="1530921242">
      <w:bodyDiv w:val="1"/>
      <w:marLeft w:val="0"/>
      <w:marRight w:val="0"/>
      <w:marTop w:val="0"/>
      <w:marBottom w:val="0"/>
      <w:divBdr>
        <w:top w:val="none" w:sz="0" w:space="0" w:color="auto"/>
        <w:left w:val="none" w:sz="0" w:space="0" w:color="auto"/>
        <w:bottom w:val="none" w:sz="0" w:space="0" w:color="auto"/>
        <w:right w:val="none" w:sz="0" w:space="0" w:color="auto"/>
      </w:divBdr>
      <w:divsChild>
        <w:div w:id="1452439776">
          <w:marLeft w:val="0"/>
          <w:marRight w:val="0"/>
          <w:marTop w:val="0"/>
          <w:marBottom w:val="0"/>
          <w:divBdr>
            <w:top w:val="none" w:sz="0" w:space="0" w:color="auto"/>
            <w:left w:val="none" w:sz="0" w:space="0" w:color="auto"/>
            <w:bottom w:val="none" w:sz="0" w:space="0" w:color="auto"/>
            <w:right w:val="none" w:sz="0" w:space="0" w:color="auto"/>
          </w:divBdr>
        </w:div>
      </w:divsChild>
    </w:div>
    <w:div w:id="1570119531">
      <w:bodyDiv w:val="1"/>
      <w:marLeft w:val="0"/>
      <w:marRight w:val="0"/>
      <w:marTop w:val="0"/>
      <w:marBottom w:val="0"/>
      <w:divBdr>
        <w:top w:val="none" w:sz="0" w:space="0" w:color="auto"/>
        <w:left w:val="none" w:sz="0" w:space="0" w:color="auto"/>
        <w:bottom w:val="none" w:sz="0" w:space="0" w:color="auto"/>
        <w:right w:val="none" w:sz="0" w:space="0" w:color="auto"/>
      </w:divBdr>
    </w:div>
    <w:div w:id="1673950164">
      <w:bodyDiv w:val="1"/>
      <w:marLeft w:val="0"/>
      <w:marRight w:val="0"/>
      <w:marTop w:val="0"/>
      <w:marBottom w:val="0"/>
      <w:divBdr>
        <w:top w:val="none" w:sz="0" w:space="0" w:color="auto"/>
        <w:left w:val="none" w:sz="0" w:space="0" w:color="auto"/>
        <w:bottom w:val="none" w:sz="0" w:space="0" w:color="auto"/>
        <w:right w:val="none" w:sz="0" w:space="0" w:color="auto"/>
      </w:divBdr>
      <w:divsChild>
        <w:div w:id="810681046">
          <w:marLeft w:val="0"/>
          <w:marRight w:val="0"/>
          <w:marTop w:val="0"/>
          <w:marBottom w:val="0"/>
          <w:divBdr>
            <w:top w:val="none" w:sz="0" w:space="0" w:color="auto"/>
            <w:left w:val="none" w:sz="0" w:space="0" w:color="auto"/>
            <w:bottom w:val="none" w:sz="0" w:space="0" w:color="auto"/>
            <w:right w:val="none" w:sz="0" w:space="0" w:color="auto"/>
          </w:divBdr>
          <w:divsChild>
            <w:div w:id="42364036">
              <w:marLeft w:val="0"/>
              <w:marRight w:val="0"/>
              <w:marTop w:val="0"/>
              <w:marBottom w:val="0"/>
              <w:divBdr>
                <w:top w:val="none" w:sz="0" w:space="0" w:color="auto"/>
                <w:left w:val="none" w:sz="0" w:space="0" w:color="auto"/>
                <w:bottom w:val="none" w:sz="0" w:space="0" w:color="auto"/>
                <w:right w:val="none" w:sz="0" w:space="0" w:color="auto"/>
              </w:divBdr>
              <w:divsChild>
                <w:div w:id="16201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331691">
      <w:bodyDiv w:val="1"/>
      <w:marLeft w:val="0"/>
      <w:marRight w:val="0"/>
      <w:marTop w:val="0"/>
      <w:marBottom w:val="0"/>
      <w:divBdr>
        <w:top w:val="none" w:sz="0" w:space="0" w:color="auto"/>
        <w:left w:val="none" w:sz="0" w:space="0" w:color="auto"/>
        <w:bottom w:val="none" w:sz="0" w:space="0" w:color="auto"/>
        <w:right w:val="none" w:sz="0" w:space="0" w:color="auto"/>
      </w:divBdr>
      <w:divsChild>
        <w:div w:id="411435181">
          <w:marLeft w:val="0"/>
          <w:marRight w:val="0"/>
          <w:marTop w:val="0"/>
          <w:marBottom w:val="0"/>
          <w:divBdr>
            <w:top w:val="none" w:sz="0" w:space="0" w:color="auto"/>
            <w:left w:val="none" w:sz="0" w:space="0" w:color="auto"/>
            <w:bottom w:val="none" w:sz="0" w:space="0" w:color="auto"/>
            <w:right w:val="none" w:sz="0" w:space="0" w:color="auto"/>
          </w:divBdr>
        </w:div>
      </w:divsChild>
    </w:div>
    <w:div w:id="1771200317">
      <w:bodyDiv w:val="1"/>
      <w:marLeft w:val="0"/>
      <w:marRight w:val="0"/>
      <w:marTop w:val="0"/>
      <w:marBottom w:val="0"/>
      <w:divBdr>
        <w:top w:val="none" w:sz="0" w:space="0" w:color="auto"/>
        <w:left w:val="none" w:sz="0" w:space="0" w:color="auto"/>
        <w:bottom w:val="none" w:sz="0" w:space="0" w:color="auto"/>
        <w:right w:val="none" w:sz="0" w:space="0" w:color="auto"/>
      </w:divBdr>
    </w:div>
    <w:div w:id="1810978467">
      <w:bodyDiv w:val="1"/>
      <w:marLeft w:val="0"/>
      <w:marRight w:val="0"/>
      <w:marTop w:val="0"/>
      <w:marBottom w:val="0"/>
      <w:divBdr>
        <w:top w:val="none" w:sz="0" w:space="0" w:color="auto"/>
        <w:left w:val="none" w:sz="0" w:space="0" w:color="auto"/>
        <w:bottom w:val="none" w:sz="0" w:space="0" w:color="auto"/>
        <w:right w:val="none" w:sz="0" w:space="0" w:color="auto"/>
      </w:divBdr>
      <w:divsChild>
        <w:div w:id="971058622">
          <w:marLeft w:val="0"/>
          <w:marRight w:val="0"/>
          <w:marTop w:val="0"/>
          <w:marBottom w:val="0"/>
          <w:divBdr>
            <w:top w:val="none" w:sz="0" w:space="0" w:color="auto"/>
            <w:left w:val="none" w:sz="0" w:space="0" w:color="auto"/>
            <w:bottom w:val="none" w:sz="0" w:space="0" w:color="auto"/>
            <w:right w:val="none" w:sz="0" w:space="0" w:color="auto"/>
          </w:divBdr>
        </w:div>
      </w:divsChild>
    </w:div>
    <w:div w:id="1916553823">
      <w:bodyDiv w:val="1"/>
      <w:marLeft w:val="0"/>
      <w:marRight w:val="0"/>
      <w:marTop w:val="0"/>
      <w:marBottom w:val="0"/>
      <w:divBdr>
        <w:top w:val="none" w:sz="0" w:space="0" w:color="auto"/>
        <w:left w:val="none" w:sz="0" w:space="0" w:color="auto"/>
        <w:bottom w:val="none" w:sz="0" w:space="0" w:color="auto"/>
        <w:right w:val="none" w:sz="0" w:space="0" w:color="auto"/>
      </w:divBdr>
    </w:div>
    <w:div w:id="1918175612">
      <w:bodyDiv w:val="1"/>
      <w:marLeft w:val="0"/>
      <w:marRight w:val="0"/>
      <w:marTop w:val="0"/>
      <w:marBottom w:val="0"/>
      <w:divBdr>
        <w:top w:val="none" w:sz="0" w:space="0" w:color="auto"/>
        <w:left w:val="none" w:sz="0" w:space="0" w:color="auto"/>
        <w:bottom w:val="none" w:sz="0" w:space="0" w:color="auto"/>
        <w:right w:val="none" w:sz="0" w:space="0" w:color="auto"/>
      </w:divBdr>
    </w:div>
    <w:div w:id="1921057136">
      <w:bodyDiv w:val="1"/>
      <w:marLeft w:val="0"/>
      <w:marRight w:val="0"/>
      <w:marTop w:val="0"/>
      <w:marBottom w:val="0"/>
      <w:divBdr>
        <w:top w:val="none" w:sz="0" w:space="0" w:color="auto"/>
        <w:left w:val="none" w:sz="0" w:space="0" w:color="auto"/>
        <w:bottom w:val="none" w:sz="0" w:space="0" w:color="auto"/>
        <w:right w:val="none" w:sz="0" w:space="0" w:color="auto"/>
      </w:divBdr>
    </w:div>
    <w:div w:id="1943142446">
      <w:bodyDiv w:val="1"/>
      <w:marLeft w:val="0"/>
      <w:marRight w:val="0"/>
      <w:marTop w:val="0"/>
      <w:marBottom w:val="0"/>
      <w:divBdr>
        <w:top w:val="none" w:sz="0" w:space="0" w:color="auto"/>
        <w:left w:val="none" w:sz="0" w:space="0" w:color="auto"/>
        <w:bottom w:val="none" w:sz="0" w:space="0" w:color="auto"/>
        <w:right w:val="none" w:sz="0" w:space="0" w:color="auto"/>
      </w:divBdr>
      <w:divsChild>
        <w:div w:id="128792609">
          <w:marLeft w:val="0"/>
          <w:marRight w:val="0"/>
          <w:marTop w:val="0"/>
          <w:marBottom w:val="0"/>
          <w:divBdr>
            <w:top w:val="none" w:sz="0" w:space="0" w:color="auto"/>
            <w:left w:val="none" w:sz="0" w:space="0" w:color="auto"/>
            <w:bottom w:val="none" w:sz="0" w:space="0" w:color="auto"/>
            <w:right w:val="none" w:sz="0" w:space="0" w:color="auto"/>
          </w:divBdr>
        </w:div>
      </w:divsChild>
    </w:div>
    <w:div w:id="1961572424">
      <w:bodyDiv w:val="1"/>
      <w:marLeft w:val="0"/>
      <w:marRight w:val="0"/>
      <w:marTop w:val="0"/>
      <w:marBottom w:val="0"/>
      <w:divBdr>
        <w:top w:val="none" w:sz="0" w:space="0" w:color="auto"/>
        <w:left w:val="none" w:sz="0" w:space="0" w:color="auto"/>
        <w:bottom w:val="none" w:sz="0" w:space="0" w:color="auto"/>
        <w:right w:val="none" w:sz="0" w:space="0" w:color="auto"/>
      </w:divBdr>
    </w:div>
    <w:div w:id="2006400633">
      <w:bodyDiv w:val="1"/>
      <w:marLeft w:val="0"/>
      <w:marRight w:val="0"/>
      <w:marTop w:val="0"/>
      <w:marBottom w:val="0"/>
      <w:divBdr>
        <w:top w:val="none" w:sz="0" w:space="0" w:color="auto"/>
        <w:left w:val="none" w:sz="0" w:space="0" w:color="auto"/>
        <w:bottom w:val="none" w:sz="0" w:space="0" w:color="auto"/>
        <w:right w:val="none" w:sz="0" w:space="0" w:color="auto"/>
      </w:divBdr>
      <w:divsChild>
        <w:div w:id="1186091560">
          <w:marLeft w:val="0"/>
          <w:marRight w:val="0"/>
          <w:marTop w:val="0"/>
          <w:marBottom w:val="0"/>
          <w:divBdr>
            <w:top w:val="none" w:sz="0" w:space="0" w:color="auto"/>
            <w:left w:val="none" w:sz="0" w:space="0" w:color="auto"/>
            <w:bottom w:val="none" w:sz="0" w:space="0" w:color="auto"/>
            <w:right w:val="none" w:sz="0" w:space="0" w:color="auto"/>
          </w:divBdr>
        </w:div>
      </w:divsChild>
    </w:div>
    <w:div w:id="2010130702">
      <w:bodyDiv w:val="1"/>
      <w:marLeft w:val="0"/>
      <w:marRight w:val="0"/>
      <w:marTop w:val="0"/>
      <w:marBottom w:val="0"/>
      <w:divBdr>
        <w:top w:val="none" w:sz="0" w:space="0" w:color="auto"/>
        <w:left w:val="none" w:sz="0" w:space="0" w:color="auto"/>
        <w:bottom w:val="none" w:sz="0" w:space="0" w:color="auto"/>
        <w:right w:val="none" w:sz="0" w:space="0" w:color="auto"/>
      </w:divBdr>
      <w:divsChild>
        <w:div w:id="517811176">
          <w:marLeft w:val="0"/>
          <w:marRight w:val="0"/>
          <w:marTop w:val="0"/>
          <w:marBottom w:val="0"/>
          <w:divBdr>
            <w:top w:val="none" w:sz="0" w:space="0" w:color="auto"/>
            <w:left w:val="none" w:sz="0" w:space="0" w:color="auto"/>
            <w:bottom w:val="none" w:sz="0" w:space="0" w:color="auto"/>
            <w:right w:val="none" w:sz="0" w:space="0" w:color="auto"/>
          </w:divBdr>
          <w:divsChild>
            <w:div w:id="1728533921">
              <w:marLeft w:val="0"/>
              <w:marRight w:val="0"/>
              <w:marTop w:val="0"/>
              <w:marBottom w:val="0"/>
              <w:divBdr>
                <w:top w:val="none" w:sz="0" w:space="0" w:color="auto"/>
                <w:left w:val="none" w:sz="0" w:space="0" w:color="auto"/>
                <w:bottom w:val="none" w:sz="0" w:space="0" w:color="auto"/>
                <w:right w:val="none" w:sz="0" w:space="0" w:color="auto"/>
              </w:divBdr>
              <w:divsChild>
                <w:div w:id="135064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668740">
      <w:bodyDiv w:val="1"/>
      <w:marLeft w:val="0"/>
      <w:marRight w:val="0"/>
      <w:marTop w:val="0"/>
      <w:marBottom w:val="0"/>
      <w:divBdr>
        <w:top w:val="none" w:sz="0" w:space="0" w:color="auto"/>
        <w:left w:val="none" w:sz="0" w:space="0" w:color="auto"/>
        <w:bottom w:val="none" w:sz="0" w:space="0" w:color="auto"/>
        <w:right w:val="none" w:sz="0" w:space="0" w:color="auto"/>
      </w:divBdr>
    </w:div>
    <w:div w:id="2086947922">
      <w:bodyDiv w:val="1"/>
      <w:marLeft w:val="0"/>
      <w:marRight w:val="0"/>
      <w:marTop w:val="0"/>
      <w:marBottom w:val="0"/>
      <w:divBdr>
        <w:top w:val="none" w:sz="0" w:space="0" w:color="auto"/>
        <w:left w:val="none" w:sz="0" w:space="0" w:color="auto"/>
        <w:bottom w:val="none" w:sz="0" w:space="0" w:color="auto"/>
        <w:right w:val="none" w:sz="0" w:space="0" w:color="auto"/>
      </w:divBdr>
    </w:div>
    <w:div w:id="2103599725">
      <w:bodyDiv w:val="1"/>
      <w:marLeft w:val="0"/>
      <w:marRight w:val="0"/>
      <w:marTop w:val="0"/>
      <w:marBottom w:val="0"/>
      <w:divBdr>
        <w:top w:val="none" w:sz="0" w:space="0" w:color="auto"/>
        <w:left w:val="none" w:sz="0" w:space="0" w:color="auto"/>
        <w:bottom w:val="none" w:sz="0" w:space="0" w:color="auto"/>
        <w:right w:val="none" w:sz="0" w:space="0" w:color="auto"/>
      </w:divBdr>
    </w:div>
    <w:div w:id="2113546131">
      <w:bodyDiv w:val="1"/>
      <w:marLeft w:val="0"/>
      <w:marRight w:val="0"/>
      <w:marTop w:val="0"/>
      <w:marBottom w:val="0"/>
      <w:divBdr>
        <w:top w:val="none" w:sz="0" w:space="0" w:color="auto"/>
        <w:left w:val="none" w:sz="0" w:space="0" w:color="auto"/>
        <w:bottom w:val="none" w:sz="0" w:space="0" w:color="auto"/>
        <w:right w:val="none" w:sz="0" w:space="0" w:color="auto"/>
      </w:divBdr>
    </w:div>
    <w:div w:id="211609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58167-0059-4A92-89A1-092306F71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13518</TotalTime>
  <Pages>25</Pages>
  <Words>11258</Words>
  <Characters>64175</Characters>
  <Application>Microsoft Office Word</Application>
  <DocSecurity>0</DocSecurity>
  <Lines>534</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 Iusan</dc:creator>
  <cp:keywords/>
  <dc:description/>
  <cp:lastModifiedBy>Ioan Iusan</cp:lastModifiedBy>
  <cp:revision>98</cp:revision>
  <cp:lastPrinted>2025-07-24T14:05:00Z</cp:lastPrinted>
  <dcterms:created xsi:type="dcterms:W3CDTF">2022-10-20T06:08:00Z</dcterms:created>
  <dcterms:modified xsi:type="dcterms:W3CDTF">2025-07-28T07:15:00Z</dcterms:modified>
</cp:coreProperties>
</file>