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Pr="00CF5BFA" w:rsidRDefault="00FD3637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CF5BFA" w:rsidRDefault="00661957" w:rsidP="00626DF7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F5BFA">
        <w:rPr>
          <w:rFonts w:ascii="Montserrat" w:hAnsi="Montserrat" w:cs="Times New Roman"/>
          <w:b/>
          <w:lang w:val="ro-RO"/>
        </w:rPr>
        <w:t>H O T Ă R Â R E</w:t>
      </w:r>
    </w:p>
    <w:p w14:paraId="1233EEAF" w14:textId="2FA86716" w:rsidR="000B2BB8" w:rsidRPr="00FB25CA" w:rsidRDefault="000B2BB8" w:rsidP="000B2BB8">
      <w:pPr>
        <w:tabs>
          <w:tab w:val="left" w:pos="2160"/>
        </w:tabs>
        <w:spacing w:line="240" w:lineRule="auto"/>
        <w:ind w:right="7"/>
        <w:contextualSpacing/>
        <w:jc w:val="center"/>
        <w:rPr>
          <w:rFonts w:ascii="Montserrat" w:hAnsi="Montserrat"/>
          <w:b/>
          <w:bCs/>
        </w:rPr>
      </w:pPr>
      <w:bookmarkStart w:id="0" w:name="_Hlk493258395"/>
      <w:bookmarkStart w:id="1" w:name="_Hlk479682873"/>
      <w:bookmarkStart w:id="2" w:name="_Hlk201738737"/>
      <w:bookmarkStart w:id="3" w:name="_Hlk173225997"/>
      <w:bookmarkEnd w:id="0"/>
      <w:proofErr w:type="spellStart"/>
      <w:r w:rsidRPr="000B2BB8">
        <w:rPr>
          <w:rFonts w:ascii="Montserrat" w:hAnsi="Montserrat"/>
          <w:b/>
          <w:bCs/>
        </w:rPr>
        <w:t>privind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aprobarea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constituirii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unui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drept</w:t>
      </w:r>
      <w:proofErr w:type="spellEnd"/>
      <w:r w:rsidRPr="000B2BB8">
        <w:rPr>
          <w:rFonts w:ascii="Montserrat" w:hAnsi="Montserrat"/>
          <w:b/>
          <w:bCs/>
        </w:rPr>
        <w:t xml:space="preserve"> de </w:t>
      </w:r>
      <w:proofErr w:type="spellStart"/>
      <w:r w:rsidRPr="000B2BB8">
        <w:rPr>
          <w:rFonts w:ascii="Montserrat" w:hAnsi="Montserrat"/>
          <w:b/>
          <w:bCs/>
        </w:rPr>
        <w:t>superficie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în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favoarea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Judeţului</w:t>
      </w:r>
      <w:proofErr w:type="spellEnd"/>
      <w:r w:rsidRPr="000B2BB8">
        <w:rPr>
          <w:rFonts w:ascii="Montserrat" w:hAnsi="Montserrat"/>
          <w:b/>
          <w:bCs/>
        </w:rPr>
        <w:t xml:space="preserve"> Cluj </w:t>
      </w:r>
      <w:proofErr w:type="spellStart"/>
      <w:r w:rsidRPr="000B2BB8">
        <w:rPr>
          <w:rFonts w:ascii="Montserrat" w:hAnsi="Montserrat"/>
          <w:b/>
          <w:bCs/>
        </w:rPr>
        <w:t>pentru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realizarea</w:t>
      </w:r>
      <w:proofErr w:type="spellEnd"/>
      <w:r w:rsidRPr="000B2BB8">
        <w:rPr>
          <w:rFonts w:ascii="Montserrat" w:hAnsi="Montserrat"/>
          <w:b/>
          <w:bCs/>
        </w:rPr>
        <w:t xml:space="preserve"> </w:t>
      </w:r>
      <w:proofErr w:type="spellStart"/>
      <w:r w:rsidRPr="000B2BB8">
        <w:rPr>
          <w:rFonts w:ascii="Montserrat" w:hAnsi="Montserrat"/>
          <w:b/>
          <w:bCs/>
        </w:rPr>
        <w:t>obiectivului</w:t>
      </w:r>
      <w:proofErr w:type="spellEnd"/>
      <w:r w:rsidRPr="000B2BB8">
        <w:rPr>
          <w:rFonts w:ascii="Montserrat" w:hAnsi="Montserrat"/>
          <w:b/>
          <w:bCs/>
        </w:rPr>
        <w:t xml:space="preserve"> de </w:t>
      </w:r>
      <w:proofErr w:type="spellStart"/>
      <w:r w:rsidRPr="000B2BB8">
        <w:rPr>
          <w:rFonts w:ascii="Montserrat" w:hAnsi="Montserrat"/>
          <w:b/>
          <w:bCs/>
        </w:rPr>
        <w:t>investiții</w:t>
      </w:r>
      <w:proofErr w:type="spellEnd"/>
      <w:r w:rsidRPr="000B2BB8">
        <w:rPr>
          <w:rFonts w:ascii="Montserrat" w:hAnsi="Montserrat"/>
          <w:b/>
          <w:bCs/>
        </w:rPr>
        <w:t xml:space="preserve"> “</w:t>
      </w:r>
      <w:r w:rsidRPr="000B2BB8">
        <w:rPr>
          <w:rFonts w:ascii="Montserrat" w:hAnsi="Montserrat"/>
          <w:b/>
          <w:bCs/>
          <w:lang w:val="ro-RO"/>
        </w:rPr>
        <w:t xml:space="preserve">VELO APUSENI - Amenajare trasee cicloturistice </w:t>
      </w:r>
      <w:r w:rsidRPr="000B2BB8">
        <w:rPr>
          <w:rFonts w:ascii="Montserrat" w:hAnsi="Montserrat" w:cs="Cambria"/>
          <w:b/>
          <w:bCs/>
          <w:lang w:val="ro-RO"/>
        </w:rPr>
        <w:t>î</w:t>
      </w:r>
      <w:r w:rsidRPr="000B2BB8">
        <w:rPr>
          <w:rFonts w:ascii="Montserrat" w:hAnsi="Montserrat"/>
          <w:b/>
          <w:bCs/>
          <w:lang w:val="ro-RO"/>
        </w:rPr>
        <w:t xml:space="preserve">n </w:t>
      </w:r>
      <w:r w:rsidRPr="00FB25CA">
        <w:rPr>
          <w:rFonts w:ascii="Montserrat" w:hAnsi="Montserrat"/>
          <w:b/>
          <w:bCs/>
          <w:lang w:val="ro-RO"/>
        </w:rPr>
        <w:t>zona mun</w:t>
      </w:r>
      <w:r w:rsidRPr="00FB25CA">
        <w:rPr>
          <w:rFonts w:ascii="Montserrat" w:hAnsi="Montserrat" w:cs="Cambria"/>
          <w:b/>
          <w:bCs/>
          <w:lang w:val="ro-RO"/>
        </w:rPr>
        <w:t>ț</w:t>
      </w:r>
      <w:r w:rsidRPr="00FB25CA">
        <w:rPr>
          <w:rFonts w:ascii="Montserrat" w:hAnsi="Montserrat"/>
          <w:b/>
          <w:bCs/>
          <w:lang w:val="ro-RO"/>
        </w:rPr>
        <w:t>ii Apuseni, pe zona Jude</w:t>
      </w:r>
      <w:r w:rsidRPr="00FB25CA">
        <w:rPr>
          <w:rFonts w:ascii="Montserrat" w:hAnsi="Montserrat" w:cs="Cambria"/>
          <w:b/>
          <w:bCs/>
          <w:lang w:val="ro-RO"/>
        </w:rPr>
        <w:t>ț</w:t>
      </w:r>
      <w:r w:rsidRPr="00FB25CA">
        <w:rPr>
          <w:rFonts w:ascii="Montserrat" w:hAnsi="Montserrat"/>
          <w:b/>
          <w:bCs/>
          <w:lang w:val="ro-RO"/>
        </w:rPr>
        <w:t xml:space="preserve">elor Bihor, Cluj </w:t>
      </w:r>
      <w:r w:rsidRPr="00FB25CA">
        <w:rPr>
          <w:rFonts w:ascii="Montserrat" w:hAnsi="Montserrat" w:cs="Cambria"/>
          <w:b/>
          <w:bCs/>
          <w:lang w:val="ro-RO"/>
        </w:rPr>
        <w:t>ș</w:t>
      </w:r>
      <w:r w:rsidRPr="00FB25CA">
        <w:rPr>
          <w:rFonts w:ascii="Montserrat" w:hAnsi="Montserrat"/>
          <w:b/>
          <w:bCs/>
          <w:lang w:val="ro-RO"/>
        </w:rPr>
        <w:t>i Alba - lot Jude</w:t>
      </w:r>
      <w:r w:rsidRPr="00FB25CA">
        <w:rPr>
          <w:rFonts w:ascii="Montserrat" w:hAnsi="Montserrat" w:cs="Cambria"/>
          <w:b/>
          <w:bCs/>
          <w:lang w:val="ro-RO"/>
        </w:rPr>
        <w:t>ț</w:t>
      </w:r>
      <w:r w:rsidRPr="00FB25CA">
        <w:rPr>
          <w:rFonts w:ascii="Montserrat" w:hAnsi="Montserrat"/>
          <w:b/>
          <w:bCs/>
          <w:lang w:val="ro-RO"/>
        </w:rPr>
        <w:t>ul Cluj</w:t>
      </w:r>
      <w:r w:rsidRPr="00FB25CA">
        <w:rPr>
          <w:rFonts w:ascii="Montserrat" w:hAnsi="Montserrat"/>
          <w:b/>
          <w:bCs/>
        </w:rPr>
        <w:t>”</w:t>
      </w:r>
    </w:p>
    <w:p w14:paraId="6D586F43" w14:textId="77777777" w:rsidR="000B2BB8" w:rsidRPr="00FB25CA" w:rsidRDefault="000B2BB8" w:rsidP="000B2BB8">
      <w:pPr>
        <w:tabs>
          <w:tab w:val="left" w:pos="2160"/>
        </w:tabs>
        <w:spacing w:line="240" w:lineRule="auto"/>
        <w:ind w:right="7"/>
        <w:contextualSpacing/>
        <w:jc w:val="center"/>
        <w:rPr>
          <w:rFonts w:ascii="Montserrat Light" w:hAnsi="Montserrat Light"/>
          <w:b/>
          <w:bCs/>
        </w:rPr>
      </w:pPr>
    </w:p>
    <w:p w14:paraId="74B14650" w14:textId="77777777" w:rsidR="000B2BB8" w:rsidRPr="00FB25CA" w:rsidRDefault="000B2BB8" w:rsidP="000B2BB8">
      <w:pPr>
        <w:tabs>
          <w:tab w:val="left" w:pos="2160"/>
        </w:tabs>
        <w:spacing w:line="240" w:lineRule="auto"/>
        <w:ind w:right="7"/>
        <w:contextualSpacing/>
        <w:jc w:val="center"/>
        <w:rPr>
          <w:rFonts w:ascii="Montserrat Light" w:hAnsi="Montserrat Light"/>
          <w:b/>
          <w:lang w:val="ro-RO"/>
        </w:rPr>
      </w:pPr>
    </w:p>
    <w:bookmarkEnd w:id="1"/>
    <w:p w14:paraId="4FE35755" w14:textId="6A878DAF" w:rsidR="000B2BB8" w:rsidRPr="00FB25CA" w:rsidRDefault="000B2BB8" w:rsidP="000B2BB8">
      <w:pPr>
        <w:autoSpaceDE w:val="0"/>
        <w:autoSpaceDN w:val="0"/>
        <w:adjustRightInd w:val="0"/>
        <w:spacing w:after="240" w:line="240" w:lineRule="auto"/>
        <w:ind w:right="7"/>
        <w:contextualSpacing/>
        <w:rPr>
          <w:rFonts w:ascii="Montserrat Light" w:hAnsi="Montserrat Light"/>
          <w:noProof/>
          <w:lang w:val="ro-RO" w:eastAsia="ro-RO"/>
        </w:rPr>
      </w:pPr>
      <w:r w:rsidRPr="00FB25C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09025B5" w14:textId="77777777" w:rsidR="00B94726" w:rsidRPr="00FB25CA" w:rsidRDefault="00B94726" w:rsidP="000B2BB8">
      <w:pPr>
        <w:autoSpaceDE w:val="0"/>
        <w:autoSpaceDN w:val="0"/>
        <w:adjustRightInd w:val="0"/>
        <w:spacing w:after="240" w:line="240" w:lineRule="auto"/>
        <w:ind w:right="7"/>
        <w:contextualSpacing/>
        <w:rPr>
          <w:rFonts w:ascii="Montserrat Light" w:hAnsi="Montserrat Light"/>
          <w:noProof/>
          <w:lang w:val="ro-RO" w:eastAsia="ro-RO"/>
        </w:rPr>
      </w:pPr>
    </w:p>
    <w:p w14:paraId="5F9A43D9" w14:textId="324E5BA1" w:rsidR="000B2BB8" w:rsidRPr="00FB25CA" w:rsidRDefault="000B2BB8" w:rsidP="000B2BB8">
      <w:pPr>
        <w:tabs>
          <w:tab w:val="left" w:pos="2160"/>
        </w:tabs>
        <w:spacing w:line="240" w:lineRule="auto"/>
        <w:ind w:right="7"/>
        <w:contextualSpacing/>
        <w:jc w:val="both"/>
        <w:rPr>
          <w:rFonts w:ascii="Montserrat Light" w:hAnsi="Montserrat Light"/>
          <w:strike/>
          <w:color w:val="007BB8"/>
          <w:lang w:val="ro-RO"/>
        </w:rPr>
      </w:pPr>
      <w:r w:rsidRPr="00FB25CA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B94726" w:rsidRPr="00FB25CA">
        <w:rPr>
          <w:rFonts w:ascii="Montserrat Light" w:hAnsi="Montserrat Light"/>
          <w:noProof/>
          <w:lang w:val="ro-RO"/>
        </w:rPr>
        <w:t xml:space="preserve">131 din 14.07.2025 </w:t>
      </w:r>
      <w:proofErr w:type="spellStart"/>
      <w:r w:rsidRPr="00FB25CA">
        <w:rPr>
          <w:rFonts w:ascii="Montserrat Light" w:hAnsi="Montserrat Light"/>
        </w:rPr>
        <w:t>privind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aprobarea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constituirii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unui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drept</w:t>
      </w:r>
      <w:proofErr w:type="spellEnd"/>
      <w:r w:rsidRPr="00FB25CA">
        <w:rPr>
          <w:rFonts w:ascii="Montserrat Light" w:hAnsi="Montserrat Light"/>
        </w:rPr>
        <w:t xml:space="preserve"> de </w:t>
      </w:r>
      <w:proofErr w:type="spellStart"/>
      <w:r w:rsidRPr="00FB25CA">
        <w:rPr>
          <w:rFonts w:ascii="Montserrat Light" w:hAnsi="Montserrat Light"/>
        </w:rPr>
        <w:t>superficie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în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favoarea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Judeţului</w:t>
      </w:r>
      <w:proofErr w:type="spellEnd"/>
      <w:r w:rsidRPr="00FB25CA">
        <w:rPr>
          <w:rFonts w:ascii="Montserrat Light" w:hAnsi="Montserrat Light"/>
        </w:rPr>
        <w:t xml:space="preserve"> Cluj </w:t>
      </w:r>
      <w:proofErr w:type="spellStart"/>
      <w:r w:rsidRPr="00FB25CA">
        <w:rPr>
          <w:rFonts w:ascii="Montserrat Light" w:hAnsi="Montserrat Light"/>
        </w:rPr>
        <w:t>pentru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realizarea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obiectivului</w:t>
      </w:r>
      <w:proofErr w:type="spellEnd"/>
      <w:r w:rsidRPr="00FB25CA">
        <w:rPr>
          <w:rFonts w:ascii="Montserrat Light" w:hAnsi="Montserrat Light"/>
        </w:rPr>
        <w:t xml:space="preserve"> de </w:t>
      </w:r>
      <w:proofErr w:type="spellStart"/>
      <w:r w:rsidRPr="00FB25CA">
        <w:rPr>
          <w:rFonts w:ascii="Montserrat Light" w:hAnsi="Montserrat Light"/>
        </w:rPr>
        <w:t>investiții</w:t>
      </w:r>
      <w:proofErr w:type="spellEnd"/>
      <w:r w:rsidRPr="00FB25CA">
        <w:rPr>
          <w:rFonts w:ascii="Montserrat Light" w:hAnsi="Montserrat Light"/>
        </w:rPr>
        <w:t xml:space="preserve"> “</w:t>
      </w:r>
      <w:r w:rsidRPr="00FB25CA">
        <w:rPr>
          <w:rFonts w:ascii="Montserrat Light" w:hAnsi="Montserrat Light"/>
          <w:lang w:val="ro-RO"/>
        </w:rPr>
        <w:t xml:space="preserve">VELO APUSENI - Amenajare trasee cicloturistice </w:t>
      </w:r>
      <w:r w:rsidRPr="00FB25CA">
        <w:rPr>
          <w:rFonts w:ascii="Montserrat Light" w:hAnsi="Montserrat Light" w:cs="Cambria"/>
          <w:lang w:val="ro-RO"/>
        </w:rPr>
        <w:t>î</w:t>
      </w:r>
      <w:r w:rsidRPr="00FB25CA">
        <w:rPr>
          <w:rFonts w:ascii="Montserrat Light" w:hAnsi="Montserrat Light"/>
          <w:lang w:val="ro-RO"/>
        </w:rPr>
        <w:t>n zona mun</w:t>
      </w:r>
      <w:r w:rsidRPr="00FB25CA">
        <w:rPr>
          <w:rFonts w:ascii="Montserrat Light" w:hAnsi="Montserrat Light" w:cs="Cambria"/>
          <w:lang w:val="ro-RO"/>
        </w:rPr>
        <w:t>ț</w:t>
      </w:r>
      <w:r w:rsidRPr="00FB25CA">
        <w:rPr>
          <w:rFonts w:ascii="Montserrat Light" w:hAnsi="Montserrat Light"/>
          <w:lang w:val="ro-RO"/>
        </w:rPr>
        <w:t>ii Apuseni, pe zona Jude</w:t>
      </w:r>
      <w:r w:rsidRPr="00FB25CA">
        <w:rPr>
          <w:rFonts w:ascii="Montserrat Light" w:hAnsi="Montserrat Light" w:cs="Cambria"/>
          <w:lang w:val="ro-RO"/>
        </w:rPr>
        <w:t>ț</w:t>
      </w:r>
      <w:r w:rsidRPr="00FB25CA">
        <w:rPr>
          <w:rFonts w:ascii="Montserrat Light" w:hAnsi="Montserrat Light"/>
          <w:lang w:val="ro-RO"/>
        </w:rPr>
        <w:t xml:space="preserve">elor Bihor, Cluj </w:t>
      </w:r>
      <w:r w:rsidRPr="00FB25CA">
        <w:rPr>
          <w:rFonts w:ascii="Montserrat Light" w:hAnsi="Montserrat Light" w:cs="Cambria"/>
          <w:lang w:val="ro-RO"/>
        </w:rPr>
        <w:t>ș</w:t>
      </w:r>
      <w:r w:rsidRPr="00FB25CA">
        <w:rPr>
          <w:rFonts w:ascii="Montserrat Light" w:hAnsi="Montserrat Light"/>
          <w:lang w:val="ro-RO"/>
        </w:rPr>
        <w:t>i Alba - lot Jude</w:t>
      </w:r>
      <w:r w:rsidRPr="00FB25CA">
        <w:rPr>
          <w:rFonts w:ascii="Montserrat Light" w:hAnsi="Montserrat Light" w:cs="Cambria"/>
          <w:lang w:val="ro-RO"/>
        </w:rPr>
        <w:t>ț</w:t>
      </w:r>
      <w:r w:rsidRPr="00FB25CA">
        <w:rPr>
          <w:rFonts w:ascii="Montserrat Light" w:hAnsi="Montserrat Light"/>
          <w:lang w:val="ro-RO"/>
        </w:rPr>
        <w:t>ul Cluj</w:t>
      </w:r>
      <w:r w:rsidRPr="00FB25CA">
        <w:rPr>
          <w:rFonts w:ascii="Montserrat Light" w:hAnsi="Montserrat Light"/>
        </w:rPr>
        <w:t>”</w:t>
      </w:r>
      <w:r w:rsidRPr="00FB25CA">
        <w:rPr>
          <w:rFonts w:ascii="Montserrat Light" w:hAnsi="Montserrat Light"/>
          <w:lang w:val="ro-RO"/>
        </w:rPr>
        <w:t xml:space="preserve">, </w:t>
      </w:r>
      <w:r w:rsidRPr="00FB25CA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FB25CA">
        <w:rPr>
          <w:rFonts w:ascii="Montserrat Light" w:hAnsi="Montserrat Light"/>
          <w:bCs/>
          <w:noProof/>
          <w:lang w:val="ro-RO"/>
        </w:rPr>
        <w:t>R</w:t>
      </w:r>
      <w:r w:rsidRPr="00FB25CA">
        <w:rPr>
          <w:rFonts w:ascii="Montserrat Light" w:hAnsi="Montserrat Light"/>
          <w:noProof/>
          <w:lang w:val="ro-RO"/>
        </w:rPr>
        <w:t xml:space="preserve">eferatul de aprobare cu nr. </w:t>
      </w:r>
      <w:r w:rsidRPr="00FB25CA">
        <w:rPr>
          <w:rFonts w:ascii="Montserrat Light" w:hAnsi="Montserrat Light"/>
          <w:lang w:val="ro-RO"/>
        </w:rPr>
        <w:t>30589/14.07.2025</w:t>
      </w:r>
      <w:r w:rsidRPr="00FB25CA">
        <w:rPr>
          <w:rFonts w:ascii="Montserrat Light" w:hAnsi="Montserrat Light"/>
          <w:noProof/>
          <w:lang w:val="ro-RO"/>
        </w:rPr>
        <w:t>; Raportul de specialitate întocmit de compartimentul de resort din cadrul aparatului de specialitate al Consiliului Judeţean Cluj cu nr. 30590/14.07.2025  şi de Avizul cu nr</w:t>
      </w:r>
      <w:r w:rsidR="00B2547D" w:rsidRPr="00FB25CA">
        <w:rPr>
          <w:rFonts w:ascii="Montserrat Light" w:hAnsi="Montserrat Light"/>
          <w:noProof/>
          <w:lang w:val="ro-RO"/>
        </w:rPr>
        <w:t xml:space="preserve">. </w:t>
      </w:r>
      <w:r w:rsidR="00B2547D" w:rsidRPr="00FB25CA">
        <w:rPr>
          <w:rFonts w:ascii="Montserrat Light" w:hAnsi="Montserrat Light"/>
          <w:lang w:val="ro-RO"/>
        </w:rPr>
        <w:t>30589 din 16.07.2025</w:t>
      </w:r>
      <w:r w:rsidRPr="00FB25CA">
        <w:rPr>
          <w:rFonts w:ascii="Montserrat Light" w:hAnsi="Montserrat Light"/>
          <w:noProof/>
          <w:lang w:val="ro-RO"/>
        </w:rPr>
        <w:t xml:space="preserve"> adoptat de Comisia de specialitate nr</w:t>
      </w:r>
      <w:r w:rsidR="00B2547D" w:rsidRPr="00FB25CA">
        <w:rPr>
          <w:rFonts w:ascii="Montserrat Light" w:hAnsi="Montserrat Light"/>
          <w:noProof/>
          <w:lang w:val="ro-RO"/>
        </w:rPr>
        <w:t>. 4, î</w:t>
      </w:r>
      <w:r w:rsidRPr="00FB25CA">
        <w:rPr>
          <w:rFonts w:ascii="Montserrat Light" w:hAnsi="Montserrat Light"/>
          <w:noProof/>
          <w:lang w:val="ro-RO"/>
        </w:rPr>
        <w:t>n conformitate cu art. 182 alin. (4) coroborat cu art. 136 din Ordonanța de urgență a Guvernului nr. 57/2019 privind Codul administrativ, cu  modificările și completările ulterioare;</w:t>
      </w:r>
    </w:p>
    <w:p w14:paraId="3C29D238" w14:textId="77777777" w:rsidR="000B2BB8" w:rsidRPr="00FB25CA" w:rsidRDefault="000B2BB8" w:rsidP="000B2BB8">
      <w:pPr>
        <w:tabs>
          <w:tab w:val="left" w:pos="2160"/>
        </w:tabs>
        <w:spacing w:line="240" w:lineRule="auto"/>
        <w:ind w:right="7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B7287E2" w14:textId="77777777" w:rsidR="000B2BB8" w:rsidRPr="00FB25CA" w:rsidRDefault="000B2BB8" w:rsidP="000B2BB8">
      <w:pPr>
        <w:spacing w:line="240" w:lineRule="auto"/>
        <w:ind w:right="7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B25CA">
        <w:rPr>
          <w:rFonts w:ascii="Montserrat Light" w:eastAsia="Times New Roman" w:hAnsi="Montserrat Light" w:cs="Times New Roman"/>
          <w:noProof/>
          <w:lang w:val="ro-RO" w:eastAsia="ro-RO"/>
        </w:rPr>
        <w:t>Ţinând cont de:</w:t>
      </w:r>
    </w:p>
    <w:p w14:paraId="63D3C543" w14:textId="39F50E70" w:rsidR="000B2BB8" w:rsidRPr="00FB25CA" w:rsidRDefault="000B2BB8" w:rsidP="00486F3E">
      <w:pPr>
        <w:pStyle w:val="ListParagraph"/>
        <w:numPr>
          <w:ilvl w:val="0"/>
          <w:numId w:val="95"/>
        </w:numPr>
        <w:suppressAutoHyphens/>
        <w:spacing w:after="1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B25CA">
        <w:rPr>
          <w:rFonts w:ascii="Montserrat Light" w:hAnsi="Montserrat Light"/>
          <w:sz w:val="22"/>
          <w:szCs w:val="22"/>
        </w:rPr>
        <w:t>adresa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B25CA">
        <w:rPr>
          <w:rFonts w:ascii="Montserrat Light" w:hAnsi="Montserrat Light"/>
          <w:sz w:val="22"/>
          <w:szCs w:val="22"/>
        </w:rPr>
        <w:t>Consiliului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B25CA">
        <w:rPr>
          <w:rFonts w:ascii="Montserrat Light" w:hAnsi="Montserrat Light"/>
          <w:sz w:val="22"/>
          <w:szCs w:val="22"/>
        </w:rPr>
        <w:t>Județean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Cluj nr. </w:t>
      </w:r>
      <w:r w:rsidRPr="00FB25CA">
        <w:rPr>
          <w:rFonts w:ascii="Montserrat Light" w:hAnsi="Montserrat Light"/>
          <w:sz w:val="22"/>
          <w:szCs w:val="22"/>
          <w:lang w:val="nn-NO"/>
        </w:rPr>
        <w:t>30428/11.07.2025</w:t>
      </w:r>
      <w:r w:rsidR="00486F3E" w:rsidRPr="00FB25CA">
        <w:rPr>
          <w:rFonts w:ascii="Montserrat Light" w:hAnsi="Montserrat Light"/>
          <w:sz w:val="22"/>
          <w:szCs w:val="22"/>
        </w:rPr>
        <w:t>;</w:t>
      </w:r>
    </w:p>
    <w:p w14:paraId="4E438537" w14:textId="3FCC3374" w:rsidR="000B2BB8" w:rsidRPr="00FB25CA" w:rsidRDefault="000B2BB8" w:rsidP="00486F3E">
      <w:pPr>
        <w:pStyle w:val="ListParagraph"/>
        <w:numPr>
          <w:ilvl w:val="0"/>
          <w:numId w:val="95"/>
        </w:numPr>
        <w:suppressAutoHyphens/>
        <w:spacing w:after="1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FB25CA">
        <w:rPr>
          <w:rFonts w:ascii="Montserrat Light" w:hAnsi="Montserrat Light"/>
          <w:sz w:val="22"/>
          <w:szCs w:val="22"/>
        </w:rPr>
        <w:t>adresa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B25CA">
        <w:rPr>
          <w:rFonts w:ascii="Montserrat Light" w:hAnsi="Montserrat Light"/>
          <w:sz w:val="22"/>
          <w:szCs w:val="22"/>
        </w:rPr>
        <w:t>Composesoratului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B25CA">
        <w:rPr>
          <w:rFonts w:ascii="Montserrat Light" w:hAnsi="Montserrat Light"/>
          <w:sz w:val="22"/>
          <w:szCs w:val="22"/>
        </w:rPr>
        <w:t>Urbarial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B25CA">
        <w:rPr>
          <w:rFonts w:ascii="Montserrat Light" w:hAnsi="Montserrat Light"/>
          <w:sz w:val="22"/>
          <w:szCs w:val="22"/>
        </w:rPr>
        <w:t>Văleni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nr. 170/12.07.2025</w:t>
      </w:r>
      <w:r w:rsidR="00486F3E" w:rsidRPr="00FB25CA">
        <w:rPr>
          <w:rFonts w:ascii="Montserrat Light" w:hAnsi="Montserrat Light"/>
          <w:sz w:val="22"/>
          <w:szCs w:val="22"/>
        </w:rPr>
        <w:t>,</w:t>
      </w:r>
      <w:r w:rsidRPr="00FB25C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FB25CA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FB25CA">
        <w:rPr>
          <w:rFonts w:ascii="Montserrat Light" w:hAnsi="Montserrat Light"/>
          <w:sz w:val="22"/>
          <w:szCs w:val="22"/>
        </w:rPr>
        <w:t>Județean</w:t>
      </w:r>
      <w:proofErr w:type="spellEnd"/>
      <w:r w:rsidRPr="00FB25CA">
        <w:rPr>
          <w:rFonts w:ascii="Montserrat Light" w:hAnsi="Montserrat Light"/>
          <w:sz w:val="22"/>
          <w:szCs w:val="22"/>
        </w:rPr>
        <w:t xml:space="preserve"> Cluj cu nr. 30593/14.07.2025</w:t>
      </w:r>
      <w:r w:rsidR="00486F3E" w:rsidRPr="00FB25CA">
        <w:rPr>
          <w:rFonts w:ascii="Montserrat Light" w:hAnsi="Montserrat Light"/>
          <w:sz w:val="22"/>
          <w:szCs w:val="22"/>
        </w:rPr>
        <w:t>;</w:t>
      </w:r>
    </w:p>
    <w:p w14:paraId="0F5A5BB6" w14:textId="77777777" w:rsidR="000B2BB8" w:rsidRPr="00FB25CA" w:rsidRDefault="000B2BB8" w:rsidP="000B2BB8">
      <w:pPr>
        <w:spacing w:line="240" w:lineRule="auto"/>
        <w:ind w:right="7"/>
        <w:contextualSpacing/>
        <w:jc w:val="both"/>
        <w:rPr>
          <w:rFonts w:ascii="Montserrat Light" w:hAnsi="Montserrat Light" w:cs="Cambria"/>
          <w:lang w:val="ro-RO"/>
        </w:rPr>
      </w:pPr>
      <w:r w:rsidRPr="00FB25CA">
        <w:rPr>
          <w:rFonts w:ascii="Montserrat Light" w:hAnsi="Montserrat Light" w:cs="Cambria"/>
          <w:lang w:val="ro-RO"/>
        </w:rPr>
        <w:t>Luând în considerare prevederile:</w:t>
      </w:r>
    </w:p>
    <w:p w14:paraId="187D0898" w14:textId="77777777" w:rsidR="000B2BB8" w:rsidRPr="00FB25CA" w:rsidRDefault="000B2BB8" w:rsidP="000B2BB8">
      <w:pPr>
        <w:pStyle w:val="ListParagraph"/>
        <w:numPr>
          <w:ilvl w:val="0"/>
          <w:numId w:val="69"/>
        </w:numPr>
        <w:ind w:right="7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FB25C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 – 3 și ale art. 80 - 84 din Legea privind normele de tehnică legislativă pentru elaborarea actelor normative nr. 24/2000, republicată, cu modificările și completările ulterioare; </w:t>
      </w:r>
    </w:p>
    <w:p w14:paraId="0FBF80E5" w14:textId="2C471214" w:rsidR="000B2BB8" w:rsidRPr="00FB25CA" w:rsidRDefault="000B2BB8" w:rsidP="000B2BB8">
      <w:pPr>
        <w:pStyle w:val="ListParagraph"/>
        <w:numPr>
          <w:ilvl w:val="0"/>
          <w:numId w:val="69"/>
        </w:numPr>
        <w:ind w:right="7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FB25C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 și ale art. 142 - 156 din Regulamentul de organizare şi funcţionare a Consiliului Judeţean Cluj, aprobat prin Hotărârea Consiliului Judeţean Cluj nr. 170/2020</w:t>
      </w:r>
      <w:r w:rsidR="00486F3E" w:rsidRPr="00FB25C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(</w:t>
      </w:r>
      <w:r w:rsidRPr="00FB25C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republicată</w:t>
      </w:r>
      <w:r w:rsidR="00486F3E" w:rsidRPr="00FB25C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2)</w:t>
      </w:r>
      <w:r w:rsidRPr="00FB25C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40C08438" w14:textId="77777777" w:rsidR="000B2BB8" w:rsidRPr="00FB25CA" w:rsidRDefault="000B2BB8" w:rsidP="000B2BB8">
      <w:pPr>
        <w:spacing w:before="240" w:line="240" w:lineRule="auto"/>
        <w:contextualSpacing/>
        <w:jc w:val="both"/>
        <w:rPr>
          <w:rFonts w:ascii="Montserrat Light" w:hAnsi="Montserrat Light"/>
          <w:lang w:val="ro-RO"/>
        </w:rPr>
      </w:pPr>
      <w:r w:rsidRPr="00FB25CA">
        <w:rPr>
          <w:rFonts w:ascii="Montserrat Light" w:hAnsi="Montserrat Light"/>
          <w:lang w:val="ro-RO"/>
        </w:rPr>
        <w:t xml:space="preserve">În conformitate cu  dispozițiile: </w:t>
      </w:r>
    </w:p>
    <w:p w14:paraId="349D2692" w14:textId="1EBE92BA" w:rsidR="000B2BB8" w:rsidRPr="00FB25CA" w:rsidRDefault="000B2BB8" w:rsidP="000B2BB8">
      <w:pPr>
        <w:pStyle w:val="ListParagraph"/>
        <w:numPr>
          <w:ilvl w:val="0"/>
          <w:numId w:val="9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FB25CA">
        <w:rPr>
          <w:rFonts w:ascii="Montserrat Light" w:hAnsi="Montserrat Light"/>
          <w:sz w:val="22"/>
          <w:szCs w:val="22"/>
          <w:lang w:val="ro-RO"/>
        </w:rPr>
        <w:t>art. 173 alin</w:t>
      </w:r>
      <w:r w:rsidR="00486F3E" w:rsidRPr="00FB25CA">
        <w:rPr>
          <w:rFonts w:ascii="Montserrat Light" w:hAnsi="Montserrat Light"/>
          <w:sz w:val="22"/>
          <w:szCs w:val="22"/>
          <w:lang w:val="ro-RO"/>
        </w:rPr>
        <w:t>.</w:t>
      </w:r>
      <w:r w:rsidRPr="00FB25CA">
        <w:rPr>
          <w:rFonts w:ascii="Montserrat Light" w:hAnsi="Montserrat Light"/>
          <w:sz w:val="22"/>
          <w:szCs w:val="22"/>
          <w:lang w:val="ro-RO"/>
        </w:rPr>
        <w:t xml:space="preserve"> (1) lit. b) și alin. (5) lit. n)</w:t>
      </w:r>
      <w:r w:rsidR="00486F3E" w:rsidRPr="00FB25CA">
        <w:rPr>
          <w:rFonts w:ascii="Montserrat Light" w:hAnsi="Montserrat Light"/>
          <w:sz w:val="22"/>
          <w:szCs w:val="22"/>
          <w:lang w:val="ro-RO"/>
        </w:rPr>
        <w:t>,</w:t>
      </w:r>
      <w:r w:rsidRPr="00FB25CA">
        <w:rPr>
          <w:rFonts w:ascii="Montserrat Light" w:hAnsi="Montserrat Light"/>
          <w:sz w:val="22"/>
          <w:szCs w:val="22"/>
          <w:lang w:val="ro-RO"/>
        </w:rPr>
        <w:t xml:space="preserve"> o) și p) din Ordonanța de urgență a Guvernului nr. 57/2019 privind Codul administrativ, cu modificările şi completările ulterioare;</w:t>
      </w:r>
    </w:p>
    <w:p w14:paraId="0BDD7ACC" w14:textId="0C5E5325" w:rsidR="000B2BB8" w:rsidRPr="00FB25CA" w:rsidRDefault="000B2BB8" w:rsidP="000B2BB8">
      <w:pPr>
        <w:pStyle w:val="ListParagraph"/>
        <w:numPr>
          <w:ilvl w:val="0"/>
          <w:numId w:val="93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FB25CA">
        <w:rPr>
          <w:rFonts w:ascii="Montserrat Light" w:hAnsi="Montserrat Light"/>
          <w:sz w:val="22"/>
          <w:szCs w:val="22"/>
          <w:lang w:val="ro-RO"/>
        </w:rPr>
        <w:t>art. 553, art. 555, art. 693 – 701 și ale art. 885</w:t>
      </w:r>
      <w:r w:rsidR="00486F3E" w:rsidRPr="00FB25C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B25CA">
        <w:rPr>
          <w:rFonts w:ascii="Montserrat Light" w:hAnsi="Montserrat Light"/>
          <w:sz w:val="22"/>
          <w:szCs w:val="22"/>
          <w:lang w:val="ro-RO"/>
        </w:rPr>
        <w:t>din Legea privind Codul civil nr. 287/2009, republicată, cu modificările şi completările ulterioare;</w:t>
      </w:r>
    </w:p>
    <w:p w14:paraId="4ABC89B9" w14:textId="77777777" w:rsidR="000B2BB8" w:rsidRPr="00FB25CA" w:rsidRDefault="000B2BB8" w:rsidP="000B2BB8">
      <w:pPr>
        <w:spacing w:before="240"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FB25CA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FC5F17" w14:textId="77777777" w:rsidR="000B2BB8" w:rsidRPr="00FB25CA" w:rsidRDefault="000B2BB8" w:rsidP="000B2BB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B25C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5D8C9E1" w14:textId="77777777" w:rsidR="000B2BB8" w:rsidRPr="00FB25CA" w:rsidRDefault="000B2BB8" w:rsidP="000B2BB8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FF0000"/>
          <w:lang w:val="ro-RO" w:eastAsia="ro-RO"/>
        </w:rPr>
      </w:pPr>
    </w:p>
    <w:p w14:paraId="08CDC6E6" w14:textId="6DA17F4C" w:rsidR="000B2BB8" w:rsidRPr="00FB25CA" w:rsidRDefault="000B2BB8" w:rsidP="00486F3E">
      <w:pPr>
        <w:spacing w:line="240" w:lineRule="auto"/>
        <w:contextualSpacing/>
        <w:jc w:val="both"/>
        <w:rPr>
          <w:rFonts w:ascii="Montserrat Light" w:hAnsi="Montserrat Light" w:cstheme="minorBidi"/>
          <w:lang w:val="ro-RO"/>
        </w:rPr>
      </w:pPr>
      <w:r w:rsidRPr="00FB25CA">
        <w:rPr>
          <w:rFonts w:ascii="Montserrat Light" w:hAnsi="Montserrat Light" w:cs="Times New Roman"/>
          <w:b/>
          <w:bCs/>
        </w:rPr>
        <w:t>Art. 1. (1)</w:t>
      </w:r>
      <w:r w:rsidRPr="00FB25CA">
        <w:rPr>
          <w:rFonts w:ascii="Montserrat Light" w:hAnsi="Montserrat Light" w:cs="Times New Roman"/>
        </w:rPr>
        <w:t xml:space="preserve"> Se </w:t>
      </w:r>
      <w:proofErr w:type="spellStart"/>
      <w:r w:rsidRPr="00FB25CA">
        <w:rPr>
          <w:rFonts w:ascii="Montserrat Light" w:hAnsi="Montserrat Light" w:cs="Times New Roman"/>
        </w:rPr>
        <w:t>aprobă</w:t>
      </w:r>
      <w:proofErr w:type="spellEnd"/>
      <w:r w:rsidRPr="00FB25CA">
        <w:rPr>
          <w:rFonts w:ascii="Montserrat Light" w:hAnsi="Montserrat Light" w:cs="Times New Roman"/>
        </w:rPr>
        <w:t xml:space="preserve"> </w:t>
      </w:r>
      <w:proofErr w:type="spellStart"/>
      <w:r w:rsidRPr="00FB25CA">
        <w:rPr>
          <w:rFonts w:ascii="Montserrat Light" w:hAnsi="Montserrat Light" w:cs="Times New Roman"/>
        </w:rPr>
        <w:t>constituirea</w:t>
      </w:r>
      <w:proofErr w:type="spellEnd"/>
      <w:r w:rsidRPr="00FB25CA">
        <w:rPr>
          <w:rFonts w:ascii="Montserrat Light" w:hAnsi="Montserrat Light" w:cs="Times New Roman"/>
        </w:rPr>
        <w:t xml:space="preserve"> </w:t>
      </w:r>
      <w:r w:rsidRPr="00FB25CA">
        <w:rPr>
          <w:rFonts w:ascii="Montserrat Light" w:hAnsi="Montserrat Light"/>
        </w:rPr>
        <w:t xml:space="preserve">cu </w:t>
      </w:r>
      <w:proofErr w:type="spellStart"/>
      <w:r w:rsidRPr="00FB25CA">
        <w:rPr>
          <w:rFonts w:ascii="Montserrat Light" w:hAnsi="Montserrat Light"/>
        </w:rPr>
        <w:t>titlu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gratuit</w:t>
      </w:r>
      <w:proofErr w:type="spellEnd"/>
      <w:r w:rsidRPr="00FB25CA">
        <w:rPr>
          <w:rFonts w:ascii="Montserrat Light" w:hAnsi="Montserrat Light"/>
        </w:rPr>
        <w:t xml:space="preserve">, a </w:t>
      </w:r>
      <w:proofErr w:type="spellStart"/>
      <w:r w:rsidRPr="00FB25CA">
        <w:rPr>
          <w:rFonts w:ascii="Montserrat Light" w:hAnsi="Montserrat Light"/>
        </w:rPr>
        <w:t>unui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drept</w:t>
      </w:r>
      <w:proofErr w:type="spellEnd"/>
      <w:r w:rsidRPr="00FB25CA">
        <w:rPr>
          <w:rFonts w:ascii="Montserrat Light" w:hAnsi="Montserrat Light"/>
        </w:rPr>
        <w:t xml:space="preserve"> de </w:t>
      </w:r>
      <w:proofErr w:type="spellStart"/>
      <w:r w:rsidRPr="00FB25CA">
        <w:rPr>
          <w:rFonts w:ascii="Montserrat Light" w:hAnsi="Montserrat Light"/>
        </w:rPr>
        <w:t>superficie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  <w:lang w:val="en-US"/>
        </w:rPr>
        <w:t>asupra</w:t>
      </w:r>
      <w:proofErr w:type="spellEnd"/>
      <w:r w:rsidRPr="00FB25CA">
        <w:rPr>
          <w:rFonts w:ascii="Montserrat Light" w:hAnsi="Montserrat Light"/>
          <w:lang w:val="en-US"/>
        </w:rPr>
        <w:t xml:space="preserve"> </w:t>
      </w:r>
      <w:proofErr w:type="spellStart"/>
      <w:r w:rsidRPr="00FB25CA">
        <w:rPr>
          <w:rFonts w:ascii="Montserrat Light" w:hAnsi="Montserrat Light"/>
          <w:lang w:val="en-US"/>
        </w:rPr>
        <w:t>suprafețelor</w:t>
      </w:r>
      <w:proofErr w:type="spellEnd"/>
      <w:r w:rsidRPr="00FB25CA">
        <w:rPr>
          <w:rFonts w:ascii="Montserrat Light" w:hAnsi="Montserrat Light"/>
          <w:lang w:val="en-US"/>
        </w:rPr>
        <w:t xml:space="preserve"> de </w:t>
      </w:r>
      <w:proofErr w:type="spellStart"/>
      <w:r w:rsidRPr="00FB25CA">
        <w:rPr>
          <w:rFonts w:ascii="Montserrat Light" w:hAnsi="Montserrat Light"/>
          <w:lang w:val="en-US"/>
        </w:rPr>
        <w:t>teren</w:t>
      </w:r>
      <w:proofErr w:type="spellEnd"/>
      <w:r w:rsidRPr="00FB25CA">
        <w:rPr>
          <w:rFonts w:ascii="Montserrat Light" w:hAnsi="Montserrat Light"/>
          <w:lang w:val="en-US"/>
        </w:rPr>
        <w:t xml:space="preserve"> situate pe </w:t>
      </w:r>
      <w:proofErr w:type="spellStart"/>
      <w:r w:rsidRPr="00FB25CA">
        <w:rPr>
          <w:rFonts w:ascii="Montserrat Light" w:hAnsi="Montserrat Light"/>
          <w:lang w:val="en-US"/>
        </w:rPr>
        <w:t>teritoriul</w:t>
      </w:r>
      <w:proofErr w:type="spellEnd"/>
      <w:r w:rsidRPr="00FB25CA">
        <w:rPr>
          <w:rFonts w:ascii="Montserrat Light" w:hAnsi="Montserrat Light"/>
          <w:lang w:val="en-US"/>
        </w:rPr>
        <w:t xml:space="preserve"> </w:t>
      </w:r>
      <w:proofErr w:type="spellStart"/>
      <w:r w:rsidRPr="00FB25CA">
        <w:rPr>
          <w:rFonts w:ascii="Montserrat Light" w:hAnsi="Montserrat Light"/>
          <w:lang w:val="en-US"/>
        </w:rPr>
        <w:t>administrativ</w:t>
      </w:r>
      <w:proofErr w:type="spellEnd"/>
      <w:r w:rsidRPr="00FB25CA">
        <w:rPr>
          <w:rFonts w:ascii="Montserrat Light" w:hAnsi="Montserrat Light"/>
          <w:lang w:val="en-US"/>
        </w:rPr>
        <w:t xml:space="preserve"> al </w:t>
      </w:r>
      <w:proofErr w:type="spellStart"/>
      <w:r w:rsidRPr="00FB25CA">
        <w:rPr>
          <w:rFonts w:ascii="Montserrat Light" w:hAnsi="Montserrat Light"/>
          <w:lang w:val="en-US"/>
        </w:rPr>
        <w:t>comunei</w:t>
      </w:r>
      <w:proofErr w:type="spellEnd"/>
      <w:r w:rsidRPr="00FB25CA">
        <w:rPr>
          <w:rFonts w:ascii="Montserrat Light" w:hAnsi="Montserrat Light"/>
          <w:lang w:val="en-US"/>
        </w:rPr>
        <w:t xml:space="preserve"> </w:t>
      </w:r>
      <w:proofErr w:type="spellStart"/>
      <w:r w:rsidRPr="00FB25CA">
        <w:rPr>
          <w:rFonts w:ascii="Montserrat Light" w:hAnsi="Montserrat Light"/>
          <w:lang w:val="en-US"/>
        </w:rPr>
        <w:t>Călățele</w:t>
      </w:r>
      <w:proofErr w:type="spellEnd"/>
      <w:r w:rsidRPr="00FB25CA">
        <w:rPr>
          <w:rFonts w:ascii="Montserrat Light" w:hAnsi="Montserrat Light"/>
          <w:lang w:val="en-US"/>
        </w:rPr>
        <w:t xml:space="preserve">, </w:t>
      </w:r>
      <w:proofErr w:type="spellStart"/>
      <w:r w:rsidRPr="00FB25CA">
        <w:rPr>
          <w:rFonts w:ascii="Montserrat Light" w:hAnsi="Montserrat Light"/>
          <w:lang w:val="en-US"/>
        </w:rPr>
        <w:t>identificate</w:t>
      </w:r>
      <w:proofErr w:type="spellEnd"/>
      <w:r w:rsidRPr="00FB25CA">
        <w:rPr>
          <w:rFonts w:ascii="Montserrat Light" w:hAnsi="Montserrat Light"/>
          <w:lang w:val="en-US"/>
        </w:rPr>
        <w:t xml:space="preserve"> cu: </w:t>
      </w:r>
      <w:r w:rsidRPr="00FB25CA">
        <w:rPr>
          <w:rFonts w:ascii="Montserrat Light" w:hAnsi="Montserrat Light" w:cstheme="minorBidi"/>
          <w:lang w:val="ro-RO"/>
        </w:rPr>
        <w:t xml:space="preserve"> nr. cadastral 58002, în suprafață de 2699 mp, parte din imobilul înscris în C</w:t>
      </w:r>
      <w:r w:rsidR="00486F3E" w:rsidRPr="00FB25CA">
        <w:rPr>
          <w:rFonts w:ascii="Montserrat Light" w:hAnsi="Montserrat Light" w:cstheme="minorBidi"/>
          <w:lang w:val="ro-RO"/>
        </w:rPr>
        <w:t xml:space="preserve">artea funciară </w:t>
      </w:r>
      <w:r w:rsidRPr="00FB25CA">
        <w:rPr>
          <w:rFonts w:ascii="Montserrat Light" w:hAnsi="Montserrat Light" w:cstheme="minorBidi"/>
          <w:lang w:val="ro-RO"/>
        </w:rPr>
        <w:t>nr. 54471 Călățele</w:t>
      </w:r>
      <w:r w:rsidR="00486F3E" w:rsidRPr="00FB25CA">
        <w:rPr>
          <w:rFonts w:ascii="Montserrat Light" w:hAnsi="Montserrat Light" w:cstheme="minorBidi"/>
          <w:lang w:val="ro-RO"/>
        </w:rPr>
        <w:t>;</w:t>
      </w:r>
      <w:r w:rsidRPr="00FB25CA">
        <w:rPr>
          <w:rFonts w:ascii="Montserrat Light" w:hAnsi="Montserrat Light" w:cstheme="minorBidi"/>
          <w:lang w:val="ro-RO"/>
        </w:rPr>
        <w:t xml:space="preserve"> nr. cadastral 58005, în suprafață de 286 mp, parte din imobilul înscris în C</w:t>
      </w:r>
      <w:r w:rsidR="00486F3E" w:rsidRPr="00FB25CA">
        <w:rPr>
          <w:rFonts w:ascii="Montserrat Light" w:hAnsi="Montserrat Light" w:cstheme="minorBidi"/>
          <w:lang w:val="ro-RO"/>
        </w:rPr>
        <w:t>artea funciară n</w:t>
      </w:r>
      <w:r w:rsidRPr="00FB25CA">
        <w:rPr>
          <w:rFonts w:ascii="Montserrat Light" w:hAnsi="Montserrat Light" w:cstheme="minorBidi"/>
          <w:lang w:val="ro-RO"/>
        </w:rPr>
        <w:t>r. 55432 Călățele</w:t>
      </w:r>
      <w:r w:rsidR="00486F3E" w:rsidRPr="00FB25CA">
        <w:rPr>
          <w:rFonts w:ascii="Montserrat Light" w:hAnsi="Montserrat Light" w:cstheme="minorBidi"/>
          <w:lang w:val="ro-RO"/>
        </w:rPr>
        <w:t xml:space="preserve">; </w:t>
      </w:r>
      <w:r w:rsidRPr="00FB25CA">
        <w:rPr>
          <w:rFonts w:ascii="Montserrat Light" w:hAnsi="Montserrat Light" w:cstheme="minorBidi"/>
          <w:lang w:val="ro-RO"/>
        </w:rPr>
        <w:t>nr. cadastral 58011, în suprafață de 1095 mp, parte din imobilul înscris în C</w:t>
      </w:r>
      <w:r w:rsidR="00486F3E" w:rsidRPr="00FB25CA">
        <w:rPr>
          <w:rFonts w:ascii="Montserrat Light" w:hAnsi="Montserrat Light" w:cstheme="minorBidi"/>
          <w:lang w:val="ro-RO"/>
        </w:rPr>
        <w:t xml:space="preserve">artea funciară </w:t>
      </w:r>
      <w:r w:rsidRPr="00FB25CA">
        <w:rPr>
          <w:rFonts w:ascii="Montserrat Light" w:hAnsi="Montserrat Light" w:cstheme="minorBidi"/>
          <w:lang w:val="ro-RO"/>
        </w:rPr>
        <w:t>nr. 54347 Călățele</w:t>
      </w:r>
      <w:r w:rsidR="00251FB9" w:rsidRPr="00FB25CA">
        <w:rPr>
          <w:rFonts w:ascii="Montserrat Light" w:hAnsi="Montserrat Light" w:cstheme="minorBidi"/>
          <w:lang w:val="ro-RO"/>
        </w:rPr>
        <w:t xml:space="preserve"> și</w:t>
      </w:r>
      <w:r w:rsidR="00486F3E" w:rsidRPr="00FB25CA">
        <w:rPr>
          <w:rFonts w:ascii="Montserrat Light" w:hAnsi="Montserrat Light" w:cstheme="minorBidi"/>
          <w:lang w:val="ro-RO"/>
        </w:rPr>
        <w:t xml:space="preserve"> </w:t>
      </w:r>
      <w:r w:rsidRPr="00FB25CA">
        <w:rPr>
          <w:rFonts w:ascii="Montserrat Light" w:hAnsi="Montserrat Light" w:cstheme="minorBidi"/>
          <w:lang w:val="ro-RO"/>
        </w:rPr>
        <w:t>nr. cadastral 58013, în suprafață de 997 mp, parte din imobilul înscris în C</w:t>
      </w:r>
      <w:r w:rsidR="00251FB9" w:rsidRPr="00FB25CA">
        <w:rPr>
          <w:rFonts w:ascii="Montserrat Light" w:hAnsi="Montserrat Light" w:cstheme="minorBidi"/>
          <w:lang w:val="ro-RO"/>
        </w:rPr>
        <w:t>artea funciară</w:t>
      </w:r>
      <w:r w:rsidRPr="00FB25CA">
        <w:rPr>
          <w:rFonts w:ascii="Montserrat Light" w:hAnsi="Montserrat Light" w:cstheme="minorBidi"/>
          <w:lang w:val="ro-RO"/>
        </w:rPr>
        <w:t xml:space="preserve"> nr. 54435 Călățele</w:t>
      </w:r>
      <w:r w:rsidRPr="00FB25CA">
        <w:rPr>
          <w:rFonts w:ascii="Montserrat Light" w:hAnsi="Montserrat Light"/>
        </w:rPr>
        <w:t xml:space="preserve">, </w:t>
      </w:r>
      <w:proofErr w:type="spellStart"/>
      <w:r w:rsidRPr="00FB25CA">
        <w:rPr>
          <w:rFonts w:ascii="Montserrat Light" w:hAnsi="Montserrat Light"/>
        </w:rPr>
        <w:t>în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lastRenderedPageBreak/>
        <w:t>favoarea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Judeţului</w:t>
      </w:r>
      <w:proofErr w:type="spellEnd"/>
      <w:r w:rsidRPr="00FB25CA">
        <w:rPr>
          <w:rFonts w:ascii="Montserrat Light" w:hAnsi="Montserrat Light"/>
        </w:rPr>
        <w:t xml:space="preserve"> Cluj, </w:t>
      </w:r>
      <w:proofErr w:type="spellStart"/>
      <w:r w:rsidRPr="00FB25CA">
        <w:rPr>
          <w:rFonts w:ascii="Montserrat Light" w:hAnsi="Montserrat Light"/>
        </w:rPr>
        <w:t>pentru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realizarea</w:t>
      </w:r>
      <w:proofErr w:type="spellEnd"/>
      <w:r w:rsidRPr="00FB25CA">
        <w:rPr>
          <w:rFonts w:ascii="Montserrat Light" w:hAnsi="Montserrat Light"/>
        </w:rPr>
        <w:t xml:space="preserve"> </w:t>
      </w:r>
      <w:proofErr w:type="spellStart"/>
      <w:r w:rsidRPr="00FB25CA">
        <w:rPr>
          <w:rFonts w:ascii="Montserrat Light" w:hAnsi="Montserrat Light"/>
        </w:rPr>
        <w:t>obiectivului</w:t>
      </w:r>
      <w:proofErr w:type="spellEnd"/>
      <w:r w:rsidRPr="00FB25CA">
        <w:rPr>
          <w:rFonts w:ascii="Montserrat Light" w:hAnsi="Montserrat Light"/>
        </w:rPr>
        <w:t xml:space="preserve"> de </w:t>
      </w:r>
      <w:proofErr w:type="spellStart"/>
      <w:r w:rsidRPr="00FB25CA">
        <w:rPr>
          <w:rFonts w:ascii="Montserrat Light" w:hAnsi="Montserrat Light"/>
        </w:rPr>
        <w:t>investiții</w:t>
      </w:r>
      <w:proofErr w:type="spellEnd"/>
      <w:r w:rsidRPr="00FB25CA">
        <w:rPr>
          <w:rFonts w:ascii="Montserrat Light" w:hAnsi="Montserrat Light"/>
        </w:rPr>
        <w:t xml:space="preserve"> “</w:t>
      </w:r>
      <w:r w:rsidRPr="00FB25CA">
        <w:rPr>
          <w:rFonts w:ascii="Montserrat Light" w:hAnsi="Montserrat Light"/>
          <w:lang w:val="ro-RO"/>
        </w:rPr>
        <w:t xml:space="preserve">VELO APUSENI - Amenajare trasee cicloturistice </w:t>
      </w:r>
      <w:r w:rsidRPr="00FB25CA">
        <w:rPr>
          <w:rFonts w:ascii="Montserrat Light" w:hAnsi="Montserrat Light" w:cs="Cambria"/>
          <w:lang w:val="ro-RO"/>
        </w:rPr>
        <w:t>î</w:t>
      </w:r>
      <w:r w:rsidRPr="00FB25CA">
        <w:rPr>
          <w:rFonts w:ascii="Montserrat Light" w:hAnsi="Montserrat Light"/>
          <w:lang w:val="ro-RO"/>
        </w:rPr>
        <w:t>n zona mun</w:t>
      </w:r>
      <w:r w:rsidRPr="00FB25CA">
        <w:rPr>
          <w:rFonts w:ascii="Montserrat Light" w:hAnsi="Montserrat Light" w:cs="Cambria"/>
          <w:lang w:val="ro-RO"/>
        </w:rPr>
        <w:t>ț</w:t>
      </w:r>
      <w:r w:rsidRPr="00FB25CA">
        <w:rPr>
          <w:rFonts w:ascii="Montserrat Light" w:hAnsi="Montserrat Light"/>
          <w:lang w:val="ro-RO"/>
        </w:rPr>
        <w:t>ii Apuseni, pe zona Jude</w:t>
      </w:r>
      <w:r w:rsidRPr="00FB25CA">
        <w:rPr>
          <w:rFonts w:ascii="Montserrat Light" w:hAnsi="Montserrat Light" w:cs="Cambria"/>
          <w:lang w:val="ro-RO"/>
        </w:rPr>
        <w:t>ț</w:t>
      </w:r>
      <w:r w:rsidRPr="00FB25CA">
        <w:rPr>
          <w:rFonts w:ascii="Montserrat Light" w:hAnsi="Montserrat Light"/>
          <w:lang w:val="ro-RO"/>
        </w:rPr>
        <w:t xml:space="preserve">elor Bihor, Cluj </w:t>
      </w:r>
      <w:r w:rsidRPr="00FB25CA">
        <w:rPr>
          <w:rFonts w:ascii="Montserrat Light" w:hAnsi="Montserrat Light" w:cs="Cambria"/>
          <w:lang w:val="ro-RO"/>
        </w:rPr>
        <w:t>ș</w:t>
      </w:r>
      <w:r w:rsidRPr="00FB25CA">
        <w:rPr>
          <w:rFonts w:ascii="Montserrat Light" w:hAnsi="Montserrat Light"/>
          <w:lang w:val="ro-RO"/>
        </w:rPr>
        <w:t>i Alba - lot Jude</w:t>
      </w:r>
      <w:r w:rsidRPr="00FB25CA">
        <w:rPr>
          <w:rFonts w:ascii="Montserrat Light" w:hAnsi="Montserrat Light" w:cs="Cambria"/>
          <w:lang w:val="ro-RO"/>
        </w:rPr>
        <w:t>ț</w:t>
      </w:r>
      <w:r w:rsidRPr="00FB25CA">
        <w:rPr>
          <w:rFonts w:ascii="Montserrat Light" w:hAnsi="Montserrat Light"/>
          <w:lang w:val="ro-RO"/>
        </w:rPr>
        <w:t>ul Cluj</w:t>
      </w:r>
      <w:r w:rsidRPr="00FB25CA">
        <w:rPr>
          <w:rFonts w:ascii="Montserrat Light" w:hAnsi="Montserrat Light"/>
        </w:rPr>
        <w:t>”</w:t>
      </w:r>
      <w:r w:rsidR="00251FB9" w:rsidRPr="00FB25CA">
        <w:rPr>
          <w:rFonts w:ascii="Montserrat Light" w:hAnsi="Montserrat Light"/>
        </w:rPr>
        <w:t>.</w:t>
      </w:r>
    </w:p>
    <w:p w14:paraId="5954192E" w14:textId="77777777" w:rsidR="000B2BB8" w:rsidRPr="00FB25CA" w:rsidRDefault="000B2BB8" w:rsidP="00251FB9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B25CA">
        <w:rPr>
          <w:rFonts w:ascii="Montserrat Light" w:hAnsi="Montserrat Light"/>
          <w:b/>
          <w:bCs/>
          <w:lang w:val="ro-RO"/>
        </w:rPr>
        <w:t xml:space="preserve">(2) </w:t>
      </w:r>
      <w:r w:rsidRPr="00FB25CA">
        <w:rPr>
          <w:rFonts w:ascii="Montserrat Light" w:hAnsi="Montserrat Light"/>
          <w:lang w:val="ro-RO"/>
        </w:rPr>
        <w:t xml:space="preserve"> Se aprobă plata de către Județul Cluj a cheltuielilor ocazionate de încheierea contractului pentru constituirea dreptului de superficie în formă autentică, precum și a taxelor aferente înscrierii în cartea funciară a acestuia. </w:t>
      </w:r>
    </w:p>
    <w:p w14:paraId="0A56D953" w14:textId="69F86E2B" w:rsidR="000B2BB8" w:rsidRPr="00FB25CA" w:rsidRDefault="000B2BB8" w:rsidP="00251FB9">
      <w:pPr>
        <w:keepNext/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Montserrat Light" w:eastAsia="Calibri" w:hAnsi="Montserrat Light" w:cs="Times New Roman"/>
          <w:noProof/>
          <w:lang w:val="ro-RO" w:eastAsia="ro-RO"/>
        </w:rPr>
      </w:pPr>
      <w:r w:rsidRPr="00FB25C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(3)</w:t>
      </w:r>
      <w:r w:rsidRPr="00FB25CA">
        <w:rPr>
          <w:rFonts w:ascii="Montserrat Light" w:eastAsia="Calibri" w:hAnsi="Montserrat Light" w:cs="Times New Roman"/>
          <w:noProof/>
          <w:lang w:val="ro-RO" w:eastAsia="ro-RO"/>
        </w:rPr>
        <w:t xml:space="preserve"> Se mandatează Președintele Consiliului Județean Cluj</w:t>
      </w:r>
      <w:r w:rsidR="00251FB9" w:rsidRPr="00FB25CA">
        <w:rPr>
          <w:rFonts w:ascii="Montserrat Light" w:eastAsia="Calibri" w:hAnsi="Montserrat Light" w:cs="Times New Roman"/>
          <w:noProof/>
          <w:lang w:val="ro-RO" w:eastAsia="ro-RO"/>
        </w:rPr>
        <w:t>, domnul</w:t>
      </w:r>
      <w:r w:rsidRPr="00FB25CA">
        <w:rPr>
          <w:rFonts w:ascii="Montserrat Light" w:eastAsia="Calibri" w:hAnsi="Montserrat Light" w:cs="Times New Roman"/>
          <w:noProof/>
          <w:lang w:val="ro-RO" w:eastAsia="ro-RO"/>
        </w:rPr>
        <w:t xml:space="preserve"> Alin Tișe sau în lipsa acestuia Vicepreședintele Consiliului Județean Cluj</w:t>
      </w:r>
      <w:r w:rsidR="00251FB9" w:rsidRPr="00FB25CA">
        <w:rPr>
          <w:rFonts w:ascii="Montserrat Light" w:eastAsia="Calibri" w:hAnsi="Montserrat Light" w:cs="Times New Roman"/>
          <w:noProof/>
          <w:lang w:val="ro-RO" w:eastAsia="ro-RO"/>
        </w:rPr>
        <w:t xml:space="preserve">, domnul </w:t>
      </w:r>
      <w:r w:rsidRPr="00FB25CA">
        <w:rPr>
          <w:rFonts w:ascii="Montserrat Light" w:eastAsia="Calibri" w:hAnsi="Montserrat Light" w:cs="Times New Roman"/>
          <w:noProof/>
          <w:lang w:val="ro-RO" w:eastAsia="ro-RO"/>
        </w:rPr>
        <w:t>Radu Florin Rațiu</w:t>
      </w:r>
      <w:r w:rsidR="00251FB9" w:rsidRPr="00FB25CA">
        <w:rPr>
          <w:rFonts w:ascii="Montserrat Light" w:eastAsia="Calibri" w:hAnsi="Montserrat Light" w:cs="Times New Roman"/>
          <w:noProof/>
          <w:lang w:val="ro-RO" w:eastAsia="ro-RO"/>
        </w:rPr>
        <w:t>,</w:t>
      </w:r>
      <w:r w:rsidRPr="00FB25CA">
        <w:rPr>
          <w:rFonts w:ascii="Montserrat Light" w:eastAsia="Calibri" w:hAnsi="Montserrat Light" w:cs="Times New Roman"/>
          <w:noProof/>
          <w:lang w:val="ro-RO" w:eastAsia="ro-RO"/>
        </w:rPr>
        <w:t xml:space="preserve"> să semneze contractul </w:t>
      </w:r>
      <w:r w:rsidRPr="00FB25CA">
        <w:rPr>
          <w:rFonts w:ascii="Montserrat Light" w:hAnsi="Montserrat Light"/>
          <w:lang w:val="ro-RO"/>
        </w:rPr>
        <w:t>pentru constituirea dreptului de superficie în formă autentică</w:t>
      </w:r>
      <w:r w:rsidRPr="00FB25CA">
        <w:rPr>
          <w:rFonts w:ascii="Montserrat Light" w:eastAsia="Calibri" w:hAnsi="Montserrat Light" w:cs="Times New Roman"/>
          <w:noProof/>
          <w:lang w:val="ro-RO" w:eastAsia="ro-RO"/>
        </w:rPr>
        <w:t>, în numele și pe seama Județului Cluj.</w:t>
      </w:r>
    </w:p>
    <w:p w14:paraId="40DBEFF0" w14:textId="77777777" w:rsidR="000B2BB8" w:rsidRPr="00FB25CA" w:rsidRDefault="000B2BB8" w:rsidP="000B2BB8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0909929" w14:textId="77777777" w:rsidR="000B2BB8" w:rsidRPr="00FB25CA" w:rsidRDefault="000B2BB8" w:rsidP="00251FB9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FB25CA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FB25CA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64278127"/>
      <w:r w:rsidRPr="00FB25CA">
        <w:rPr>
          <w:rFonts w:ascii="Montserrat Light" w:hAnsi="Montserrat Light"/>
          <w:noProof/>
          <w:lang w:val="ro-RO" w:eastAsia="ro-RO"/>
        </w:rPr>
        <w:t>Direcția Juridică.</w:t>
      </w:r>
    </w:p>
    <w:bookmarkEnd w:id="4"/>
    <w:p w14:paraId="5650A4F7" w14:textId="77777777" w:rsidR="000B2BB8" w:rsidRPr="00FB25CA" w:rsidRDefault="000B2BB8" w:rsidP="000B2BB8">
      <w:pPr>
        <w:autoSpaceDE w:val="0"/>
        <w:autoSpaceDN w:val="0"/>
        <w:adjustRightInd w:val="0"/>
        <w:spacing w:before="240" w:line="240" w:lineRule="auto"/>
        <w:ind w:firstLine="360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ED58739" w14:textId="1612FB8F" w:rsidR="000B2BB8" w:rsidRPr="00FB25CA" w:rsidRDefault="000B2BB8" w:rsidP="00251FB9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FB25CA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FB25CA">
        <w:rPr>
          <w:rFonts w:ascii="Montserrat Light" w:hAnsi="Montserrat Light"/>
          <w:noProof/>
          <w:lang w:val="ro-RO" w:eastAsia="ro-RO"/>
        </w:rPr>
        <w:t>Prezenta hotărâre se comunică</w:t>
      </w:r>
      <w:r w:rsidRPr="00FB25CA">
        <w:rPr>
          <w:rFonts w:ascii="Montserrat Light" w:hAnsi="Montserrat Light"/>
          <w:lang w:val="ro-RO"/>
        </w:rPr>
        <w:t xml:space="preserve"> </w:t>
      </w:r>
      <w:r w:rsidRPr="00FB25CA">
        <w:rPr>
          <w:rFonts w:ascii="Montserrat Light" w:hAnsi="Montserrat Light"/>
          <w:noProof/>
          <w:lang w:val="ro-RO" w:eastAsia="ro-RO"/>
        </w:rPr>
        <w:t>Direcției Juridice, Direcției Urbanism și Amenajarea Teritoriului</w:t>
      </w:r>
      <w:r w:rsidRPr="00FB25CA">
        <w:rPr>
          <w:rFonts w:ascii="Montserrat Light" w:hAnsi="Montserrat Light" w:cs="Times New Roman"/>
        </w:rPr>
        <w:t xml:space="preserve">, </w:t>
      </w:r>
      <w:r w:rsidRPr="00FB25CA">
        <w:rPr>
          <w:rFonts w:ascii="Montserrat Light" w:hAnsi="Montserrat Light"/>
          <w:lang w:val="ro-RO"/>
        </w:rPr>
        <w:t xml:space="preserve">precum și Prefectului Județului Cluj, și se aduce la </w:t>
      </w:r>
      <w:r w:rsidRPr="00FB25CA">
        <w:rPr>
          <w:rFonts w:ascii="Montserrat Light" w:hAnsi="Montserrat Light"/>
          <w:color w:val="000000" w:themeColor="text1"/>
          <w:lang w:val="ro-RO"/>
        </w:rPr>
        <w:t>cunoştinţă publică prin afișare la sediul Consiliului Județean Cluj şi prin postare pe pagina de internet ”</w:t>
      </w:r>
      <w:hyperlink r:id="rId9" w:history="1">
        <w:r w:rsidRPr="00FB25CA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Pr="00FB25CA">
        <w:rPr>
          <w:rFonts w:ascii="Montserrat Light" w:hAnsi="Montserrat Light"/>
          <w:color w:val="000000" w:themeColor="text1"/>
          <w:lang w:val="ro-RO"/>
        </w:rPr>
        <w:t>”.</w:t>
      </w:r>
    </w:p>
    <w:p w14:paraId="10B17A57" w14:textId="77777777" w:rsidR="000B2BB8" w:rsidRPr="00A016E2" w:rsidRDefault="000B2BB8" w:rsidP="000B2BB8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251CE52D" w14:textId="03AF0CFD" w:rsidR="0031121F" w:rsidRPr="003F05C2" w:rsidRDefault="0031121F" w:rsidP="000B2BB8">
      <w:pPr>
        <w:spacing w:line="240" w:lineRule="auto"/>
        <w:jc w:val="center"/>
        <w:rPr>
          <w:rFonts w:ascii="Montserrat Light" w:hAnsi="Montserrat Light" w:cs="Times New Roman"/>
          <w:noProof/>
          <w:lang w:val="ro-RO"/>
        </w:rPr>
      </w:pPr>
    </w:p>
    <w:p w14:paraId="6090B5C7" w14:textId="77777777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3BEC8BF8" w14:textId="3E968DBA" w:rsidR="00703E70" w:rsidRPr="007618A8" w:rsidRDefault="00703E70" w:rsidP="00703E70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618A8">
        <w:rPr>
          <w:rFonts w:ascii="Montserrat Light" w:hAnsi="Montserrat Light"/>
          <w:b/>
          <w:bCs/>
          <w:noProof/>
          <w:lang w:val="ro-RO" w:eastAsia="ro-RO"/>
        </w:rPr>
        <w:t xml:space="preserve">                   </w:t>
      </w:r>
    </w:p>
    <w:p w14:paraId="372333E2" w14:textId="4F027E34" w:rsidR="00C85831" w:rsidRPr="00EB2AA2" w:rsidRDefault="007972DC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>
        <w:rPr>
          <w:rFonts w:ascii="Montserrat" w:hAnsi="Montserrat"/>
          <w:b/>
          <w:lang w:val="ro-RO" w:eastAsia="ro-RO"/>
        </w:rPr>
        <w:t xml:space="preserve">       </w:t>
      </w:r>
      <w:r w:rsidR="006477BC">
        <w:rPr>
          <w:rFonts w:ascii="Montserrat" w:hAnsi="Montserrat"/>
          <w:b/>
          <w:lang w:val="ro-RO" w:eastAsia="ro-RO"/>
        </w:rPr>
        <w:t xml:space="preserve">   </w:t>
      </w:r>
      <w:r>
        <w:rPr>
          <w:rFonts w:ascii="Montserrat" w:hAnsi="Montserrat"/>
          <w:b/>
          <w:lang w:val="ro-RO" w:eastAsia="ro-RO"/>
        </w:rPr>
        <w:t xml:space="preserve">  </w:t>
      </w:r>
      <w:r w:rsidR="00B1729D">
        <w:rPr>
          <w:rFonts w:ascii="Montserrat" w:hAnsi="Montserrat"/>
          <w:b/>
          <w:lang w:val="ro-RO" w:eastAsia="ro-RO"/>
        </w:rPr>
        <w:t xml:space="preserve">                                 </w:t>
      </w:r>
      <w:r>
        <w:rPr>
          <w:rFonts w:ascii="Montserrat" w:hAnsi="Montserrat"/>
          <w:b/>
          <w:lang w:val="ro-RO" w:eastAsia="ro-RO"/>
        </w:rPr>
        <w:t xml:space="preserve"> </w:t>
      </w:r>
      <w:r w:rsidR="00C85831"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63CF5C0F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911CB1">
        <w:rPr>
          <w:rFonts w:ascii="Montserrat" w:hAnsi="Montserrat"/>
          <w:lang w:val="ro-RO" w:eastAsia="ro-RO"/>
        </w:rPr>
        <w:t xml:space="preserve"> </w:t>
      </w:r>
      <w:r w:rsidR="006477BC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="002C1CF6">
        <w:rPr>
          <w:rFonts w:ascii="Montserrat" w:hAnsi="Montserrat"/>
          <w:lang w:val="ro-RO" w:eastAsia="ro-RO"/>
        </w:rPr>
        <w:t xml:space="preserve">          </w:t>
      </w:r>
      <w:r w:rsidR="006477BC">
        <w:rPr>
          <w:rFonts w:ascii="Montserrat" w:hAnsi="Montserrat"/>
          <w:lang w:val="ro-RO" w:eastAsia="ro-RO"/>
        </w:rPr>
        <w:t xml:space="preserve"> </w:t>
      </w:r>
      <w:r w:rsidR="002C1CF6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lang w:val="ro-RO" w:eastAsia="ro-RO"/>
        </w:rPr>
        <w:t xml:space="preserve">  </w:t>
      </w:r>
      <w:r w:rsidR="00FD3637">
        <w:rPr>
          <w:rFonts w:ascii="Montserrat" w:hAnsi="Montserrat"/>
          <w:lang w:val="ro-RO" w:eastAsia="ro-RO"/>
        </w:rPr>
        <w:t xml:space="preserve">   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>
        <w:rPr>
          <w:rFonts w:ascii="Montserrat" w:hAnsi="Montserrat"/>
          <w:b/>
          <w:lang w:val="ro-RO" w:eastAsia="ro-RO"/>
        </w:rPr>
        <w:t xml:space="preserve"> </w:t>
      </w:r>
      <w:r w:rsidR="00FD3637">
        <w:rPr>
          <w:rFonts w:ascii="Montserrat" w:hAnsi="Montserrat"/>
          <w:b/>
          <w:lang w:val="ro-RO" w:eastAsia="ro-RO"/>
        </w:rPr>
        <w:t xml:space="preserve"> 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2"/>
    <w:p w14:paraId="2283F527" w14:textId="52361A4E" w:rsidR="00F7311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p w14:paraId="65967E1D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195CE8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1A9074" w14:textId="77777777" w:rsidR="00173D74" w:rsidRDefault="00173D7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860B15" w14:textId="77777777" w:rsidR="00173D74" w:rsidRDefault="00173D7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9EA0CC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03E34D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89CFD4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EE646F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B9A61E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F4905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A6AFF1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CDE79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23585E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0921D0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73EEB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C63D1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9EAD1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6BF9C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D98E72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B4A5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5DDC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ED777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11EC38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5926B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1A7572" w14:textId="77777777" w:rsidR="00EE2059" w:rsidRDefault="00EE205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AB23D" w14:textId="77777777" w:rsidR="00EE2059" w:rsidRDefault="00EE205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1BA367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22D02DE" w14:textId="55042605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>
        <w:rPr>
          <w:rFonts w:ascii="Montserrat" w:hAnsi="Montserrat"/>
          <w:b/>
          <w:bCs/>
          <w:noProof/>
          <w:lang w:val="ro-RO" w:eastAsia="ro-RO"/>
        </w:rPr>
        <w:t>1</w:t>
      </w:r>
      <w:r w:rsidR="000B2BB8">
        <w:rPr>
          <w:rFonts w:ascii="Montserrat" w:hAnsi="Montserrat"/>
          <w:b/>
          <w:bCs/>
          <w:noProof/>
          <w:lang w:val="ro-RO" w:eastAsia="ro-RO"/>
        </w:rPr>
        <w:t>31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2C1CF6">
        <w:rPr>
          <w:rFonts w:ascii="Montserrat" w:hAnsi="Montserrat"/>
          <w:b/>
          <w:bCs/>
          <w:noProof/>
          <w:lang w:val="ro-RO" w:eastAsia="ro-RO"/>
        </w:rPr>
        <w:t>4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74FCDA17" w:rsidR="005C1774" w:rsidRPr="007943BB" w:rsidRDefault="00EE2059" w:rsidP="00EE20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EE205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Pr="00EE2059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EE20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bookmarkStart w:id="5" w:name="_Hlk155869433"/>
      <w:r w:rsidRPr="00EE2059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3 membri ai Consiliului județean nu au votat,</w:t>
      </w:r>
      <w:bookmarkEnd w:id="5"/>
      <w:r w:rsidRPr="00EE20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EE2059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EE205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7943BB" w:rsidSect="007A4D8F">
      <w:footerReference w:type="default" r:id="rId10"/>
      <w:pgSz w:w="12240" w:h="15840"/>
      <w:pgMar w:top="360" w:right="72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6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7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4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1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57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60" w15:restartNumberingAfterBreak="0">
    <w:nsid w:val="520A1AC5"/>
    <w:multiLevelType w:val="hybridMultilevel"/>
    <w:tmpl w:val="2EEC8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4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69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5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63"/>
  </w:num>
  <w:num w:numId="2" w16cid:durableId="1269897258">
    <w:abstractNumId w:val="0"/>
  </w:num>
  <w:num w:numId="3" w16cid:durableId="83428350">
    <w:abstractNumId w:val="71"/>
  </w:num>
  <w:num w:numId="4" w16cid:durableId="404300418">
    <w:abstractNumId w:val="22"/>
  </w:num>
  <w:num w:numId="5" w16cid:durableId="2079353728">
    <w:abstractNumId w:val="59"/>
  </w:num>
  <w:num w:numId="6" w16cid:durableId="508567075">
    <w:abstractNumId w:val="74"/>
  </w:num>
  <w:num w:numId="7" w16cid:durableId="448010093">
    <w:abstractNumId w:val="73"/>
  </w:num>
  <w:num w:numId="8" w16cid:durableId="2095468253">
    <w:abstractNumId w:val="40"/>
  </w:num>
  <w:num w:numId="9" w16cid:durableId="1547526255">
    <w:abstractNumId w:val="53"/>
  </w:num>
  <w:num w:numId="10" w16cid:durableId="298538554">
    <w:abstractNumId w:val="41"/>
  </w:num>
  <w:num w:numId="11" w16cid:durableId="376012346">
    <w:abstractNumId w:val="72"/>
  </w:num>
  <w:num w:numId="12" w16cid:durableId="523712521">
    <w:abstractNumId w:val="75"/>
  </w:num>
  <w:num w:numId="13" w16cid:durableId="888223027">
    <w:abstractNumId w:val="83"/>
  </w:num>
  <w:num w:numId="14" w16cid:durableId="495807943">
    <w:abstractNumId w:val="57"/>
  </w:num>
  <w:num w:numId="15" w16cid:durableId="1194224490">
    <w:abstractNumId w:val="3"/>
  </w:num>
  <w:num w:numId="16" w16cid:durableId="771318394">
    <w:abstractNumId w:val="76"/>
  </w:num>
  <w:num w:numId="17" w16cid:durableId="1349215432">
    <w:abstractNumId w:val="23"/>
  </w:num>
  <w:num w:numId="18" w16cid:durableId="2070418703">
    <w:abstractNumId w:val="82"/>
  </w:num>
  <w:num w:numId="19" w16cid:durableId="676152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9"/>
  </w:num>
  <w:num w:numId="21" w16cid:durableId="126556728">
    <w:abstractNumId w:val="54"/>
  </w:num>
  <w:num w:numId="22" w16cid:durableId="2141261218">
    <w:abstractNumId w:val="11"/>
  </w:num>
  <w:num w:numId="23" w16cid:durableId="2115589337">
    <w:abstractNumId w:val="86"/>
  </w:num>
  <w:num w:numId="24" w16cid:durableId="1365791891">
    <w:abstractNumId w:val="85"/>
  </w:num>
  <w:num w:numId="25" w16cid:durableId="18609671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49"/>
  </w:num>
  <w:num w:numId="27" w16cid:durableId="1585841154">
    <w:abstractNumId w:val="25"/>
  </w:num>
  <w:num w:numId="28" w16cid:durableId="703602552">
    <w:abstractNumId w:val="79"/>
  </w:num>
  <w:num w:numId="29" w16cid:durableId="1327055864">
    <w:abstractNumId w:val="15"/>
  </w:num>
  <w:num w:numId="30" w16cid:durableId="360279583">
    <w:abstractNumId w:val="68"/>
  </w:num>
  <w:num w:numId="31" w16cid:durableId="825244722">
    <w:abstractNumId w:val="7"/>
  </w:num>
  <w:num w:numId="32" w16cid:durableId="1236629735">
    <w:abstractNumId w:val="2"/>
  </w:num>
  <w:num w:numId="33" w16cid:durableId="815537725">
    <w:abstractNumId w:val="39"/>
  </w:num>
  <w:num w:numId="34" w16cid:durableId="1870558965">
    <w:abstractNumId w:val="69"/>
  </w:num>
  <w:num w:numId="35" w16cid:durableId="278802357">
    <w:abstractNumId w:val="18"/>
  </w:num>
  <w:num w:numId="36" w16cid:durableId="1490050035">
    <w:abstractNumId w:val="42"/>
  </w:num>
  <w:num w:numId="37" w16cid:durableId="242760877">
    <w:abstractNumId w:val="13"/>
  </w:num>
  <w:num w:numId="38" w16cid:durableId="714889225">
    <w:abstractNumId w:val="33"/>
  </w:num>
  <w:num w:numId="39" w16cid:durableId="1010722895">
    <w:abstractNumId w:val="78"/>
  </w:num>
  <w:num w:numId="40" w16cid:durableId="153953363">
    <w:abstractNumId w:val="44"/>
  </w:num>
  <w:num w:numId="41" w16cid:durableId="46149512">
    <w:abstractNumId w:val="21"/>
  </w:num>
  <w:num w:numId="42" w16cid:durableId="2038504231">
    <w:abstractNumId w:val="9"/>
  </w:num>
  <w:num w:numId="43" w16cid:durableId="1235122825">
    <w:abstractNumId w:val="46"/>
  </w:num>
  <w:num w:numId="44" w16cid:durableId="323092856">
    <w:abstractNumId w:val="62"/>
  </w:num>
  <w:num w:numId="45" w16cid:durableId="1617329647">
    <w:abstractNumId w:val="66"/>
  </w:num>
  <w:num w:numId="46" w16cid:durableId="1722173458">
    <w:abstractNumId w:val="20"/>
  </w:num>
  <w:num w:numId="47" w16cid:durableId="1843273946">
    <w:abstractNumId w:val="12"/>
  </w:num>
  <w:num w:numId="48" w16cid:durableId="904610114">
    <w:abstractNumId w:val="62"/>
  </w:num>
  <w:num w:numId="49" w16cid:durableId="1202136504">
    <w:abstractNumId w:val="58"/>
  </w:num>
  <w:num w:numId="50" w16cid:durableId="13698361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67"/>
  </w:num>
  <w:num w:numId="52" w16cid:durableId="658928941">
    <w:abstractNumId w:val="4"/>
  </w:num>
  <w:num w:numId="53" w16cid:durableId="2056392124">
    <w:abstractNumId w:val="38"/>
  </w:num>
  <w:num w:numId="54" w16cid:durableId="204219892">
    <w:abstractNumId w:val="35"/>
  </w:num>
  <w:num w:numId="55" w16cid:durableId="37435254">
    <w:abstractNumId w:val="90"/>
  </w:num>
  <w:num w:numId="56" w16cid:durableId="1977223169">
    <w:abstractNumId w:val="51"/>
  </w:num>
  <w:num w:numId="57" w16cid:durableId="1861968520">
    <w:abstractNumId w:val="24"/>
  </w:num>
  <w:num w:numId="58" w16cid:durableId="741172219">
    <w:abstractNumId w:val="89"/>
  </w:num>
  <w:num w:numId="59" w16cid:durableId="2045979557">
    <w:abstractNumId w:val="43"/>
  </w:num>
  <w:num w:numId="60" w16cid:durableId="1575118598">
    <w:abstractNumId w:val="48"/>
  </w:num>
  <w:num w:numId="61" w16cid:durableId="994409505">
    <w:abstractNumId w:val="36"/>
  </w:num>
  <w:num w:numId="62" w16cid:durableId="824470794">
    <w:abstractNumId w:val="16"/>
  </w:num>
  <w:num w:numId="63" w16cid:durableId="1717896599">
    <w:abstractNumId w:val="37"/>
  </w:num>
  <w:num w:numId="64" w16cid:durableId="638807817">
    <w:abstractNumId w:val="14"/>
  </w:num>
  <w:num w:numId="65" w16cid:durableId="1908346008">
    <w:abstractNumId w:val="70"/>
  </w:num>
  <w:num w:numId="66" w16cid:durableId="1078139575">
    <w:abstractNumId w:val="27"/>
  </w:num>
  <w:num w:numId="67" w16cid:durableId="815225212">
    <w:abstractNumId w:val="55"/>
  </w:num>
  <w:num w:numId="68" w16cid:durableId="1497261467">
    <w:abstractNumId w:val="50"/>
  </w:num>
  <w:num w:numId="69" w16cid:durableId="1864050612">
    <w:abstractNumId w:val="77"/>
  </w:num>
  <w:num w:numId="70" w16cid:durableId="37291384">
    <w:abstractNumId w:val="92"/>
  </w:num>
  <w:num w:numId="71" w16cid:durableId="1606157378">
    <w:abstractNumId w:val="8"/>
  </w:num>
  <w:num w:numId="72" w16cid:durableId="1010259669">
    <w:abstractNumId w:val="91"/>
  </w:num>
  <w:num w:numId="73" w16cid:durableId="391122901">
    <w:abstractNumId w:val="5"/>
  </w:num>
  <w:num w:numId="74" w16cid:durableId="718742610">
    <w:abstractNumId w:val="88"/>
  </w:num>
  <w:num w:numId="75" w16cid:durableId="1969818949">
    <w:abstractNumId w:val="45"/>
  </w:num>
  <w:num w:numId="76" w16cid:durableId="1599438603">
    <w:abstractNumId w:val="6"/>
  </w:num>
  <w:num w:numId="77" w16cid:durableId="551579159">
    <w:abstractNumId w:val="32"/>
  </w:num>
  <w:num w:numId="78" w16cid:durableId="1269462281">
    <w:abstractNumId w:val="31"/>
  </w:num>
  <w:num w:numId="79" w16cid:durableId="1637181185">
    <w:abstractNumId w:val="61"/>
  </w:num>
  <w:num w:numId="80" w16cid:durableId="1991204991">
    <w:abstractNumId w:val="30"/>
  </w:num>
  <w:num w:numId="81" w16cid:durableId="124928151">
    <w:abstractNumId w:val="28"/>
  </w:num>
  <w:num w:numId="82" w16cid:durableId="136337513">
    <w:abstractNumId w:val="84"/>
  </w:num>
  <w:num w:numId="83" w16cid:durableId="44915823">
    <w:abstractNumId w:val="65"/>
  </w:num>
  <w:num w:numId="84" w16cid:durableId="385297368">
    <w:abstractNumId w:val="52"/>
  </w:num>
  <w:num w:numId="85" w16cid:durableId="156318001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17"/>
  </w:num>
  <w:num w:numId="87" w16cid:durableId="15040426">
    <w:abstractNumId w:val="81"/>
  </w:num>
  <w:num w:numId="88" w16cid:durableId="506292663">
    <w:abstractNumId w:val="26"/>
  </w:num>
  <w:num w:numId="89" w16cid:durableId="1672179959">
    <w:abstractNumId w:val="10"/>
  </w:num>
  <w:num w:numId="90" w16cid:durableId="317268778">
    <w:abstractNumId w:val="34"/>
  </w:num>
  <w:num w:numId="91" w16cid:durableId="1742017912">
    <w:abstractNumId w:val="56"/>
  </w:num>
  <w:num w:numId="92" w16cid:durableId="1130129521">
    <w:abstractNumId w:val="64"/>
  </w:num>
  <w:num w:numId="93" w16cid:durableId="601842605">
    <w:abstractNumId w:val="87"/>
  </w:num>
  <w:num w:numId="94" w16cid:durableId="1437678601">
    <w:abstractNumId w:val="47"/>
  </w:num>
  <w:num w:numId="95" w16cid:durableId="944190731">
    <w:abstractNumId w:val="6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4670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4D8F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4AA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059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5CA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98</cp:revision>
  <cp:lastPrinted>2025-07-24T14:06:00Z</cp:lastPrinted>
  <dcterms:created xsi:type="dcterms:W3CDTF">2022-10-20T06:08:00Z</dcterms:created>
  <dcterms:modified xsi:type="dcterms:W3CDTF">2025-07-24T14:06:00Z</dcterms:modified>
</cp:coreProperties>
</file>