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5A0A3AC3" w:rsidR="00674D4B" w:rsidRDefault="00674D4B" w:rsidP="00587043">
      <w:pPr>
        <w:spacing w:line="240" w:lineRule="auto"/>
        <w:rPr>
          <w:rFonts w:ascii="Montserrat" w:hAnsi="Montserrat"/>
          <w:b/>
          <w:bCs/>
        </w:rPr>
      </w:pPr>
    </w:p>
    <w:p w14:paraId="557D3802" w14:textId="77777777" w:rsidR="003E37AB" w:rsidRPr="00D3530C" w:rsidRDefault="003E37AB" w:rsidP="0058704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D3530C" w:rsidRDefault="004E343B" w:rsidP="0058704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3530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1DCC3BEF" w14:textId="77777777" w:rsidR="00587043" w:rsidRPr="00587043" w:rsidRDefault="00587043" w:rsidP="00587043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479682873"/>
      <w:bookmarkEnd w:id="0"/>
      <w:proofErr w:type="spellStart"/>
      <w:r w:rsidRPr="00587043">
        <w:rPr>
          <w:rFonts w:ascii="Montserrat" w:hAnsi="Montserrat"/>
          <w:b/>
          <w:bCs/>
        </w:rPr>
        <w:t>privind</w:t>
      </w:r>
      <w:proofErr w:type="spellEnd"/>
      <w:r w:rsidRPr="00587043">
        <w:rPr>
          <w:rFonts w:ascii="Montserrat" w:hAnsi="Montserrat"/>
          <w:b/>
          <w:bCs/>
        </w:rPr>
        <w:t xml:space="preserve"> </w:t>
      </w:r>
      <w:proofErr w:type="spellStart"/>
      <w:r w:rsidRPr="00587043">
        <w:rPr>
          <w:rFonts w:ascii="Montserrat" w:hAnsi="Montserrat"/>
          <w:b/>
          <w:bCs/>
        </w:rPr>
        <w:t>însușirea</w:t>
      </w:r>
      <w:proofErr w:type="spellEnd"/>
      <w:r w:rsidRPr="00587043">
        <w:rPr>
          <w:rFonts w:ascii="Montserrat" w:hAnsi="Montserrat"/>
          <w:b/>
          <w:bCs/>
        </w:rPr>
        <w:t xml:space="preserve"> </w:t>
      </w:r>
      <w:proofErr w:type="spellStart"/>
      <w:r w:rsidRPr="00587043">
        <w:rPr>
          <w:rFonts w:ascii="Montserrat" w:hAnsi="Montserrat"/>
          <w:b/>
          <w:bCs/>
        </w:rPr>
        <w:t>unei</w:t>
      </w:r>
      <w:proofErr w:type="spellEnd"/>
      <w:r w:rsidRPr="00587043">
        <w:rPr>
          <w:rFonts w:ascii="Montserrat" w:hAnsi="Montserrat"/>
          <w:b/>
          <w:bCs/>
        </w:rPr>
        <w:t xml:space="preserve"> </w:t>
      </w:r>
      <w:proofErr w:type="spellStart"/>
      <w:r w:rsidRPr="00587043">
        <w:rPr>
          <w:rFonts w:ascii="Montserrat" w:hAnsi="Montserrat"/>
          <w:b/>
          <w:bCs/>
        </w:rPr>
        <w:t>documentații</w:t>
      </w:r>
      <w:proofErr w:type="spellEnd"/>
      <w:r w:rsidRPr="00587043">
        <w:rPr>
          <w:rFonts w:ascii="Montserrat" w:hAnsi="Montserrat"/>
          <w:b/>
          <w:bCs/>
        </w:rPr>
        <w:t xml:space="preserve"> </w:t>
      </w:r>
      <w:proofErr w:type="spellStart"/>
      <w:r w:rsidRPr="00587043">
        <w:rPr>
          <w:rFonts w:ascii="Montserrat" w:hAnsi="Montserrat"/>
          <w:b/>
          <w:bCs/>
        </w:rPr>
        <w:t>cadastrale</w:t>
      </w:r>
      <w:proofErr w:type="spellEnd"/>
      <w:r w:rsidRPr="00587043">
        <w:rPr>
          <w:rFonts w:ascii="Montserrat" w:hAnsi="Montserrat"/>
          <w:b/>
          <w:bCs/>
        </w:rPr>
        <w:t xml:space="preserve"> de </w:t>
      </w:r>
      <w:proofErr w:type="spellStart"/>
      <w:r w:rsidRPr="00587043">
        <w:rPr>
          <w:rFonts w:ascii="Montserrat" w:hAnsi="Montserrat"/>
          <w:b/>
          <w:bCs/>
        </w:rPr>
        <w:t>alipire</w:t>
      </w:r>
      <w:proofErr w:type="spellEnd"/>
      <w:r w:rsidRPr="00587043">
        <w:rPr>
          <w:rFonts w:ascii="Montserrat" w:hAnsi="Montserrat"/>
          <w:b/>
          <w:bCs/>
        </w:rPr>
        <w:t xml:space="preserve"> </w:t>
      </w:r>
    </w:p>
    <w:p w14:paraId="3F23F147" w14:textId="77777777" w:rsidR="00587043" w:rsidRPr="00587043" w:rsidRDefault="00587043" w:rsidP="00587043">
      <w:pPr>
        <w:spacing w:line="240" w:lineRule="auto"/>
        <w:jc w:val="center"/>
        <w:rPr>
          <w:rFonts w:ascii="Montserrat" w:hAnsi="Montserrat"/>
          <w:b/>
        </w:rPr>
      </w:pPr>
      <w:proofErr w:type="gramStart"/>
      <w:r w:rsidRPr="00587043">
        <w:rPr>
          <w:rFonts w:ascii="Montserrat" w:hAnsi="Montserrat"/>
          <w:b/>
          <w:bCs/>
        </w:rPr>
        <w:t>a</w:t>
      </w:r>
      <w:proofErr w:type="gramEnd"/>
      <w:r w:rsidRPr="00587043">
        <w:rPr>
          <w:rFonts w:ascii="Montserrat" w:hAnsi="Montserrat"/>
          <w:b/>
          <w:bCs/>
        </w:rPr>
        <w:t xml:space="preserve"> </w:t>
      </w:r>
      <w:proofErr w:type="spellStart"/>
      <w:r w:rsidRPr="00587043">
        <w:rPr>
          <w:rFonts w:ascii="Montserrat" w:hAnsi="Montserrat"/>
          <w:b/>
          <w:bCs/>
        </w:rPr>
        <w:t>imobilelor</w:t>
      </w:r>
      <w:proofErr w:type="spellEnd"/>
      <w:r w:rsidRPr="00587043">
        <w:rPr>
          <w:rFonts w:ascii="Montserrat" w:hAnsi="Montserrat"/>
          <w:b/>
          <w:bCs/>
        </w:rPr>
        <w:t xml:space="preserve"> cu </w:t>
      </w:r>
      <w:proofErr w:type="spellStart"/>
      <w:r w:rsidRPr="00587043">
        <w:rPr>
          <w:rFonts w:ascii="Montserrat" w:hAnsi="Montserrat"/>
          <w:b/>
          <w:bCs/>
        </w:rPr>
        <w:t>număr</w:t>
      </w:r>
      <w:proofErr w:type="spellEnd"/>
      <w:r w:rsidRPr="00587043">
        <w:rPr>
          <w:rFonts w:ascii="Montserrat" w:hAnsi="Montserrat"/>
          <w:b/>
          <w:bCs/>
        </w:rPr>
        <w:t xml:space="preserve"> cadastral 50075 </w:t>
      </w:r>
      <w:proofErr w:type="spellStart"/>
      <w:r w:rsidRPr="00587043">
        <w:rPr>
          <w:rFonts w:ascii="Montserrat" w:hAnsi="Montserrat"/>
          <w:b/>
          <w:bCs/>
        </w:rPr>
        <w:t>și</w:t>
      </w:r>
      <w:proofErr w:type="spellEnd"/>
      <w:r w:rsidRPr="00587043">
        <w:rPr>
          <w:rFonts w:ascii="Montserrat" w:hAnsi="Montserrat"/>
          <w:b/>
          <w:bCs/>
        </w:rPr>
        <w:t xml:space="preserve"> 50078 </w:t>
      </w:r>
      <w:proofErr w:type="spellStart"/>
      <w:r w:rsidRPr="00587043">
        <w:rPr>
          <w:rFonts w:ascii="Montserrat" w:hAnsi="Montserrat"/>
          <w:b/>
          <w:bCs/>
        </w:rPr>
        <w:t>Câțcău</w:t>
      </w:r>
      <w:proofErr w:type="spellEnd"/>
    </w:p>
    <w:p w14:paraId="60EC0622" w14:textId="6F13E36D" w:rsidR="00587043" w:rsidRDefault="00587043" w:rsidP="0058704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908B98B" w14:textId="41FA9F40" w:rsidR="007B0C7B" w:rsidRDefault="007B0C7B" w:rsidP="0058704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6BC36C9" w14:textId="77777777" w:rsidR="00545E49" w:rsidRPr="00C83C2B" w:rsidRDefault="00545E49" w:rsidP="00587043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2"/>
    <w:p w14:paraId="735FAEA0" w14:textId="6EBDFD10" w:rsidR="00587043" w:rsidRPr="00C83C2B" w:rsidRDefault="00587043" w:rsidP="005870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83C2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21DD4F3" w14:textId="77777777" w:rsidR="00545E49" w:rsidRDefault="00545E49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38BB3499" w14:textId="145CAB21" w:rsidR="00587043" w:rsidRPr="00C83C2B" w:rsidRDefault="00587043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84701">
        <w:rPr>
          <w:rFonts w:ascii="Montserrat Light" w:hAnsi="Montserrat Light"/>
          <w:noProof/>
        </w:rPr>
        <w:t>Având în vedere Proiectul de hotărâre înregistrat cu nr. 13</w:t>
      </w:r>
      <w:r w:rsidR="00784701" w:rsidRPr="00784701">
        <w:rPr>
          <w:rFonts w:ascii="Montserrat Light" w:hAnsi="Montserrat Light"/>
          <w:noProof/>
        </w:rPr>
        <w:t>9</w:t>
      </w:r>
      <w:r w:rsidRPr="00784701">
        <w:rPr>
          <w:rFonts w:ascii="Montserrat Light" w:hAnsi="Montserrat Light"/>
          <w:noProof/>
        </w:rPr>
        <w:t xml:space="preserve"> din 16.08.2021 privind </w:t>
      </w:r>
      <w:proofErr w:type="spellStart"/>
      <w:r w:rsidRPr="00784701">
        <w:rPr>
          <w:rFonts w:ascii="Montserrat Light" w:hAnsi="Montserrat Light"/>
        </w:rPr>
        <w:t>însușirea</w:t>
      </w:r>
      <w:proofErr w:type="spellEnd"/>
      <w:r w:rsidRPr="00784701">
        <w:rPr>
          <w:rFonts w:ascii="Montserrat Light" w:hAnsi="Montserrat Light"/>
        </w:rPr>
        <w:t xml:space="preserve"> </w:t>
      </w:r>
      <w:proofErr w:type="spellStart"/>
      <w:r w:rsidRPr="00784701">
        <w:rPr>
          <w:rFonts w:ascii="Montserrat Light" w:hAnsi="Montserrat Light"/>
        </w:rPr>
        <w:t>unei</w:t>
      </w:r>
      <w:proofErr w:type="spellEnd"/>
      <w:r w:rsidRPr="00784701">
        <w:rPr>
          <w:rFonts w:ascii="Montserrat Light" w:hAnsi="Montserrat Light"/>
        </w:rPr>
        <w:t xml:space="preserve"> </w:t>
      </w:r>
      <w:proofErr w:type="spellStart"/>
      <w:r w:rsidRPr="00784701">
        <w:rPr>
          <w:rFonts w:ascii="Montserrat Light" w:hAnsi="Montserrat Light"/>
        </w:rPr>
        <w:t>documentații</w:t>
      </w:r>
      <w:proofErr w:type="spellEnd"/>
      <w:r w:rsidRPr="00784701">
        <w:rPr>
          <w:rFonts w:ascii="Montserrat Light" w:hAnsi="Montserrat Light"/>
        </w:rPr>
        <w:t xml:space="preserve"> </w:t>
      </w:r>
      <w:proofErr w:type="spellStart"/>
      <w:r w:rsidRPr="00784701">
        <w:rPr>
          <w:rFonts w:ascii="Montserrat Light" w:hAnsi="Montserrat Light"/>
        </w:rPr>
        <w:t>cadastrale</w:t>
      </w:r>
      <w:proofErr w:type="spellEnd"/>
      <w:r w:rsidRPr="00784701">
        <w:rPr>
          <w:rFonts w:ascii="Montserrat Light" w:hAnsi="Montserrat Light"/>
        </w:rPr>
        <w:t xml:space="preserve"> de </w:t>
      </w:r>
      <w:proofErr w:type="spellStart"/>
      <w:r w:rsidRPr="00784701">
        <w:rPr>
          <w:rFonts w:ascii="Montserrat Light" w:hAnsi="Montserrat Light"/>
        </w:rPr>
        <w:t>alipire</w:t>
      </w:r>
      <w:proofErr w:type="spellEnd"/>
      <w:r w:rsidRPr="00784701">
        <w:rPr>
          <w:rFonts w:ascii="Montserrat Light" w:hAnsi="Montserrat Light"/>
        </w:rPr>
        <w:t xml:space="preserve"> </w:t>
      </w:r>
      <w:proofErr w:type="gramStart"/>
      <w:r w:rsidRPr="00784701">
        <w:rPr>
          <w:rFonts w:ascii="Montserrat Light" w:hAnsi="Montserrat Light"/>
        </w:rPr>
        <w:t>a</w:t>
      </w:r>
      <w:proofErr w:type="gramEnd"/>
      <w:r w:rsidRPr="00784701">
        <w:rPr>
          <w:rFonts w:ascii="Montserrat Light" w:hAnsi="Montserrat Light"/>
        </w:rPr>
        <w:t xml:space="preserve"> </w:t>
      </w:r>
      <w:proofErr w:type="spellStart"/>
      <w:r w:rsidRPr="00784701">
        <w:rPr>
          <w:rFonts w:ascii="Montserrat Light" w:hAnsi="Montserrat Light"/>
        </w:rPr>
        <w:t>imobilelor</w:t>
      </w:r>
      <w:proofErr w:type="spellEnd"/>
      <w:r w:rsidRPr="00784701">
        <w:rPr>
          <w:rFonts w:ascii="Montserrat Light" w:hAnsi="Montserrat Light"/>
        </w:rPr>
        <w:t xml:space="preserve"> cu </w:t>
      </w:r>
      <w:proofErr w:type="spellStart"/>
      <w:r w:rsidRPr="00784701">
        <w:rPr>
          <w:rFonts w:ascii="Montserrat Light" w:hAnsi="Montserrat Light"/>
        </w:rPr>
        <w:t>număr</w:t>
      </w:r>
      <w:proofErr w:type="spellEnd"/>
      <w:r w:rsidRPr="00784701">
        <w:rPr>
          <w:rFonts w:ascii="Montserrat Light" w:hAnsi="Montserrat Light"/>
        </w:rPr>
        <w:t xml:space="preserve"> cadastral 50075 </w:t>
      </w:r>
      <w:proofErr w:type="spellStart"/>
      <w:r w:rsidRPr="00784701">
        <w:rPr>
          <w:rFonts w:ascii="Montserrat Light" w:hAnsi="Montserrat Light"/>
        </w:rPr>
        <w:t>și</w:t>
      </w:r>
      <w:proofErr w:type="spellEnd"/>
      <w:r w:rsidRPr="00784701">
        <w:rPr>
          <w:rFonts w:ascii="Montserrat Light" w:hAnsi="Montserrat Light"/>
        </w:rPr>
        <w:t xml:space="preserve"> 50078 </w:t>
      </w:r>
      <w:proofErr w:type="spellStart"/>
      <w:r w:rsidRPr="00784701">
        <w:rPr>
          <w:rFonts w:ascii="Montserrat Light" w:hAnsi="Montserrat Light"/>
        </w:rPr>
        <w:t>Câțcău</w:t>
      </w:r>
      <w:proofErr w:type="spellEnd"/>
      <w:r w:rsidRPr="00784701">
        <w:rPr>
          <w:rFonts w:ascii="Montserrat Light" w:hAnsi="Montserrat Light"/>
          <w:noProof/>
        </w:rPr>
        <w:t xml:space="preserve">, </w:t>
      </w:r>
      <w:r w:rsidRPr="00784701">
        <w:rPr>
          <w:rFonts w:ascii="Montserrat Light" w:hAnsi="Montserrat Light"/>
          <w:bCs/>
          <w:noProof/>
        </w:rPr>
        <w:t>p</w:t>
      </w:r>
      <w:r w:rsidRPr="00784701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84701">
        <w:rPr>
          <w:rFonts w:ascii="Montserrat Light" w:hAnsi="Montserrat Light"/>
          <w:bCs/>
          <w:noProof/>
        </w:rPr>
        <w:t>R</w:t>
      </w:r>
      <w:r w:rsidRPr="00784701">
        <w:rPr>
          <w:rFonts w:ascii="Montserrat Light" w:hAnsi="Montserrat Light"/>
          <w:noProof/>
        </w:rPr>
        <w:t>eferatul de aprobare cu nr.  29.978/16.08.2021; Raportul de</w:t>
      </w:r>
      <w:r w:rsidRPr="00C83C2B">
        <w:rPr>
          <w:rFonts w:ascii="Montserrat Light" w:hAnsi="Montserrat Light"/>
          <w:noProof/>
        </w:rPr>
        <w:t xml:space="preserve"> specialitate întocmit de compartimentul de resort din cadrul aparatului de specialitate al Consiliului Judeţean Cluj cu nr. 29.979/16.08.2021 şi Avizul cu nr.</w:t>
      </w:r>
      <w:r w:rsidR="00CA3541">
        <w:rPr>
          <w:rFonts w:ascii="Montserrat Light" w:hAnsi="Montserrat Light"/>
          <w:noProof/>
        </w:rPr>
        <w:t xml:space="preserve"> </w:t>
      </w:r>
      <w:r w:rsidR="00CA3541" w:rsidRPr="00C83C2B">
        <w:rPr>
          <w:rFonts w:ascii="Montserrat Light" w:hAnsi="Montserrat Light"/>
          <w:noProof/>
        </w:rPr>
        <w:t>29.978</w:t>
      </w:r>
      <w:r w:rsidR="00CA3541">
        <w:rPr>
          <w:rFonts w:ascii="Montserrat Light" w:hAnsi="Montserrat Light"/>
          <w:noProof/>
        </w:rPr>
        <w:t xml:space="preserve"> din 18.</w:t>
      </w:r>
      <w:r w:rsidR="00CA3541" w:rsidRPr="00C83C2B">
        <w:rPr>
          <w:rFonts w:ascii="Montserrat Light" w:hAnsi="Montserrat Light"/>
          <w:noProof/>
        </w:rPr>
        <w:t>08.2021</w:t>
      </w:r>
      <w:r w:rsidR="00CA3541">
        <w:rPr>
          <w:rFonts w:ascii="Montserrat Light" w:hAnsi="Montserrat Light"/>
          <w:noProof/>
        </w:rPr>
        <w:t xml:space="preserve"> </w:t>
      </w:r>
      <w:r w:rsidRPr="00C83C2B">
        <w:rPr>
          <w:rFonts w:ascii="Montserrat Light" w:hAnsi="Montserrat Light"/>
          <w:noProof/>
        </w:rPr>
        <w:t>adoptat de Comisia de specialitate nr.</w:t>
      </w:r>
      <w:r w:rsidR="00CA3541">
        <w:rPr>
          <w:rFonts w:ascii="Montserrat Light" w:hAnsi="Montserrat Light"/>
          <w:noProof/>
        </w:rPr>
        <w:t xml:space="preserve"> 4</w:t>
      </w:r>
      <w:r w:rsidRPr="00C83C2B">
        <w:rPr>
          <w:rFonts w:ascii="Montserrat Light" w:hAnsi="Montserrat Light"/>
          <w:noProof/>
        </w:rPr>
        <w:t xml:space="preserve">, în conformitate cu art. 182 alin. (4) coroborat cu art. 136 din Ordonanța de </w:t>
      </w:r>
      <w:r w:rsidR="0060044E">
        <w:rPr>
          <w:rFonts w:ascii="Montserrat Light" w:hAnsi="Montserrat Light"/>
          <w:noProof/>
        </w:rPr>
        <w:t>u</w:t>
      </w:r>
      <w:r w:rsidRPr="00C83C2B">
        <w:rPr>
          <w:rFonts w:ascii="Montserrat Light" w:hAnsi="Montserrat Light"/>
          <w:noProof/>
        </w:rPr>
        <w:t>rgență a Guvernului nr. 57/2019 privind Codul administrativ, cu  modificările și completările ulterioare;</w:t>
      </w:r>
    </w:p>
    <w:p w14:paraId="658BA940" w14:textId="77777777" w:rsidR="00545E49" w:rsidRDefault="00545E49" w:rsidP="00587043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0DDB0D2" w14:textId="0D7F3E74" w:rsidR="00587043" w:rsidRPr="00C83C2B" w:rsidRDefault="00587043" w:rsidP="0058704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83C2B">
        <w:rPr>
          <w:rFonts w:ascii="Montserrat Light" w:hAnsi="Montserrat Light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3946AA08" w14:textId="77777777" w:rsidR="00545E49" w:rsidRDefault="00545E49" w:rsidP="00587043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3D51698" w14:textId="39E8F689" w:rsidR="00587043" w:rsidRPr="00C83C2B" w:rsidRDefault="00587043" w:rsidP="0058704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83C2B">
        <w:rPr>
          <w:rFonts w:ascii="Montserrat Light" w:hAnsi="Montserrat Light"/>
          <w:lang w:val="ro-RO"/>
        </w:rPr>
        <w:t xml:space="preserve">În conformitate cu  dispozițiile: </w:t>
      </w:r>
    </w:p>
    <w:p w14:paraId="30D0A8CD" w14:textId="67368DAB" w:rsidR="00587043" w:rsidRPr="006A169B" w:rsidRDefault="00587043" w:rsidP="00CA3541">
      <w:pPr>
        <w:pStyle w:val="ListParagraph"/>
        <w:numPr>
          <w:ilvl w:val="0"/>
          <w:numId w:val="46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CA3541">
        <w:rPr>
          <w:rFonts w:ascii="Montserrat Light" w:hAnsi="Montserrat Light"/>
          <w:sz w:val="22"/>
          <w:szCs w:val="22"/>
          <w:lang w:val="ro-RO"/>
        </w:rPr>
        <w:t xml:space="preserve">art. 108, ale art. 173 alin. (1) lit. d), alin. (5) lit.g), h), m), q), ale art. 285, </w:t>
      </w:r>
      <w:r w:rsidR="00CA3541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CA3541">
        <w:rPr>
          <w:rFonts w:ascii="Montserrat Light" w:hAnsi="Montserrat Light"/>
          <w:sz w:val="22"/>
          <w:szCs w:val="22"/>
          <w:lang w:val="ro-RO"/>
        </w:rPr>
        <w:t xml:space="preserve">art. 286 alin. (1)-(3) din </w:t>
      </w:r>
      <w:r w:rsidRPr="006A169B">
        <w:rPr>
          <w:rFonts w:ascii="Montserrat Light" w:hAnsi="Montserrat Light"/>
          <w:sz w:val="22"/>
          <w:szCs w:val="22"/>
          <w:lang w:val="ro-RO"/>
        </w:rPr>
        <w:t xml:space="preserve">Ordonanța de </w:t>
      </w:r>
      <w:r w:rsidR="00CA3541" w:rsidRPr="006A169B">
        <w:rPr>
          <w:rFonts w:ascii="Montserrat Light" w:hAnsi="Montserrat Light"/>
          <w:sz w:val="22"/>
          <w:szCs w:val="22"/>
          <w:lang w:val="ro-RO"/>
        </w:rPr>
        <w:t>u</w:t>
      </w:r>
      <w:r w:rsidRPr="006A169B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</w:t>
      </w:r>
      <w:r w:rsidR="006A169B" w:rsidRPr="006A169B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6A169B" w:rsidRPr="006A169B">
        <w:rPr>
          <w:rFonts w:ascii="Montserrat Light" w:hAnsi="Montserrat Light"/>
          <w:noProof/>
          <w:sz w:val="22"/>
          <w:szCs w:val="22"/>
        </w:rPr>
        <w:t>cu  modificările și completările ulterioare</w:t>
      </w:r>
      <w:r w:rsidRPr="006A169B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4FE88EC6" w14:textId="77777777" w:rsidR="00587043" w:rsidRPr="006A169B" w:rsidRDefault="00587043" w:rsidP="00CA3541">
      <w:pPr>
        <w:pStyle w:val="ListParagraph"/>
        <w:numPr>
          <w:ilvl w:val="0"/>
          <w:numId w:val="46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6A169B">
        <w:rPr>
          <w:rFonts w:ascii="Montserrat Light" w:hAnsi="Montserrat Light"/>
          <w:sz w:val="22"/>
          <w:szCs w:val="22"/>
          <w:lang w:val="ro-RO"/>
        </w:rPr>
        <w:t>art. 858-870, ale art. 879 și ale art. 880 din Legea privind Codul civil nr. 287/2009, republicată, cu modificările şi completările ulterioare;</w:t>
      </w:r>
    </w:p>
    <w:p w14:paraId="27BA14A7" w14:textId="77777777" w:rsidR="00587043" w:rsidRPr="00CA3541" w:rsidRDefault="00587043" w:rsidP="00CA3541">
      <w:pPr>
        <w:pStyle w:val="ListParagraph"/>
        <w:numPr>
          <w:ilvl w:val="0"/>
          <w:numId w:val="46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6A169B">
        <w:rPr>
          <w:rFonts w:ascii="Montserrat Light" w:hAnsi="Montserrat Light"/>
          <w:sz w:val="22"/>
          <w:szCs w:val="22"/>
          <w:lang w:val="ro-RO"/>
        </w:rPr>
        <w:t>art. 28 alin. (1) şi (5) din Legea cadastrului</w:t>
      </w:r>
      <w:r w:rsidRPr="00CA3541">
        <w:rPr>
          <w:rFonts w:ascii="Montserrat Light" w:hAnsi="Montserrat Light"/>
          <w:sz w:val="22"/>
          <w:szCs w:val="22"/>
          <w:lang w:val="ro-RO"/>
        </w:rPr>
        <w:t xml:space="preserve"> şi a publicităţii imobiliare nr. 7/1996, republicată, cu modificările şi completările ulterioare;</w:t>
      </w:r>
    </w:p>
    <w:p w14:paraId="28B71287" w14:textId="57383A93" w:rsidR="00587043" w:rsidRPr="00CA3541" w:rsidRDefault="00587043" w:rsidP="00CA3541">
      <w:pPr>
        <w:pStyle w:val="ListParagraph"/>
        <w:numPr>
          <w:ilvl w:val="0"/>
          <w:numId w:val="46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CA3541">
        <w:rPr>
          <w:rFonts w:ascii="Montserrat Light" w:hAnsi="Montserrat Light"/>
          <w:sz w:val="22"/>
          <w:szCs w:val="22"/>
          <w:lang w:val="ro-RO"/>
        </w:rPr>
        <w:t xml:space="preserve">art. 23, ale art. 132 alin. (1), ale art. 134 și ale art. 135 alin. (1) lit. a) și alin. (2) </w:t>
      </w:r>
      <w:r w:rsidR="006A169B">
        <w:rPr>
          <w:rFonts w:ascii="Montserrat Light" w:hAnsi="Montserrat Light"/>
          <w:sz w:val="22"/>
          <w:szCs w:val="22"/>
          <w:lang w:val="ro-RO"/>
        </w:rPr>
        <w:t xml:space="preserve">din </w:t>
      </w:r>
      <w:r w:rsidRPr="00CA3541">
        <w:rPr>
          <w:rFonts w:ascii="Montserrat Light" w:hAnsi="Montserrat Light"/>
          <w:sz w:val="22"/>
          <w:szCs w:val="22"/>
          <w:lang w:val="ro-RO"/>
        </w:rPr>
        <w:t>Regulamentul</w:t>
      </w:r>
      <w:r w:rsidR="006A169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CA3541">
        <w:rPr>
          <w:rFonts w:ascii="Montserrat Light" w:hAnsi="Montserrat Light"/>
          <w:sz w:val="22"/>
          <w:szCs w:val="22"/>
          <w:lang w:val="ro-RO"/>
        </w:rPr>
        <w:t>de avizare, recepţie şi înscriere în evidenţele de cadastru şi carte funciară</w:t>
      </w:r>
      <w:r w:rsidR="006A169B">
        <w:rPr>
          <w:rFonts w:ascii="Montserrat Light" w:hAnsi="Montserrat Light"/>
          <w:sz w:val="22"/>
          <w:szCs w:val="22"/>
          <w:lang w:val="ro-RO"/>
        </w:rPr>
        <w:t xml:space="preserve">, aprobat prin </w:t>
      </w:r>
      <w:r w:rsidR="006A169B" w:rsidRPr="00CA3541">
        <w:rPr>
          <w:rFonts w:ascii="Montserrat Light" w:hAnsi="Montserrat Light"/>
          <w:sz w:val="22"/>
          <w:szCs w:val="22"/>
          <w:lang w:val="ro-RO"/>
        </w:rPr>
        <w:t>din Ordinul Directorului General al Agenţiei Naţionale de Cadastru şi Publicitate Imobiliară nr. 700/2014</w:t>
      </w:r>
      <w:r w:rsidRPr="00CA3541">
        <w:rPr>
          <w:rFonts w:ascii="Montserrat Light" w:hAnsi="Montserrat Light"/>
          <w:sz w:val="22"/>
          <w:szCs w:val="22"/>
          <w:lang w:val="ro-RO"/>
        </w:rPr>
        <w:t xml:space="preserve">, cu modificările şi completările ulterioare; </w:t>
      </w:r>
    </w:p>
    <w:p w14:paraId="7C0409D8" w14:textId="77777777" w:rsidR="00545E49" w:rsidRDefault="00545E49" w:rsidP="00587043">
      <w:pPr>
        <w:spacing w:line="240" w:lineRule="auto"/>
        <w:jc w:val="both"/>
        <w:rPr>
          <w:rFonts w:ascii="Montserrat Light" w:hAnsi="Montserrat Light"/>
        </w:rPr>
      </w:pPr>
    </w:p>
    <w:p w14:paraId="124E7FF1" w14:textId="66F5BA96" w:rsidR="00587043" w:rsidRPr="00C83C2B" w:rsidRDefault="00587043" w:rsidP="00587043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C83C2B">
        <w:rPr>
          <w:rFonts w:ascii="Montserrat Light" w:hAnsi="Montserrat Light"/>
        </w:rPr>
        <w:t>În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temeiul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competențelor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stabilite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prin</w:t>
      </w:r>
      <w:proofErr w:type="spellEnd"/>
      <w:r w:rsidRPr="00C83C2B">
        <w:rPr>
          <w:rFonts w:ascii="Montserrat Light" w:hAnsi="Montserrat Light"/>
        </w:rPr>
        <w:t xml:space="preserve"> art. 182 </w:t>
      </w:r>
      <w:proofErr w:type="spellStart"/>
      <w:r w:rsidRPr="00C83C2B">
        <w:rPr>
          <w:rFonts w:ascii="Montserrat Light" w:hAnsi="Montserrat Light"/>
        </w:rPr>
        <w:t>alin</w:t>
      </w:r>
      <w:proofErr w:type="spellEnd"/>
      <w:r w:rsidRPr="00C83C2B">
        <w:rPr>
          <w:rFonts w:ascii="Montserrat Light" w:hAnsi="Montserrat Light"/>
        </w:rPr>
        <w:t xml:space="preserve">. (1) </w:t>
      </w:r>
      <w:proofErr w:type="spellStart"/>
      <w:r w:rsidRPr="00C83C2B">
        <w:rPr>
          <w:rFonts w:ascii="Montserrat Light" w:hAnsi="Montserrat Light"/>
        </w:rPr>
        <w:t>și</w:t>
      </w:r>
      <w:proofErr w:type="spellEnd"/>
      <w:r w:rsidRPr="00C83C2B">
        <w:rPr>
          <w:rFonts w:ascii="Montserrat Light" w:hAnsi="Montserrat Light"/>
        </w:rPr>
        <w:t xml:space="preserve"> art. 196 </w:t>
      </w:r>
      <w:proofErr w:type="spellStart"/>
      <w:r w:rsidRPr="00C83C2B">
        <w:rPr>
          <w:rFonts w:ascii="Montserrat Light" w:hAnsi="Montserrat Light"/>
        </w:rPr>
        <w:t>alin</w:t>
      </w:r>
      <w:proofErr w:type="spellEnd"/>
      <w:r w:rsidRPr="00C83C2B">
        <w:rPr>
          <w:rFonts w:ascii="Montserrat Light" w:hAnsi="Montserrat Light"/>
        </w:rPr>
        <w:t xml:space="preserve">. (1) lit. a) din </w:t>
      </w:r>
      <w:proofErr w:type="spellStart"/>
      <w:r w:rsidRPr="00C83C2B">
        <w:rPr>
          <w:rFonts w:ascii="Montserrat Light" w:hAnsi="Montserrat Light"/>
        </w:rPr>
        <w:t>Ordonanța</w:t>
      </w:r>
      <w:proofErr w:type="spellEnd"/>
      <w:r w:rsidRPr="00C83C2B">
        <w:rPr>
          <w:rFonts w:ascii="Montserrat Light" w:hAnsi="Montserrat Light"/>
        </w:rPr>
        <w:t xml:space="preserve"> de </w:t>
      </w:r>
      <w:proofErr w:type="spellStart"/>
      <w:r w:rsidR="0060044E">
        <w:rPr>
          <w:rFonts w:ascii="Montserrat Light" w:hAnsi="Montserrat Light"/>
        </w:rPr>
        <w:t>u</w:t>
      </w:r>
      <w:r w:rsidRPr="00C83C2B">
        <w:rPr>
          <w:rFonts w:ascii="Montserrat Light" w:hAnsi="Montserrat Light"/>
        </w:rPr>
        <w:t>rgență</w:t>
      </w:r>
      <w:proofErr w:type="spellEnd"/>
      <w:r w:rsidRPr="00C83C2B">
        <w:rPr>
          <w:rFonts w:ascii="Montserrat Light" w:hAnsi="Montserrat Light"/>
        </w:rPr>
        <w:t xml:space="preserve"> a </w:t>
      </w:r>
      <w:proofErr w:type="spellStart"/>
      <w:r w:rsidRPr="00C83C2B">
        <w:rPr>
          <w:rFonts w:ascii="Montserrat Light" w:hAnsi="Montserrat Light"/>
        </w:rPr>
        <w:t>Guvernului</w:t>
      </w:r>
      <w:proofErr w:type="spellEnd"/>
      <w:r w:rsidRPr="00C83C2B">
        <w:rPr>
          <w:rFonts w:ascii="Montserrat Light" w:hAnsi="Montserrat Light"/>
        </w:rPr>
        <w:t xml:space="preserve"> nr. 57/2019 </w:t>
      </w:r>
      <w:proofErr w:type="spellStart"/>
      <w:r w:rsidRPr="00C83C2B">
        <w:rPr>
          <w:rFonts w:ascii="Montserrat Light" w:hAnsi="Montserrat Light"/>
        </w:rPr>
        <w:t>privind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Codul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administrativ</w:t>
      </w:r>
      <w:proofErr w:type="spellEnd"/>
      <w:r w:rsidRPr="00C83C2B">
        <w:rPr>
          <w:rFonts w:ascii="Montserrat Light" w:hAnsi="Montserrat Light"/>
        </w:rPr>
        <w:t xml:space="preserve">, cu </w:t>
      </w:r>
      <w:proofErr w:type="spellStart"/>
      <w:r w:rsidRPr="00C83C2B">
        <w:rPr>
          <w:rFonts w:ascii="Montserrat Light" w:hAnsi="Montserrat Light"/>
        </w:rPr>
        <w:t>modificările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și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completările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ulterioare</w:t>
      </w:r>
      <w:proofErr w:type="spellEnd"/>
      <w:r w:rsidRPr="00C83C2B">
        <w:rPr>
          <w:rFonts w:ascii="Montserrat Light" w:hAnsi="Montserrat Light"/>
        </w:rPr>
        <w:t>;</w:t>
      </w:r>
    </w:p>
    <w:p w14:paraId="688EEB2F" w14:textId="77777777" w:rsidR="00587043" w:rsidRPr="00C83C2B" w:rsidRDefault="00587043" w:rsidP="0058704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83C2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DE1517A" w14:textId="77777777" w:rsidR="00587043" w:rsidRPr="00C83C2B" w:rsidRDefault="00587043" w:rsidP="00587043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57FF8245" w14:textId="43EFB16D" w:rsidR="00587043" w:rsidRPr="00C83C2B" w:rsidRDefault="00587043" w:rsidP="0058704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83C2B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C83C2B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însuşește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documentaţia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cadastrală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alipirea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imobilelor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identificate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număr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cadastral 50075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Câțcău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cu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număr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cadastral 50078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Câțcău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,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aflate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proprietatea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publică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Județului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Cluj, situate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Comuna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Câțcău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,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localitatea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Câțcău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nr.</w:t>
      </w:r>
      <w:r w:rsid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C83C2B">
        <w:rPr>
          <w:rFonts w:ascii="Montserrat Light" w:eastAsia="Calibri" w:hAnsi="Montserrat Light" w:cs="Times New Roman"/>
          <w:lang w:val="en-US" w:eastAsia="ro-RO"/>
        </w:rPr>
        <w:t xml:space="preserve">90, </w:t>
      </w:r>
      <w:proofErr w:type="spellStart"/>
      <w:r w:rsidR="006A169B">
        <w:rPr>
          <w:rFonts w:ascii="Montserrat Light" w:eastAsia="Calibri" w:hAnsi="Montserrat Light" w:cs="Times New Roman"/>
          <w:lang w:val="en-US" w:eastAsia="ro-RO"/>
        </w:rPr>
        <w:t>J</w:t>
      </w:r>
      <w:r w:rsidRPr="00C83C2B">
        <w:rPr>
          <w:rFonts w:ascii="Montserrat Light" w:eastAsia="Calibri" w:hAnsi="Montserrat Light" w:cs="Times New Roman"/>
          <w:lang w:val="en-US" w:eastAsia="ro-RO"/>
        </w:rPr>
        <w:t>udețul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Cluj,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cuprinsă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>.</w:t>
      </w:r>
    </w:p>
    <w:p w14:paraId="00357FD1" w14:textId="77777777" w:rsidR="00587043" w:rsidRPr="006A169B" w:rsidRDefault="00587043" w:rsidP="0058704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1F7513E0" w14:textId="77777777" w:rsidR="00587043" w:rsidRPr="006A169B" w:rsidRDefault="00587043" w:rsidP="0058704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A169B">
        <w:rPr>
          <w:rFonts w:ascii="Montserrat Light" w:eastAsia="Calibri" w:hAnsi="Montserrat Light" w:cs="Times New Roman"/>
          <w:b/>
          <w:bCs/>
          <w:lang w:val="en-US" w:eastAsia="ro-RO"/>
        </w:rPr>
        <w:t>Art. 2.</w:t>
      </w:r>
      <w:r w:rsidRPr="006A169B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emite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acordul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proprietarului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-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Judeţul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Cluj –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>:</w:t>
      </w:r>
    </w:p>
    <w:p w14:paraId="69882C86" w14:textId="77777777" w:rsidR="00587043" w:rsidRPr="006A169B" w:rsidRDefault="00587043" w:rsidP="00587043">
      <w:pPr>
        <w:pStyle w:val="ListParagraph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documentaţiei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cadastrale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menționate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la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articolul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1; </w:t>
      </w:r>
    </w:p>
    <w:p w14:paraId="28210917" w14:textId="77777777" w:rsidR="00587043" w:rsidRPr="006A169B" w:rsidRDefault="00587043" w:rsidP="00587043">
      <w:pPr>
        <w:pStyle w:val="ListParagraph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dreptului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proprietate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publică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asupra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parcelei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cu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număr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cadastral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nou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favoarea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Județului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Cluj; </w:t>
      </w:r>
    </w:p>
    <w:p w14:paraId="16668D3A" w14:textId="099B3AD3" w:rsidR="00587043" w:rsidRPr="006A169B" w:rsidRDefault="00587043" w:rsidP="00587043">
      <w:pPr>
        <w:pStyle w:val="ListParagraph"/>
        <w:numPr>
          <w:ilvl w:val="0"/>
          <w:numId w:val="4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eastAsia="ro-RO"/>
        </w:rPr>
      </w:pP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înscrierea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evidențele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cadastru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publicitate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imobiliară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a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dreptului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administrare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asupra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parcelei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cu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număr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cadastral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nou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,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în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favoarea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Direcț</w:t>
      </w:r>
      <w:r w:rsidR="006A169B">
        <w:rPr>
          <w:rFonts w:ascii="Montserrat Light" w:hAnsi="Montserrat Light"/>
          <w:sz w:val="22"/>
          <w:szCs w:val="22"/>
          <w:lang w:eastAsia="ro-RO"/>
        </w:rPr>
        <w:t>i</w:t>
      </w:r>
      <w:r w:rsidRPr="006A169B">
        <w:rPr>
          <w:rFonts w:ascii="Montserrat Light" w:hAnsi="Montserrat Light"/>
          <w:sz w:val="22"/>
          <w:szCs w:val="22"/>
          <w:lang w:eastAsia="ro-RO"/>
        </w:rPr>
        <w:t>ei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Generale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de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Asistență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Socială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și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Protecția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</w:t>
      </w:r>
      <w:proofErr w:type="spellStart"/>
      <w:r w:rsidRPr="006A169B">
        <w:rPr>
          <w:rFonts w:ascii="Montserrat Light" w:hAnsi="Montserrat Light"/>
          <w:sz w:val="22"/>
          <w:szCs w:val="22"/>
          <w:lang w:eastAsia="ro-RO"/>
        </w:rPr>
        <w:t>Copilului</w:t>
      </w:r>
      <w:proofErr w:type="spellEnd"/>
      <w:r w:rsidRPr="006A169B">
        <w:rPr>
          <w:rFonts w:ascii="Montserrat Light" w:hAnsi="Montserrat Light"/>
          <w:sz w:val="22"/>
          <w:szCs w:val="22"/>
          <w:lang w:eastAsia="ro-RO"/>
        </w:rPr>
        <w:t xml:space="preserve"> Cluj.</w:t>
      </w:r>
    </w:p>
    <w:p w14:paraId="6E889A7A" w14:textId="77777777" w:rsidR="006A169B" w:rsidRDefault="006A169B" w:rsidP="00587043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744A3B0" w14:textId="3C644A71" w:rsidR="00587043" w:rsidRPr="00C83C2B" w:rsidRDefault="00587043" w:rsidP="0058704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A169B">
        <w:rPr>
          <w:rFonts w:ascii="Montserrat Light" w:eastAsia="Calibri" w:hAnsi="Montserrat Light" w:cs="Times New Roman"/>
          <w:b/>
          <w:bCs/>
          <w:lang w:val="en-US" w:eastAsia="ro-RO"/>
        </w:rPr>
        <w:lastRenderedPageBreak/>
        <w:t>Art. 3. (1)</w:t>
      </w:r>
      <w:r w:rsidRPr="006A169B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mandatează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Președintele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semnarea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documentelor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necesare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6A169B">
        <w:rPr>
          <w:rFonts w:ascii="Montserrat Light" w:eastAsia="Calibri" w:hAnsi="Montserrat Light" w:cs="Times New Roman"/>
          <w:lang w:val="en-US" w:eastAsia="ro-RO"/>
        </w:rPr>
        <w:t>depunerii</w:t>
      </w:r>
      <w:proofErr w:type="spellEnd"/>
      <w:r w:rsidRPr="006A169B">
        <w:rPr>
          <w:rFonts w:ascii="Montserrat Light" w:eastAsia="Calibri" w:hAnsi="Montserrat Light" w:cs="Times New Roman"/>
          <w:lang w:val="en-US" w:eastAsia="ro-RO"/>
        </w:rPr>
        <w:t xml:space="preserve"> la</w:t>
      </w:r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Oficiul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Cadastru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Publicitate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Imobiliară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Cluj a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documentației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cadastrale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elaborate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imobilele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care face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obiectul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prezentei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hotărâri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>.</w:t>
      </w:r>
    </w:p>
    <w:p w14:paraId="1F488AEE" w14:textId="2E2AADDA" w:rsidR="00587043" w:rsidRPr="00C83C2B" w:rsidRDefault="00587043" w:rsidP="00587043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83C2B">
        <w:rPr>
          <w:rFonts w:ascii="Montserrat Light" w:eastAsia="Calibri" w:hAnsi="Montserrat Light" w:cs="Times New Roman"/>
          <w:b/>
          <w:bCs/>
          <w:lang w:val="en-US" w:eastAsia="ro-RO"/>
        </w:rPr>
        <w:t>(2)</w:t>
      </w:r>
      <w:r w:rsidRPr="00C83C2B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împuterniceşte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persoana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fizică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juridică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autorizată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ANCPI-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societatea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Topohans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SRL</w:t>
      </w:r>
      <w:r w:rsidR="006A169B">
        <w:rPr>
          <w:rFonts w:ascii="Montserrat Light" w:eastAsia="Calibri" w:hAnsi="Montserrat Light" w:cs="Times New Roman"/>
          <w:lang w:val="en-US" w:eastAsia="ro-RO"/>
        </w:rPr>
        <w:t xml:space="preserve">-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pentru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depunerea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Oficiul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Cadastru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şi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Publicitate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Imobiliară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Cluj a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documentaţiei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cadastrale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83C2B">
        <w:rPr>
          <w:rFonts w:ascii="Montserrat Light" w:eastAsia="Calibri" w:hAnsi="Montserrat Light" w:cs="Times New Roman"/>
          <w:lang w:val="en-US" w:eastAsia="ro-RO"/>
        </w:rPr>
        <w:t>prevăzute</w:t>
      </w:r>
      <w:proofErr w:type="spellEnd"/>
      <w:r w:rsidRPr="00C83C2B">
        <w:rPr>
          <w:rFonts w:ascii="Montserrat Light" w:eastAsia="Calibri" w:hAnsi="Montserrat Light" w:cs="Times New Roman"/>
          <w:lang w:val="en-US" w:eastAsia="ro-RO"/>
        </w:rPr>
        <w:t xml:space="preserve"> la art. 1.</w:t>
      </w:r>
    </w:p>
    <w:p w14:paraId="3D0686D5" w14:textId="77777777" w:rsidR="00587043" w:rsidRPr="00C83C2B" w:rsidRDefault="00587043" w:rsidP="00587043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E6F5FF6" w14:textId="168FFA24" w:rsidR="00587043" w:rsidRDefault="00587043" w:rsidP="0058704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83C2B">
        <w:rPr>
          <w:rFonts w:ascii="Montserrat Light" w:hAnsi="Montserrat Light"/>
          <w:b/>
          <w:bCs/>
          <w:noProof/>
          <w:lang w:eastAsia="ro-RO"/>
        </w:rPr>
        <w:t>Art. 4.</w:t>
      </w:r>
      <w:r w:rsidRPr="00C83C2B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60044E">
        <w:rPr>
          <w:rFonts w:ascii="Montserrat Light" w:hAnsi="Montserrat Light"/>
          <w:noProof/>
          <w:lang w:eastAsia="ro-RO"/>
        </w:rPr>
        <w:t>,</w:t>
      </w:r>
      <w:r w:rsidRPr="00C83C2B">
        <w:rPr>
          <w:rFonts w:ascii="Montserrat Light" w:hAnsi="Montserrat Light"/>
          <w:noProof/>
          <w:lang w:eastAsia="ro-RO"/>
        </w:rPr>
        <w:t xml:space="preserve"> prin </w:t>
      </w:r>
      <w:bookmarkStart w:id="3" w:name="_Hlk79400033"/>
      <w:bookmarkStart w:id="4" w:name="_Hlk64278127"/>
      <w:r w:rsidRPr="00C83C2B">
        <w:rPr>
          <w:rFonts w:ascii="Montserrat Light" w:hAnsi="Montserrat Light"/>
          <w:lang w:val="ro-RO"/>
        </w:rPr>
        <w:t>secretarul general al județului</w:t>
      </w:r>
      <w:bookmarkEnd w:id="3"/>
      <w:r w:rsidRPr="00C83C2B">
        <w:rPr>
          <w:rFonts w:ascii="Montserrat Light" w:hAnsi="Montserrat Light"/>
          <w:lang w:val="ro-RO"/>
        </w:rPr>
        <w:t>.</w:t>
      </w:r>
    </w:p>
    <w:p w14:paraId="4AE8B72A" w14:textId="77777777" w:rsidR="0060044E" w:rsidRPr="00C83C2B" w:rsidRDefault="0060044E" w:rsidP="00587043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4"/>
    <w:p w14:paraId="51C13E40" w14:textId="05C93B4D" w:rsidR="00587043" w:rsidRPr="00C83C2B" w:rsidRDefault="00587043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83C2B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C83C2B">
        <w:rPr>
          <w:rFonts w:ascii="Montserrat Light" w:hAnsi="Montserrat Light"/>
          <w:noProof/>
          <w:lang w:eastAsia="ro-RO"/>
        </w:rPr>
        <w:t>Prezenta hotărâre se comunică</w:t>
      </w:r>
      <w:r w:rsidRPr="00C83C2B">
        <w:rPr>
          <w:rFonts w:ascii="Montserrat Light" w:hAnsi="Montserrat Light"/>
        </w:rPr>
        <w:t xml:space="preserve"> </w:t>
      </w:r>
      <w:proofErr w:type="spellStart"/>
      <w:r w:rsidR="0060044E">
        <w:rPr>
          <w:rFonts w:ascii="Montserrat Light" w:hAnsi="Montserrat Light"/>
        </w:rPr>
        <w:t>s</w:t>
      </w:r>
      <w:r w:rsidRPr="00C83C2B">
        <w:rPr>
          <w:rFonts w:ascii="Montserrat Light" w:hAnsi="Montserrat Light"/>
        </w:rPr>
        <w:t>ecretarul</w:t>
      </w:r>
      <w:proofErr w:type="spellEnd"/>
      <w:r w:rsidRPr="00C83C2B">
        <w:rPr>
          <w:rFonts w:ascii="Montserrat Light" w:hAnsi="Montserrat Light"/>
        </w:rPr>
        <w:t xml:space="preserve"> </w:t>
      </w:r>
      <w:r w:rsidR="0060044E">
        <w:rPr>
          <w:rFonts w:ascii="Montserrat Light" w:hAnsi="Montserrat Light"/>
        </w:rPr>
        <w:t>g</w:t>
      </w:r>
      <w:r w:rsidRPr="00C83C2B">
        <w:rPr>
          <w:rFonts w:ascii="Montserrat Light" w:hAnsi="Montserrat Light"/>
        </w:rPr>
        <w:t xml:space="preserve">eneral al </w:t>
      </w:r>
      <w:proofErr w:type="spellStart"/>
      <w:r w:rsidR="0060044E">
        <w:rPr>
          <w:rFonts w:ascii="Montserrat Light" w:hAnsi="Montserrat Light"/>
        </w:rPr>
        <w:t>j</w:t>
      </w:r>
      <w:r w:rsidRPr="00C83C2B">
        <w:rPr>
          <w:rFonts w:ascii="Montserrat Light" w:hAnsi="Montserrat Light"/>
        </w:rPr>
        <w:t>udețului</w:t>
      </w:r>
      <w:proofErr w:type="spellEnd"/>
      <w:r w:rsidRPr="00C83C2B">
        <w:rPr>
          <w:rFonts w:ascii="Montserrat Light" w:hAnsi="Montserrat Light"/>
          <w:lang w:val="ro-RO"/>
        </w:rPr>
        <w:t>,</w:t>
      </w:r>
      <w:r w:rsidRPr="00C83C2B">
        <w:rPr>
          <w:rFonts w:ascii="Montserrat Light" w:hAnsi="Montserrat Light"/>
        </w:rPr>
        <w:t xml:space="preserve"> precum </w:t>
      </w:r>
      <w:proofErr w:type="spellStart"/>
      <w:r w:rsidRPr="00C83C2B">
        <w:rPr>
          <w:rFonts w:ascii="Montserrat Light" w:hAnsi="Montserrat Light"/>
        </w:rPr>
        <w:t>și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Prefectului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Județului</w:t>
      </w:r>
      <w:proofErr w:type="spellEnd"/>
      <w:r w:rsidRPr="00C83C2B">
        <w:rPr>
          <w:rFonts w:ascii="Montserrat Light" w:hAnsi="Montserrat Light"/>
        </w:rPr>
        <w:t xml:space="preserve"> Cluj </w:t>
      </w:r>
      <w:proofErr w:type="spellStart"/>
      <w:r w:rsidRPr="00C83C2B">
        <w:rPr>
          <w:rFonts w:ascii="Montserrat Light" w:hAnsi="Montserrat Light"/>
        </w:rPr>
        <w:t>și</w:t>
      </w:r>
      <w:proofErr w:type="spellEnd"/>
      <w:r w:rsidRPr="00C83C2B">
        <w:rPr>
          <w:rFonts w:ascii="Montserrat Light" w:hAnsi="Montserrat Light"/>
        </w:rPr>
        <w:t xml:space="preserve"> se </w:t>
      </w:r>
      <w:proofErr w:type="spellStart"/>
      <w:r w:rsidRPr="00C83C2B">
        <w:rPr>
          <w:rFonts w:ascii="Montserrat Light" w:hAnsi="Montserrat Light"/>
        </w:rPr>
        <w:t>aduce</w:t>
      </w:r>
      <w:proofErr w:type="spellEnd"/>
      <w:r w:rsidRPr="00C83C2B">
        <w:rPr>
          <w:rFonts w:ascii="Montserrat Light" w:hAnsi="Montserrat Light"/>
        </w:rPr>
        <w:t xml:space="preserve"> la </w:t>
      </w:r>
      <w:proofErr w:type="spellStart"/>
      <w:r w:rsidRPr="00C83C2B">
        <w:rPr>
          <w:rFonts w:ascii="Montserrat Light" w:hAnsi="Montserrat Light"/>
        </w:rPr>
        <w:t>cunoştinţă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publică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prin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afișare</w:t>
      </w:r>
      <w:proofErr w:type="spellEnd"/>
      <w:r w:rsidRPr="00C83C2B">
        <w:rPr>
          <w:rFonts w:ascii="Montserrat Light" w:hAnsi="Montserrat Light"/>
        </w:rPr>
        <w:t xml:space="preserve"> la </w:t>
      </w:r>
      <w:proofErr w:type="spellStart"/>
      <w:r w:rsidRPr="00C83C2B">
        <w:rPr>
          <w:rFonts w:ascii="Montserrat Light" w:hAnsi="Montserrat Light"/>
        </w:rPr>
        <w:t>sediul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Consiliului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Județean</w:t>
      </w:r>
      <w:proofErr w:type="spellEnd"/>
      <w:r w:rsidRPr="00C83C2B">
        <w:rPr>
          <w:rFonts w:ascii="Montserrat Light" w:hAnsi="Montserrat Light"/>
        </w:rPr>
        <w:t xml:space="preserve"> Cluj </w:t>
      </w:r>
      <w:proofErr w:type="spellStart"/>
      <w:r w:rsidRPr="00C83C2B">
        <w:rPr>
          <w:rFonts w:ascii="Montserrat Light" w:hAnsi="Montserrat Light"/>
        </w:rPr>
        <w:t>şi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prin</w:t>
      </w:r>
      <w:proofErr w:type="spellEnd"/>
      <w:r w:rsidRPr="00C83C2B">
        <w:rPr>
          <w:rFonts w:ascii="Montserrat Light" w:hAnsi="Montserrat Light"/>
        </w:rPr>
        <w:t xml:space="preserve"> </w:t>
      </w:r>
      <w:proofErr w:type="spellStart"/>
      <w:r w:rsidRPr="00C83C2B">
        <w:rPr>
          <w:rFonts w:ascii="Montserrat Light" w:hAnsi="Montserrat Light"/>
        </w:rPr>
        <w:t>postare</w:t>
      </w:r>
      <w:proofErr w:type="spellEnd"/>
      <w:r w:rsidRPr="00C83C2B">
        <w:rPr>
          <w:rFonts w:ascii="Montserrat Light" w:hAnsi="Montserrat Light"/>
        </w:rPr>
        <w:t xml:space="preserve"> pe </w:t>
      </w:r>
      <w:proofErr w:type="spellStart"/>
      <w:r w:rsidRPr="00C83C2B">
        <w:rPr>
          <w:rFonts w:ascii="Montserrat Light" w:hAnsi="Montserrat Light"/>
        </w:rPr>
        <w:t>pagina</w:t>
      </w:r>
      <w:proofErr w:type="spellEnd"/>
      <w:r w:rsidRPr="00C83C2B">
        <w:rPr>
          <w:rFonts w:ascii="Montserrat Light" w:hAnsi="Montserrat Light"/>
        </w:rPr>
        <w:t xml:space="preserve"> de internet </w:t>
      </w:r>
      <w:hyperlink r:id="rId8" w:history="1">
        <w:r w:rsidRPr="00C83C2B">
          <w:rPr>
            <w:rFonts w:ascii="Montserrat Light" w:hAnsi="Montserrat Light"/>
          </w:rPr>
          <w:t>www.cjcluj.ro</w:t>
        </w:r>
      </w:hyperlink>
      <w:r w:rsidRPr="00C83C2B">
        <w:rPr>
          <w:rFonts w:ascii="Montserrat Light" w:hAnsi="Montserrat Light"/>
        </w:rPr>
        <w:t>.</w:t>
      </w:r>
    </w:p>
    <w:p w14:paraId="13224D70" w14:textId="26017CA8" w:rsidR="006C2278" w:rsidRPr="00D3530C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22181100" w14:textId="1050E9EC" w:rsidR="006C2278" w:rsidRPr="00D3530C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0B2AA9B3" w14:textId="77777777" w:rsidR="006C2278" w:rsidRPr="00D3530C" w:rsidRDefault="006C2278" w:rsidP="0058704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3530C">
        <w:rPr>
          <w:rFonts w:ascii="Montserrat" w:hAnsi="Montserrat"/>
          <w:lang w:val="ro-RO" w:eastAsia="ro-RO"/>
        </w:rPr>
        <w:t xml:space="preserve">  </w:t>
      </w:r>
      <w:r w:rsidRPr="00D3530C">
        <w:rPr>
          <w:rFonts w:ascii="Montserrat" w:hAnsi="Montserrat"/>
          <w:lang w:val="ro-RO" w:eastAsia="ro-RO"/>
        </w:rPr>
        <w:t xml:space="preserve"> </w:t>
      </w:r>
      <w:r w:rsidR="00142775" w:rsidRPr="00D3530C">
        <w:rPr>
          <w:rFonts w:ascii="Montserrat" w:hAnsi="Montserrat"/>
          <w:lang w:val="ro-RO" w:eastAsia="ro-RO"/>
        </w:rPr>
        <w:t xml:space="preserve">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D3530C">
        <w:rPr>
          <w:rFonts w:ascii="Montserrat" w:hAnsi="Montserrat"/>
          <w:lang w:val="ro-RO" w:eastAsia="ro-RO"/>
        </w:rPr>
        <w:t xml:space="preserve">       </w:t>
      </w:r>
      <w:r w:rsidRPr="00D3530C">
        <w:rPr>
          <w:rFonts w:ascii="Montserrat" w:hAnsi="Montserrat"/>
          <w:b/>
          <w:lang w:val="ro-RO" w:eastAsia="ro-RO"/>
        </w:rPr>
        <w:t>PREŞEDINTE,</w:t>
      </w:r>
      <w:r w:rsidRPr="00D3530C">
        <w:rPr>
          <w:rFonts w:ascii="Montserrat" w:hAnsi="Montserrat"/>
          <w:b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</w:r>
      <w:r w:rsidRPr="00D3530C">
        <w:rPr>
          <w:rFonts w:ascii="Montserrat" w:hAnsi="Montserrat"/>
          <w:lang w:val="ro-RO" w:eastAsia="ro-RO"/>
        </w:rPr>
        <w:tab/>
        <w:t xml:space="preserve">     </w:t>
      </w:r>
      <w:r w:rsidR="00142775" w:rsidRPr="00D3530C">
        <w:rPr>
          <w:rFonts w:ascii="Montserrat" w:hAnsi="Montserrat"/>
          <w:lang w:val="ro-RO" w:eastAsia="ro-RO"/>
        </w:rPr>
        <w:t xml:space="preserve">          </w:t>
      </w:r>
      <w:r w:rsidRPr="00D3530C">
        <w:rPr>
          <w:rFonts w:ascii="Montserrat" w:hAnsi="Montserrat"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D3530C" w:rsidRDefault="004E343B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530C">
        <w:rPr>
          <w:rFonts w:ascii="Montserrat" w:hAnsi="Montserrat"/>
          <w:b/>
          <w:lang w:val="ro-RO" w:eastAsia="ro-RO"/>
        </w:rPr>
        <w:t xml:space="preserve">       </w:t>
      </w:r>
      <w:r w:rsidR="00407BA0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3530C">
        <w:rPr>
          <w:rFonts w:ascii="Montserrat" w:hAnsi="Montserrat"/>
          <w:b/>
          <w:lang w:val="ro-RO" w:eastAsia="ro-RO"/>
        </w:rPr>
        <w:t xml:space="preserve"> </w:t>
      </w:r>
      <w:r w:rsidR="002135B8" w:rsidRPr="00D3530C">
        <w:rPr>
          <w:rFonts w:ascii="Montserrat" w:hAnsi="Montserrat"/>
          <w:b/>
          <w:lang w:val="ro-RO" w:eastAsia="ro-RO"/>
        </w:rPr>
        <w:t xml:space="preserve">          </w:t>
      </w:r>
      <w:r w:rsidRPr="00D3530C">
        <w:rPr>
          <w:rFonts w:ascii="Montserrat" w:hAnsi="Montserrat"/>
          <w:b/>
          <w:lang w:val="ro-RO" w:eastAsia="ro-RO"/>
        </w:rPr>
        <w:t xml:space="preserve"> </w:t>
      </w:r>
      <w:r w:rsidR="00142775" w:rsidRPr="00D3530C">
        <w:rPr>
          <w:rFonts w:ascii="Montserrat" w:hAnsi="Montserrat"/>
          <w:b/>
          <w:lang w:val="ro-RO" w:eastAsia="ro-RO"/>
        </w:rPr>
        <w:t xml:space="preserve"> </w:t>
      </w:r>
      <w:r w:rsidRPr="00D3530C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652DB9DF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528F5" w14:textId="57A07E61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31D37C3" w14:textId="3FC010BC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4EC859" w14:textId="11021CFA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1E6A61" w14:textId="647EF7FE" w:rsidR="006C2278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FCC541" w14:textId="7D2843B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BB0CD1" w14:textId="7EE76418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F7F970" w14:textId="7D28F5F5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70A1A8" w14:textId="26F66201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1A8E23" w14:textId="76CBC362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136B4F" w14:textId="3E086DF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6FACBE" w14:textId="2B42EA36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1FF6C1" w14:textId="024A1B7D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0D47EC" w14:textId="488D2DCF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233F87" w14:textId="42491C5F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D24BF2" w14:textId="63B837D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42098B" w14:textId="5974F15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5A5F67" w14:textId="040AEE5A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66B6F5" w14:textId="29859AB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8C28EF" w14:textId="6D0B07E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3A1F46" w14:textId="5FCEA6DB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E40504" w14:textId="67A11BAE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AFC904" w14:textId="34BF5A06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ED5B2B" w14:textId="4BCF42EF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479B25" w14:textId="7B17CFDA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8DD03C" w14:textId="6A7A7951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8D0B5D" w14:textId="78F9E10C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3B89B7" w14:textId="781EEACC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229296" w14:textId="2A5E75B6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D68C34" w14:textId="35CD6C80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C83A87" w14:textId="307A0038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624F5D" w14:textId="1F8B8CA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9FFC1F" w14:textId="5F980B1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EEB61D" w14:textId="6ECD7649" w:rsidR="0060044E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3FC31B" w14:textId="77777777" w:rsidR="0060044E" w:rsidRPr="00D3530C" w:rsidRDefault="0060044E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2CDA2" w14:textId="77777777" w:rsidR="006C2278" w:rsidRPr="00D3530C" w:rsidRDefault="006C2278" w:rsidP="0058704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39F1F237" w:rsidR="00F15AE3" w:rsidRPr="00BC2074" w:rsidRDefault="00F15AE3" w:rsidP="0058704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C2074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BC2074">
        <w:rPr>
          <w:rFonts w:ascii="Montserrat" w:hAnsi="Montserrat"/>
          <w:b/>
          <w:bCs/>
          <w:noProof/>
          <w:lang w:val="ro-RO" w:eastAsia="ro-RO"/>
        </w:rPr>
        <w:t>3</w:t>
      </w:r>
      <w:r w:rsidR="00587043" w:rsidRPr="00BC2074">
        <w:rPr>
          <w:rFonts w:ascii="Montserrat" w:hAnsi="Montserrat"/>
          <w:b/>
          <w:bCs/>
          <w:noProof/>
          <w:lang w:val="ro-RO" w:eastAsia="ro-RO"/>
        </w:rPr>
        <w:t>2</w:t>
      </w:r>
      <w:r w:rsidRPr="00BC2074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BB3685" w:rsidRPr="00BC2074">
        <w:rPr>
          <w:rFonts w:ascii="Montserrat" w:hAnsi="Montserrat"/>
          <w:b/>
          <w:bCs/>
          <w:noProof/>
          <w:lang w:val="ro-RO" w:eastAsia="ro-RO"/>
        </w:rPr>
        <w:t xml:space="preserve">6 august </w:t>
      </w:r>
      <w:r w:rsidRPr="00BC2074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64BFCBFC" w:rsidR="00C37559" w:rsidRPr="0060044E" w:rsidRDefault="00F15AE3" w:rsidP="005870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C207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BC2074" w:rsidRPr="00BC2074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A6748A" w:rsidRPr="00BC207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C2074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004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0044E" w:rsidSect="00357B55">
      <w:headerReference w:type="first" r:id="rId9"/>
      <w:pgSz w:w="11909" w:h="16834"/>
      <w:pgMar w:top="540" w:right="569" w:bottom="18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87D03"/>
    <w:multiLevelType w:val="hybridMultilevel"/>
    <w:tmpl w:val="5E2644E8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7750BFF"/>
    <w:multiLevelType w:val="hybridMultilevel"/>
    <w:tmpl w:val="7B9A3BA2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F80F13"/>
    <w:multiLevelType w:val="hybridMultilevel"/>
    <w:tmpl w:val="F70AD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6F6D58"/>
    <w:multiLevelType w:val="hybridMultilevel"/>
    <w:tmpl w:val="23FE15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B57F0"/>
    <w:multiLevelType w:val="hybridMultilevel"/>
    <w:tmpl w:val="BF5E1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382026"/>
    <w:multiLevelType w:val="hybridMultilevel"/>
    <w:tmpl w:val="29AE3C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F10A9B"/>
    <w:multiLevelType w:val="hybridMultilevel"/>
    <w:tmpl w:val="F8C40C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55BDD"/>
    <w:multiLevelType w:val="hybridMultilevel"/>
    <w:tmpl w:val="0C94CE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1DF1F85"/>
    <w:multiLevelType w:val="hybridMultilevel"/>
    <w:tmpl w:val="EB92DB86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0591472"/>
    <w:multiLevelType w:val="hybridMultilevel"/>
    <w:tmpl w:val="2B1420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712186"/>
    <w:multiLevelType w:val="hybridMultilevel"/>
    <w:tmpl w:val="A0D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16757"/>
    <w:multiLevelType w:val="hybridMultilevel"/>
    <w:tmpl w:val="6BFAE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616D50"/>
    <w:multiLevelType w:val="hybridMultilevel"/>
    <w:tmpl w:val="C4CC601E"/>
    <w:lvl w:ilvl="0" w:tplc="DB38B0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1" w15:restartNumberingAfterBreak="0">
    <w:nsid w:val="776061FA"/>
    <w:multiLevelType w:val="hybridMultilevel"/>
    <w:tmpl w:val="10B66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7"/>
  </w:num>
  <w:num w:numId="6">
    <w:abstractNumId w:val="19"/>
  </w:num>
  <w:num w:numId="7">
    <w:abstractNumId w:val="5"/>
  </w:num>
  <w:num w:numId="8">
    <w:abstractNumId w:val="42"/>
  </w:num>
  <w:num w:numId="9">
    <w:abstractNumId w:val="27"/>
  </w:num>
  <w:num w:numId="10">
    <w:abstractNumId w:val="32"/>
  </w:num>
  <w:num w:numId="11">
    <w:abstractNumId w:val="9"/>
  </w:num>
  <w:num w:numId="12">
    <w:abstractNumId w:val="3"/>
  </w:num>
  <w:num w:numId="13">
    <w:abstractNumId w:val="18"/>
  </w:num>
  <w:num w:numId="14">
    <w:abstractNumId w:val="12"/>
  </w:num>
  <w:num w:numId="15">
    <w:abstractNumId w:val="23"/>
  </w:num>
  <w:num w:numId="16">
    <w:abstractNumId w:val="43"/>
  </w:num>
  <w:num w:numId="17">
    <w:abstractNumId w:val="25"/>
  </w:num>
  <w:num w:numId="18">
    <w:abstractNumId w:val="38"/>
  </w:num>
  <w:num w:numId="19">
    <w:abstractNumId w:val="30"/>
  </w:num>
  <w:num w:numId="20">
    <w:abstractNumId w:val="31"/>
  </w:num>
  <w:num w:numId="21">
    <w:abstractNumId w:val="22"/>
  </w:num>
  <w:num w:numId="22">
    <w:abstractNumId w:val="4"/>
  </w:num>
  <w:num w:numId="23">
    <w:abstractNumId w:val="16"/>
  </w:num>
  <w:num w:numId="24">
    <w:abstractNumId w:val="0"/>
  </w:num>
  <w:num w:numId="25">
    <w:abstractNumId w:val="2"/>
  </w:num>
  <w:num w:numId="26">
    <w:abstractNumId w:val="44"/>
  </w:num>
  <w:num w:numId="27">
    <w:abstractNumId w:val="1"/>
  </w:num>
  <w:num w:numId="28">
    <w:abstractNumId w:val="17"/>
  </w:num>
  <w:num w:numId="29">
    <w:abstractNumId w:val="24"/>
  </w:num>
  <w:num w:numId="30">
    <w:abstractNumId w:val="29"/>
  </w:num>
  <w:num w:numId="31">
    <w:abstractNumId w:val="45"/>
  </w:num>
  <w:num w:numId="32">
    <w:abstractNumId w:val="34"/>
  </w:num>
  <w:num w:numId="33">
    <w:abstractNumId w:val="6"/>
  </w:num>
  <w:num w:numId="34">
    <w:abstractNumId w:val="28"/>
  </w:num>
  <w:num w:numId="35">
    <w:abstractNumId w:val="26"/>
  </w:num>
  <w:num w:numId="36">
    <w:abstractNumId w:val="21"/>
  </w:num>
  <w:num w:numId="37">
    <w:abstractNumId w:val="15"/>
  </w:num>
  <w:num w:numId="38">
    <w:abstractNumId w:val="20"/>
  </w:num>
  <w:num w:numId="39">
    <w:abstractNumId w:val="14"/>
  </w:num>
  <w:num w:numId="40">
    <w:abstractNumId w:val="40"/>
  </w:num>
  <w:num w:numId="41">
    <w:abstractNumId w:val="11"/>
  </w:num>
  <w:num w:numId="42">
    <w:abstractNumId w:val="10"/>
  </w:num>
  <w:num w:numId="43">
    <w:abstractNumId w:val="41"/>
  </w:num>
  <w:num w:numId="44">
    <w:abstractNumId w:val="39"/>
  </w:num>
  <w:num w:numId="45">
    <w:abstractNumId w:val="33"/>
  </w:num>
  <w:num w:numId="4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122F25"/>
    <w:rsid w:val="00142775"/>
    <w:rsid w:val="001620D1"/>
    <w:rsid w:val="0016648A"/>
    <w:rsid w:val="0017481D"/>
    <w:rsid w:val="00174B32"/>
    <w:rsid w:val="001C371E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34943"/>
    <w:rsid w:val="00354EE3"/>
    <w:rsid w:val="00357B55"/>
    <w:rsid w:val="00373200"/>
    <w:rsid w:val="003B75FE"/>
    <w:rsid w:val="003C1A2E"/>
    <w:rsid w:val="003E37AB"/>
    <w:rsid w:val="003E3B5B"/>
    <w:rsid w:val="00407BA0"/>
    <w:rsid w:val="00423711"/>
    <w:rsid w:val="00443504"/>
    <w:rsid w:val="00484367"/>
    <w:rsid w:val="004947F0"/>
    <w:rsid w:val="0049679C"/>
    <w:rsid w:val="004C5521"/>
    <w:rsid w:val="004E343B"/>
    <w:rsid w:val="004F5FE6"/>
    <w:rsid w:val="0050067D"/>
    <w:rsid w:val="00505E23"/>
    <w:rsid w:val="005337F1"/>
    <w:rsid w:val="00534029"/>
    <w:rsid w:val="00545E49"/>
    <w:rsid w:val="005733B3"/>
    <w:rsid w:val="00577FD2"/>
    <w:rsid w:val="00587043"/>
    <w:rsid w:val="005930CD"/>
    <w:rsid w:val="005C4339"/>
    <w:rsid w:val="005E1068"/>
    <w:rsid w:val="005F2AB7"/>
    <w:rsid w:val="005F3C8A"/>
    <w:rsid w:val="0060044E"/>
    <w:rsid w:val="00617698"/>
    <w:rsid w:val="00621DE5"/>
    <w:rsid w:val="00645344"/>
    <w:rsid w:val="00674D4B"/>
    <w:rsid w:val="006A169B"/>
    <w:rsid w:val="006A29CC"/>
    <w:rsid w:val="006A4BDB"/>
    <w:rsid w:val="006B68E8"/>
    <w:rsid w:val="006C2278"/>
    <w:rsid w:val="006E33E5"/>
    <w:rsid w:val="006E578E"/>
    <w:rsid w:val="00722FD7"/>
    <w:rsid w:val="00757A7B"/>
    <w:rsid w:val="0076741D"/>
    <w:rsid w:val="00784701"/>
    <w:rsid w:val="007938C9"/>
    <w:rsid w:val="007A0B61"/>
    <w:rsid w:val="007B0C7B"/>
    <w:rsid w:val="007D7910"/>
    <w:rsid w:val="00865D75"/>
    <w:rsid w:val="00880EBF"/>
    <w:rsid w:val="0089492E"/>
    <w:rsid w:val="0089695C"/>
    <w:rsid w:val="00912C86"/>
    <w:rsid w:val="00921186"/>
    <w:rsid w:val="00927401"/>
    <w:rsid w:val="009408D2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6748A"/>
    <w:rsid w:val="00A86065"/>
    <w:rsid w:val="00AA3A99"/>
    <w:rsid w:val="00AE20E2"/>
    <w:rsid w:val="00AE3619"/>
    <w:rsid w:val="00AE7FE8"/>
    <w:rsid w:val="00AF0070"/>
    <w:rsid w:val="00AF3CE0"/>
    <w:rsid w:val="00AF3F85"/>
    <w:rsid w:val="00AF43EA"/>
    <w:rsid w:val="00B04C95"/>
    <w:rsid w:val="00B11299"/>
    <w:rsid w:val="00B326E5"/>
    <w:rsid w:val="00B77BCB"/>
    <w:rsid w:val="00B876C0"/>
    <w:rsid w:val="00B97BD5"/>
    <w:rsid w:val="00BB3685"/>
    <w:rsid w:val="00BC1422"/>
    <w:rsid w:val="00BC2074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76222"/>
    <w:rsid w:val="00C76A64"/>
    <w:rsid w:val="00CA3541"/>
    <w:rsid w:val="00CC2B57"/>
    <w:rsid w:val="00D3530C"/>
    <w:rsid w:val="00D54B6D"/>
    <w:rsid w:val="00D84C30"/>
    <w:rsid w:val="00DE0C1D"/>
    <w:rsid w:val="00DF383D"/>
    <w:rsid w:val="00E746B7"/>
    <w:rsid w:val="00ED36A0"/>
    <w:rsid w:val="00EE2DB0"/>
    <w:rsid w:val="00F14E96"/>
    <w:rsid w:val="00F15AE3"/>
    <w:rsid w:val="00F22236"/>
    <w:rsid w:val="00F43F89"/>
    <w:rsid w:val="00F52046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96</cp:revision>
  <cp:lastPrinted>2021-07-29T09:31:00Z</cp:lastPrinted>
  <dcterms:created xsi:type="dcterms:W3CDTF">2020-10-13T11:24:00Z</dcterms:created>
  <dcterms:modified xsi:type="dcterms:W3CDTF">2021-08-26T08:38:00Z</dcterms:modified>
</cp:coreProperties>
</file>