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D73E" w14:textId="77777777" w:rsidR="00B27F11" w:rsidRPr="00197F8B" w:rsidRDefault="00B27F11" w:rsidP="00F2385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5A95167D" w14:textId="62FF5053" w:rsidR="00CD252A" w:rsidRPr="00197F8B" w:rsidRDefault="00C07A9F" w:rsidP="000F7BB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197F8B">
        <w:rPr>
          <w:rFonts w:ascii="Montserrat" w:hAnsi="Montserrat"/>
          <w:lang w:val="ro-RO" w:eastAsia="ro-RO"/>
        </w:rPr>
        <w:t>H O T Ă R Â R E</w:t>
      </w:r>
    </w:p>
    <w:bookmarkEnd w:id="0"/>
    <w:p w14:paraId="0EF06CD3" w14:textId="77777777" w:rsidR="000708BA" w:rsidRPr="00197F8B" w:rsidRDefault="00AC57CD" w:rsidP="00AC57CD">
      <w:pPr>
        <w:spacing w:line="240" w:lineRule="auto"/>
        <w:jc w:val="center"/>
        <w:rPr>
          <w:rFonts w:ascii="Montserrat" w:hAnsi="Montserrat"/>
          <w:b/>
        </w:rPr>
      </w:pPr>
      <w:r w:rsidRPr="00197F8B">
        <w:rPr>
          <w:rFonts w:ascii="Montserrat" w:hAnsi="Montserrat"/>
          <w:b/>
        </w:rPr>
        <w:t xml:space="preserve">privind modificarea </w:t>
      </w:r>
      <w:bookmarkStart w:id="2" w:name="_Hlk100828018"/>
      <w:r w:rsidRPr="00197F8B">
        <w:rPr>
          <w:rFonts w:ascii="Montserrat" w:hAnsi="Montserrat"/>
          <w:b/>
        </w:rPr>
        <w:t xml:space="preserve">Hotărârii Consiliului Județean Cluj nr. 151/2017 pentru aprobarea proiectului Îmbunătățirea infrastructurii rutiere de importanță </w:t>
      </w:r>
    </w:p>
    <w:p w14:paraId="5C6B1E93" w14:textId="77777777" w:rsidR="000708BA" w:rsidRPr="00197F8B" w:rsidRDefault="00AC57CD" w:rsidP="00AC57CD">
      <w:pPr>
        <w:spacing w:line="240" w:lineRule="auto"/>
        <w:jc w:val="center"/>
        <w:rPr>
          <w:rFonts w:ascii="Montserrat" w:hAnsi="Montserrat"/>
          <w:b/>
        </w:rPr>
      </w:pPr>
      <w:r w:rsidRPr="00197F8B">
        <w:rPr>
          <w:rFonts w:ascii="Montserrat" w:hAnsi="Montserrat"/>
          <w:b/>
        </w:rPr>
        <w:t xml:space="preserve">regională -Traseu Regional Transilvania Nord, Drumul Bistriței, prin </w:t>
      </w:r>
    </w:p>
    <w:p w14:paraId="2BCFE28B" w14:textId="77777777" w:rsidR="000708BA" w:rsidRPr="00197F8B" w:rsidRDefault="00AC57CD" w:rsidP="00AC57CD">
      <w:pPr>
        <w:spacing w:line="240" w:lineRule="auto"/>
        <w:jc w:val="center"/>
        <w:rPr>
          <w:rFonts w:ascii="Montserrat" w:hAnsi="Montserrat"/>
          <w:b/>
        </w:rPr>
      </w:pPr>
      <w:r w:rsidRPr="00197F8B">
        <w:rPr>
          <w:rFonts w:ascii="Montserrat" w:hAnsi="Montserrat"/>
          <w:b/>
        </w:rPr>
        <w:t xml:space="preserve">modernizarea DJ 172A (km 33+000 - km 39+452),  DJ 161G (km 0+000 - km 18+406) </w:t>
      </w:r>
    </w:p>
    <w:p w14:paraId="297A9573" w14:textId="1480C9F1" w:rsidR="00AC57CD" w:rsidRPr="00197F8B" w:rsidRDefault="00AC57CD" w:rsidP="00AC57CD">
      <w:pPr>
        <w:spacing w:line="240" w:lineRule="auto"/>
        <w:jc w:val="center"/>
        <w:rPr>
          <w:rFonts w:ascii="Montserrat" w:hAnsi="Montserrat"/>
          <w:b/>
        </w:rPr>
      </w:pPr>
      <w:r w:rsidRPr="00197F8B">
        <w:rPr>
          <w:rFonts w:ascii="Montserrat" w:hAnsi="Montserrat"/>
          <w:b/>
        </w:rPr>
        <w:t>și DJ 161 - intersecția DN 16 - Gădălin – Bonțida - DN 1C (km 0+000 - km 16+933,100) şi a cheltuielilor legate de proiect</w:t>
      </w:r>
      <w:bookmarkEnd w:id="2"/>
    </w:p>
    <w:p w14:paraId="5EC4174B" w14:textId="77777777" w:rsidR="00AC57CD" w:rsidRPr="00197F8B" w:rsidRDefault="00AC57CD" w:rsidP="00AC57C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23BE9321" w14:textId="77777777" w:rsidR="00AC57CD" w:rsidRPr="00197F8B" w:rsidRDefault="00AC57CD" w:rsidP="00AC57C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11F2EA1" w14:textId="780467CF" w:rsidR="00AC57CD" w:rsidRPr="00197F8B" w:rsidRDefault="00AC57CD" w:rsidP="00AC57C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197F8B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C0F5FC4" w14:textId="77777777" w:rsidR="00DE7914" w:rsidRPr="00197F8B" w:rsidRDefault="00DE7914" w:rsidP="00AC57C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44CC7EF" w14:textId="2F5762F9" w:rsidR="00AC57CD" w:rsidRPr="00197F8B" w:rsidRDefault="00AC57CD" w:rsidP="00AC57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highlight w:val="yellow"/>
          <w:lang w:val="ro-RO" w:eastAsia="ro-RO"/>
        </w:rPr>
      </w:pPr>
      <w:r w:rsidRPr="00197F8B">
        <w:rPr>
          <w:rFonts w:ascii="Montserrat Light" w:hAnsi="Montserrat Light"/>
          <w:noProof/>
        </w:rPr>
        <w:t xml:space="preserve">Având în vedere Proiectul de hotărâre înregistrat cu nr. </w:t>
      </w:r>
      <w:r w:rsidR="00DE7914" w:rsidRPr="00197F8B">
        <w:rPr>
          <w:rFonts w:ascii="Montserrat Light" w:hAnsi="Montserrat Light"/>
          <w:noProof/>
        </w:rPr>
        <w:t xml:space="preserve">140 din 28.06.2022 </w:t>
      </w:r>
      <w:r w:rsidRPr="00197F8B">
        <w:rPr>
          <w:rFonts w:ascii="Montserrat Light" w:hAnsi="Montserrat Light"/>
          <w:noProof/>
        </w:rPr>
        <w:t xml:space="preserve">privind </w:t>
      </w:r>
      <w:r w:rsidRPr="00197F8B">
        <w:rPr>
          <w:rFonts w:ascii="Montserrat Light" w:hAnsi="Montserrat Light"/>
          <w:bCs/>
          <w:noProof/>
        </w:rPr>
        <w:t>modificarea Hotărârii Consiliului Județean Cluj nr. 151/2017 pentru aprobarea Proiectului „Îmbunătățirea infrastructurii rutiere de importanță regională -Traseu Regional Transilvania Nord, Drumul Bistriței, prin modernizarea DJ 172A (km 33+000 - km 39+452),  DJ 161G (km 0+000 - km 18+406) și DJ 161 -intersecția DN 16 - Gădălin – Bonțida - DN 1C (km 0+000 - km 16+933,100)”  şi a cheltuielilor legate de proiect, p</w:t>
      </w:r>
      <w:r w:rsidRPr="00197F8B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197F8B">
        <w:rPr>
          <w:rFonts w:ascii="Montserrat Light" w:hAnsi="Montserrat Light"/>
          <w:bCs/>
          <w:noProof/>
        </w:rPr>
        <w:t>R</w:t>
      </w:r>
      <w:r w:rsidRPr="00197F8B">
        <w:rPr>
          <w:rFonts w:ascii="Montserrat Light" w:hAnsi="Montserrat Light"/>
          <w:noProof/>
        </w:rPr>
        <w:t xml:space="preserve">eferatul de aprobare cu nr.  25823/24.06.2022; Rapoartele de specialitate întocmite de compartimentele de resort din cadrul aparatului de specialitate al Consiliului Judeţean Cluj cu nr. 25828/24.06.2022 și nr. 26274/28.06.2022 şi </w:t>
      </w:r>
      <w:r w:rsidR="00DE7914" w:rsidRPr="00197F8B">
        <w:rPr>
          <w:rFonts w:ascii="Montserrat Light" w:hAnsi="Montserrat Light"/>
          <w:noProof/>
        </w:rPr>
        <w:t xml:space="preserve">de </w:t>
      </w:r>
      <w:r w:rsidRPr="00197F8B">
        <w:rPr>
          <w:rFonts w:ascii="Montserrat Light" w:hAnsi="Montserrat Light"/>
          <w:noProof/>
        </w:rPr>
        <w:t>Avizul cu nr</w:t>
      </w:r>
      <w:r w:rsidR="00DE7914" w:rsidRPr="00197F8B">
        <w:rPr>
          <w:rFonts w:ascii="Montserrat Light" w:hAnsi="Montserrat Light"/>
          <w:noProof/>
        </w:rPr>
        <w:t>. 25823 din 30.06.2022</w:t>
      </w:r>
      <w:r w:rsidRPr="00197F8B">
        <w:rPr>
          <w:rFonts w:ascii="Montserrat Light" w:hAnsi="Montserrat Light"/>
          <w:noProof/>
        </w:rPr>
        <w:t xml:space="preserve"> adoptat de Comisia de specialitate nr. </w:t>
      </w:r>
      <w:r w:rsidR="00DE7914" w:rsidRPr="00197F8B">
        <w:rPr>
          <w:rFonts w:ascii="Montserrat Light" w:hAnsi="Montserrat Light"/>
          <w:noProof/>
        </w:rPr>
        <w:t xml:space="preserve">2, </w:t>
      </w:r>
      <w:r w:rsidRPr="00197F8B">
        <w:rPr>
          <w:rFonts w:ascii="Montserrat Light" w:hAnsi="Montserrat Light"/>
          <w:noProof/>
        </w:rPr>
        <w:t>în conformitate cu art. 182 alin. (4) coroborat cu art. 136 din Ordonanța de urgență a Guvernului nr. 57/2019 privind Codul administrativ, cu  modificările și completările ulterioare;</w:t>
      </w:r>
    </w:p>
    <w:p w14:paraId="109ECF74" w14:textId="77777777" w:rsidR="00AC57CD" w:rsidRPr="00197F8B" w:rsidRDefault="00AC57CD" w:rsidP="00AC57CD">
      <w:pPr>
        <w:tabs>
          <w:tab w:val="left" w:pos="7440"/>
        </w:tabs>
        <w:spacing w:line="240" w:lineRule="auto"/>
        <w:jc w:val="both"/>
        <w:rPr>
          <w:rFonts w:ascii="Montserrat Light" w:hAnsi="Montserrat Light"/>
          <w:noProof/>
        </w:rPr>
      </w:pPr>
    </w:p>
    <w:p w14:paraId="37894E63" w14:textId="77777777" w:rsidR="00AC57CD" w:rsidRPr="00197F8B" w:rsidRDefault="00AC57CD" w:rsidP="00AC57CD">
      <w:pPr>
        <w:tabs>
          <w:tab w:val="left" w:pos="7440"/>
        </w:tabs>
        <w:spacing w:line="240" w:lineRule="auto"/>
        <w:jc w:val="both"/>
        <w:rPr>
          <w:rFonts w:ascii="Montserrat Light" w:hAnsi="Montserrat Light"/>
          <w:noProof/>
        </w:rPr>
      </w:pPr>
      <w:r w:rsidRPr="00197F8B">
        <w:rPr>
          <w:rFonts w:ascii="Montserrat Light" w:hAnsi="Montserrat Light"/>
          <w:noProof/>
        </w:rPr>
        <w:t xml:space="preserve">Ţinând cont de: </w:t>
      </w:r>
      <w:r w:rsidRPr="00197F8B">
        <w:rPr>
          <w:rFonts w:ascii="Montserrat Light" w:hAnsi="Montserrat Light"/>
          <w:noProof/>
        </w:rPr>
        <w:tab/>
      </w:r>
    </w:p>
    <w:p w14:paraId="2990FD1D" w14:textId="467CB3D0" w:rsidR="00AC57CD" w:rsidRPr="00197F8B" w:rsidRDefault="00AC57CD" w:rsidP="00DE7914">
      <w:pPr>
        <w:pStyle w:val="Listparagraf"/>
        <w:numPr>
          <w:ilvl w:val="0"/>
          <w:numId w:val="7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bookmarkStart w:id="3" w:name="_Hlk72744183"/>
      <w:r w:rsidRPr="00197F8B">
        <w:rPr>
          <w:rFonts w:ascii="Montserrat Light" w:hAnsi="Montserrat Light"/>
          <w:noProof/>
          <w:sz w:val="22"/>
          <w:szCs w:val="22"/>
        </w:rPr>
        <w:t>Proiectul Îmbunătățirea infrastructurii rutiere de importanță regională -Traseu Regional Transilvania Nord, Drumul Bistriței, prin modernizarea DJ 172A (km 33+000 - km 39+452),  DJ 161G (km 0+000 - km 18+406) și DJ 161 - intersecția DN 16 - Gădălin – Bonțida - DN 1C (km 0+000 - km 16+933,100)</w:t>
      </w:r>
      <w:r w:rsidR="00DE7914" w:rsidRPr="00197F8B">
        <w:rPr>
          <w:rFonts w:ascii="Montserrat Light" w:hAnsi="Montserrat Light"/>
          <w:noProof/>
          <w:sz w:val="22"/>
          <w:szCs w:val="22"/>
        </w:rPr>
        <w:t>”</w:t>
      </w:r>
      <w:r w:rsidRPr="00197F8B">
        <w:rPr>
          <w:rFonts w:ascii="Montserrat Light" w:hAnsi="Montserrat Light"/>
          <w:noProof/>
          <w:sz w:val="22"/>
          <w:szCs w:val="22"/>
        </w:rPr>
        <w:t>, cod SMIS 114542;</w:t>
      </w:r>
    </w:p>
    <w:p w14:paraId="3A4B1083" w14:textId="390B05BC" w:rsidR="00AC57CD" w:rsidRPr="00197F8B" w:rsidRDefault="00AC57CD" w:rsidP="00DE7914">
      <w:pPr>
        <w:pStyle w:val="Listparagraf"/>
        <w:numPr>
          <w:ilvl w:val="0"/>
          <w:numId w:val="7"/>
        </w:numPr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  <w:r w:rsidRPr="00197F8B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Contractul de finanțare nr. </w:t>
      </w:r>
      <w:r w:rsidRPr="00197F8B">
        <w:rPr>
          <w:rFonts w:ascii="Montserrat Light" w:hAnsi="Montserrat Light"/>
          <w:noProof/>
          <w:sz w:val="22"/>
          <w:szCs w:val="22"/>
          <w:lang w:val="ro-RO"/>
        </w:rPr>
        <w:t>874/18.12.2017</w:t>
      </w:r>
      <w:r w:rsidRPr="00197F8B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, încheiat între Ministerul Lucrărilor Publice, Dezvoltării și Administrației în calitate de Autoritate de Management pentru Programul Operațional Regional 2014-2020, Organismul Intermediar Agenția pentru Dezvoltare Regională Nord-Vest</w:t>
      </w:r>
      <w:r w:rsidR="00DE7914" w:rsidRPr="00197F8B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,</w:t>
      </w:r>
      <w:r w:rsidRPr="00197F8B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 și Unitatea Administrativ Teritorială Județul Cluj; </w:t>
      </w:r>
    </w:p>
    <w:bookmarkEnd w:id="3"/>
    <w:p w14:paraId="6CC5364C" w14:textId="77777777" w:rsidR="00AC57CD" w:rsidRPr="00197F8B" w:rsidRDefault="00AC57CD" w:rsidP="00AC57CD">
      <w:pPr>
        <w:spacing w:line="240" w:lineRule="auto"/>
        <w:jc w:val="both"/>
        <w:rPr>
          <w:rFonts w:ascii="Montserrat Light" w:hAnsi="Montserrat Light"/>
          <w:noProof/>
        </w:rPr>
      </w:pPr>
    </w:p>
    <w:p w14:paraId="64C0F11A" w14:textId="77777777" w:rsidR="00AC57CD" w:rsidRPr="00197F8B" w:rsidRDefault="00AC57CD" w:rsidP="00AC57CD">
      <w:pPr>
        <w:spacing w:line="240" w:lineRule="auto"/>
        <w:jc w:val="both"/>
        <w:rPr>
          <w:rFonts w:ascii="Montserrat Light" w:hAnsi="Montserrat Light"/>
          <w:noProof/>
        </w:rPr>
      </w:pPr>
      <w:r w:rsidRPr="00197F8B">
        <w:rPr>
          <w:rFonts w:ascii="Montserrat Light" w:hAnsi="Montserrat Light"/>
          <w:noProof/>
        </w:rPr>
        <w:t xml:space="preserve">Luând în considerare prevederile: </w:t>
      </w:r>
    </w:p>
    <w:p w14:paraId="58EE5713" w14:textId="77777777" w:rsidR="00AC57CD" w:rsidRPr="00197F8B" w:rsidRDefault="00AC57CD" w:rsidP="00EF2790">
      <w:pPr>
        <w:numPr>
          <w:ilvl w:val="0"/>
          <w:numId w:val="4"/>
        </w:numPr>
        <w:spacing w:line="240" w:lineRule="auto"/>
        <w:ind w:left="450" w:hanging="357"/>
        <w:jc w:val="both"/>
        <w:rPr>
          <w:rFonts w:ascii="Montserrat Light" w:hAnsi="Montserrat Light"/>
          <w:noProof/>
          <w:lang w:val="en-US"/>
        </w:rPr>
      </w:pPr>
      <w:r w:rsidRPr="00197F8B">
        <w:rPr>
          <w:rFonts w:ascii="Montserrat Light" w:hAnsi="Montserrat Light"/>
          <w:noProof/>
          <w:lang w:val="ro-RO"/>
        </w:rPr>
        <w:t>art. 2 și art 3 alin. (2), ale art. 58 alin. (1) și (3), ale art. 59 și ale art. 61 - 62 din Legea privind normele de tehnică legislativă pentru elaborarea actelor normative nr. 24/2000, republicată, cu modificările şi completările ulterioare;</w:t>
      </w:r>
    </w:p>
    <w:p w14:paraId="4A8F4B91" w14:textId="4AB9B72D" w:rsidR="00AC57CD" w:rsidRPr="00197F8B" w:rsidRDefault="00AC57CD" w:rsidP="00EF2790">
      <w:pPr>
        <w:numPr>
          <w:ilvl w:val="0"/>
          <w:numId w:val="4"/>
        </w:numPr>
        <w:spacing w:line="240" w:lineRule="auto"/>
        <w:ind w:left="450" w:hanging="357"/>
        <w:jc w:val="both"/>
        <w:rPr>
          <w:rFonts w:ascii="Montserrat Light" w:hAnsi="Montserrat Light"/>
          <w:noProof/>
          <w:lang w:val="en-US"/>
        </w:rPr>
      </w:pPr>
      <w:r w:rsidRPr="00197F8B">
        <w:rPr>
          <w:rFonts w:ascii="Montserrat Light" w:hAnsi="Montserrat Light"/>
          <w:noProof/>
          <w:lang w:val="en-US"/>
        </w:rPr>
        <w:t>art. 123 – 140, ale art. 142 -156  și ale art. 215</w:t>
      </w:r>
      <w:r w:rsidR="00207F4A" w:rsidRPr="00197F8B">
        <w:rPr>
          <w:rFonts w:ascii="Montserrat Light" w:hAnsi="Montserrat Light"/>
          <w:noProof/>
          <w:lang w:val="en-US"/>
        </w:rPr>
        <w:t xml:space="preserve"> </w:t>
      </w:r>
      <w:r w:rsidRPr="00197F8B">
        <w:rPr>
          <w:rFonts w:ascii="Montserrat Light" w:hAnsi="Montserrat Light"/>
          <w:noProof/>
          <w:lang w:val="en-US"/>
        </w:rPr>
        <w:t>-</w:t>
      </w:r>
      <w:r w:rsidR="00207F4A" w:rsidRPr="00197F8B">
        <w:rPr>
          <w:rFonts w:ascii="Montserrat Light" w:hAnsi="Montserrat Light"/>
          <w:noProof/>
          <w:lang w:val="en-US"/>
        </w:rPr>
        <w:t xml:space="preserve"> </w:t>
      </w:r>
      <w:r w:rsidRPr="00197F8B">
        <w:rPr>
          <w:rFonts w:ascii="Montserrat Light" w:hAnsi="Montserrat Light"/>
          <w:noProof/>
          <w:lang w:val="en-US"/>
        </w:rPr>
        <w:t>218 din Regulamentul de organizare şi funcţionare a Consiliului Judeţean Cluj, aprobat prin Hotărârea Consiliului Judeţean Cluj nr. 170/2020</w:t>
      </w:r>
      <w:r w:rsidR="00207F4A" w:rsidRPr="00197F8B">
        <w:rPr>
          <w:rFonts w:ascii="Montserrat Light" w:hAnsi="Montserrat Light"/>
          <w:noProof/>
          <w:lang w:val="en-US"/>
        </w:rPr>
        <w:t>, republicată</w:t>
      </w:r>
      <w:r w:rsidRPr="00197F8B">
        <w:rPr>
          <w:rFonts w:ascii="Montserrat Light" w:hAnsi="Montserrat Light"/>
          <w:noProof/>
          <w:lang w:val="en-US"/>
        </w:rPr>
        <w:t>;</w:t>
      </w:r>
    </w:p>
    <w:p w14:paraId="7652E771" w14:textId="77777777" w:rsidR="00AC57CD" w:rsidRPr="00197F8B" w:rsidRDefault="00AC57CD" w:rsidP="00AC57CD">
      <w:pPr>
        <w:spacing w:line="240" w:lineRule="auto"/>
        <w:jc w:val="both"/>
        <w:rPr>
          <w:rFonts w:ascii="Montserrat Light" w:hAnsi="Montserrat Light"/>
          <w:noProof/>
          <w:lang w:val="en-US"/>
        </w:rPr>
      </w:pPr>
    </w:p>
    <w:p w14:paraId="6585DE39" w14:textId="77777777" w:rsidR="00AC57CD" w:rsidRPr="00197F8B" w:rsidRDefault="00AC57CD" w:rsidP="00AC57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bookmarkStart w:id="4" w:name="_Hlk508022111"/>
      <w:r w:rsidRPr="00197F8B">
        <w:rPr>
          <w:rFonts w:ascii="Montserrat Light" w:hAnsi="Montserrat Light" w:cs="Cambria"/>
        </w:rPr>
        <w:t>În conformitate cu prevederile:</w:t>
      </w:r>
    </w:p>
    <w:bookmarkEnd w:id="4"/>
    <w:p w14:paraId="5BAB1A6E" w14:textId="53787591" w:rsidR="00AC57CD" w:rsidRPr="00197F8B" w:rsidRDefault="00AC57CD" w:rsidP="00EF279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ind w:left="450" w:hanging="425"/>
        <w:jc w:val="both"/>
        <w:textAlignment w:val="baseline"/>
        <w:rPr>
          <w:rFonts w:ascii="Montserrat Light" w:eastAsia="Calibri" w:hAnsi="Montserrat Light"/>
          <w:noProof/>
        </w:rPr>
      </w:pPr>
      <w:r w:rsidRPr="00197F8B">
        <w:rPr>
          <w:rFonts w:ascii="Montserrat Light" w:eastAsia="Calibri" w:hAnsi="Montserrat Light"/>
          <w:noProof/>
        </w:rPr>
        <w:t xml:space="preserve">art. 87 și </w:t>
      </w:r>
      <w:r w:rsidR="00207F4A" w:rsidRPr="00197F8B">
        <w:rPr>
          <w:rFonts w:ascii="Montserrat Light" w:eastAsia="Calibri" w:hAnsi="Montserrat Light"/>
          <w:noProof/>
        </w:rPr>
        <w:t xml:space="preserve">ale </w:t>
      </w:r>
      <w:r w:rsidRPr="00197F8B">
        <w:rPr>
          <w:rFonts w:ascii="Montserrat Light" w:eastAsia="Calibri" w:hAnsi="Montserrat Light"/>
          <w:noProof/>
        </w:rPr>
        <w:t>art. 173 alin. (1) lit. b)</w:t>
      </w:r>
      <w:r w:rsidRPr="00197F8B">
        <w:rPr>
          <w:rFonts w:ascii="Montserrat Light" w:hAnsi="Montserrat Light"/>
          <w:lang w:val="ro-RO"/>
        </w:rPr>
        <w:t xml:space="preserve"> c) și d)</w:t>
      </w:r>
      <w:r w:rsidR="00207F4A" w:rsidRPr="00197F8B">
        <w:rPr>
          <w:rFonts w:ascii="Montserrat Light" w:hAnsi="Montserrat Light"/>
          <w:lang w:val="ro-RO"/>
        </w:rPr>
        <w:t xml:space="preserve">, </w:t>
      </w:r>
      <w:r w:rsidRPr="00197F8B">
        <w:rPr>
          <w:rFonts w:ascii="Montserrat Light" w:hAnsi="Montserrat Light"/>
          <w:lang w:val="ro-RO"/>
        </w:rPr>
        <w:t>alin. (3) lit. d)</w:t>
      </w:r>
      <w:r w:rsidR="00207F4A" w:rsidRPr="00197F8B">
        <w:rPr>
          <w:rFonts w:ascii="Montserrat Light" w:hAnsi="Montserrat Light"/>
          <w:lang w:val="ro-RO"/>
        </w:rPr>
        <w:t xml:space="preserve"> și</w:t>
      </w:r>
      <w:r w:rsidRPr="00197F8B">
        <w:rPr>
          <w:rFonts w:ascii="Montserrat Light" w:hAnsi="Montserrat Light"/>
          <w:lang w:val="ro-RO"/>
        </w:rPr>
        <w:t xml:space="preserve"> alin. (5) lit. l)</w:t>
      </w:r>
      <w:r w:rsidRPr="00197F8B">
        <w:rPr>
          <w:rFonts w:ascii="Montserrat Light" w:eastAsia="Calibri" w:hAnsi="Montserrat Light"/>
          <w:noProof/>
        </w:rPr>
        <w:t xml:space="preserve"> din Ordonanța de urgență a Guvernului nr. 57/2019 privind Codul administrativ, cu modificările și completările ulterioare;</w:t>
      </w:r>
    </w:p>
    <w:p w14:paraId="4E21D31D" w14:textId="77777777" w:rsidR="00AC57CD" w:rsidRPr="00197F8B" w:rsidRDefault="00AC57CD" w:rsidP="00EF2790">
      <w:pPr>
        <w:numPr>
          <w:ilvl w:val="0"/>
          <w:numId w:val="3"/>
        </w:numPr>
        <w:suppressAutoHyphens/>
        <w:spacing w:line="240" w:lineRule="auto"/>
        <w:ind w:left="450" w:hanging="450"/>
        <w:jc w:val="both"/>
        <w:rPr>
          <w:rFonts w:ascii="Montserrat Light" w:hAnsi="Montserrat Light"/>
          <w:noProof/>
          <w:lang w:val="en-US"/>
        </w:rPr>
      </w:pPr>
      <w:bookmarkStart w:id="5" w:name="_Hlk72744735"/>
      <w:r w:rsidRPr="00197F8B">
        <w:rPr>
          <w:rFonts w:ascii="Montserrat Light" w:hAnsi="Montserrat Light"/>
          <w:noProof/>
          <w:lang w:val="en-US"/>
        </w:rPr>
        <w:t>art. 7, ale art. 22, ale art. 24 și ale art. 59 din Ordonanței Guvernului nr. 43/1997 privind regimul drumurilor, republicată, cu modificările şi completările ulterioare;</w:t>
      </w:r>
    </w:p>
    <w:p w14:paraId="02ACE19F" w14:textId="77777777" w:rsidR="00AC57CD" w:rsidRPr="00197F8B" w:rsidRDefault="00AC57CD" w:rsidP="00EF2790">
      <w:pPr>
        <w:numPr>
          <w:ilvl w:val="0"/>
          <w:numId w:val="3"/>
        </w:numPr>
        <w:suppressAutoHyphens/>
        <w:spacing w:line="240" w:lineRule="auto"/>
        <w:ind w:left="450" w:hanging="425"/>
        <w:jc w:val="both"/>
        <w:rPr>
          <w:rFonts w:ascii="Montserrat Light" w:eastAsia="Calibri" w:hAnsi="Montserrat Light" w:cs="Times New Roman"/>
          <w:noProof/>
          <w:lang w:val="en-US" w:eastAsia="ar-SA"/>
        </w:rPr>
      </w:pPr>
      <w:bookmarkStart w:id="6" w:name="_Hlk72744845"/>
      <w:bookmarkEnd w:id="5"/>
      <w:r w:rsidRPr="00197F8B">
        <w:rPr>
          <w:rFonts w:ascii="Montserrat Light" w:eastAsia="Calibri" w:hAnsi="Montserrat Light" w:cs="Times New Roman"/>
          <w:noProof/>
          <w:lang w:val="en-US" w:eastAsia="ar-SA"/>
        </w:rPr>
        <w:t>Ordonanței de urgență a Guvernului nr. 40/2015 privind gestionarea financiară a fondurilor europene pentru perioada de programare 2014-2020, cu modificările și completările ulterioare;</w:t>
      </w:r>
    </w:p>
    <w:p w14:paraId="3D583B52" w14:textId="5ED075C4" w:rsidR="00AC57CD" w:rsidRPr="00197F8B" w:rsidRDefault="00AC57CD" w:rsidP="00EF2790">
      <w:pPr>
        <w:pStyle w:val="Listparagraf"/>
        <w:numPr>
          <w:ilvl w:val="0"/>
          <w:numId w:val="3"/>
        </w:numPr>
        <w:suppressAutoHyphens/>
        <w:ind w:left="426"/>
        <w:contextualSpacing w:val="0"/>
        <w:jc w:val="both"/>
        <w:rPr>
          <w:rFonts w:ascii="Montserrat Light" w:hAnsi="Montserrat Light"/>
          <w:noProof/>
          <w:sz w:val="22"/>
          <w:szCs w:val="22"/>
          <w:lang w:val="en-GB"/>
        </w:rPr>
      </w:pPr>
      <w:r w:rsidRPr="00197F8B">
        <w:rPr>
          <w:rFonts w:ascii="Montserrat Light" w:hAnsi="Montserrat Light"/>
          <w:noProof/>
          <w:sz w:val="22"/>
          <w:szCs w:val="22"/>
          <w:lang w:val="en-GB"/>
        </w:rPr>
        <w:t xml:space="preserve">Ordonanței de </w:t>
      </w:r>
      <w:r w:rsidR="00207F4A" w:rsidRPr="00197F8B">
        <w:rPr>
          <w:rFonts w:ascii="Montserrat Light" w:hAnsi="Montserrat Light"/>
          <w:noProof/>
          <w:sz w:val="22"/>
          <w:szCs w:val="22"/>
          <w:lang w:val="en-GB"/>
        </w:rPr>
        <w:t>u</w:t>
      </w:r>
      <w:r w:rsidRPr="00197F8B">
        <w:rPr>
          <w:rFonts w:ascii="Montserrat Light" w:hAnsi="Montserrat Light"/>
          <w:noProof/>
          <w:sz w:val="22"/>
          <w:szCs w:val="22"/>
          <w:lang w:val="en-GB"/>
        </w:rPr>
        <w:t xml:space="preserve">rgență a Guvernului nr. 64/2009 privind gestionarea financiară a instrumentelor structurale și utilizarea acestora pentru obiectivul convergență, cu modificările și completările ulterioare; </w:t>
      </w:r>
    </w:p>
    <w:p w14:paraId="7CE89939" w14:textId="77777777" w:rsidR="00AC57CD" w:rsidRPr="00197F8B" w:rsidRDefault="00AC57CD" w:rsidP="00EF2790">
      <w:pPr>
        <w:numPr>
          <w:ilvl w:val="0"/>
          <w:numId w:val="3"/>
        </w:numPr>
        <w:suppressAutoHyphens/>
        <w:spacing w:line="240" w:lineRule="auto"/>
        <w:ind w:left="450" w:hanging="425"/>
        <w:jc w:val="both"/>
        <w:rPr>
          <w:rFonts w:ascii="Montserrat Light" w:eastAsia="Calibri" w:hAnsi="Montserrat Light" w:cs="Times New Roman"/>
          <w:noProof/>
          <w:lang w:val="en-US" w:eastAsia="ar-SA"/>
        </w:rPr>
      </w:pPr>
      <w:r w:rsidRPr="00197F8B">
        <w:rPr>
          <w:rFonts w:ascii="Montserrat Light" w:eastAsia="Calibri" w:hAnsi="Montserrat Light" w:cs="Times New Roman"/>
          <w:noProof/>
          <w:lang w:val="en-US" w:eastAsia="ar-SA"/>
        </w:rPr>
        <w:lastRenderedPageBreak/>
        <w:t>Hotărârii Guvernului nr. 399/2015 privind regulile de eligibilitate a cheltuielilor efectuate în cadrul operațiunilor finanțate prin Fondul european de dezvoltare regională, Fondul social european şi Fondul de coeziune 2014 – 2020, cu modificările și completările ulterioare;</w:t>
      </w:r>
    </w:p>
    <w:p w14:paraId="024B07C9" w14:textId="5E6B1C87" w:rsidR="00AC57CD" w:rsidRPr="00197F8B" w:rsidRDefault="00AC57CD" w:rsidP="00EF2790">
      <w:pPr>
        <w:numPr>
          <w:ilvl w:val="0"/>
          <w:numId w:val="3"/>
        </w:numPr>
        <w:suppressAutoHyphens/>
        <w:spacing w:line="240" w:lineRule="auto"/>
        <w:ind w:left="450"/>
        <w:jc w:val="both"/>
        <w:rPr>
          <w:rFonts w:ascii="Montserrat Light" w:eastAsia="Calibri" w:hAnsi="Montserrat Light" w:cs="Times New Roman"/>
          <w:lang w:val="ro-RO" w:eastAsia="ar-SA"/>
        </w:rPr>
      </w:pPr>
      <w:r w:rsidRPr="00197F8B">
        <w:rPr>
          <w:rFonts w:ascii="Montserrat Light" w:eastAsia="Calibri" w:hAnsi="Montserrat Light" w:cs="Times New Roman"/>
          <w:lang w:val="ro-RO" w:eastAsia="ar-SA"/>
        </w:rPr>
        <w:t xml:space="preserve">Ghidul solicitantului </w:t>
      </w:r>
      <w:r w:rsidR="00207F4A" w:rsidRPr="00197F8B">
        <w:rPr>
          <w:rFonts w:ascii="Montserrat Light" w:eastAsia="Calibri" w:hAnsi="Montserrat Light" w:cs="Times New Roman"/>
          <w:lang w:val="ro-RO" w:eastAsia="ar-SA"/>
        </w:rPr>
        <w:t>”C</w:t>
      </w:r>
      <w:r w:rsidRPr="00197F8B">
        <w:rPr>
          <w:rFonts w:ascii="Montserrat Light" w:eastAsia="Calibri" w:hAnsi="Montserrat Light" w:cs="Times New Roman"/>
          <w:lang w:val="ro-RO" w:eastAsia="ar-SA"/>
        </w:rPr>
        <w:t>ondiții specifice de accesare a fondurilor în cadrul apelului de proiecte nr. POR/103/6/1/Cresterea gradului de accesibilitate a zonelor rurale si urbane situate în proximitatea rețelei TEN-T prin modernizarea drumurilor județene, Componenta POR 2016/6/6.1/2 Apel pentru Regiunile mai puțin dezvoltate, Apel Național - Axa Prioritară 6 - Îmbunătățirea infrastructurii rutiere de importanță regională, Prioritatea de Investiții 6.1 Stimularea mobilității regionale prin conectarea nodurilor secundare și terțiare la infrastructura TEN-T, inclusiv a nodurilor multimodale”</w:t>
      </w:r>
      <w:r w:rsidR="00207F4A" w:rsidRPr="00197F8B">
        <w:rPr>
          <w:rFonts w:ascii="Montserrat Light" w:eastAsia="Calibri" w:hAnsi="Montserrat Light" w:cs="Times New Roman"/>
          <w:lang w:val="ro-RO" w:eastAsia="ar-SA"/>
        </w:rPr>
        <w:t xml:space="preserve"> </w:t>
      </w:r>
      <w:r w:rsidRPr="00197F8B">
        <w:rPr>
          <w:rFonts w:ascii="Montserrat Light" w:eastAsia="Calibri" w:hAnsi="Montserrat Light" w:cs="Times New Roman"/>
          <w:lang w:val="ro-RO" w:eastAsia="ar-SA"/>
        </w:rPr>
        <w:t xml:space="preserve">aprobat prin Ordinul Ministrului Dezvoltării Regionale și Administrației Publice nr. 5259/2018; </w:t>
      </w:r>
    </w:p>
    <w:p w14:paraId="1376690A" w14:textId="74294E97" w:rsidR="00AC57CD" w:rsidRPr="00197F8B" w:rsidRDefault="00AC57CD" w:rsidP="00EF2790">
      <w:pPr>
        <w:numPr>
          <w:ilvl w:val="0"/>
          <w:numId w:val="3"/>
        </w:numPr>
        <w:suppressAutoHyphens/>
        <w:spacing w:line="240" w:lineRule="auto"/>
        <w:ind w:left="450" w:hanging="567"/>
        <w:jc w:val="both"/>
        <w:rPr>
          <w:rFonts w:ascii="Montserrat Light" w:eastAsia="Calibri" w:hAnsi="Montserrat Light" w:cs="Times New Roman"/>
          <w:lang w:val="ro-RO" w:eastAsia="ar-SA"/>
        </w:rPr>
      </w:pPr>
      <w:r w:rsidRPr="00197F8B">
        <w:rPr>
          <w:rFonts w:ascii="Montserrat Light" w:eastAsia="Calibri" w:hAnsi="Montserrat Light" w:cs="Times New Roman"/>
          <w:lang w:val="ro-RO" w:eastAsia="ar-SA"/>
        </w:rPr>
        <w:t xml:space="preserve">Ghidului solicitantului </w:t>
      </w:r>
      <w:r w:rsidR="00207F4A" w:rsidRPr="00197F8B">
        <w:rPr>
          <w:rFonts w:ascii="Montserrat Light" w:eastAsia="Calibri" w:hAnsi="Montserrat Light" w:cs="Times New Roman"/>
          <w:lang w:val="ro-RO" w:eastAsia="ar-SA"/>
        </w:rPr>
        <w:t>”C</w:t>
      </w:r>
      <w:r w:rsidRPr="00197F8B">
        <w:rPr>
          <w:rFonts w:ascii="Montserrat Light" w:eastAsia="Calibri" w:hAnsi="Montserrat Light" w:cs="Times New Roman"/>
          <w:lang w:val="ro-RO" w:eastAsia="ar-SA"/>
        </w:rPr>
        <w:t>ondiții generale pentru accesarea fondurilor</w:t>
      </w:r>
      <w:r w:rsidR="00207F4A" w:rsidRPr="00197F8B">
        <w:rPr>
          <w:rFonts w:ascii="Montserrat Light" w:eastAsia="Calibri" w:hAnsi="Montserrat Light" w:cs="Times New Roman"/>
          <w:lang w:val="ro-RO" w:eastAsia="ar-SA"/>
        </w:rPr>
        <w:t>”</w:t>
      </w:r>
      <w:r w:rsidRPr="00197F8B">
        <w:rPr>
          <w:rFonts w:ascii="Montserrat Light" w:eastAsia="Calibri" w:hAnsi="Montserrat Light" w:cs="Times New Roman"/>
          <w:lang w:val="ro-RO" w:eastAsia="ar-SA"/>
        </w:rPr>
        <w:t xml:space="preserve"> aprobat prin Ordinul Ministrului Dezvoltării Regionale, Administrației Publice și Fondurilor Europene nr. 286/2017;</w:t>
      </w:r>
    </w:p>
    <w:p w14:paraId="40A84EE5" w14:textId="77777777" w:rsidR="00AC57CD" w:rsidRPr="00197F8B" w:rsidRDefault="00AC57CD" w:rsidP="00EF2790">
      <w:pPr>
        <w:numPr>
          <w:ilvl w:val="0"/>
          <w:numId w:val="3"/>
        </w:numPr>
        <w:suppressAutoHyphens/>
        <w:spacing w:line="240" w:lineRule="auto"/>
        <w:ind w:left="450" w:hanging="567"/>
        <w:jc w:val="both"/>
        <w:rPr>
          <w:rFonts w:ascii="Montserrat Light" w:eastAsia="Calibri" w:hAnsi="Montserrat Light" w:cs="Times New Roman"/>
          <w:lang w:val="ro-RO" w:eastAsia="ar-SA"/>
        </w:rPr>
      </w:pPr>
      <w:r w:rsidRPr="00197F8B">
        <w:rPr>
          <w:rFonts w:ascii="Montserrat Light" w:eastAsia="Calibri" w:hAnsi="Montserrat Light" w:cs="Times New Roman"/>
          <w:lang w:val="ro-RO" w:eastAsia="ar-SA"/>
        </w:rPr>
        <w:t>Hotărârii Consiliului Județean Cluj nr. 152/2012 privind aprobarea Strategiei de Dezvoltare a Judetului Cluj pentru perioada 2014-2020;</w:t>
      </w:r>
      <w:bookmarkEnd w:id="6"/>
    </w:p>
    <w:p w14:paraId="13E782C2" w14:textId="77777777" w:rsidR="00AC57CD" w:rsidRPr="00197F8B" w:rsidRDefault="00AC57CD" w:rsidP="00AC57CD">
      <w:pPr>
        <w:spacing w:line="240" w:lineRule="auto"/>
        <w:jc w:val="both"/>
        <w:rPr>
          <w:rFonts w:ascii="Montserrat Light" w:hAnsi="Montserrat Light"/>
        </w:rPr>
      </w:pPr>
    </w:p>
    <w:p w14:paraId="338FFE9B" w14:textId="77777777" w:rsidR="00AC57CD" w:rsidRPr="00197F8B" w:rsidRDefault="00AC57CD" w:rsidP="00AC57CD">
      <w:pPr>
        <w:spacing w:line="240" w:lineRule="auto"/>
        <w:jc w:val="both"/>
        <w:rPr>
          <w:rFonts w:ascii="Montserrat Light" w:hAnsi="Montserrat Light"/>
        </w:rPr>
      </w:pPr>
      <w:r w:rsidRPr="00197F8B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62747A4" w14:textId="77777777" w:rsidR="00AC57CD" w:rsidRPr="00197F8B" w:rsidRDefault="00AC57CD" w:rsidP="00AC57C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BF4356C" w14:textId="77777777" w:rsidR="00AC57CD" w:rsidRPr="00197F8B" w:rsidRDefault="00AC57CD" w:rsidP="00AC57C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197F8B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02B237B8" w14:textId="77777777" w:rsidR="00AC57CD" w:rsidRPr="00197F8B" w:rsidRDefault="00AC57CD" w:rsidP="00AC57C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A104C43" w14:textId="346D24A7" w:rsidR="00AC57CD" w:rsidRPr="00197F8B" w:rsidRDefault="00AC57CD" w:rsidP="00AC57CD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197F8B">
        <w:rPr>
          <w:rFonts w:ascii="Montserrat Light" w:eastAsia="Calibri" w:hAnsi="Montserrat Light" w:cs="Times New Roman"/>
          <w:b/>
          <w:bCs/>
          <w:lang w:val="en-US" w:eastAsia="ro-RO"/>
        </w:rPr>
        <w:t>Art. I.</w:t>
      </w:r>
      <w:r w:rsidRPr="00197F8B">
        <w:rPr>
          <w:rFonts w:ascii="Montserrat Light" w:eastAsia="Calibri" w:hAnsi="Montserrat Light" w:cs="Times New Roman"/>
          <w:b/>
          <w:bCs/>
          <w:lang w:val="en-US" w:eastAsia="ro-RO"/>
        </w:rPr>
        <w:tab/>
        <w:t xml:space="preserve"> </w:t>
      </w:r>
      <w:bookmarkStart w:id="7" w:name="_Hlk72744915"/>
      <w:r w:rsidRPr="00197F8B">
        <w:rPr>
          <w:rFonts w:ascii="Montserrat Light" w:eastAsia="Calibri" w:hAnsi="Montserrat Light" w:cs="Times New Roman"/>
          <w:lang w:val="en-US" w:eastAsia="ro-RO"/>
        </w:rPr>
        <w:t xml:space="preserve">Hotărârea Consiliului Județean Cluj nr. 151/2017 pentru aprobarea Proiectului </w:t>
      </w:r>
      <w:r w:rsidR="00207F4A" w:rsidRPr="00197F8B">
        <w:rPr>
          <w:rFonts w:ascii="Montserrat Light" w:eastAsia="Calibri" w:hAnsi="Montserrat Light" w:cs="Times New Roman"/>
          <w:lang w:val="en-US" w:eastAsia="ro-RO"/>
        </w:rPr>
        <w:t>”</w:t>
      </w:r>
      <w:r w:rsidRPr="00197F8B">
        <w:rPr>
          <w:rFonts w:ascii="Montserrat Light" w:eastAsia="Calibri" w:hAnsi="Montserrat Light" w:cs="Times New Roman"/>
          <w:lang w:val="en-US" w:eastAsia="ro-RO"/>
        </w:rPr>
        <w:t>Îmbunătățirea infrastructurii rutiere de importanță regională - Traseu Regional Transilvania Nord, Drumul Bistriței, prin modernizarea DJ 172A (km 33+000 - km 39+452),  DJ 161G (km 0+000 - km 18+406) și DJ 161 - intersecția DN 16 - Gădălin – Bonțida - DN 1C (km 0+000 - km 16+933,100)</w:t>
      </w:r>
      <w:r w:rsidR="00207F4A" w:rsidRPr="00197F8B">
        <w:rPr>
          <w:rFonts w:ascii="Montserrat Light" w:eastAsia="Calibri" w:hAnsi="Montserrat Light" w:cs="Times New Roman"/>
          <w:lang w:val="en-US" w:eastAsia="ro-RO"/>
        </w:rPr>
        <w:t>”</w:t>
      </w:r>
      <w:r w:rsidRPr="00197F8B">
        <w:rPr>
          <w:rFonts w:ascii="Montserrat Light" w:eastAsia="Calibri" w:hAnsi="Montserrat Light" w:cs="Times New Roman"/>
          <w:lang w:val="en-US" w:eastAsia="ro-RO"/>
        </w:rPr>
        <w:t xml:space="preserve"> şi a cheltuielilor legate de proiect, cu modificările și completările ulterioare aduse de Hotărârile Consiliului Județean Cluj nr. 263/2017 și nr. 75</w:t>
      </w:r>
      <w:r w:rsidR="00207F4A" w:rsidRPr="00197F8B">
        <w:rPr>
          <w:rFonts w:ascii="Montserrat Light" w:eastAsia="Calibri" w:hAnsi="Montserrat Light" w:cs="Times New Roman"/>
          <w:lang w:val="en-US" w:eastAsia="ro-RO"/>
        </w:rPr>
        <w:t>/</w:t>
      </w:r>
      <w:r w:rsidRPr="00197F8B">
        <w:rPr>
          <w:rFonts w:ascii="Montserrat Light" w:eastAsia="Calibri" w:hAnsi="Montserrat Light" w:cs="Times New Roman"/>
          <w:lang w:val="en-US" w:eastAsia="ro-RO"/>
        </w:rPr>
        <w:t>2022</w:t>
      </w:r>
      <w:r w:rsidR="00207F4A" w:rsidRPr="00197F8B">
        <w:rPr>
          <w:rFonts w:ascii="Montserrat Light" w:eastAsia="Calibri" w:hAnsi="Montserrat Light" w:cs="Times New Roman"/>
          <w:lang w:val="en-US" w:eastAsia="ro-RO"/>
        </w:rPr>
        <w:t>,</w:t>
      </w:r>
      <w:r w:rsidRPr="00197F8B">
        <w:rPr>
          <w:rFonts w:ascii="Montserrat Light" w:eastAsia="Calibri" w:hAnsi="Montserrat Light" w:cs="Times New Roman"/>
          <w:lang w:val="en-US" w:eastAsia="ro-RO"/>
        </w:rPr>
        <w:t xml:space="preserve"> se modifică după cum urmează:</w:t>
      </w:r>
      <w:bookmarkEnd w:id="7"/>
    </w:p>
    <w:p w14:paraId="2E4A6595" w14:textId="77777777" w:rsidR="00AC57CD" w:rsidRPr="00197F8B" w:rsidRDefault="00AC57CD" w:rsidP="00AC57CD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</w:p>
    <w:p w14:paraId="7727DB49" w14:textId="5CC15F80" w:rsidR="00AC57CD" w:rsidRPr="00197F8B" w:rsidRDefault="00207F4A" w:rsidP="00207F4A">
      <w:pPr>
        <w:tabs>
          <w:tab w:val="left" w:pos="1134"/>
        </w:tabs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bookmarkStart w:id="8" w:name="_Hlk72744983"/>
      <w:r w:rsidRPr="00197F8B">
        <w:rPr>
          <w:rFonts w:ascii="Montserrat Light" w:eastAsia="Calibri" w:hAnsi="Montserrat Light" w:cs="Times New Roman"/>
          <w:lang w:val="ro-RO" w:eastAsia="ro-RO"/>
        </w:rPr>
        <w:t xml:space="preserve">1. </w:t>
      </w:r>
      <w:r w:rsidR="00AC57CD" w:rsidRPr="00197F8B">
        <w:rPr>
          <w:rFonts w:ascii="Montserrat Light" w:eastAsia="Calibri" w:hAnsi="Montserrat Light" w:cs="Times New Roman"/>
          <w:lang w:val="ro-RO" w:eastAsia="ro-RO"/>
        </w:rPr>
        <w:t xml:space="preserve">Articolul 2 se modifică și </w:t>
      </w:r>
      <w:r w:rsidRPr="00197F8B">
        <w:rPr>
          <w:rFonts w:ascii="Montserrat Light" w:eastAsia="Calibri" w:hAnsi="Montserrat Light" w:cs="Times New Roman"/>
          <w:lang w:val="ro-RO" w:eastAsia="ro-RO"/>
        </w:rPr>
        <w:t xml:space="preserve">are </w:t>
      </w:r>
      <w:r w:rsidR="00AC57CD" w:rsidRPr="00197F8B">
        <w:rPr>
          <w:rFonts w:ascii="Montserrat Light" w:eastAsia="Calibri" w:hAnsi="Montserrat Light" w:cs="Times New Roman"/>
          <w:lang w:val="ro-RO" w:eastAsia="ro-RO"/>
        </w:rPr>
        <w:t>următorul c</w:t>
      </w:r>
      <w:r w:rsidRPr="00197F8B">
        <w:rPr>
          <w:rFonts w:ascii="Montserrat Light" w:eastAsia="Calibri" w:hAnsi="Montserrat Light" w:cs="Times New Roman"/>
          <w:lang w:val="ro-RO" w:eastAsia="ro-RO"/>
        </w:rPr>
        <w:t>onținut</w:t>
      </w:r>
      <w:r w:rsidR="00AC57CD" w:rsidRPr="00197F8B">
        <w:rPr>
          <w:rFonts w:ascii="Montserrat Light" w:eastAsia="Calibri" w:hAnsi="Montserrat Light" w:cs="Times New Roman"/>
          <w:lang w:val="ro-RO" w:eastAsia="ro-RO"/>
        </w:rPr>
        <w:t>:</w:t>
      </w:r>
    </w:p>
    <w:p w14:paraId="4F146C21" w14:textId="77777777" w:rsidR="00AC57CD" w:rsidRPr="00197F8B" w:rsidRDefault="00AC57CD" w:rsidP="00AC57C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97F8B">
        <w:rPr>
          <w:rFonts w:ascii="Montserrat Light" w:hAnsi="Montserrat Light"/>
          <w:b/>
          <w:bCs/>
          <w:lang w:val="ro-RO" w:eastAsia="ro-RO"/>
        </w:rPr>
        <w:t xml:space="preserve">“Art. 2. </w:t>
      </w:r>
      <w:r w:rsidRPr="00197F8B">
        <w:rPr>
          <w:rFonts w:ascii="Montserrat Light" w:hAnsi="Montserrat Light"/>
          <w:lang w:val="ro-RO" w:eastAsia="ro-RO"/>
        </w:rPr>
        <w:t>Se aprobă valoarea totală a proiectului aprobat conform art. 1  în cuantum de 204.524.073,10 lei (inclusiv TVA).”</w:t>
      </w:r>
    </w:p>
    <w:p w14:paraId="6F868A22" w14:textId="0BE23AE8" w:rsidR="00AC57CD" w:rsidRPr="00197F8B" w:rsidRDefault="00207F4A" w:rsidP="00207F4A">
      <w:pPr>
        <w:tabs>
          <w:tab w:val="left" w:pos="1134"/>
        </w:tabs>
        <w:suppressAutoHyphens/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r w:rsidRPr="00197F8B">
        <w:rPr>
          <w:rFonts w:ascii="Montserrat Light" w:eastAsia="Calibri" w:hAnsi="Montserrat Light" w:cs="Times New Roman"/>
          <w:lang w:val="ro-RO" w:eastAsia="ro-RO"/>
        </w:rPr>
        <w:t xml:space="preserve">2. </w:t>
      </w:r>
      <w:r w:rsidR="00AC57CD" w:rsidRPr="00197F8B">
        <w:rPr>
          <w:rFonts w:ascii="Montserrat Light" w:eastAsia="Calibri" w:hAnsi="Montserrat Light" w:cs="Times New Roman"/>
          <w:lang w:val="ro-RO" w:eastAsia="ro-RO"/>
        </w:rPr>
        <w:t xml:space="preserve">Articolul 3 se modifică și </w:t>
      </w:r>
      <w:r w:rsidRPr="00197F8B">
        <w:rPr>
          <w:rFonts w:ascii="Montserrat Light" w:eastAsia="Calibri" w:hAnsi="Montserrat Light" w:cs="Times New Roman"/>
          <w:lang w:val="ro-RO" w:eastAsia="ro-RO"/>
        </w:rPr>
        <w:t>are</w:t>
      </w:r>
      <w:r w:rsidR="00AC57CD" w:rsidRPr="00197F8B">
        <w:rPr>
          <w:rFonts w:ascii="Montserrat Light" w:eastAsia="Calibri" w:hAnsi="Montserrat Light" w:cs="Times New Roman"/>
          <w:lang w:val="ro-RO" w:eastAsia="ro-RO"/>
        </w:rPr>
        <w:t xml:space="preserve"> următorul c</w:t>
      </w:r>
      <w:r w:rsidRPr="00197F8B">
        <w:rPr>
          <w:rFonts w:ascii="Montserrat Light" w:eastAsia="Calibri" w:hAnsi="Montserrat Light" w:cs="Times New Roman"/>
          <w:lang w:val="ro-RO" w:eastAsia="ro-RO"/>
        </w:rPr>
        <w:t>onținut</w:t>
      </w:r>
      <w:r w:rsidR="00AC57CD" w:rsidRPr="00197F8B">
        <w:rPr>
          <w:rFonts w:ascii="Montserrat Light" w:eastAsia="Calibri" w:hAnsi="Montserrat Light" w:cs="Times New Roman"/>
          <w:lang w:val="ro-RO" w:eastAsia="ro-RO"/>
        </w:rPr>
        <w:t>:</w:t>
      </w:r>
    </w:p>
    <w:p w14:paraId="775F7284" w14:textId="403925EE" w:rsidR="00AC57CD" w:rsidRPr="00197F8B" w:rsidRDefault="00AC57CD" w:rsidP="00AC57CD">
      <w:pPr>
        <w:tabs>
          <w:tab w:val="left" w:pos="1134"/>
        </w:tabs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97F8B">
        <w:rPr>
          <w:rFonts w:ascii="Montserrat Light" w:hAnsi="Montserrat Light"/>
          <w:b/>
          <w:bCs/>
          <w:lang w:val="ro-RO" w:eastAsia="ro-RO"/>
        </w:rPr>
        <w:t xml:space="preserve">„Art. 3. </w:t>
      </w:r>
      <w:r w:rsidRPr="00197F8B">
        <w:rPr>
          <w:rFonts w:ascii="Montserrat Light" w:hAnsi="Montserrat Light"/>
          <w:lang w:val="ro-RO" w:eastAsia="ro-RO"/>
        </w:rPr>
        <w:t xml:space="preserve">Se aprobă contribuția proprie a Județului Cluj, compusă din 2% din valoarea eligibilă a proiectului, în cuantum de 2.591.656,06 lei (TVA inclus), reprezentând confinanțarea </w:t>
      </w:r>
      <w:r w:rsidR="000708BA" w:rsidRPr="00197F8B">
        <w:rPr>
          <w:rFonts w:ascii="Montserrat Light" w:hAnsi="Montserrat Light"/>
          <w:lang w:val="ro-RO" w:eastAsia="ro-RO"/>
        </w:rPr>
        <w:t>P</w:t>
      </w:r>
      <w:r w:rsidRPr="00197F8B">
        <w:rPr>
          <w:rFonts w:ascii="Montserrat Light" w:hAnsi="Montserrat Light"/>
          <w:lang w:val="ro-RO" w:eastAsia="ro-RO"/>
        </w:rPr>
        <w:t xml:space="preserve">roiectului „Îmbunătățirea infrastructurii rutiere de importanță regională – Traseul Regional Transilvania Nord, Drumul Bistriței, prin modernizarea DJ 172 A (km 33+000 – km 39+452), DJ 262G (km 0+000 – km 18+406) și DJ 161 – intersecția DN 16 – Gădălin – Bonțida – DN 1 C (km 0+000 – km 16+933,100)” și din cheltuielile neeligibile ale proiectului, în cuantum de </w:t>
      </w:r>
      <w:r w:rsidRPr="00197F8B">
        <w:rPr>
          <w:rFonts w:ascii="Montserrat Light" w:hAnsi="Montserrat Light"/>
          <w:lang w:val="en-US"/>
        </w:rPr>
        <w:t xml:space="preserve">74.941.271,99 </w:t>
      </w:r>
      <w:r w:rsidRPr="00197F8B">
        <w:rPr>
          <w:rFonts w:ascii="Montserrat Light" w:hAnsi="Montserrat Light"/>
          <w:lang w:val="ro-RO" w:eastAsia="ro-RO"/>
        </w:rPr>
        <w:t>(inclusiv TVA).”</w:t>
      </w:r>
    </w:p>
    <w:p w14:paraId="23B923FF" w14:textId="77777777" w:rsidR="00AC57CD" w:rsidRPr="00197F8B" w:rsidRDefault="00AC57CD" w:rsidP="00AC57C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97F8B">
        <w:rPr>
          <w:rFonts w:ascii="Montserrat Light" w:eastAsia="Calibri" w:hAnsi="Montserrat Light" w:cs="Times New Roman"/>
          <w:b/>
          <w:bCs/>
          <w:lang w:val="ro-RO" w:eastAsia="ro-RO"/>
        </w:rPr>
        <w:tab/>
      </w:r>
      <w:bookmarkEnd w:id="8"/>
    </w:p>
    <w:p w14:paraId="10A6B2CC" w14:textId="11F3F98E" w:rsidR="00AC57CD" w:rsidRPr="00197F8B" w:rsidRDefault="00AC57CD" w:rsidP="00AC57C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97F8B">
        <w:rPr>
          <w:rFonts w:ascii="Montserrat Light" w:hAnsi="Montserrat Light"/>
          <w:b/>
          <w:bCs/>
          <w:noProof/>
          <w:lang w:eastAsia="ro-RO"/>
        </w:rPr>
        <w:t>Art. II.</w:t>
      </w:r>
      <w:r w:rsidRPr="00197F8B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0708BA" w:rsidRPr="00197F8B">
        <w:rPr>
          <w:rFonts w:ascii="Montserrat Light" w:hAnsi="Montserrat Light"/>
          <w:noProof/>
          <w:lang w:eastAsia="ro-RO"/>
        </w:rPr>
        <w:t xml:space="preserve">, </w:t>
      </w:r>
      <w:r w:rsidRPr="00197F8B">
        <w:rPr>
          <w:rFonts w:ascii="Montserrat Light" w:hAnsi="Montserrat Light"/>
          <w:noProof/>
          <w:lang w:eastAsia="ro-RO"/>
        </w:rPr>
        <w:t xml:space="preserve">prin </w:t>
      </w:r>
      <w:r w:rsidRPr="00197F8B">
        <w:rPr>
          <w:rFonts w:ascii="Montserrat Light" w:hAnsi="Montserrat Light"/>
          <w:lang w:val="ro-RO"/>
        </w:rPr>
        <w:t xml:space="preserve">Direcţia </w:t>
      </w:r>
      <w:bookmarkStart w:id="9" w:name="_Hlk72745072"/>
      <w:r w:rsidRPr="00197F8B">
        <w:rPr>
          <w:rFonts w:ascii="Montserrat Light" w:hAnsi="Montserrat Light"/>
          <w:lang w:val="ro-RO"/>
        </w:rPr>
        <w:t>Dezvoltare şi Investiţii</w:t>
      </w:r>
      <w:r w:rsidRPr="00197F8B">
        <w:rPr>
          <w:rFonts w:ascii="Montserrat Light" w:hAnsi="Montserrat Light"/>
          <w:bCs/>
          <w:lang w:val="ro-RO"/>
        </w:rPr>
        <w:t>.</w:t>
      </w:r>
    </w:p>
    <w:p w14:paraId="662608AF" w14:textId="77777777" w:rsidR="00AC57CD" w:rsidRPr="00197F8B" w:rsidRDefault="00AC57CD" w:rsidP="00AC57C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bookmarkEnd w:id="9"/>
    <w:p w14:paraId="5C2813D7" w14:textId="77777777" w:rsidR="00AC57CD" w:rsidRPr="00197F8B" w:rsidRDefault="00AC57CD" w:rsidP="00AC57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7F8B">
        <w:rPr>
          <w:rFonts w:ascii="Montserrat Light" w:hAnsi="Montserrat Light"/>
          <w:b/>
          <w:bCs/>
          <w:noProof/>
          <w:lang w:eastAsia="ro-RO"/>
        </w:rPr>
        <w:t xml:space="preserve">Art. III. </w:t>
      </w:r>
      <w:bookmarkStart w:id="10" w:name="_Hlk72745547"/>
      <w:r w:rsidRPr="00197F8B">
        <w:rPr>
          <w:rFonts w:ascii="Montserrat Light" w:hAnsi="Montserrat Light"/>
          <w:noProof/>
          <w:lang w:eastAsia="ro-RO"/>
        </w:rPr>
        <w:t>Prezenta hotărâre se comunică</w:t>
      </w:r>
      <w:r w:rsidRPr="00197F8B">
        <w:rPr>
          <w:rFonts w:ascii="Montserrat Light" w:hAnsi="Montserrat Light"/>
        </w:rPr>
        <w:t xml:space="preserve"> </w:t>
      </w:r>
      <w:r w:rsidRPr="00197F8B">
        <w:rPr>
          <w:rFonts w:ascii="Montserrat Light" w:hAnsi="Montserrat Light"/>
          <w:lang w:val="ro-RO"/>
        </w:rPr>
        <w:t xml:space="preserve">Direcţiei Dezvoltare și Investiții, </w:t>
      </w:r>
      <w:r w:rsidRPr="00197F8B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prin postare pe pagina de internet </w:t>
      </w:r>
      <w:hyperlink r:id="rId8" w:history="1">
        <w:r w:rsidRPr="00197F8B">
          <w:rPr>
            <w:rFonts w:ascii="Montserrat Light" w:hAnsi="Montserrat Light"/>
          </w:rPr>
          <w:t>www.cjcluj.ro</w:t>
        </w:r>
      </w:hyperlink>
      <w:r w:rsidRPr="00197F8B">
        <w:rPr>
          <w:rFonts w:ascii="Montserrat Light" w:hAnsi="Montserrat Light"/>
        </w:rPr>
        <w:t>.</w:t>
      </w:r>
      <w:bookmarkEnd w:id="10"/>
    </w:p>
    <w:p w14:paraId="65240B98" w14:textId="77777777" w:rsidR="00277CFD" w:rsidRPr="00197F8B" w:rsidRDefault="00277CFD" w:rsidP="00013D86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197F8B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97F8B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197F8B">
        <w:rPr>
          <w:rFonts w:ascii="Montserrat" w:hAnsi="Montserrat"/>
          <w:lang w:val="ro-RO" w:eastAsia="ro-RO"/>
        </w:rPr>
        <w:t xml:space="preserve">  </w:t>
      </w:r>
      <w:r w:rsidRPr="00197F8B">
        <w:rPr>
          <w:rFonts w:ascii="Montserrat" w:hAnsi="Montserrat"/>
          <w:lang w:val="ro-RO" w:eastAsia="ro-RO"/>
        </w:rPr>
        <w:t xml:space="preserve"> </w:t>
      </w:r>
      <w:r w:rsidR="00142775" w:rsidRPr="00197F8B">
        <w:rPr>
          <w:rFonts w:ascii="Montserrat" w:hAnsi="Montserrat"/>
          <w:lang w:val="ro-RO" w:eastAsia="ro-RO"/>
        </w:rPr>
        <w:t xml:space="preserve">         </w:t>
      </w:r>
      <w:r w:rsidRPr="00197F8B">
        <w:rPr>
          <w:rFonts w:ascii="Montserrat" w:hAnsi="Montserrat"/>
          <w:lang w:val="ro-RO" w:eastAsia="ro-RO"/>
        </w:rPr>
        <w:t xml:space="preserve"> </w:t>
      </w:r>
      <w:r w:rsidR="00BD5AF8" w:rsidRPr="00197F8B">
        <w:rPr>
          <w:rFonts w:ascii="Montserrat" w:hAnsi="Montserrat"/>
          <w:lang w:val="ro-RO" w:eastAsia="ro-RO"/>
        </w:rPr>
        <w:t xml:space="preserve">         </w:t>
      </w:r>
      <w:r w:rsidR="00BE70CA" w:rsidRPr="00197F8B">
        <w:rPr>
          <w:rFonts w:ascii="Montserrat" w:hAnsi="Montserrat"/>
          <w:lang w:val="ro-RO" w:eastAsia="ro-RO"/>
        </w:rPr>
        <w:t xml:space="preserve">           </w:t>
      </w:r>
      <w:r w:rsidR="00BD5AF8" w:rsidRPr="00197F8B">
        <w:rPr>
          <w:rFonts w:ascii="Montserrat" w:hAnsi="Montserrat"/>
          <w:lang w:val="ro-RO" w:eastAsia="ro-RO"/>
        </w:rPr>
        <w:t xml:space="preserve"> </w:t>
      </w:r>
      <w:r w:rsidRPr="00197F8B">
        <w:rPr>
          <w:rFonts w:ascii="Montserrat" w:hAnsi="Montserrat"/>
          <w:b/>
          <w:lang w:val="ro-RO" w:eastAsia="ro-RO"/>
        </w:rPr>
        <w:t>Contrasemnează:</w:t>
      </w:r>
    </w:p>
    <w:p w14:paraId="13B0D5D9" w14:textId="3307FF1C" w:rsidR="004E343B" w:rsidRPr="00197F8B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1" w:name="_Hlk53658535"/>
      <w:r w:rsidRPr="00197F8B">
        <w:rPr>
          <w:rFonts w:ascii="Montserrat" w:hAnsi="Montserrat"/>
          <w:lang w:val="ro-RO" w:eastAsia="ro-RO"/>
        </w:rPr>
        <w:t xml:space="preserve">      </w:t>
      </w:r>
      <w:r w:rsidR="006F2A68" w:rsidRPr="00197F8B">
        <w:rPr>
          <w:rFonts w:ascii="Montserrat" w:hAnsi="Montserrat"/>
          <w:lang w:val="ro-RO" w:eastAsia="ro-RO"/>
        </w:rPr>
        <w:t xml:space="preserve">p. </w:t>
      </w:r>
      <w:r w:rsidRPr="00197F8B">
        <w:rPr>
          <w:rFonts w:ascii="Montserrat" w:hAnsi="Montserrat"/>
          <w:lang w:val="ro-RO" w:eastAsia="ro-RO"/>
        </w:rPr>
        <w:t xml:space="preserve"> </w:t>
      </w:r>
      <w:r w:rsidRPr="00197F8B">
        <w:rPr>
          <w:rFonts w:ascii="Montserrat" w:hAnsi="Montserrat"/>
          <w:b/>
          <w:lang w:val="ro-RO" w:eastAsia="ro-RO"/>
        </w:rPr>
        <w:t>PREŞEDINTE,</w:t>
      </w:r>
      <w:r w:rsidRPr="00197F8B">
        <w:rPr>
          <w:rFonts w:ascii="Montserrat" w:hAnsi="Montserrat"/>
          <w:b/>
          <w:lang w:val="ro-RO" w:eastAsia="ro-RO"/>
        </w:rPr>
        <w:tab/>
      </w:r>
      <w:r w:rsidRPr="00197F8B">
        <w:rPr>
          <w:rFonts w:ascii="Montserrat" w:hAnsi="Montserrat"/>
          <w:lang w:val="ro-RO" w:eastAsia="ro-RO"/>
        </w:rPr>
        <w:tab/>
        <w:t xml:space="preserve">    </w:t>
      </w:r>
      <w:r w:rsidR="00142775" w:rsidRPr="00197F8B">
        <w:rPr>
          <w:rFonts w:ascii="Montserrat" w:hAnsi="Montserrat"/>
          <w:lang w:val="ro-RO" w:eastAsia="ro-RO"/>
        </w:rPr>
        <w:t xml:space="preserve">          </w:t>
      </w:r>
      <w:r w:rsidRPr="00197F8B">
        <w:rPr>
          <w:rFonts w:ascii="Montserrat" w:hAnsi="Montserrat"/>
          <w:lang w:val="ro-RO" w:eastAsia="ro-RO"/>
        </w:rPr>
        <w:t xml:space="preserve"> </w:t>
      </w:r>
      <w:r w:rsidRPr="00197F8B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197F8B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97F8B">
        <w:rPr>
          <w:rFonts w:ascii="Montserrat" w:hAnsi="Montserrat"/>
          <w:b/>
          <w:lang w:val="ro-RO" w:eastAsia="ro-RO"/>
        </w:rPr>
        <w:t xml:space="preserve">       </w:t>
      </w:r>
      <w:r w:rsidR="00407BA0" w:rsidRPr="00197F8B">
        <w:rPr>
          <w:rFonts w:ascii="Montserrat" w:hAnsi="Montserrat"/>
          <w:b/>
          <w:lang w:val="ro-RO" w:eastAsia="ro-RO"/>
        </w:rPr>
        <w:t xml:space="preserve"> </w:t>
      </w:r>
      <w:r w:rsidRPr="00197F8B">
        <w:rPr>
          <w:rFonts w:ascii="Montserrat" w:hAnsi="Montserrat"/>
          <w:b/>
          <w:lang w:val="ro-RO" w:eastAsia="ro-RO"/>
        </w:rPr>
        <w:t xml:space="preserve">   </w:t>
      </w:r>
      <w:r w:rsidR="006F2A68" w:rsidRPr="00197F8B">
        <w:rPr>
          <w:rFonts w:ascii="Montserrat" w:hAnsi="Montserrat"/>
          <w:b/>
          <w:lang w:val="ro-RO" w:eastAsia="ro-RO"/>
        </w:rPr>
        <w:t xml:space="preserve">    </w:t>
      </w:r>
      <w:r w:rsidRPr="00197F8B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197F8B">
        <w:rPr>
          <w:rFonts w:ascii="Montserrat" w:hAnsi="Montserrat"/>
          <w:b/>
          <w:lang w:val="ro-RO" w:eastAsia="ro-RO"/>
        </w:rPr>
        <w:t xml:space="preserve"> </w:t>
      </w:r>
      <w:r w:rsidR="002135B8" w:rsidRPr="00197F8B">
        <w:rPr>
          <w:rFonts w:ascii="Montserrat" w:hAnsi="Montserrat"/>
          <w:b/>
          <w:lang w:val="ro-RO" w:eastAsia="ro-RO"/>
        </w:rPr>
        <w:t xml:space="preserve">     </w:t>
      </w:r>
      <w:r w:rsidRPr="00197F8B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11"/>
    <w:p w14:paraId="74248AEA" w14:textId="6132A69E" w:rsidR="00CD6C8A" w:rsidRPr="00197F8B" w:rsidRDefault="00CD6C8A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4D94BEB7" w:rsidR="00700CAC" w:rsidRPr="00197F8B" w:rsidRDefault="00700CAC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197F8B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197F8B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CF3887" w:rsidRPr="00197F8B">
        <w:rPr>
          <w:rFonts w:ascii="Montserrat" w:hAnsi="Montserrat"/>
          <w:b/>
          <w:bCs/>
          <w:noProof/>
          <w:lang w:val="ro-RO" w:eastAsia="ro-RO"/>
        </w:rPr>
        <w:t>3</w:t>
      </w:r>
      <w:r w:rsidR="00AC57CD" w:rsidRPr="00197F8B">
        <w:rPr>
          <w:rFonts w:ascii="Montserrat" w:hAnsi="Montserrat"/>
          <w:b/>
          <w:bCs/>
          <w:noProof/>
          <w:lang w:val="ro-RO" w:eastAsia="ro-RO"/>
        </w:rPr>
        <w:t>4</w:t>
      </w:r>
      <w:r w:rsidRPr="00197F8B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C5294" w:rsidRPr="00197F8B">
        <w:rPr>
          <w:rFonts w:ascii="Montserrat" w:hAnsi="Montserrat"/>
          <w:b/>
          <w:bCs/>
          <w:noProof/>
          <w:lang w:val="ro-RO" w:eastAsia="ro-RO"/>
        </w:rPr>
        <w:t>3</w:t>
      </w:r>
      <w:r w:rsidR="00632821" w:rsidRPr="00197F8B">
        <w:rPr>
          <w:rFonts w:ascii="Montserrat" w:hAnsi="Montserrat"/>
          <w:b/>
          <w:bCs/>
          <w:noProof/>
          <w:lang w:val="ro-RO" w:eastAsia="ro-RO"/>
        </w:rPr>
        <w:t>0 iunie</w:t>
      </w:r>
      <w:r w:rsidR="007C1F23" w:rsidRPr="00197F8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97F8B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76BD00B9" w:rsidR="00B7180E" w:rsidRPr="00197F8B" w:rsidRDefault="00700CAC" w:rsidP="00F2385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197F8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013D86" w:rsidRPr="00197F8B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AC57CD" w:rsidRPr="00197F8B">
        <w:rPr>
          <w:rFonts w:ascii="Montserrat Light" w:hAnsi="Montserrat Light"/>
          <w:i/>
          <w:iCs/>
          <w:sz w:val="18"/>
          <w:szCs w:val="18"/>
          <w:lang w:val="ro-RO" w:eastAsia="ro-RO"/>
        </w:rPr>
        <w:t>8</w:t>
      </w:r>
      <w:r w:rsidR="00013D86" w:rsidRPr="00197F8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197F8B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197F8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97F8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197F8B" w:rsidSect="000708BA">
      <w:footerReference w:type="default" r:id="rId9"/>
      <w:headerReference w:type="first" r:id="rId10"/>
      <w:footerReference w:type="first" r:id="rId11"/>
      <w:pgSz w:w="11909" w:h="16834"/>
      <w:pgMar w:top="540" w:right="38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59968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50FE35E" w14:textId="61D5C5F9" w:rsidR="00CD6C8A" w:rsidRPr="00CD6C8A" w:rsidRDefault="00CD6C8A">
        <w:pPr>
          <w:pStyle w:val="Subsol"/>
          <w:jc w:val="center"/>
          <w:rPr>
            <w:sz w:val="20"/>
            <w:szCs w:val="20"/>
          </w:rPr>
        </w:pPr>
        <w:r w:rsidRPr="00CD6C8A">
          <w:rPr>
            <w:sz w:val="20"/>
            <w:szCs w:val="20"/>
          </w:rPr>
          <w:t>2</w:t>
        </w:r>
      </w:p>
    </w:sdtContent>
  </w:sdt>
  <w:p w14:paraId="66C0D26B" w14:textId="2CEA1CF4" w:rsidR="00F613A2" w:rsidRDefault="00F613A2" w:rsidP="000E61B1">
    <w:pPr>
      <w:pStyle w:val="Subsol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Subsol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4" w15:restartNumberingAfterBreak="0">
    <w:nsid w:val="337D755B"/>
    <w:multiLevelType w:val="hybridMultilevel"/>
    <w:tmpl w:val="13BA05D2"/>
    <w:lvl w:ilvl="0" w:tplc="9FC257D8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CD57C59"/>
    <w:multiLevelType w:val="hybridMultilevel"/>
    <w:tmpl w:val="A10A9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2"/>
  </w:num>
  <w:num w:numId="2" w16cid:durableId="168758277">
    <w:abstractNumId w:val="5"/>
  </w:num>
  <w:num w:numId="3" w16cid:durableId="762805168">
    <w:abstractNumId w:val="6"/>
  </w:num>
  <w:num w:numId="4" w16cid:durableId="1526601824">
    <w:abstractNumId w:val="1"/>
  </w:num>
  <w:num w:numId="5" w16cid:durableId="1448547297">
    <w:abstractNumId w:val="3"/>
  </w:num>
  <w:num w:numId="6" w16cid:durableId="1429078498">
    <w:abstractNumId w:val="4"/>
  </w:num>
  <w:num w:numId="7" w16cid:durableId="73886290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501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E79CC"/>
    <w:rsid w:val="000F1532"/>
    <w:rsid w:val="000F662B"/>
    <w:rsid w:val="000F7BB4"/>
    <w:rsid w:val="00100235"/>
    <w:rsid w:val="0010126F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77CFD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4FC3"/>
    <w:rsid w:val="002C52F3"/>
    <w:rsid w:val="002C64EA"/>
    <w:rsid w:val="002E05E9"/>
    <w:rsid w:val="002E2442"/>
    <w:rsid w:val="002E4788"/>
    <w:rsid w:val="002E492D"/>
    <w:rsid w:val="002E5C9E"/>
    <w:rsid w:val="002E7C82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E47"/>
    <w:rsid w:val="004B1632"/>
    <w:rsid w:val="004B2580"/>
    <w:rsid w:val="004B40DD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5C18"/>
    <w:rsid w:val="005E6449"/>
    <w:rsid w:val="005E7888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7600"/>
    <w:rsid w:val="0066323E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2CB2"/>
    <w:rsid w:val="007B55F0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0D10"/>
    <w:rsid w:val="007F6C74"/>
    <w:rsid w:val="007F7BFF"/>
    <w:rsid w:val="00800D7A"/>
    <w:rsid w:val="008011F3"/>
    <w:rsid w:val="00802E98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482F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E082F"/>
    <w:rsid w:val="00BE103C"/>
    <w:rsid w:val="00BE2CF6"/>
    <w:rsid w:val="00BE317D"/>
    <w:rsid w:val="00BE70CA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E7914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68EE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3629</TotalTime>
  <Pages>2</Pages>
  <Words>1075</Words>
  <Characters>6239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325</cp:revision>
  <cp:lastPrinted>2022-06-30T09:59:00Z</cp:lastPrinted>
  <dcterms:created xsi:type="dcterms:W3CDTF">2020-10-13T11:24:00Z</dcterms:created>
  <dcterms:modified xsi:type="dcterms:W3CDTF">2022-06-30T12:41:00Z</dcterms:modified>
</cp:coreProperties>
</file>