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D892" w14:textId="77777777" w:rsidR="0035377B" w:rsidRPr="00C3209D" w:rsidRDefault="0035377B" w:rsidP="006D6D10">
      <w:pPr>
        <w:spacing w:line="240" w:lineRule="auto"/>
        <w:rPr>
          <w:rFonts w:ascii="Montserrat" w:hAnsi="Montserrat"/>
          <w:b/>
          <w:bCs/>
        </w:rPr>
      </w:pPr>
    </w:p>
    <w:p w14:paraId="03CFB4EF" w14:textId="0FDEEB5E" w:rsidR="004E343B" w:rsidRPr="00C3209D" w:rsidRDefault="004E343B" w:rsidP="006D6D10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C3209D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5BA0C374" w14:textId="77777777" w:rsidR="005958A9" w:rsidRPr="00C3209D" w:rsidRDefault="005958A9" w:rsidP="005958A9">
      <w:pPr>
        <w:jc w:val="center"/>
        <w:rPr>
          <w:rFonts w:ascii="Montserrat" w:hAnsi="Montserrat"/>
          <w:b/>
          <w:bCs/>
          <w:noProof/>
          <w:lang w:val="ro-RO"/>
        </w:rPr>
      </w:pPr>
      <w:r w:rsidRPr="00C3209D">
        <w:rPr>
          <w:rFonts w:ascii="Montserrat" w:hAnsi="Montserrat"/>
          <w:b/>
          <w:bCs/>
          <w:noProof/>
          <w:lang w:val="ro-RO"/>
        </w:rPr>
        <w:t xml:space="preserve">pentru modificarea </w:t>
      </w:r>
      <w:bookmarkStart w:id="2" w:name="_Hlk69195353"/>
      <w:r w:rsidRPr="00C3209D">
        <w:rPr>
          <w:rFonts w:ascii="Montserrat" w:hAnsi="Montserrat"/>
          <w:b/>
          <w:bCs/>
          <w:noProof/>
          <w:lang w:val="ro-RO"/>
        </w:rPr>
        <w:t xml:space="preserve">Hotărârii Consiliului Județean Cluj nr. 227/2020 </w:t>
      </w:r>
    </w:p>
    <w:p w14:paraId="417712D4" w14:textId="77777777" w:rsidR="005958A9" w:rsidRPr="00C3209D" w:rsidRDefault="005958A9" w:rsidP="005958A9">
      <w:pPr>
        <w:jc w:val="center"/>
        <w:rPr>
          <w:rFonts w:ascii="Montserrat" w:eastAsia="Calibri" w:hAnsi="Montserrat"/>
          <w:b/>
          <w:bCs/>
          <w:lang w:val="ro-RO"/>
        </w:rPr>
      </w:pPr>
      <w:r w:rsidRPr="00C3209D">
        <w:rPr>
          <w:rFonts w:ascii="Montserrat" w:eastAsia="Calibri" w:hAnsi="Montserrat"/>
          <w:b/>
          <w:bCs/>
          <w:lang w:val="ro-RO"/>
        </w:rPr>
        <w:t>privind aprobarea taxelor şi tarifelor pentru anul fiscal 2021</w:t>
      </w:r>
    </w:p>
    <w:bookmarkEnd w:id="2"/>
    <w:p w14:paraId="101A391E" w14:textId="436CA15F" w:rsidR="005958A9" w:rsidRPr="00C3209D" w:rsidRDefault="005958A9" w:rsidP="005958A9">
      <w:pPr>
        <w:ind w:left="284"/>
        <w:jc w:val="center"/>
        <w:rPr>
          <w:rFonts w:ascii="Montserrat Light" w:hAnsi="Montserrat Light"/>
          <w:b/>
          <w:bCs/>
          <w:lang w:val="ro-RO"/>
        </w:rPr>
      </w:pPr>
    </w:p>
    <w:p w14:paraId="39778D22" w14:textId="77777777" w:rsidR="006E3D85" w:rsidRPr="00C3209D" w:rsidRDefault="006E3D85" w:rsidP="005958A9">
      <w:pPr>
        <w:ind w:left="284"/>
        <w:jc w:val="center"/>
        <w:rPr>
          <w:rFonts w:ascii="Montserrat Light" w:hAnsi="Montserrat Light"/>
          <w:b/>
          <w:bCs/>
          <w:lang w:val="ro-RO"/>
        </w:rPr>
      </w:pPr>
    </w:p>
    <w:p w14:paraId="7B56558F" w14:textId="6E229B23" w:rsidR="005958A9" w:rsidRPr="00C3209D" w:rsidRDefault="005958A9" w:rsidP="005958A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3209D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40A68A2C" w14:textId="77777777" w:rsidR="005958A9" w:rsidRPr="00C3209D" w:rsidRDefault="005958A9" w:rsidP="005958A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A1D5273" w14:textId="6D399544" w:rsidR="005958A9" w:rsidRPr="00C3209D" w:rsidRDefault="005958A9" w:rsidP="005958A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3209D">
        <w:rPr>
          <w:rFonts w:ascii="Montserrat Light" w:hAnsi="Montserrat Light"/>
          <w:lang w:val="ro-RO" w:eastAsia="ro-RO"/>
        </w:rPr>
        <w:t xml:space="preserve">Având în vedere Proiectul de hotărâre </w:t>
      </w:r>
      <w:r w:rsidRPr="00C3209D">
        <w:rPr>
          <w:rFonts w:ascii="Montserrat Light" w:hAnsi="Montserrat Light"/>
          <w:noProof/>
        </w:rPr>
        <w:t xml:space="preserve">înregistrat cu nr. 123 din 27.07.2021 </w:t>
      </w:r>
      <w:r w:rsidRPr="00C3209D">
        <w:rPr>
          <w:rFonts w:ascii="Montserrat Light" w:hAnsi="Montserrat Light"/>
          <w:lang w:val="ro-RO" w:eastAsia="ro-RO"/>
        </w:rPr>
        <w:t>pentru modificarea Hotărârii Consiliului Județean Cluj nr. 227/2020 privind aprobarea taxelor şi tarifelor pentru anul fiscal 2021, propus de Preşedintele Consiliului Judeţean Cluj, domnul Alin Tise, însoţit de Referatul de aprobare cu nr</w:t>
      </w:r>
      <w:bookmarkStart w:id="3" w:name="_Hlk68532311"/>
      <w:r w:rsidRPr="00C3209D">
        <w:rPr>
          <w:rFonts w:ascii="Montserrat Light" w:hAnsi="Montserrat Light"/>
          <w:lang w:val="ro-RO" w:eastAsia="ro-RO"/>
        </w:rPr>
        <w:t>. 27432</w:t>
      </w:r>
      <w:r w:rsidR="00116572" w:rsidRPr="00C3209D">
        <w:rPr>
          <w:rFonts w:ascii="Montserrat Light" w:hAnsi="Montserrat Light"/>
          <w:lang w:val="ro-RO" w:eastAsia="ro-RO"/>
        </w:rPr>
        <w:t xml:space="preserve"> din</w:t>
      </w:r>
      <w:r w:rsidR="003F576F" w:rsidRPr="00C3209D">
        <w:rPr>
          <w:rFonts w:ascii="Montserrat Light" w:hAnsi="Montserrat Light"/>
          <w:lang w:val="ro-RO" w:eastAsia="ro-RO"/>
        </w:rPr>
        <w:t xml:space="preserve"> 26.07.</w:t>
      </w:r>
      <w:r w:rsidRPr="00C3209D">
        <w:rPr>
          <w:rFonts w:ascii="Montserrat Light" w:hAnsi="Montserrat Light"/>
          <w:lang w:val="ro-RO" w:eastAsia="ro-RO"/>
        </w:rPr>
        <w:t>2021</w:t>
      </w:r>
      <w:r w:rsidR="003F576F" w:rsidRPr="00C3209D">
        <w:rPr>
          <w:rFonts w:ascii="Montserrat Light" w:hAnsi="Montserrat Light"/>
          <w:lang w:val="ro-RO" w:eastAsia="ro-RO"/>
        </w:rPr>
        <w:t>; de</w:t>
      </w:r>
      <w:r w:rsidRPr="00C3209D">
        <w:rPr>
          <w:rFonts w:ascii="Montserrat Light" w:hAnsi="Montserrat Light"/>
          <w:lang w:val="ro-RO" w:eastAsia="ro-RO"/>
        </w:rPr>
        <w:t xml:space="preserve"> </w:t>
      </w:r>
      <w:bookmarkEnd w:id="3"/>
      <w:r w:rsidRPr="00C3209D">
        <w:rPr>
          <w:rFonts w:ascii="Montserrat Light" w:hAnsi="Montserrat Light"/>
          <w:lang w:val="ro-RO" w:eastAsia="ro-RO"/>
        </w:rPr>
        <w:t xml:space="preserve">Raportul compartimentului de resort din cadrul aparatului de specialitate al Consiliului Judeţean Cluj cu nr. </w:t>
      </w:r>
      <w:r w:rsidR="003F576F" w:rsidRPr="00C3209D">
        <w:rPr>
          <w:rFonts w:ascii="Montserrat Light" w:hAnsi="Montserrat Light"/>
          <w:lang w:val="ro-RO" w:eastAsia="ro-RO"/>
        </w:rPr>
        <w:t>27436 din 26.07.2021, pre</w:t>
      </w:r>
      <w:r w:rsidRPr="00C3209D">
        <w:rPr>
          <w:rFonts w:ascii="Montserrat Light" w:hAnsi="Montserrat Light"/>
          <w:lang w:val="ro-RO" w:eastAsia="ro-RO"/>
        </w:rPr>
        <w:t>cum și de Avizul cu n</w:t>
      </w:r>
      <w:r w:rsidR="003F576F" w:rsidRPr="00C3209D">
        <w:rPr>
          <w:rFonts w:ascii="Montserrat Light" w:hAnsi="Montserrat Light"/>
          <w:lang w:val="ro-RO" w:eastAsia="ro-RO"/>
        </w:rPr>
        <w:t>r. 27432 din 2</w:t>
      </w:r>
      <w:r w:rsidR="00F36AEC" w:rsidRPr="00C3209D">
        <w:rPr>
          <w:rFonts w:ascii="Montserrat Light" w:hAnsi="Montserrat Light"/>
          <w:lang w:val="ro-RO" w:eastAsia="ro-RO"/>
        </w:rPr>
        <w:t>2</w:t>
      </w:r>
      <w:r w:rsidR="003F576F" w:rsidRPr="00C3209D">
        <w:rPr>
          <w:rFonts w:ascii="Montserrat Light" w:hAnsi="Montserrat Light"/>
          <w:lang w:val="ro-RO" w:eastAsia="ro-RO"/>
        </w:rPr>
        <w:t>.09.2021</w:t>
      </w:r>
      <w:r w:rsidRPr="00C3209D">
        <w:rPr>
          <w:rFonts w:ascii="Montserrat Light" w:hAnsi="Montserrat Light"/>
          <w:lang w:val="ro-RO" w:eastAsia="ro-RO"/>
        </w:rPr>
        <w:t xml:space="preserve"> adoptat de Comisia de specialitate nr.</w:t>
      </w:r>
      <w:r w:rsidR="003F576F" w:rsidRPr="00C3209D">
        <w:rPr>
          <w:rFonts w:ascii="Montserrat Light" w:hAnsi="Montserrat Light"/>
          <w:lang w:val="ro-RO" w:eastAsia="ro-RO"/>
        </w:rPr>
        <w:t xml:space="preserve"> 2, </w:t>
      </w:r>
      <w:r w:rsidRPr="00C3209D">
        <w:rPr>
          <w:rFonts w:ascii="Montserrat Light" w:hAnsi="Montserrat Light"/>
          <w:lang w:val="ro-RO" w:eastAsia="ro-RO"/>
        </w:rPr>
        <w:t xml:space="preserve">în </w:t>
      </w:r>
      <w:r w:rsidR="00116572" w:rsidRPr="00C3209D">
        <w:rPr>
          <w:rFonts w:ascii="Montserrat Light" w:hAnsi="Montserrat Light"/>
          <w:lang w:val="ro-RO" w:eastAsia="ro-RO"/>
        </w:rPr>
        <w:t>conformitate cu prevederile a</w:t>
      </w:r>
      <w:r w:rsidRPr="00C3209D">
        <w:rPr>
          <w:rFonts w:ascii="Montserrat Light" w:hAnsi="Montserrat Light"/>
          <w:lang w:val="ro-RO" w:eastAsia="ro-RO"/>
        </w:rPr>
        <w:t xml:space="preserve">rt. 182 alin. (4) coroborat cu art. 136 din Ordonanța de urgență a Guvernului nr. 57/2019 privind Codul administrativ, cu modificările și completările ulterioare; </w:t>
      </w:r>
    </w:p>
    <w:p w14:paraId="06AA9DCA" w14:textId="77777777" w:rsidR="00116572" w:rsidRPr="00C3209D" w:rsidRDefault="00116572" w:rsidP="005958A9">
      <w:pPr>
        <w:spacing w:line="240" w:lineRule="auto"/>
        <w:jc w:val="both"/>
        <w:rPr>
          <w:rFonts w:ascii="Montserrat Light" w:eastAsia="Calibri" w:hAnsi="Montserrat Light"/>
          <w:iCs/>
          <w:noProof/>
          <w:lang w:val="ro-RO"/>
        </w:rPr>
      </w:pPr>
    </w:p>
    <w:p w14:paraId="11F0D73A" w14:textId="5F60264F" w:rsidR="005958A9" w:rsidRPr="00C3209D" w:rsidRDefault="005958A9" w:rsidP="005958A9">
      <w:pPr>
        <w:spacing w:line="240" w:lineRule="auto"/>
        <w:jc w:val="both"/>
        <w:rPr>
          <w:rFonts w:ascii="Montserrat Light" w:eastAsia="Calibri" w:hAnsi="Montserrat Light"/>
          <w:iCs/>
          <w:noProof/>
          <w:lang w:val="ro-RO"/>
        </w:rPr>
      </w:pPr>
      <w:r w:rsidRPr="00C3209D">
        <w:rPr>
          <w:rFonts w:ascii="Montserrat Light" w:eastAsia="Calibri" w:hAnsi="Montserrat Light"/>
          <w:iCs/>
          <w:noProof/>
          <w:lang w:val="ro-RO"/>
        </w:rPr>
        <w:t>Luând în considerare prevederile:</w:t>
      </w:r>
    </w:p>
    <w:p w14:paraId="5F7D908E" w14:textId="4F275DF6" w:rsidR="005958A9" w:rsidRPr="00C3209D" w:rsidRDefault="005958A9" w:rsidP="005958A9">
      <w:pPr>
        <w:numPr>
          <w:ilvl w:val="0"/>
          <w:numId w:val="11"/>
        </w:numPr>
        <w:spacing w:line="240" w:lineRule="auto"/>
        <w:jc w:val="both"/>
        <w:rPr>
          <w:rFonts w:ascii="Montserrat Light" w:eastAsia="Calibri" w:hAnsi="Montserrat Light"/>
          <w:iCs/>
          <w:noProof/>
          <w:lang w:val="ro-RO"/>
        </w:rPr>
      </w:pPr>
      <w:r w:rsidRPr="00C3209D">
        <w:rPr>
          <w:rFonts w:ascii="Montserrat Light" w:eastAsia="Calibri" w:hAnsi="Montserrat Light"/>
          <w:iCs/>
          <w:noProof/>
          <w:lang w:val="ro-RO"/>
        </w:rPr>
        <w:t>art. 2, ale art. 3 alin. (2), ale art. 58 alin. (1) și (3)</w:t>
      </w:r>
      <w:r w:rsidR="00116572" w:rsidRPr="00C3209D">
        <w:rPr>
          <w:rFonts w:ascii="Montserrat Light" w:eastAsia="Calibri" w:hAnsi="Montserrat Light"/>
          <w:iCs/>
          <w:noProof/>
          <w:lang w:val="ro-RO"/>
        </w:rPr>
        <w:t xml:space="preserve"> și </w:t>
      </w:r>
      <w:r w:rsidRPr="00C3209D">
        <w:rPr>
          <w:rFonts w:ascii="Montserrat Light" w:eastAsia="Calibri" w:hAnsi="Montserrat Light"/>
          <w:iCs/>
          <w:noProof/>
          <w:lang w:val="ro-RO"/>
        </w:rPr>
        <w:t>ale art. 59</w:t>
      </w:r>
      <w:r w:rsidR="00116572" w:rsidRPr="00C3209D">
        <w:rPr>
          <w:rFonts w:ascii="Montserrat Light" w:eastAsia="Calibri" w:hAnsi="Montserrat Light"/>
          <w:iCs/>
          <w:noProof/>
          <w:lang w:val="ro-RO"/>
        </w:rPr>
        <w:t xml:space="preserve"> </w:t>
      </w:r>
      <w:r w:rsidRPr="00C3209D">
        <w:rPr>
          <w:rFonts w:ascii="Montserrat Light" w:eastAsia="Calibri" w:hAnsi="Montserrat Light"/>
          <w:iCs/>
          <w:noProof/>
          <w:lang w:val="ro-RO"/>
        </w:rPr>
        <w:t>- 62 din Legea privind normele de tehnică legislativă pentru elaborarea actelor normative nr. 24/2000, republicată, cu modificările şi completările ulterioare;</w:t>
      </w:r>
    </w:p>
    <w:p w14:paraId="6F1F722C" w14:textId="77777777" w:rsidR="005958A9" w:rsidRPr="00C3209D" w:rsidRDefault="005958A9" w:rsidP="005958A9">
      <w:pPr>
        <w:numPr>
          <w:ilvl w:val="0"/>
          <w:numId w:val="11"/>
        </w:numPr>
        <w:spacing w:line="240" w:lineRule="auto"/>
        <w:jc w:val="both"/>
        <w:rPr>
          <w:rFonts w:ascii="Montserrat Light" w:eastAsia="Calibri" w:hAnsi="Montserrat Light"/>
          <w:iCs/>
          <w:noProof/>
          <w:lang w:val="ro-RO"/>
        </w:rPr>
      </w:pPr>
      <w:r w:rsidRPr="00C3209D">
        <w:rPr>
          <w:rFonts w:ascii="Montserrat Light" w:eastAsia="Calibri" w:hAnsi="Montserrat Light"/>
          <w:iCs/>
          <w:noProof/>
          <w:lang w:val="ro-RO"/>
        </w:rPr>
        <w:t>art. 123 – 140, ale art. 142 -156, art. 215 - 216 și ale art. 218 din Regulamentul de organizare şi funcţionare a Consiliului Judeţean Cluj, aprobat prin Hotărârea Consiliului Judeţean Cluj nr. 170/2020;</w:t>
      </w:r>
    </w:p>
    <w:p w14:paraId="76B3F95A" w14:textId="77777777" w:rsidR="00116572" w:rsidRPr="00C3209D" w:rsidRDefault="00116572" w:rsidP="005958A9">
      <w:pPr>
        <w:spacing w:line="240" w:lineRule="auto"/>
        <w:jc w:val="both"/>
        <w:rPr>
          <w:rFonts w:ascii="Montserrat Light" w:eastAsia="Calibri" w:hAnsi="Montserrat Light"/>
          <w:iCs/>
          <w:noProof/>
          <w:lang w:val="ro-RO"/>
        </w:rPr>
      </w:pPr>
    </w:p>
    <w:p w14:paraId="246BF2FA" w14:textId="6F1CD546" w:rsidR="005958A9" w:rsidRPr="00C3209D" w:rsidRDefault="005958A9" w:rsidP="005958A9">
      <w:pPr>
        <w:spacing w:line="240" w:lineRule="auto"/>
        <w:jc w:val="both"/>
        <w:rPr>
          <w:rFonts w:ascii="Montserrat Light" w:eastAsia="Calibri" w:hAnsi="Montserrat Light"/>
          <w:iCs/>
          <w:noProof/>
          <w:lang w:val="ro-RO"/>
        </w:rPr>
      </w:pPr>
      <w:bookmarkStart w:id="4" w:name="_Hlk83709889"/>
      <w:r w:rsidRPr="00C3209D">
        <w:rPr>
          <w:rFonts w:ascii="Montserrat Light" w:eastAsia="Calibri" w:hAnsi="Montserrat Light"/>
          <w:iCs/>
          <w:noProof/>
          <w:lang w:val="ro-RO"/>
        </w:rPr>
        <w:t>Ținând cont de procedura derulată în conformitate cu dispozițiile Legii privind transparenţa decizională în administraţia publică</w:t>
      </w:r>
      <w:r w:rsidR="00116572" w:rsidRPr="00C3209D">
        <w:rPr>
          <w:rFonts w:ascii="Montserrat Light" w:eastAsia="Calibri" w:hAnsi="Montserrat Light"/>
          <w:iCs/>
          <w:noProof/>
          <w:lang w:val="ro-RO"/>
        </w:rPr>
        <w:t xml:space="preserve"> nr. 52/2003</w:t>
      </w:r>
      <w:r w:rsidRPr="00C3209D">
        <w:rPr>
          <w:rFonts w:ascii="Montserrat Light" w:eastAsia="Calibri" w:hAnsi="Montserrat Light"/>
          <w:iCs/>
          <w:noProof/>
          <w:lang w:val="ro-RO"/>
        </w:rPr>
        <w:t>, republicată;</w:t>
      </w:r>
    </w:p>
    <w:p w14:paraId="402EC575" w14:textId="77777777" w:rsidR="00506956" w:rsidRPr="00C3209D" w:rsidRDefault="00506956" w:rsidP="005958A9">
      <w:pPr>
        <w:spacing w:line="240" w:lineRule="auto"/>
        <w:jc w:val="both"/>
        <w:rPr>
          <w:rFonts w:ascii="Montserrat Light" w:eastAsia="Calibri" w:hAnsi="Montserrat Light"/>
          <w:iCs/>
          <w:noProof/>
          <w:lang w:val="ro-RO"/>
        </w:rPr>
      </w:pPr>
    </w:p>
    <w:bookmarkEnd w:id="4"/>
    <w:p w14:paraId="5C55375C" w14:textId="77777777" w:rsidR="005958A9" w:rsidRPr="00C3209D" w:rsidRDefault="005958A9" w:rsidP="005958A9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C3209D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4C39BCC2" w14:textId="3A30B56E" w:rsidR="005958A9" w:rsidRPr="00C3209D" w:rsidRDefault="005958A9" w:rsidP="005958A9">
      <w:pPr>
        <w:pStyle w:val="Corptext3"/>
        <w:numPr>
          <w:ilvl w:val="0"/>
          <w:numId w:val="13"/>
        </w:numPr>
        <w:spacing w:after="0" w:line="240" w:lineRule="auto"/>
        <w:contextualSpacing/>
        <w:jc w:val="both"/>
        <w:rPr>
          <w:rFonts w:ascii="Montserrat Light" w:hAnsi="Montserrat Light"/>
          <w:sz w:val="22"/>
          <w:szCs w:val="22"/>
        </w:rPr>
      </w:pPr>
      <w:bookmarkStart w:id="5" w:name="_Hlk13557324"/>
      <w:r w:rsidRPr="00C3209D">
        <w:rPr>
          <w:rFonts w:ascii="Montserrat Light" w:hAnsi="Montserrat Light"/>
          <w:sz w:val="22"/>
          <w:szCs w:val="22"/>
          <w:lang w:eastAsia="x-none"/>
        </w:rPr>
        <w:t xml:space="preserve">art.  84 </w:t>
      </w:r>
      <w:proofErr w:type="spellStart"/>
      <w:r w:rsidRPr="00C3209D">
        <w:rPr>
          <w:rFonts w:ascii="Montserrat Light" w:hAnsi="Montserrat Light"/>
          <w:sz w:val="22"/>
          <w:szCs w:val="22"/>
          <w:lang w:eastAsia="x-none"/>
        </w:rPr>
        <w:t>alin</w:t>
      </w:r>
      <w:proofErr w:type="spellEnd"/>
      <w:r w:rsidRPr="00C3209D">
        <w:rPr>
          <w:rFonts w:ascii="Montserrat Light" w:hAnsi="Montserrat Light"/>
          <w:sz w:val="22"/>
          <w:szCs w:val="22"/>
          <w:lang w:eastAsia="x-none"/>
        </w:rPr>
        <w:t xml:space="preserve">. (5), ale art. 87 </w:t>
      </w:r>
      <w:proofErr w:type="spellStart"/>
      <w:r w:rsidRPr="00C3209D">
        <w:rPr>
          <w:rFonts w:ascii="Montserrat Light" w:hAnsi="Montserrat Light"/>
          <w:sz w:val="22"/>
          <w:szCs w:val="22"/>
          <w:lang w:eastAsia="x-none"/>
        </w:rPr>
        <w:t>alin</w:t>
      </w:r>
      <w:proofErr w:type="spellEnd"/>
      <w:r w:rsidRPr="00C3209D">
        <w:rPr>
          <w:rFonts w:ascii="Montserrat Light" w:hAnsi="Montserrat Light"/>
          <w:sz w:val="22"/>
          <w:szCs w:val="22"/>
          <w:lang w:eastAsia="x-none"/>
        </w:rPr>
        <w:t>. (3)</w:t>
      </w:r>
      <w:r w:rsidR="00506956" w:rsidRPr="00C3209D">
        <w:rPr>
          <w:rFonts w:ascii="Montserrat Light" w:hAnsi="Montserrat Light"/>
          <w:sz w:val="22"/>
          <w:szCs w:val="22"/>
          <w:lang w:eastAsia="x-none"/>
        </w:rPr>
        <w:t xml:space="preserve">, </w:t>
      </w:r>
      <w:r w:rsidRPr="00C3209D">
        <w:rPr>
          <w:rFonts w:ascii="Montserrat Light" w:hAnsi="Montserrat Light"/>
          <w:sz w:val="22"/>
          <w:szCs w:val="22"/>
          <w:lang w:eastAsia="x-none"/>
        </w:rPr>
        <w:t xml:space="preserve">ale art. 173 </w:t>
      </w:r>
      <w:proofErr w:type="spellStart"/>
      <w:r w:rsidRPr="00C3209D">
        <w:rPr>
          <w:rFonts w:ascii="Montserrat Light" w:hAnsi="Montserrat Light"/>
          <w:sz w:val="22"/>
          <w:szCs w:val="22"/>
          <w:lang w:eastAsia="x-none"/>
        </w:rPr>
        <w:t>alin</w:t>
      </w:r>
      <w:proofErr w:type="spellEnd"/>
      <w:r w:rsidRPr="00C3209D">
        <w:rPr>
          <w:rFonts w:ascii="Montserrat Light" w:hAnsi="Montserrat Light"/>
          <w:sz w:val="22"/>
          <w:szCs w:val="22"/>
          <w:lang w:eastAsia="x-none"/>
        </w:rPr>
        <w:t xml:space="preserve">. (1) lit. b) </w:t>
      </w:r>
      <w:proofErr w:type="spellStart"/>
      <w:r w:rsidRPr="00C3209D">
        <w:rPr>
          <w:rFonts w:ascii="Montserrat Light" w:hAnsi="Montserrat Light"/>
          <w:sz w:val="22"/>
          <w:szCs w:val="22"/>
          <w:lang w:eastAsia="x-none"/>
        </w:rPr>
        <w:t>și</w:t>
      </w:r>
      <w:proofErr w:type="spellEnd"/>
      <w:r w:rsidRPr="00C3209D">
        <w:rPr>
          <w:rFonts w:ascii="Montserrat Light" w:hAnsi="Montserrat Light"/>
          <w:sz w:val="22"/>
          <w:szCs w:val="22"/>
          <w:lang w:eastAsia="x-none"/>
        </w:rPr>
        <w:t xml:space="preserve"> d)</w:t>
      </w:r>
      <w:r w:rsidR="00506956" w:rsidRPr="00C3209D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="00506956" w:rsidRPr="00C3209D">
        <w:rPr>
          <w:rFonts w:ascii="Montserrat Light" w:hAnsi="Montserrat Light"/>
          <w:sz w:val="22"/>
          <w:szCs w:val="22"/>
          <w:lang w:eastAsia="x-none"/>
        </w:rPr>
        <w:t>și</w:t>
      </w:r>
      <w:proofErr w:type="spellEnd"/>
      <w:r w:rsidRPr="00C3209D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  <w:lang w:eastAsia="x-none"/>
        </w:rPr>
        <w:t>alin</w:t>
      </w:r>
      <w:proofErr w:type="spellEnd"/>
      <w:r w:rsidRPr="00C3209D">
        <w:rPr>
          <w:rFonts w:ascii="Montserrat Light" w:hAnsi="Montserrat Light"/>
          <w:sz w:val="22"/>
          <w:szCs w:val="22"/>
          <w:lang w:eastAsia="x-none"/>
        </w:rPr>
        <w:t>. (3) lit.</w:t>
      </w:r>
      <w:r w:rsidR="00506956" w:rsidRPr="00C3209D">
        <w:rPr>
          <w:rFonts w:ascii="Montserrat Light" w:hAnsi="Montserrat Light"/>
          <w:sz w:val="22"/>
          <w:szCs w:val="22"/>
          <w:lang w:eastAsia="x-none"/>
        </w:rPr>
        <w:t xml:space="preserve"> </w:t>
      </w:r>
      <w:r w:rsidRPr="00C3209D">
        <w:rPr>
          <w:rFonts w:ascii="Montserrat Light" w:hAnsi="Montserrat Light"/>
          <w:sz w:val="22"/>
          <w:szCs w:val="22"/>
          <w:lang w:eastAsia="x-none"/>
        </w:rPr>
        <w:t xml:space="preserve">c), </w:t>
      </w:r>
      <w:r w:rsidR="00506956" w:rsidRPr="00C3209D">
        <w:rPr>
          <w:rFonts w:ascii="Montserrat Light" w:hAnsi="Montserrat Light"/>
          <w:sz w:val="22"/>
          <w:szCs w:val="22"/>
          <w:lang w:eastAsia="x-none"/>
        </w:rPr>
        <w:t xml:space="preserve">ale </w:t>
      </w:r>
      <w:r w:rsidRPr="00C3209D">
        <w:rPr>
          <w:rFonts w:ascii="Montserrat Light" w:hAnsi="Montserrat Light"/>
          <w:sz w:val="22"/>
          <w:szCs w:val="22"/>
          <w:lang w:eastAsia="x-none"/>
        </w:rPr>
        <w:t>art. 287 lit. b)</w:t>
      </w:r>
      <w:r w:rsidR="00506956" w:rsidRPr="00C3209D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="00506956" w:rsidRPr="00C3209D">
        <w:rPr>
          <w:rFonts w:ascii="Montserrat Light" w:hAnsi="Montserrat Light"/>
          <w:sz w:val="22"/>
          <w:szCs w:val="22"/>
          <w:lang w:eastAsia="x-none"/>
        </w:rPr>
        <w:t>și</w:t>
      </w:r>
      <w:proofErr w:type="spellEnd"/>
      <w:r w:rsidR="00506956" w:rsidRPr="00C3209D">
        <w:rPr>
          <w:rFonts w:ascii="Montserrat Light" w:hAnsi="Montserrat Light"/>
          <w:sz w:val="22"/>
          <w:szCs w:val="22"/>
          <w:lang w:eastAsia="x-none"/>
        </w:rPr>
        <w:t xml:space="preserve"> ale </w:t>
      </w:r>
      <w:r w:rsidRPr="00C3209D">
        <w:rPr>
          <w:rFonts w:ascii="Montserrat Light" w:hAnsi="Montserrat Light"/>
          <w:sz w:val="22"/>
          <w:szCs w:val="22"/>
          <w:lang w:eastAsia="x-none"/>
        </w:rPr>
        <w:t xml:space="preserve">art. 298-300 din </w:t>
      </w:r>
      <w:proofErr w:type="spellStart"/>
      <w:r w:rsidRPr="00C3209D">
        <w:rPr>
          <w:rFonts w:ascii="Montserrat Light" w:hAnsi="Montserrat Light"/>
          <w:sz w:val="22"/>
          <w:szCs w:val="22"/>
          <w:lang w:eastAsia="x-none"/>
        </w:rPr>
        <w:t>Ordonanța</w:t>
      </w:r>
      <w:proofErr w:type="spellEnd"/>
      <w:r w:rsidRPr="00C3209D">
        <w:rPr>
          <w:rFonts w:ascii="Montserrat Light" w:hAnsi="Montserrat Light"/>
          <w:sz w:val="22"/>
          <w:szCs w:val="22"/>
          <w:lang w:eastAsia="x-none"/>
        </w:rPr>
        <w:t xml:space="preserve"> de </w:t>
      </w:r>
      <w:proofErr w:type="spellStart"/>
      <w:r w:rsidR="00506956" w:rsidRPr="00C3209D">
        <w:rPr>
          <w:rFonts w:ascii="Montserrat Light" w:hAnsi="Montserrat Light"/>
          <w:sz w:val="22"/>
          <w:szCs w:val="22"/>
          <w:lang w:eastAsia="x-none"/>
        </w:rPr>
        <w:t>u</w:t>
      </w:r>
      <w:r w:rsidRPr="00C3209D">
        <w:rPr>
          <w:rFonts w:ascii="Montserrat Light" w:hAnsi="Montserrat Light"/>
          <w:sz w:val="22"/>
          <w:szCs w:val="22"/>
          <w:lang w:eastAsia="x-none"/>
        </w:rPr>
        <w:t>rgență</w:t>
      </w:r>
      <w:proofErr w:type="spellEnd"/>
      <w:r w:rsidRPr="00C3209D">
        <w:rPr>
          <w:rFonts w:ascii="Montserrat Light" w:hAnsi="Montserrat Light"/>
          <w:sz w:val="22"/>
          <w:szCs w:val="22"/>
          <w:lang w:eastAsia="x-none"/>
        </w:rPr>
        <w:t xml:space="preserve"> a </w:t>
      </w:r>
      <w:proofErr w:type="spellStart"/>
      <w:r w:rsidRPr="00C3209D">
        <w:rPr>
          <w:rFonts w:ascii="Montserrat Light" w:hAnsi="Montserrat Light"/>
          <w:sz w:val="22"/>
          <w:szCs w:val="22"/>
          <w:lang w:eastAsia="x-none"/>
        </w:rPr>
        <w:t>Guvernului</w:t>
      </w:r>
      <w:proofErr w:type="spellEnd"/>
      <w:r w:rsidRPr="00C3209D">
        <w:rPr>
          <w:rFonts w:ascii="Montserrat Light" w:hAnsi="Montserrat Light"/>
          <w:sz w:val="22"/>
          <w:szCs w:val="22"/>
          <w:lang w:eastAsia="x-none"/>
        </w:rPr>
        <w:t xml:space="preserve"> nr. 57/2019 </w:t>
      </w:r>
      <w:proofErr w:type="spellStart"/>
      <w:r w:rsidRPr="00C3209D">
        <w:rPr>
          <w:rFonts w:ascii="Montserrat Light" w:hAnsi="Montserrat Light"/>
          <w:sz w:val="22"/>
          <w:szCs w:val="22"/>
          <w:lang w:eastAsia="x-none"/>
        </w:rPr>
        <w:t>privind</w:t>
      </w:r>
      <w:proofErr w:type="spellEnd"/>
      <w:r w:rsidRPr="00C3209D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  <w:lang w:eastAsia="x-none"/>
        </w:rPr>
        <w:t>Codul</w:t>
      </w:r>
      <w:proofErr w:type="spellEnd"/>
      <w:r w:rsidRPr="00C3209D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  <w:lang w:eastAsia="x-none"/>
        </w:rPr>
        <w:t>administrativ</w:t>
      </w:r>
      <w:proofErr w:type="spellEnd"/>
      <w:r w:rsidRPr="00C3209D">
        <w:rPr>
          <w:rFonts w:ascii="Montserrat Light" w:hAnsi="Montserrat Light"/>
          <w:sz w:val="22"/>
          <w:szCs w:val="22"/>
          <w:lang w:eastAsia="x-none"/>
        </w:rPr>
        <w:t xml:space="preserve">, cu </w:t>
      </w:r>
      <w:proofErr w:type="spellStart"/>
      <w:r w:rsidRPr="00C3209D">
        <w:rPr>
          <w:rFonts w:ascii="Montserrat Light" w:hAnsi="Montserrat Light"/>
          <w:sz w:val="22"/>
          <w:szCs w:val="22"/>
          <w:lang w:eastAsia="x-none"/>
        </w:rPr>
        <w:t>modificările</w:t>
      </w:r>
      <w:proofErr w:type="spellEnd"/>
      <w:r w:rsidRPr="00C3209D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  <w:lang w:eastAsia="x-none"/>
        </w:rPr>
        <w:t>și</w:t>
      </w:r>
      <w:proofErr w:type="spellEnd"/>
      <w:r w:rsidRPr="00C3209D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  <w:lang w:eastAsia="x-none"/>
        </w:rPr>
        <w:t>completările</w:t>
      </w:r>
      <w:proofErr w:type="spellEnd"/>
      <w:r w:rsidRPr="00C3209D">
        <w:rPr>
          <w:rFonts w:ascii="Montserrat Light" w:hAnsi="Montserrat Light"/>
          <w:sz w:val="22"/>
          <w:szCs w:val="22"/>
          <w:lang w:eastAsia="x-none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  <w:lang w:eastAsia="x-none"/>
        </w:rPr>
        <w:t>ulterioare</w:t>
      </w:r>
      <w:proofErr w:type="spellEnd"/>
      <w:r w:rsidRPr="00C3209D">
        <w:rPr>
          <w:rFonts w:ascii="Montserrat Light" w:hAnsi="Montserrat Light"/>
          <w:sz w:val="22"/>
          <w:szCs w:val="22"/>
          <w:lang w:eastAsia="x-none"/>
        </w:rPr>
        <w:t>;</w:t>
      </w:r>
    </w:p>
    <w:p w14:paraId="5E0B2D60" w14:textId="0BB523DF" w:rsidR="005958A9" w:rsidRPr="00C3209D" w:rsidRDefault="005958A9" w:rsidP="005958A9">
      <w:pPr>
        <w:pStyle w:val="Corptext3"/>
        <w:numPr>
          <w:ilvl w:val="0"/>
          <w:numId w:val="13"/>
        </w:numPr>
        <w:autoSpaceDN w:val="0"/>
        <w:spacing w:after="0" w:line="240" w:lineRule="auto"/>
        <w:contextualSpacing/>
        <w:jc w:val="both"/>
        <w:rPr>
          <w:rFonts w:ascii="Montserrat Light" w:hAnsi="Montserrat Light"/>
          <w:sz w:val="22"/>
          <w:szCs w:val="22"/>
        </w:rPr>
      </w:pPr>
      <w:r w:rsidRPr="00C3209D">
        <w:rPr>
          <w:rFonts w:ascii="Montserrat Light" w:hAnsi="Montserrat Light"/>
          <w:sz w:val="22"/>
          <w:szCs w:val="22"/>
        </w:rPr>
        <w:t xml:space="preserve">art. 555-556, </w:t>
      </w:r>
      <w:r w:rsidR="00506956" w:rsidRPr="00C3209D">
        <w:rPr>
          <w:rFonts w:ascii="Montserrat Light" w:hAnsi="Montserrat Light"/>
          <w:sz w:val="22"/>
          <w:szCs w:val="22"/>
        </w:rPr>
        <w:t xml:space="preserve">ale </w:t>
      </w:r>
      <w:r w:rsidRPr="00C3209D">
        <w:rPr>
          <w:rFonts w:ascii="Montserrat Light" w:hAnsi="Montserrat Light"/>
          <w:sz w:val="22"/>
          <w:szCs w:val="22"/>
        </w:rPr>
        <w:t>art.</w:t>
      </w:r>
      <w:r w:rsidR="00506956" w:rsidRPr="00C3209D">
        <w:rPr>
          <w:rFonts w:ascii="Montserrat Light" w:hAnsi="Montserrat Light"/>
          <w:sz w:val="22"/>
          <w:szCs w:val="22"/>
        </w:rPr>
        <w:t xml:space="preserve"> </w:t>
      </w:r>
      <w:r w:rsidRPr="00C3209D">
        <w:rPr>
          <w:rFonts w:ascii="Montserrat Light" w:hAnsi="Montserrat Light"/>
          <w:sz w:val="22"/>
          <w:szCs w:val="22"/>
        </w:rPr>
        <w:t>602,</w:t>
      </w:r>
      <w:r w:rsidR="00506956" w:rsidRPr="00C3209D">
        <w:rPr>
          <w:rFonts w:ascii="Montserrat Light" w:hAnsi="Montserrat Light"/>
          <w:sz w:val="22"/>
          <w:szCs w:val="22"/>
        </w:rPr>
        <w:t xml:space="preserve"> ale</w:t>
      </w:r>
      <w:r w:rsidRPr="00C3209D">
        <w:rPr>
          <w:rFonts w:ascii="Montserrat Light" w:hAnsi="Montserrat Light"/>
          <w:sz w:val="22"/>
          <w:szCs w:val="22"/>
        </w:rPr>
        <w:t xml:space="preserve"> art.</w:t>
      </w:r>
      <w:r w:rsidR="00506956" w:rsidRPr="00C3209D">
        <w:rPr>
          <w:rFonts w:ascii="Montserrat Light" w:hAnsi="Montserrat Light"/>
          <w:sz w:val="22"/>
          <w:szCs w:val="22"/>
        </w:rPr>
        <w:t xml:space="preserve"> </w:t>
      </w:r>
      <w:r w:rsidRPr="00C3209D">
        <w:rPr>
          <w:rFonts w:ascii="Montserrat Light" w:hAnsi="Montserrat Light"/>
          <w:sz w:val="22"/>
          <w:szCs w:val="22"/>
        </w:rPr>
        <w:t>612, a</w:t>
      </w:r>
      <w:r w:rsidR="00506956" w:rsidRPr="00C3209D">
        <w:rPr>
          <w:rFonts w:ascii="Montserrat Light" w:hAnsi="Montserrat Light"/>
          <w:sz w:val="22"/>
          <w:szCs w:val="22"/>
        </w:rPr>
        <w:t>le a</w:t>
      </w:r>
      <w:r w:rsidRPr="00C3209D">
        <w:rPr>
          <w:rFonts w:ascii="Montserrat Light" w:hAnsi="Montserrat Light"/>
          <w:sz w:val="22"/>
          <w:szCs w:val="22"/>
        </w:rPr>
        <w:t>rt. 621</w:t>
      </w:r>
      <w:r w:rsidR="00506956" w:rsidRPr="00C320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06956" w:rsidRPr="00C3209D">
        <w:rPr>
          <w:rFonts w:ascii="Montserrat Light" w:hAnsi="Montserrat Light"/>
          <w:sz w:val="22"/>
          <w:szCs w:val="22"/>
        </w:rPr>
        <w:t>și</w:t>
      </w:r>
      <w:proofErr w:type="spellEnd"/>
      <w:r w:rsidR="00506956" w:rsidRPr="00C3209D">
        <w:rPr>
          <w:rFonts w:ascii="Montserrat Light" w:hAnsi="Montserrat Light"/>
          <w:sz w:val="22"/>
          <w:szCs w:val="22"/>
        </w:rPr>
        <w:t xml:space="preserve"> ale </w:t>
      </w:r>
      <w:r w:rsidRPr="00C3209D">
        <w:rPr>
          <w:rFonts w:ascii="Montserrat Light" w:hAnsi="Montserrat Light"/>
          <w:sz w:val="22"/>
          <w:szCs w:val="22"/>
        </w:rPr>
        <w:t xml:space="preserve">art. 858-862 din </w:t>
      </w:r>
      <w:proofErr w:type="spellStart"/>
      <w:r w:rsidRPr="00C3209D">
        <w:rPr>
          <w:rFonts w:ascii="Montserrat Light" w:hAnsi="Montserrat Light"/>
          <w:sz w:val="22"/>
          <w:szCs w:val="22"/>
        </w:rPr>
        <w:t>Legea</w:t>
      </w:r>
      <w:proofErr w:type="spellEnd"/>
      <w:r w:rsidRPr="00C320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</w:rPr>
        <w:t>privind</w:t>
      </w:r>
      <w:proofErr w:type="spellEnd"/>
      <w:r w:rsidRPr="00C320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</w:rPr>
        <w:t>Codul</w:t>
      </w:r>
      <w:proofErr w:type="spellEnd"/>
      <w:r w:rsidRPr="00C3209D">
        <w:rPr>
          <w:rFonts w:ascii="Montserrat Light" w:hAnsi="Montserrat Light"/>
          <w:sz w:val="22"/>
          <w:szCs w:val="22"/>
        </w:rPr>
        <w:t xml:space="preserve"> civil</w:t>
      </w:r>
      <w:r w:rsidR="00506956" w:rsidRPr="00C3209D">
        <w:rPr>
          <w:rFonts w:ascii="Montserrat Light" w:hAnsi="Montserrat Light"/>
          <w:sz w:val="22"/>
          <w:szCs w:val="22"/>
        </w:rPr>
        <w:t xml:space="preserve"> nr. 287/2009,</w:t>
      </w:r>
      <w:r w:rsidRPr="00C320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</w:rPr>
        <w:t>republicată</w:t>
      </w:r>
      <w:proofErr w:type="spellEnd"/>
      <w:r w:rsidRPr="00C3209D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C3209D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C320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</w:rPr>
        <w:t>şi</w:t>
      </w:r>
      <w:proofErr w:type="spellEnd"/>
      <w:r w:rsidRPr="00C320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C320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</w:rPr>
        <w:t>ulterioare</w:t>
      </w:r>
      <w:proofErr w:type="spellEnd"/>
      <w:r w:rsidRPr="00C3209D">
        <w:rPr>
          <w:rFonts w:ascii="Montserrat Light" w:hAnsi="Montserrat Light"/>
          <w:sz w:val="22"/>
          <w:szCs w:val="22"/>
        </w:rPr>
        <w:t>;</w:t>
      </w:r>
    </w:p>
    <w:p w14:paraId="6DD89FFA" w14:textId="5BC1EE73" w:rsidR="005958A9" w:rsidRPr="00C3209D" w:rsidRDefault="005958A9" w:rsidP="005958A9">
      <w:pPr>
        <w:pStyle w:val="Corptext3"/>
        <w:numPr>
          <w:ilvl w:val="0"/>
          <w:numId w:val="13"/>
        </w:numPr>
        <w:spacing w:after="0" w:line="240" w:lineRule="auto"/>
        <w:contextualSpacing/>
        <w:jc w:val="both"/>
        <w:rPr>
          <w:rFonts w:ascii="Montserrat Light" w:hAnsi="Montserrat Light"/>
          <w:sz w:val="22"/>
          <w:szCs w:val="22"/>
        </w:rPr>
      </w:pPr>
      <w:r w:rsidRPr="00C3209D">
        <w:rPr>
          <w:rFonts w:ascii="Montserrat Light" w:hAnsi="Montserrat Light"/>
          <w:noProof/>
          <w:sz w:val="22"/>
          <w:szCs w:val="22"/>
          <w:lang w:val="ro-RO"/>
        </w:rPr>
        <w:t xml:space="preserve">art. 2 alin. (3^1), </w:t>
      </w:r>
      <w:r w:rsidR="003B1435" w:rsidRPr="00C3209D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C3209D">
        <w:rPr>
          <w:rFonts w:ascii="Montserrat Light" w:hAnsi="Montserrat Light"/>
          <w:noProof/>
          <w:sz w:val="22"/>
          <w:szCs w:val="22"/>
          <w:lang w:val="ro-RO"/>
        </w:rPr>
        <w:t xml:space="preserve">art. 7^2, </w:t>
      </w:r>
      <w:r w:rsidR="003B1435" w:rsidRPr="00C3209D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C3209D">
        <w:rPr>
          <w:rFonts w:ascii="Montserrat Light" w:hAnsi="Montserrat Light"/>
          <w:noProof/>
          <w:sz w:val="22"/>
          <w:szCs w:val="22"/>
          <w:lang w:val="ro-RO"/>
        </w:rPr>
        <w:t>art. 11 alin. (1) lit.</w:t>
      </w:r>
      <w:r w:rsidR="003B1435" w:rsidRPr="00C3209D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C3209D">
        <w:rPr>
          <w:rFonts w:ascii="Montserrat Light" w:hAnsi="Montserrat Light"/>
          <w:noProof/>
          <w:sz w:val="22"/>
          <w:szCs w:val="22"/>
          <w:lang w:val="ro-RO"/>
        </w:rPr>
        <w:t>p)</w:t>
      </w:r>
      <w:r w:rsidR="003B1435" w:rsidRPr="00C3209D">
        <w:rPr>
          <w:rFonts w:ascii="Montserrat Light" w:hAnsi="Montserrat Light"/>
          <w:noProof/>
          <w:sz w:val="22"/>
          <w:szCs w:val="22"/>
          <w:lang w:val="ro-RO"/>
        </w:rPr>
        <w:t xml:space="preserve"> și</w:t>
      </w:r>
      <w:r w:rsidRPr="00C3209D">
        <w:rPr>
          <w:rFonts w:ascii="Montserrat Light" w:hAnsi="Montserrat Light"/>
          <w:noProof/>
          <w:sz w:val="22"/>
          <w:szCs w:val="22"/>
          <w:lang w:val="ro-RO"/>
        </w:rPr>
        <w:t xml:space="preserve"> alin. (7) lit.</w:t>
      </w:r>
      <w:r w:rsidR="003B1435" w:rsidRPr="00C3209D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C3209D">
        <w:rPr>
          <w:rFonts w:ascii="Montserrat Light" w:hAnsi="Montserrat Light"/>
          <w:noProof/>
          <w:sz w:val="22"/>
          <w:szCs w:val="22"/>
          <w:lang w:val="ro-RO"/>
        </w:rPr>
        <w:t>b)</w:t>
      </w:r>
      <w:r w:rsidR="003B1435" w:rsidRPr="00C3209D">
        <w:rPr>
          <w:rFonts w:ascii="Montserrat Light" w:hAnsi="Montserrat Light"/>
          <w:noProof/>
          <w:sz w:val="22"/>
          <w:szCs w:val="22"/>
          <w:lang w:val="ro-RO"/>
        </w:rPr>
        <w:t xml:space="preserve">, ale </w:t>
      </w:r>
      <w:r w:rsidRPr="00C3209D">
        <w:rPr>
          <w:rFonts w:ascii="Montserrat Light" w:hAnsi="Montserrat Light"/>
          <w:sz w:val="22"/>
          <w:szCs w:val="22"/>
        </w:rPr>
        <w:t xml:space="preserve">art. 2^1 lit. d), </w:t>
      </w:r>
      <w:r w:rsidR="003B1435" w:rsidRPr="00C3209D">
        <w:rPr>
          <w:rFonts w:ascii="Montserrat Light" w:hAnsi="Montserrat Light"/>
          <w:sz w:val="22"/>
          <w:szCs w:val="22"/>
        </w:rPr>
        <w:t xml:space="preserve">ale </w:t>
      </w:r>
      <w:r w:rsidRPr="00C3209D">
        <w:rPr>
          <w:rFonts w:ascii="Montserrat Light" w:hAnsi="Montserrat Light"/>
          <w:sz w:val="22"/>
          <w:szCs w:val="22"/>
        </w:rPr>
        <w:t>art. 5</w:t>
      </w:r>
      <w:r w:rsidR="003B1435" w:rsidRPr="00C320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B1435" w:rsidRPr="00C3209D">
        <w:rPr>
          <w:rFonts w:ascii="Montserrat Light" w:hAnsi="Montserrat Light"/>
          <w:sz w:val="22"/>
          <w:szCs w:val="22"/>
        </w:rPr>
        <w:t>alin</w:t>
      </w:r>
      <w:proofErr w:type="spellEnd"/>
      <w:r w:rsidR="003B1435" w:rsidRPr="00C3209D">
        <w:rPr>
          <w:rFonts w:ascii="Montserrat Light" w:hAnsi="Montserrat Light"/>
          <w:sz w:val="22"/>
          <w:szCs w:val="22"/>
        </w:rPr>
        <w:t xml:space="preserve">. </w:t>
      </w:r>
      <w:r w:rsidRPr="00C3209D">
        <w:rPr>
          <w:rFonts w:ascii="Montserrat Light" w:hAnsi="Montserrat Light"/>
          <w:sz w:val="22"/>
          <w:szCs w:val="22"/>
        </w:rPr>
        <w:t>(1)</w:t>
      </w:r>
      <w:r w:rsidR="003B1435" w:rsidRPr="00C320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B1435" w:rsidRPr="00C3209D">
        <w:rPr>
          <w:rFonts w:ascii="Montserrat Light" w:hAnsi="Montserrat Light"/>
          <w:sz w:val="22"/>
          <w:szCs w:val="22"/>
        </w:rPr>
        <w:t>și</w:t>
      </w:r>
      <w:proofErr w:type="spellEnd"/>
      <w:r w:rsidR="003B1435" w:rsidRPr="00C3209D">
        <w:rPr>
          <w:rFonts w:ascii="Montserrat Light" w:hAnsi="Montserrat Light"/>
          <w:sz w:val="22"/>
          <w:szCs w:val="22"/>
        </w:rPr>
        <w:t xml:space="preserve"> ale </w:t>
      </w:r>
      <w:r w:rsidRPr="00C3209D">
        <w:rPr>
          <w:rFonts w:ascii="Montserrat Light" w:hAnsi="Montserrat Light"/>
          <w:sz w:val="22"/>
          <w:szCs w:val="22"/>
        </w:rPr>
        <w:t xml:space="preserve">art. 7 </w:t>
      </w:r>
      <w:proofErr w:type="spellStart"/>
      <w:r w:rsidRPr="00C3209D">
        <w:rPr>
          <w:rFonts w:ascii="Montserrat Light" w:hAnsi="Montserrat Light"/>
          <w:sz w:val="22"/>
          <w:szCs w:val="22"/>
        </w:rPr>
        <w:t>alin</w:t>
      </w:r>
      <w:proofErr w:type="spellEnd"/>
      <w:r w:rsidRPr="00C3209D">
        <w:rPr>
          <w:rFonts w:ascii="Montserrat Light" w:hAnsi="Montserrat Light"/>
          <w:sz w:val="22"/>
          <w:szCs w:val="22"/>
        </w:rPr>
        <w:t xml:space="preserve">. (1) lit. d) din </w:t>
      </w:r>
      <w:proofErr w:type="spellStart"/>
      <w:r w:rsidRPr="00C3209D">
        <w:rPr>
          <w:rFonts w:ascii="Montserrat Light" w:hAnsi="Montserrat Light"/>
          <w:sz w:val="22"/>
          <w:szCs w:val="22"/>
        </w:rPr>
        <w:t>Legea</w:t>
      </w:r>
      <w:proofErr w:type="spellEnd"/>
      <w:r w:rsidRPr="00C320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</w:rPr>
        <w:t>privind</w:t>
      </w:r>
      <w:proofErr w:type="spellEnd"/>
      <w:r w:rsidRPr="00C320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</w:rPr>
        <w:t>autorizarea</w:t>
      </w:r>
      <w:proofErr w:type="spellEnd"/>
      <w:r w:rsidRPr="00C320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</w:rPr>
        <w:t>executării</w:t>
      </w:r>
      <w:proofErr w:type="spellEnd"/>
      <w:r w:rsidRPr="00C320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</w:rPr>
        <w:t>lucrărilor</w:t>
      </w:r>
      <w:proofErr w:type="spellEnd"/>
      <w:r w:rsidRPr="00C3209D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C3209D">
        <w:rPr>
          <w:rFonts w:ascii="Montserrat Light" w:hAnsi="Montserrat Light"/>
          <w:sz w:val="22"/>
          <w:szCs w:val="22"/>
        </w:rPr>
        <w:t>construcţii</w:t>
      </w:r>
      <w:proofErr w:type="spellEnd"/>
      <w:r w:rsidR="003B1435" w:rsidRPr="00C3209D">
        <w:rPr>
          <w:rFonts w:ascii="Montserrat Light" w:hAnsi="Montserrat Light"/>
          <w:sz w:val="22"/>
          <w:szCs w:val="22"/>
        </w:rPr>
        <w:t xml:space="preserve"> nr. 50/1991</w:t>
      </w:r>
      <w:r w:rsidRPr="00C3209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C3209D">
        <w:rPr>
          <w:rFonts w:ascii="Montserrat Light" w:hAnsi="Montserrat Light"/>
          <w:sz w:val="22"/>
          <w:szCs w:val="22"/>
        </w:rPr>
        <w:t>republicată</w:t>
      </w:r>
      <w:proofErr w:type="spellEnd"/>
      <w:r w:rsidRPr="00C3209D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C3209D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C320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</w:rPr>
        <w:t>şi</w:t>
      </w:r>
      <w:proofErr w:type="spellEnd"/>
      <w:r w:rsidRPr="00C320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C3209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3209D">
        <w:rPr>
          <w:rFonts w:ascii="Montserrat Light" w:hAnsi="Montserrat Light"/>
          <w:sz w:val="22"/>
          <w:szCs w:val="22"/>
        </w:rPr>
        <w:t>ulterioare</w:t>
      </w:r>
      <w:proofErr w:type="spellEnd"/>
      <w:r w:rsidRPr="00C3209D">
        <w:rPr>
          <w:rFonts w:ascii="Montserrat Light" w:hAnsi="Montserrat Light"/>
          <w:sz w:val="22"/>
          <w:szCs w:val="22"/>
        </w:rPr>
        <w:t>;</w:t>
      </w:r>
    </w:p>
    <w:p w14:paraId="2A7E2D70" w14:textId="77777777" w:rsidR="005958A9" w:rsidRPr="00C3209D" w:rsidRDefault="005958A9" w:rsidP="005958A9">
      <w:pPr>
        <w:numPr>
          <w:ilvl w:val="0"/>
          <w:numId w:val="4"/>
        </w:numPr>
        <w:spacing w:line="240" w:lineRule="auto"/>
        <w:ind w:left="720"/>
        <w:jc w:val="both"/>
        <w:rPr>
          <w:rFonts w:ascii="Montserrat Light" w:hAnsi="Montserrat Light"/>
          <w:noProof/>
          <w:lang w:val="ro-RO"/>
        </w:rPr>
      </w:pPr>
      <w:r w:rsidRPr="00C3209D">
        <w:rPr>
          <w:rFonts w:ascii="Montserrat Light" w:hAnsi="Montserrat Light"/>
          <w:noProof/>
          <w:lang w:val="ro-RO"/>
        </w:rPr>
        <w:t xml:space="preserve">art. 20 alin. (1), ale art. 27, ale art. 30, ale art. 67 alin. (1) lit b) şi ale art. 68 din Legea privind finanţele publice locale nr. 273/2006, cu modificările şi completările ulterioare; </w:t>
      </w:r>
    </w:p>
    <w:p w14:paraId="45A1DFA7" w14:textId="77777777" w:rsidR="005958A9" w:rsidRPr="00C3209D" w:rsidRDefault="005958A9" w:rsidP="005958A9">
      <w:pPr>
        <w:numPr>
          <w:ilvl w:val="0"/>
          <w:numId w:val="4"/>
        </w:numPr>
        <w:spacing w:line="240" w:lineRule="auto"/>
        <w:ind w:left="720"/>
        <w:jc w:val="both"/>
        <w:rPr>
          <w:rFonts w:ascii="Montserrat Light" w:hAnsi="Montserrat Light"/>
          <w:noProof/>
          <w:lang w:val="ro-RO"/>
        </w:rPr>
      </w:pPr>
      <w:r w:rsidRPr="00C3209D">
        <w:rPr>
          <w:rFonts w:ascii="Montserrat Light" w:hAnsi="Montserrat Light"/>
          <w:noProof/>
          <w:lang w:val="ro-RO"/>
        </w:rPr>
        <w:t>Legii serviciului de alimentare cu apă și canalizare</w:t>
      </w:r>
      <w:r w:rsidRPr="00C3209D">
        <w:t xml:space="preserve"> </w:t>
      </w:r>
      <w:r w:rsidRPr="00C3209D">
        <w:rPr>
          <w:rFonts w:ascii="Montserrat Light" w:hAnsi="Montserrat Light"/>
          <w:noProof/>
          <w:lang w:val="ro-RO"/>
        </w:rPr>
        <w:t>nr. 241/2006, republicată, cu modificările și completările ulterioare;</w:t>
      </w:r>
    </w:p>
    <w:p w14:paraId="6E0DEBD2" w14:textId="3715B377" w:rsidR="005958A9" w:rsidRPr="00C3209D" w:rsidRDefault="005958A9" w:rsidP="005958A9">
      <w:pPr>
        <w:numPr>
          <w:ilvl w:val="0"/>
          <w:numId w:val="4"/>
        </w:numPr>
        <w:spacing w:line="240" w:lineRule="auto"/>
        <w:ind w:left="720"/>
        <w:jc w:val="both"/>
        <w:rPr>
          <w:rFonts w:ascii="Montserrat Light" w:hAnsi="Montserrat Light"/>
          <w:noProof/>
          <w:lang w:val="ro-RO"/>
        </w:rPr>
      </w:pPr>
      <w:r w:rsidRPr="00C3209D">
        <w:rPr>
          <w:rFonts w:ascii="Montserrat Light" w:hAnsi="Montserrat Light"/>
          <w:noProof/>
          <w:lang w:val="ro-RO"/>
        </w:rPr>
        <w:t xml:space="preserve">Ordonanței de </w:t>
      </w:r>
      <w:r w:rsidR="003B1435" w:rsidRPr="00C3209D">
        <w:rPr>
          <w:rFonts w:ascii="Montserrat Light" w:hAnsi="Montserrat Light"/>
          <w:noProof/>
          <w:lang w:val="ro-RO"/>
        </w:rPr>
        <w:t>u</w:t>
      </w:r>
      <w:r w:rsidRPr="00C3209D">
        <w:rPr>
          <w:rFonts w:ascii="Montserrat Light" w:hAnsi="Montserrat Light"/>
          <w:noProof/>
          <w:lang w:val="ro-RO"/>
        </w:rPr>
        <w:t>rgență a Guvernului nr. 111/2011 privind comunicaţiile electronice, aprobată prin Legea nr. 140/2012, cu modificările şi completările ulterioare;</w:t>
      </w:r>
    </w:p>
    <w:p w14:paraId="271CD58C" w14:textId="7EE47E36" w:rsidR="005958A9" w:rsidRPr="00C3209D" w:rsidRDefault="005958A9" w:rsidP="005958A9">
      <w:pPr>
        <w:numPr>
          <w:ilvl w:val="0"/>
          <w:numId w:val="4"/>
        </w:numPr>
        <w:spacing w:line="240" w:lineRule="auto"/>
        <w:ind w:left="720"/>
        <w:jc w:val="both"/>
        <w:rPr>
          <w:rFonts w:ascii="Montserrat Light" w:hAnsi="Montserrat Light"/>
          <w:noProof/>
          <w:lang w:val="ro-RO"/>
        </w:rPr>
      </w:pPr>
      <w:r w:rsidRPr="00C3209D">
        <w:rPr>
          <w:rFonts w:ascii="Montserrat Light" w:hAnsi="Montserrat Light"/>
          <w:noProof/>
          <w:lang w:val="ro-RO"/>
        </w:rPr>
        <w:t xml:space="preserve">Legii privind regimul infrastructurii fizice a reţelelor de comunicaţii electronice, precum şi pentru stabilirea unor măsuri pentru reducerea costului instalării reţelelor de comunicaţii electronice </w:t>
      </w:r>
      <w:r w:rsidR="003B1435" w:rsidRPr="00C3209D">
        <w:rPr>
          <w:rFonts w:ascii="Montserrat Light" w:hAnsi="Montserrat Light"/>
          <w:noProof/>
          <w:lang w:val="ro-RO"/>
        </w:rPr>
        <w:t xml:space="preserve">nr. 159/2016, </w:t>
      </w:r>
      <w:r w:rsidRPr="00C3209D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183911E3" w14:textId="20D8F751" w:rsidR="005958A9" w:rsidRPr="00C3209D" w:rsidRDefault="005958A9" w:rsidP="005958A9">
      <w:pPr>
        <w:numPr>
          <w:ilvl w:val="0"/>
          <w:numId w:val="4"/>
        </w:numPr>
        <w:spacing w:line="240" w:lineRule="auto"/>
        <w:ind w:left="720"/>
        <w:jc w:val="both"/>
        <w:rPr>
          <w:rFonts w:ascii="Montserrat Light" w:hAnsi="Montserrat Light"/>
          <w:noProof/>
          <w:lang w:val="ro-RO"/>
        </w:rPr>
      </w:pPr>
      <w:proofErr w:type="spellStart"/>
      <w:r w:rsidRPr="00C3209D">
        <w:rPr>
          <w:rFonts w:ascii="Montserrat Light" w:hAnsi="Montserrat Light"/>
        </w:rPr>
        <w:t>Legii</w:t>
      </w:r>
      <w:proofErr w:type="spellEnd"/>
      <w:r w:rsidRPr="00C3209D">
        <w:rPr>
          <w:rFonts w:ascii="Montserrat Light" w:hAnsi="Montserrat Light"/>
        </w:rPr>
        <w:t xml:space="preserve"> </w:t>
      </w:r>
      <w:proofErr w:type="spellStart"/>
      <w:r w:rsidRPr="00C3209D">
        <w:rPr>
          <w:rFonts w:ascii="Montserrat Light" w:hAnsi="Montserrat Light"/>
        </w:rPr>
        <w:t>energiei</w:t>
      </w:r>
      <w:proofErr w:type="spellEnd"/>
      <w:r w:rsidRPr="00C3209D">
        <w:rPr>
          <w:rFonts w:ascii="Montserrat Light" w:hAnsi="Montserrat Light"/>
        </w:rPr>
        <w:t xml:space="preserve"> </w:t>
      </w:r>
      <w:proofErr w:type="spellStart"/>
      <w:r w:rsidRPr="00C3209D">
        <w:rPr>
          <w:rFonts w:ascii="Montserrat Light" w:hAnsi="Montserrat Light"/>
        </w:rPr>
        <w:t>electrice</w:t>
      </w:r>
      <w:proofErr w:type="spellEnd"/>
      <w:r w:rsidRPr="00C3209D">
        <w:rPr>
          <w:rFonts w:ascii="Montserrat Light" w:hAnsi="Montserrat Light"/>
        </w:rPr>
        <w:t xml:space="preserve"> </w:t>
      </w:r>
      <w:proofErr w:type="spellStart"/>
      <w:r w:rsidRPr="00C3209D">
        <w:rPr>
          <w:rFonts w:ascii="Montserrat Light" w:hAnsi="Montserrat Light"/>
        </w:rPr>
        <w:t>şi</w:t>
      </w:r>
      <w:proofErr w:type="spellEnd"/>
      <w:r w:rsidRPr="00C3209D">
        <w:rPr>
          <w:rFonts w:ascii="Montserrat Light" w:hAnsi="Montserrat Light"/>
        </w:rPr>
        <w:t xml:space="preserve"> a </w:t>
      </w:r>
      <w:proofErr w:type="spellStart"/>
      <w:r w:rsidRPr="00C3209D">
        <w:rPr>
          <w:rFonts w:ascii="Montserrat Light" w:hAnsi="Montserrat Light"/>
        </w:rPr>
        <w:t>gazelor</w:t>
      </w:r>
      <w:proofErr w:type="spellEnd"/>
      <w:r w:rsidRPr="00C3209D">
        <w:rPr>
          <w:rFonts w:ascii="Montserrat Light" w:hAnsi="Montserrat Light"/>
        </w:rPr>
        <w:t xml:space="preserve"> </w:t>
      </w:r>
      <w:proofErr w:type="spellStart"/>
      <w:r w:rsidRPr="00C3209D">
        <w:rPr>
          <w:rFonts w:ascii="Montserrat Light" w:hAnsi="Montserrat Light"/>
        </w:rPr>
        <w:t>naturale</w:t>
      </w:r>
      <w:proofErr w:type="spellEnd"/>
      <w:r w:rsidR="003B1435" w:rsidRPr="00C3209D">
        <w:rPr>
          <w:rFonts w:ascii="Montserrat Light" w:hAnsi="Montserrat Light"/>
        </w:rPr>
        <w:t xml:space="preserve"> nr. 123/2012</w:t>
      </w:r>
      <w:r w:rsidRPr="00C3209D">
        <w:rPr>
          <w:rFonts w:ascii="Montserrat Light" w:hAnsi="Montserrat Light"/>
        </w:rPr>
        <w:t xml:space="preserve">, cu </w:t>
      </w:r>
      <w:proofErr w:type="spellStart"/>
      <w:r w:rsidRPr="00C3209D">
        <w:rPr>
          <w:rFonts w:ascii="Montserrat Light" w:hAnsi="Montserrat Light"/>
        </w:rPr>
        <w:t>modificările</w:t>
      </w:r>
      <w:proofErr w:type="spellEnd"/>
      <w:r w:rsidRPr="00C3209D">
        <w:rPr>
          <w:rFonts w:ascii="Montserrat Light" w:hAnsi="Montserrat Light"/>
        </w:rPr>
        <w:t xml:space="preserve"> </w:t>
      </w:r>
      <w:proofErr w:type="spellStart"/>
      <w:r w:rsidRPr="00C3209D">
        <w:rPr>
          <w:rFonts w:ascii="Montserrat Light" w:hAnsi="Montserrat Light"/>
        </w:rPr>
        <w:t>și</w:t>
      </w:r>
      <w:proofErr w:type="spellEnd"/>
      <w:r w:rsidRPr="00C3209D">
        <w:rPr>
          <w:rFonts w:ascii="Montserrat Light" w:hAnsi="Montserrat Light"/>
        </w:rPr>
        <w:t xml:space="preserve"> </w:t>
      </w:r>
      <w:proofErr w:type="spellStart"/>
      <w:r w:rsidRPr="00C3209D">
        <w:rPr>
          <w:rFonts w:ascii="Montserrat Light" w:hAnsi="Montserrat Light"/>
        </w:rPr>
        <w:t>completările</w:t>
      </w:r>
      <w:proofErr w:type="spellEnd"/>
      <w:r w:rsidRPr="00C3209D">
        <w:rPr>
          <w:rFonts w:ascii="Montserrat Light" w:hAnsi="Montserrat Light"/>
        </w:rPr>
        <w:t xml:space="preserve"> </w:t>
      </w:r>
      <w:proofErr w:type="spellStart"/>
      <w:r w:rsidRPr="00C3209D">
        <w:rPr>
          <w:rFonts w:ascii="Montserrat Light" w:hAnsi="Montserrat Light"/>
        </w:rPr>
        <w:t>ulterioare</w:t>
      </w:r>
      <w:proofErr w:type="spellEnd"/>
      <w:r w:rsidRPr="00C3209D">
        <w:rPr>
          <w:rFonts w:ascii="Montserrat Light" w:hAnsi="Montserrat Light"/>
        </w:rPr>
        <w:t>;</w:t>
      </w:r>
    </w:p>
    <w:p w14:paraId="3E9497D2" w14:textId="77777777" w:rsidR="003B1435" w:rsidRPr="00C3209D" w:rsidRDefault="003B1435" w:rsidP="003B143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06FE384" w14:textId="77777777" w:rsidR="005958A9" w:rsidRPr="00C3209D" w:rsidRDefault="005958A9" w:rsidP="005958A9">
      <w:pPr>
        <w:numPr>
          <w:ilvl w:val="0"/>
          <w:numId w:val="4"/>
        </w:numPr>
        <w:spacing w:line="240" w:lineRule="auto"/>
        <w:ind w:left="720"/>
        <w:jc w:val="both"/>
        <w:rPr>
          <w:rFonts w:ascii="Montserrat Light" w:hAnsi="Montserrat Light"/>
          <w:noProof/>
          <w:lang w:val="ro-RO"/>
        </w:rPr>
      </w:pPr>
      <w:r w:rsidRPr="00C3209D">
        <w:rPr>
          <w:rFonts w:ascii="Montserrat Light" w:hAnsi="Montserrat Light"/>
          <w:noProof/>
          <w:lang w:val="ro-RO"/>
        </w:rPr>
        <w:lastRenderedPageBreak/>
        <w:t xml:space="preserve">Hotărârii Guvernului nr. 907/2016 privind etapele de elaborare şi conţinutul-cadru al documentaţiilor tehnico-economice aferente obiectivelor/proiectelor de investiţii finanţate din fonduri publice, cu modificările și completările ulterioare; </w:t>
      </w:r>
    </w:p>
    <w:p w14:paraId="3F7825AE" w14:textId="77777777" w:rsidR="005958A9" w:rsidRPr="00C3209D" w:rsidRDefault="005958A9" w:rsidP="005958A9">
      <w:pPr>
        <w:numPr>
          <w:ilvl w:val="0"/>
          <w:numId w:val="4"/>
        </w:numPr>
        <w:spacing w:line="240" w:lineRule="auto"/>
        <w:ind w:left="720"/>
        <w:jc w:val="both"/>
        <w:rPr>
          <w:rFonts w:ascii="Montserrat Light" w:hAnsi="Montserrat Light"/>
          <w:noProof/>
          <w:lang w:val="ro-RO"/>
        </w:rPr>
      </w:pPr>
      <w:r w:rsidRPr="00C3209D">
        <w:rPr>
          <w:rFonts w:ascii="Montserrat Light" w:hAnsi="Montserrat Light"/>
          <w:noProof/>
          <w:lang w:val="ro-RO"/>
        </w:rPr>
        <w:t>art. 20 alin. (1) lit. b) din Anexa la Ordinul Ministerului Dezvoltării Regionale şi Locuinţei nr. 839/2009 pentru aprobarea Normelor metodologice de aplicare a   Legii nr. 50/1991 privind autorizarea executării lucrărilor de construcţii, cu modificările și completările ulterioare;</w:t>
      </w:r>
    </w:p>
    <w:p w14:paraId="7F4A5F2C" w14:textId="77777777" w:rsidR="005958A9" w:rsidRPr="00C3209D" w:rsidRDefault="005958A9" w:rsidP="005958A9">
      <w:pPr>
        <w:numPr>
          <w:ilvl w:val="0"/>
          <w:numId w:val="4"/>
        </w:numPr>
        <w:spacing w:line="240" w:lineRule="auto"/>
        <w:ind w:left="720"/>
        <w:jc w:val="both"/>
        <w:rPr>
          <w:rFonts w:ascii="Montserrat Light" w:hAnsi="Montserrat Light"/>
          <w:noProof/>
          <w:lang w:val="ro-RO"/>
        </w:rPr>
      </w:pPr>
      <w:r w:rsidRPr="00C3209D">
        <w:rPr>
          <w:rFonts w:ascii="Montserrat Light" w:hAnsi="Montserrat Light"/>
          <w:noProof/>
          <w:lang w:val="ro-RO"/>
        </w:rPr>
        <w:t>Ordinului Autorității Naţionale de Reglementare în Domeniul Energiei nr. 59/2013, pentru aprobarea Regulamentului privind racordarea utilizatorilor la reţelele electrice de interes public, cu modificările și completările ulterioare;</w:t>
      </w:r>
    </w:p>
    <w:p w14:paraId="63320874" w14:textId="4D3A5186" w:rsidR="005958A9" w:rsidRPr="00C3209D" w:rsidRDefault="005958A9" w:rsidP="005958A9">
      <w:pPr>
        <w:numPr>
          <w:ilvl w:val="0"/>
          <w:numId w:val="4"/>
        </w:numPr>
        <w:spacing w:line="240" w:lineRule="auto"/>
        <w:ind w:left="720"/>
        <w:jc w:val="both"/>
        <w:rPr>
          <w:rFonts w:ascii="Montserrat Light" w:hAnsi="Montserrat Light"/>
          <w:noProof/>
          <w:lang w:val="ro-RO"/>
        </w:rPr>
      </w:pPr>
      <w:r w:rsidRPr="00C3209D">
        <w:rPr>
          <w:rFonts w:ascii="Montserrat Light" w:hAnsi="Montserrat Light"/>
          <w:noProof/>
          <w:lang w:val="ro-RO"/>
        </w:rPr>
        <w:t>Hotărârii Consiliului Județean Cluj nr. 119/2019 pentru aprobarea Normelor tehnice privind emiterea acordurilor, autorizațiilor pentru realizarea lucrărilor de construcții pe imobile din domeniul public/privat al Județului Cluj și pentru exercitarea dreptului de acces pe aceste imobile, modificată prin Hotărârea nr.</w:t>
      </w:r>
      <w:r w:rsidR="006E3D85" w:rsidRPr="00C3209D">
        <w:rPr>
          <w:rFonts w:ascii="Montserrat Light" w:hAnsi="Montserrat Light"/>
          <w:noProof/>
          <w:lang w:val="ro-RO"/>
        </w:rPr>
        <w:t xml:space="preserve"> </w:t>
      </w:r>
      <w:r w:rsidRPr="00C3209D">
        <w:rPr>
          <w:rFonts w:ascii="Montserrat Light" w:hAnsi="Montserrat Light"/>
          <w:noProof/>
          <w:lang w:val="ro-RO"/>
        </w:rPr>
        <w:t>118/2020;</w:t>
      </w:r>
    </w:p>
    <w:p w14:paraId="5156536D" w14:textId="77777777" w:rsidR="006E3D85" w:rsidRPr="00C3209D" w:rsidRDefault="006E3D85" w:rsidP="006E3D85">
      <w:pPr>
        <w:spacing w:line="240" w:lineRule="auto"/>
        <w:ind w:left="720"/>
        <w:jc w:val="both"/>
        <w:rPr>
          <w:rFonts w:ascii="Montserrat Light" w:hAnsi="Montserrat Light"/>
          <w:noProof/>
          <w:lang w:val="ro-RO"/>
        </w:rPr>
      </w:pPr>
    </w:p>
    <w:p w14:paraId="117B3285" w14:textId="77CB5CF4" w:rsidR="005958A9" w:rsidRPr="00C3209D" w:rsidRDefault="005958A9" w:rsidP="005958A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3209D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FB9ED1B" w14:textId="77777777" w:rsidR="006E3D85" w:rsidRPr="00C3209D" w:rsidRDefault="006E3D85" w:rsidP="005958A9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bookmarkEnd w:id="5"/>
    <w:p w14:paraId="3E4DCCC4" w14:textId="664247C1" w:rsidR="005958A9" w:rsidRPr="00C3209D" w:rsidRDefault="005958A9" w:rsidP="005958A9">
      <w:pPr>
        <w:spacing w:line="240" w:lineRule="auto"/>
        <w:ind w:firstLine="709"/>
        <w:jc w:val="center"/>
        <w:rPr>
          <w:rFonts w:ascii="Montserrat" w:hAnsi="Montserrat"/>
          <w:b/>
          <w:bCs/>
          <w:lang w:val="ro-RO" w:eastAsia="ro-RO"/>
        </w:rPr>
      </w:pPr>
      <w:r w:rsidRPr="00C3209D">
        <w:rPr>
          <w:rFonts w:ascii="Montserrat" w:hAnsi="Montserrat"/>
          <w:b/>
          <w:bCs/>
          <w:lang w:val="ro-RO" w:eastAsia="ro-RO"/>
        </w:rPr>
        <w:t>h o t ă r ă ş t e:</w:t>
      </w:r>
    </w:p>
    <w:p w14:paraId="17C79E24" w14:textId="77777777" w:rsidR="006E3D85" w:rsidRPr="00C3209D" w:rsidRDefault="006E3D85" w:rsidP="005958A9">
      <w:pPr>
        <w:spacing w:line="240" w:lineRule="auto"/>
        <w:ind w:firstLine="709"/>
        <w:jc w:val="center"/>
        <w:rPr>
          <w:rFonts w:ascii="Montserrat" w:hAnsi="Montserrat"/>
          <w:b/>
          <w:bCs/>
          <w:lang w:val="ro-RO" w:eastAsia="ro-RO"/>
        </w:rPr>
      </w:pPr>
    </w:p>
    <w:p w14:paraId="49B55ABD" w14:textId="63E4D40D" w:rsidR="005958A9" w:rsidRPr="00C3209D" w:rsidRDefault="005958A9" w:rsidP="005958A9">
      <w:pPr>
        <w:spacing w:line="240" w:lineRule="auto"/>
        <w:jc w:val="both"/>
        <w:rPr>
          <w:rFonts w:ascii="Montserrat Light" w:hAnsi="Montserrat Light"/>
          <w:bCs/>
          <w:lang w:val="es-ES"/>
        </w:rPr>
      </w:pPr>
      <w:r w:rsidRPr="00C3209D">
        <w:rPr>
          <w:rFonts w:ascii="Montserrat" w:hAnsi="Montserrat"/>
          <w:b/>
          <w:bCs/>
          <w:lang w:val="es-ES"/>
        </w:rPr>
        <w:t>Art. I.</w:t>
      </w:r>
      <w:r w:rsidRPr="00C3209D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C3209D">
        <w:rPr>
          <w:rFonts w:ascii="Montserrat Light" w:hAnsi="Montserrat Light"/>
          <w:bCs/>
          <w:lang w:val="es-ES"/>
        </w:rPr>
        <w:t>Hotărârea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C3209D">
        <w:rPr>
          <w:rFonts w:ascii="Montserrat Light" w:hAnsi="Montserrat Light"/>
          <w:bCs/>
          <w:lang w:val="es-ES"/>
        </w:rPr>
        <w:t>Consiliului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C3209D">
        <w:rPr>
          <w:rFonts w:ascii="Montserrat Light" w:hAnsi="Montserrat Light"/>
          <w:bCs/>
          <w:lang w:val="es-ES"/>
        </w:rPr>
        <w:t>Județean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Cluj </w:t>
      </w:r>
      <w:proofErr w:type="spellStart"/>
      <w:r w:rsidRPr="00C3209D">
        <w:rPr>
          <w:rFonts w:ascii="Montserrat Light" w:hAnsi="Montserrat Light"/>
          <w:bCs/>
          <w:lang w:val="es-ES"/>
        </w:rPr>
        <w:t>nr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. 227/2020 </w:t>
      </w:r>
      <w:proofErr w:type="spellStart"/>
      <w:r w:rsidRPr="00C3209D">
        <w:rPr>
          <w:rFonts w:ascii="Montserrat Light" w:hAnsi="Montserrat Light"/>
          <w:bCs/>
          <w:lang w:val="es-ES"/>
        </w:rPr>
        <w:t>privind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C3209D">
        <w:rPr>
          <w:rFonts w:ascii="Montserrat Light" w:hAnsi="Montserrat Light"/>
          <w:bCs/>
          <w:lang w:val="es-ES"/>
        </w:rPr>
        <w:t>aprobarea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C3209D">
        <w:rPr>
          <w:rFonts w:ascii="Montserrat Light" w:hAnsi="Montserrat Light"/>
          <w:bCs/>
          <w:lang w:val="es-ES"/>
        </w:rPr>
        <w:t>taxelor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C3209D">
        <w:rPr>
          <w:rFonts w:ascii="Montserrat Light" w:hAnsi="Montserrat Light"/>
          <w:bCs/>
          <w:lang w:val="es-ES"/>
        </w:rPr>
        <w:t>şi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C3209D">
        <w:rPr>
          <w:rFonts w:ascii="Montserrat Light" w:hAnsi="Montserrat Light"/>
          <w:bCs/>
          <w:lang w:val="es-ES"/>
        </w:rPr>
        <w:t>tarifelor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C3209D">
        <w:rPr>
          <w:rFonts w:ascii="Montserrat Light" w:hAnsi="Montserrat Light"/>
          <w:bCs/>
          <w:lang w:val="es-ES"/>
        </w:rPr>
        <w:t>pentru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C3209D">
        <w:rPr>
          <w:rFonts w:ascii="Montserrat Light" w:hAnsi="Montserrat Light"/>
          <w:bCs/>
          <w:lang w:val="es-ES"/>
        </w:rPr>
        <w:t>anul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fiscal 2021 se </w:t>
      </w:r>
      <w:proofErr w:type="spellStart"/>
      <w:r w:rsidRPr="00C3209D">
        <w:rPr>
          <w:rFonts w:ascii="Montserrat Light" w:hAnsi="Montserrat Light"/>
          <w:bCs/>
          <w:lang w:val="es-ES"/>
        </w:rPr>
        <w:t>modifică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C3209D">
        <w:rPr>
          <w:rFonts w:ascii="Montserrat Light" w:hAnsi="Montserrat Light"/>
          <w:bCs/>
          <w:lang w:val="es-ES"/>
        </w:rPr>
        <w:t>după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cum </w:t>
      </w:r>
      <w:proofErr w:type="spellStart"/>
      <w:r w:rsidRPr="00C3209D">
        <w:rPr>
          <w:rFonts w:ascii="Montserrat Light" w:hAnsi="Montserrat Light"/>
          <w:bCs/>
          <w:lang w:val="es-ES"/>
        </w:rPr>
        <w:t>urmează</w:t>
      </w:r>
      <w:proofErr w:type="spellEnd"/>
      <w:r w:rsidRPr="00C3209D">
        <w:rPr>
          <w:rFonts w:ascii="Montserrat Light" w:hAnsi="Montserrat Light"/>
          <w:bCs/>
          <w:lang w:val="es-ES"/>
        </w:rPr>
        <w:t>:</w:t>
      </w:r>
    </w:p>
    <w:p w14:paraId="4D66CED7" w14:textId="77777777" w:rsidR="005958A9" w:rsidRPr="00C3209D" w:rsidRDefault="005958A9" w:rsidP="005958A9">
      <w:pPr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bCs/>
          <w:lang w:val="es-ES"/>
        </w:rPr>
      </w:pPr>
      <w:r w:rsidRPr="00C3209D">
        <w:rPr>
          <w:rFonts w:ascii="Montserrat Light" w:hAnsi="Montserrat Light"/>
          <w:bCs/>
          <w:lang w:val="es-ES"/>
        </w:rPr>
        <w:t xml:space="preserve">Anexa </w:t>
      </w:r>
      <w:proofErr w:type="spellStart"/>
      <w:r w:rsidRPr="00C3209D">
        <w:rPr>
          <w:rFonts w:ascii="Montserrat Light" w:hAnsi="Montserrat Light"/>
          <w:bCs/>
          <w:lang w:val="es-ES"/>
        </w:rPr>
        <w:t>nr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. 1 se </w:t>
      </w:r>
      <w:proofErr w:type="spellStart"/>
      <w:r w:rsidRPr="00C3209D">
        <w:rPr>
          <w:rFonts w:ascii="Montserrat Light" w:hAnsi="Montserrat Light"/>
          <w:bCs/>
          <w:lang w:val="es-ES"/>
        </w:rPr>
        <w:t>modifică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C3209D">
        <w:rPr>
          <w:rFonts w:ascii="Montserrat Light" w:hAnsi="Montserrat Light"/>
          <w:bCs/>
          <w:lang w:val="es-ES"/>
        </w:rPr>
        <w:t>și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se </w:t>
      </w:r>
      <w:proofErr w:type="spellStart"/>
      <w:r w:rsidRPr="00C3209D">
        <w:rPr>
          <w:rFonts w:ascii="Montserrat Light" w:hAnsi="Montserrat Light"/>
          <w:bCs/>
          <w:lang w:val="es-ES"/>
        </w:rPr>
        <w:t>înlocuiește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C3209D">
        <w:rPr>
          <w:rFonts w:ascii="Montserrat Light" w:hAnsi="Montserrat Light"/>
          <w:bCs/>
          <w:lang w:val="es-ES"/>
        </w:rPr>
        <w:t>cu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</w:t>
      </w:r>
      <w:r w:rsidRPr="00C3209D">
        <w:rPr>
          <w:rFonts w:ascii="Montserrat Light" w:hAnsi="Montserrat Light"/>
          <w:b/>
          <w:lang w:val="es-ES"/>
        </w:rPr>
        <w:t xml:space="preserve">anexa </w:t>
      </w:r>
      <w:r w:rsidRPr="00C3209D">
        <w:rPr>
          <w:rFonts w:ascii="Montserrat Light" w:hAnsi="Montserrat Light"/>
          <w:bCs/>
          <w:lang w:val="es-ES"/>
        </w:rPr>
        <w:t xml:space="preserve">care </w:t>
      </w:r>
      <w:proofErr w:type="spellStart"/>
      <w:r w:rsidRPr="00C3209D">
        <w:rPr>
          <w:rFonts w:ascii="Montserrat Light" w:hAnsi="Montserrat Light"/>
          <w:bCs/>
          <w:lang w:val="es-ES"/>
        </w:rPr>
        <w:t>face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parte </w:t>
      </w:r>
      <w:proofErr w:type="spellStart"/>
      <w:r w:rsidRPr="00C3209D">
        <w:rPr>
          <w:rFonts w:ascii="Montserrat Light" w:hAnsi="Montserrat Light"/>
          <w:bCs/>
          <w:lang w:val="es-ES"/>
        </w:rPr>
        <w:t>integrantă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din </w:t>
      </w:r>
      <w:proofErr w:type="spellStart"/>
      <w:r w:rsidRPr="00C3209D">
        <w:rPr>
          <w:rFonts w:ascii="Montserrat Light" w:hAnsi="Montserrat Light"/>
          <w:bCs/>
          <w:lang w:val="es-ES"/>
        </w:rPr>
        <w:t>prezenta</w:t>
      </w:r>
      <w:proofErr w:type="spellEnd"/>
      <w:r w:rsidRPr="00C3209D">
        <w:rPr>
          <w:rFonts w:ascii="Montserrat Light" w:hAnsi="Montserrat Light"/>
          <w:bCs/>
          <w:lang w:val="es-ES"/>
        </w:rPr>
        <w:t xml:space="preserve"> </w:t>
      </w:r>
      <w:proofErr w:type="spellStart"/>
      <w:r w:rsidRPr="00C3209D">
        <w:rPr>
          <w:rFonts w:ascii="Montserrat Light" w:hAnsi="Montserrat Light"/>
          <w:bCs/>
          <w:lang w:val="es-ES"/>
        </w:rPr>
        <w:t>hotărâre</w:t>
      </w:r>
      <w:proofErr w:type="spellEnd"/>
      <w:r w:rsidRPr="00C3209D">
        <w:rPr>
          <w:rFonts w:ascii="Montserrat Light" w:hAnsi="Montserrat Light"/>
          <w:bCs/>
          <w:lang w:val="es-ES"/>
        </w:rPr>
        <w:t>.</w:t>
      </w:r>
    </w:p>
    <w:p w14:paraId="7C19E133" w14:textId="77777777" w:rsidR="005958A9" w:rsidRPr="00C3209D" w:rsidRDefault="005958A9" w:rsidP="005958A9">
      <w:pPr>
        <w:spacing w:line="240" w:lineRule="auto"/>
        <w:jc w:val="both"/>
        <w:rPr>
          <w:rFonts w:ascii="Montserrat Light" w:hAnsi="Montserrat Light"/>
          <w:b/>
          <w:lang w:val="es-ES"/>
        </w:rPr>
      </w:pPr>
    </w:p>
    <w:p w14:paraId="07E14C3B" w14:textId="4466FC39" w:rsidR="005958A9" w:rsidRPr="00C3209D" w:rsidRDefault="005958A9" w:rsidP="005958A9">
      <w:pPr>
        <w:spacing w:line="240" w:lineRule="auto"/>
        <w:jc w:val="both"/>
        <w:rPr>
          <w:rFonts w:ascii="Montserrat Light" w:hAnsi="Montserrat Light" w:cs="Cambria"/>
          <w:lang w:val="ro-RO" w:eastAsia="ro-RO"/>
        </w:rPr>
      </w:pPr>
      <w:r w:rsidRPr="00C3209D">
        <w:rPr>
          <w:rFonts w:ascii="Montserrat" w:hAnsi="Montserrat"/>
          <w:b/>
          <w:lang w:val="ro-RO"/>
        </w:rPr>
        <w:t>Art. II.</w:t>
      </w:r>
      <w:r w:rsidRPr="00C3209D">
        <w:rPr>
          <w:rFonts w:ascii="Montserrat Light" w:hAnsi="Montserrat Light"/>
          <w:bCs/>
          <w:lang w:val="ro-RO"/>
        </w:rPr>
        <w:t xml:space="preserve"> Cu punerea în aplicare a prevederilor prezentei hotărâri se </w:t>
      </w:r>
      <w:proofErr w:type="spellStart"/>
      <w:r w:rsidRPr="00C3209D">
        <w:rPr>
          <w:rFonts w:ascii="Montserrat Light" w:hAnsi="Montserrat Light"/>
          <w:bCs/>
          <w:lang w:val="ro-RO"/>
        </w:rPr>
        <w:t>încredinţează</w:t>
      </w:r>
      <w:proofErr w:type="spellEnd"/>
      <w:r w:rsidRPr="00C3209D">
        <w:rPr>
          <w:rFonts w:ascii="Montserrat Light" w:hAnsi="Montserrat Light"/>
          <w:bCs/>
          <w:lang w:val="ro-RO"/>
        </w:rPr>
        <w:t xml:space="preserve"> </w:t>
      </w:r>
      <w:r w:rsidR="006E3D85" w:rsidRPr="00C3209D">
        <w:rPr>
          <w:rFonts w:ascii="Montserrat Light" w:hAnsi="Montserrat Light"/>
          <w:bCs/>
          <w:lang w:val="ro-RO"/>
        </w:rPr>
        <w:t>P</w:t>
      </w:r>
      <w:proofErr w:type="spellStart"/>
      <w:r w:rsidRPr="00C3209D">
        <w:rPr>
          <w:rFonts w:ascii="Montserrat Light" w:hAnsi="Montserrat Light"/>
          <w:bCs/>
          <w:lang w:val="fr-FR"/>
        </w:rPr>
        <w:t>reşedintele</w:t>
      </w:r>
      <w:proofErr w:type="spellEnd"/>
      <w:r w:rsidRPr="00C3209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3209D">
        <w:rPr>
          <w:rFonts w:ascii="Montserrat Light" w:hAnsi="Montserrat Light"/>
          <w:bCs/>
          <w:lang w:val="fr-FR"/>
        </w:rPr>
        <w:t>Consiliului</w:t>
      </w:r>
      <w:proofErr w:type="spellEnd"/>
      <w:r w:rsidRPr="00C3209D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C3209D">
        <w:rPr>
          <w:rFonts w:ascii="Montserrat Light" w:hAnsi="Montserrat Light"/>
          <w:bCs/>
          <w:lang w:val="fr-FR"/>
        </w:rPr>
        <w:t>Judeţean</w:t>
      </w:r>
      <w:proofErr w:type="spellEnd"/>
      <w:r w:rsidRPr="00C3209D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C3209D">
        <w:rPr>
          <w:rFonts w:ascii="Montserrat Light" w:hAnsi="Montserrat Light"/>
          <w:bCs/>
          <w:lang w:val="fr-FR"/>
        </w:rPr>
        <w:t>prin</w:t>
      </w:r>
      <w:proofErr w:type="spellEnd"/>
      <w:r w:rsidRPr="00C3209D">
        <w:rPr>
          <w:rFonts w:ascii="Montserrat Light" w:hAnsi="Montserrat Light"/>
          <w:bCs/>
          <w:lang w:val="fr-FR"/>
        </w:rPr>
        <w:t xml:space="preserve"> </w:t>
      </w:r>
      <w:r w:rsidRPr="00C3209D">
        <w:rPr>
          <w:rFonts w:ascii="Montserrat Light" w:hAnsi="Montserrat Light" w:cs="Cambria"/>
          <w:lang w:val="ro-RO" w:eastAsia="ro-RO"/>
        </w:rPr>
        <w:t>Direcția Juridică</w:t>
      </w:r>
      <w:r w:rsidR="006E3D85" w:rsidRPr="00C3209D">
        <w:rPr>
          <w:rFonts w:ascii="Montserrat Light" w:hAnsi="Montserrat Light" w:cs="Cambria"/>
          <w:lang w:val="ro-RO" w:eastAsia="ro-RO"/>
        </w:rPr>
        <w:t xml:space="preserve"> și </w:t>
      </w:r>
      <w:proofErr w:type="spellStart"/>
      <w:r w:rsidR="006E3D85" w:rsidRPr="00C3209D">
        <w:rPr>
          <w:rFonts w:ascii="Montserrat Light" w:hAnsi="Montserrat Light"/>
          <w:bCs/>
          <w:lang w:val="fr-FR"/>
        </w:rPr>
        <w:t>Direcția</w:t>
      </w:r>
      <w:proofErr w:type="spellEnd"/>
      <w:r w:rsidR="006E3D85" w:rsidRPr="00C3209D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6E3D85" w:rsidRPr="00C3209D">
        <w:rPr>
          <w:rFonts w:ascii="Montserrat Light" w:hAnsi="Montserrat Light"/>
          <w:bCs/>
          <w:lang w:val="fr-FR"/>
        </w:rPr>
        <w:t>Urbanism</w:t>
      </w:r>
      <w:proofErr w:type="spellEnd"/>
      <w:r w:rsidR="006E3D85" w:rsidRPr="00C3209D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6E3D85" w:rsidRPr="00C3209D">
        <w:rPr>
          <w:rFonts w:ascii="Montserrat Light" w:hAnsi="Montserrat Light"/>
          <w:bCs/>
          <w:lang w:val="fr-FR"/>
        </w:rPr>
        <w:t>și</w:t>
      </w:r>
      <w:proofErr w:type="spellEnd"/>
      <w:r w:rsidR="006E3D85" w:rsidRPr="00C3209D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6E3D85" w:rsidRPr="00C3209D">
        <w:rPr>
          <w:rFonts w:ascii="Montserrat Light" w:hAnsi="Montserrat Light"/>
          <w:bCs/>
          <w:lang w:val="fr-FR"/>
        </w:rPr>
        <w:t>Amenajarea</w:t>
      </w:r>
      <w:proofErr w:type="spellEnd"/>
      <w:r w:rsidR="006E3D85" w:rsidRPr="00C3209D">
        <w:rPr>
          <w:rFonts w:ascii="Montserrat Light" w:hAnsi="Montserrat Light"/>
          <w:bCs/>
          <w:lang w:val="fr-FR"/>
        </w:rPr>
        <w:t xml:space="preserve"> </w:t>
      </w:r>
      <w:proofErr w:type="spellStart"/>
      <w:r w:rsidR="006E3D85" w:rsidRPr="00C3209D">
        <w:rPr>
          <w:rFonts w:ascii="Montserrat Light" w:hAnsi="Montserrat Light"/>
          <w:bCs/>
          <w:lang w:val="fr-FR"/>
        </w:rPr>
        <w:t>Teritoriului</w:t>
      </w:r>
      <w:proofErr w:type="spellEnd"/>
      <w:r w:rsidRPr="00C3209D">
        <w:rPr>
          <w:rFonts w:ascii="Montserrat Light" w:hAnsi="Montserrat Light" w:cs="Cambria"/>
          <w:lang w:val="ro-RO" w:eastAsia="ro-RO"/>
        </w:rPr>
        <w:t xml:space="preserve">.  </w:t>
      </w:r>
    </w:p>
    <w:p w14:paraId="2FB6566E" w14:textId="77777777" w:rsidR="006E3D85" w:rsidRPr="00C3209D" w:rsidRDefault="006E3D85" w:rsidP="005958A9">
      <w:pPr>
        <w:spacing w:line="240" w:lineRule="auto"/>
        <w:jc w:val="both"/>
        <w:rPr>
          <w:rFonts w:ascii="Montserrat Light" w:hAnsi="Montserrat Light"/>
          <w:bCs/>
          <w:lang w:val="fr-FR"/>
        </w:rPr>
      </w:pPr>
    </w:p>
    <w:p w14:paraId="693619B8" w14:textId="5BB4D56D" w:rsidR="005958A9" w:rsidRPr="00C3209D" w:rsidRDefault="005958A9" w:rsidP="005958A9">
      <w:pPr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C3209D">
        <w:rPr>
          <w:rFonts w:ascii="Montserrat" w:hAnsi="Montserrat" w:cs="Cambria"/>
          <w:b/>
          <w:bCs/>
          <w:noProof/>
          <w:lang w:val="ro-RO"/>
        </w:rPr>
        <w:t>Art. III.</w:t>
      </w:r>
      <w:r w:rsidRPr="00C3209D">
        <w:rPr>
          <w:rFonts w:ascii="Montserrat Light" w:hAnsi="Montserrat Light" w:cs="Cambria"/>
          <w:noProof/>
          <w:lang w:val="ro-RO"/>
        </w:rPr>
        <w:t xml:space="preserve"> Prezenta hotărâre se comunică Direcției Juridice</w:t>
      </w:r>
      <w:r w:rsidR="006E3D85" w:rsidRPr="00C3209D">
        <w:rPr>
          <w:rFonts w:ascii="Montserrat Light" w:hAnsi="Montserrat Light" w:cs="Cambria"/>
          <w:noProof/>
          <w:lang w:val="ro-RO"/>
        </w:rPr>
        <w:t xml:space="preserve"> și Direcției Urbanism și Amenajarea Teritoriului,</w:t>
      </w:r>
      <w:r w:rsidRPr="00C3209D">
        <w:rPr>
          <w:rFonts w:ascii="Montserrat Light" w:hAnsi="Montserrat Light" w:cs="Cambria"/>
          <w:noProof/>
          <w:lang w:val="ro-RO"/>
        </w:rPr>
        <w:t xml:space="preserve"> precum şi Prefectului Judeţului Cluj şi se aduce la cunoştinţă publică prin afişare la sediul Consiliului Judeţean Cluj şi pe pagina de internet „www.cjcluj.ro".</w:t>
      </w:r>
    </w:p>
    <w:p w14:paraId="0B2AA9B3" w14:textId="1B7820C0" w:rsidR="006C2278" w:rsidRPr="00C3209D" w:rsidRDefault="006C2278" w:rsidP="006D6D10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6A8D3552" w14:textId="4643873F" w:rsidR="0035377B" w:rsidRPr="00C3209D" w:rsidRDefault="0035377B" w:rsidP="006D6D10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27A84A6A" w14:textId="77777777" w:rsidR="0035377B" w:rsidRPr="00C3209D" w:rsidRDefault="0035377B" w:rsidP="006D6D10">
      <w:pPr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5EC3AC2B" w14:textId="3763347F" w:rsidR="004E343B" w:rsidRPr="00C3209D" w:rsidRDefault="004E343B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3209D">
        <w:rPr>
          <w:rFonts w:ascii="Montserrat" w:hAnsi="Montserrat"/>
          <w:lang w:val="ro-RO" w:eastAsia="ro-RO"/>
        </w:rPr>
        <w:tab/>
      </w:r>
      <w:r w:rsidRPr="00C3209D">
        <w:rPr>
          <w:rFonts w:ascii="Montserrat" w:hAnsi="Montserrat"/>
          <w:lang w:val="ro-RO" w:eastAsia="ro-RO"/>
        </w:rPr>
        <w:tab/>
      </w:r>
      <w:r w:rsidRPr="00C3209D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C3209D">
        <w:rPr>
          <w:rFonts w:ascii="Montserrat" w:hAnsi="Montserrat"/>
          <w:lang w:val="ro-RO" w:eastAsia="ro-RO"/>
        </w:rPr>
        <w:t xml:space="preserve">  </w:t>
      </w:r>
      <w:r w:rsidRPr="00C3209D">
        <w:rPr>
          <w:rFonts w:ascii="Montserrat" w:hAnsi="Montserrat"/>
          <w:lang w:val="ro-RO" w:eastAsia="ro-RO"/>
        </w:rPr>
        <w:t xml:space="preserve"> </w:t>
      </w:r>
      <w:r w:rsidR="00142775" w:rsidRPr="00C3209D">
        <w:rPr>
          <w:rFonts w:ascii="Montserrat" w:hAnsi="Montserrat"/>
          <w:lang w:val="ro-RO" w:eastAsia="ro-RO"/>
        </w:rPr>
        <w:t xml:space="preserve">         </w:t>
      </w:r>
      <w:r w:rsidRPr="00C3209D">
        <w:rPr>
          <w:rFonts w:ascii="Montserrat" w:hAnsi="Montserrat"/>
          <w:lang w:val="ro-RO" w:eastAsia="ro-RO"/>
        </w:rPr>
        <w:t xml:space="preserve"> </w:t>
      </w:r>
      <w:r w:rsidRPr="00C3209D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C3209D" w:rsidRDefault="004E343B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C3209D">
        <w:rPr>
          <w:rFonts w:ascii="Montserrat" w:hAnsi="Montserrat"/>
          <w:lang w:val="ro-RO" w:eastAsia="ro-RO"/>
        </w:rPr>
        <w:t xml:space="preserve">       </w:t>
      </w:r>
      <w:r w:rsidRPr="00C3209D">
        <w:rPr>
          <w:rFonts w:ascii="Montserrat" w:hAnsi="Montserrat"/>
          <w:b/>
          <w:lang w:val="ro-RO" w:eastAsia="ro-RO"/>
        </w:rPr>
        <w:t>PREŞEDINTE,</w:t>
      </w:r>
      <w:r w:rsidRPr="00C3209D">
        <w:rPr>
          <w:rFonts w:ascii="Montserrat" w:hAnsi="Montserrat"/>
          <w:b/>
          <w:lang w:val="ro-RO" w:eastAsia="ro-RO"/>
        </w:rPr>
        <w:tab/>
      </w:r>
      <w:r w:rsidRPr="00C3209D">
        <w:rPr>
          <w:rFonts w:ascii="Montserrat" w:hAnsi="Montserrat"/>
          <w:lang w:val="ro-RO" w:eastAsia="ro-RO"/>
        </w:rPr>
        <w:tab/>
      </w:r>
      <w:r w:rsidRPr="00C3209D">
        <w:rPr>
          <w:rFonts w:ascii="Montserrat" w:hAnsi="Montserrat"/>
          <w:lang w:val="ro-RO" w:eastAsia="ro-RO"/>
        </w:rPr>
        <w:tab/>
        <w:t xml:space="preserve">     </w:t>
      </w:r>
      <w:r w:rsidR="00142775" w:rsidRPr="00C3209D">
        <w:rPr>
          <w:rFonts w:ascii="Montserrat" w:hAnsi="Montserrat"/>
          <w:lang w:val="ro-RO" w:eastAsia="ro-RO"/>
        </w:rPr>
        <w:t xml:space="preserve">          </w:t>
      </w:r>
      <w:r w:rsidRPr="00C3209D">
        <w:rPr>
          <w:rFonts w:ascii="Montserrat" w:hAnsi="Montserrat"/>
          <w:lang w:val="ro-RO" w:eastAsia="ro-RO"/>
        </w:rPr>
        <w:t xml:space="preserve"> </w:t>
      </w:r>
      <w:r w:rsidRPr="00C3209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EBCFCE2" w:rsidR="004E343B" w:rsidRPr="00C3209D" w:rsidRDefault="004E343B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3209D">
        <w:rPr>
          <w:rFonts w:ascii="Montserrat" w:hAnsi="Montserrat"/>
          <w:b/>
          <w:lang w:val="ro-RO" w:eastAsia="ro-RO"/>
        </w:rPr>
        <w:t xml:space="preserve">       </w:t>
      </w:r>
      <w:r w:rsidR="00407BA0" w:rsidRPr="00C3209D">
        <w:rPr>
          <w:rFonts w:ascii="Montserrat" w:hAnsi="Montserrat"/>
          <w:b/>
          <w:lang w:val="ro-RO" w:eastAsia="ro-RO"/>
        </w:rPr>
        <w:t xml:space="preserve"> </w:t>
      </w:r>
      <w:r w:rsidRPr="00C3209D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C3209D">
        <w:rPr>
          <w:rFonts w:ascii="Montserrat" w:hAnsi="Montserrat"/>
          <w:b/>
          <w:lang w:val="ro-RO" w:eastAsia="ro-RO"/>
        </w:rPr>
        <w:t xml:space="preserve"> </w:t>
      </w:r>
      <w:r w:rsidR="002135B8" w:rsidRPr="00C3209D">
        <w:rPr>
          <w:rFonts w:ascii="Montserrat" w:hAnsi="Montserrat"/>
          <w:b/>
          <w:lang w:val="ro-RO" w:eastAsia="ro-RO"/>
        </w:rPr>
        <w:t xml:space="preserve">          </w:t>
      </w:r>
      <w:r w:rsidRPr="00C3209D">
        <w:rPr>
          <w:rFonts w:ascii="Montserrat" w:hAnsi="Montserrat"/>
          <w:b/>
          <w:lang w:val="ro-RO" w:eastAsia="ro-RO"/>
        </w:rPr>
        <w:t xml:space="preserve"> </w:t>
      </w:r>
      <w:r w:rsidR="00142775" w:rsidRPr="00C3209D">
        <w:rPr>
          <w:rFonts w:ascii="Montserrat" w:hAnsi="Montserrat"/>
          <w:b/>
          <w:lang w:val="ro-RO" w:eastAsia="ro-RO"/>
        </w:rPr>
        <w:t xml:space="preserve"> </w:t>
      </w:r>
      <w:r w:rsidRPr="00C3209D">
        <w:rPr>
          <w:rFonts w:ascii="Montserrat" w:hAnsi="Montserrat"/>
          <w:b/>
          <w:lang w:val="ro-RO" w:eastAsia="ro-RO"/>
        </w:rPr>
        <w:t xml:space="preserve">   Simona Gaci</w:t>
      </w:r>
    </w:p>
    <w:p w14:paraId="333E6788" w14:textId="652DB9DF" w:rsidR="006C2278" w:rsidRPr="00C3209D" w:rsidRDefault="006C227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2528F5" w14:textId="5F7750EF" w:rsidR="006C2278" w:rsidRPr="00C3209D" w:rsidRDefault="006C227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A5289B2" w14:textId="139A56EB" w:rsidR="00247CA6" w:rsidRPr="00C3209D" w:rsidRDefault="00247CA6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0533DD" w14:textId="19A36B7F" w:rsidR="003900D8" w:rsidRPr="00C3209D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5FA22F" w14:textId="48DD9DA5" w:rsidR="003900D8" w:rsidRPr="00C3209D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8F5A219" w14:textId="02588D26" w:rsidR="003900D8" w:rsidRPr="00C3209D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A2BAC38" w14:textId="187AA9C7" w:rsidR="003900D8" w:rsidRPr="00C3209D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D00213" w14:textId="2AEC5105" w:rsidR="003900D8" w:rsidRPr="00C3209D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ECF68C" w14:textId="0BBB2883" w:rsidR="003900D8" w:rsidRPr="00C3209D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0DE04A" w14:textId="7D624148" w:rsidR="003900D8" w:rsidRPr="00C3209D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6F7585" w14:textId="77FC4DA6" w:rsidR="003900D8" w:rsidRPr="00C3209D" w:rsidRDefault="003900D8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C37424" w14:textId="3A6E201A" w:rsidR="00247CA6" w:rsidRPr="00C3209D" w:rsidRDefault="00247CA6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D25B9D" w14:textId="77777777" w:rsidR="006E3D85" w:rsidRPr="00C3209D" w:rsidRDefault="006E3D85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2405D3A" w14:textId="77777777" w:rsidR="00247CA6" w:rsidRPr="00C3209D" w:rsidRDefault="00247CA6" w:rsidP="006D6D1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2F1EEDD1" w14:textId="4C171150" w:rsidR="00F15AE3" w:rsidRPr="00C3209D" w:rsidRDefault="00F15AE3" w:rsidP="006D6D1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C3209D">
        <w:rPr>
          <w:rFonts w:ascii="Montserrat" w:hAnsi="Montserrat"/>
          <w:b/>
          <w:bCs/>
          <w:noProof/>
          <w:lang w:val="ro-RO" w:eastAsia="ro-RO"/>
        </w:rPr>
        <w:t>Nr. 1</w:t>
      </w:r>
      <w:r w:rsidR="00B326E5" w:rsidRPr="00C3209D">
        <w:rPr>
          <w:rFonts w:ascii="Montserrat" w:hAnsi="Montserrat"/>
          <w:b/>
          <w:bCs/>
          <w:noProof/>
          <w:lang w:val="ro-RO" w:eastAsia="ro-RO"/>
        </w:rPr>
        <w:t>3</w:t>
      </w:r>
      <w:r w:rsidR="005958A9" w:rsidRPr="00C3209D">
        <w:rPr>
          <w:rFonts w:ascii="Montserrat" w:hAnsi="Montserrat"/>
          <w:b/>
          <w:bCs/>
          <w:noProof/>
          <w:lang w:val="ro-RO" w:eastAsia="ro-RO"/>
        </w:rPr>
        <w:t>8</w:t>
      </w:r>
      <w:r w:rsidRPr="00C3209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802E98" w:rsidRPr="00C3209D">
        <w:rPr>
          <w:rFonts w:ascii="Montserrat" w:hAnsi="Montserrat"/>
          <w:b/>
          <w:bCs/>
          <w:noProof/>
          <w:lang w:val="ro-RO" w:eastAsia="ro-RO"/>
        </w:rPr>
        <w:t xml:space="preserve">30 septembrie </w:t>
      </w:r>
      <w:r w:rsidRPr="00C3209D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76CA0610" w:rsidR="00C37559" w:rsidRPr="00C3209D" w:rsidRDefault="00F15AE3" w:rsidP="006D6D1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C3209D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432534" w:rsidRPr="00C3209D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="00A6748A" w:rsidRPr="00C3209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C3209D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C3209D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3209D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C3209D" w:rsidSect="00247CA6">
      <w:headerReference w:type="first" r:id="rId8"/>
      <w:pgSz w:w="11909" w:h="16834"/>
      <w:pgMar w:top="540" w:right="659" w:bottom="180" w:left="198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C4E"/>
    <w:multiLevelType w:val="hybridMultilevel"/>
    <w:tmpl w:val="53E845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C7AEE"/>
    <w:multiLevelType w:val="hybridMultilevel"/>
    <w:tmpl w:val="B6E645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162C8D"/>
    <w:multiLevelType w:val="hybridMultilevel"/>
    <w:tmpl w:val="C5EEC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626A8"/>
    <w:multiLevelType w:val="hybridMultilevel"/>
    <w:tmpl w:val="76CE3D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96583"/>
    <w:multiLevelType w:val="hybridMultilevel"/>
    <w:tmpl w:val="638A0D1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8136E2"/>
    <w:multiLevelType w:val="hybridMultilevel"/>
    <w:tmpl w:val="19705BD4"/>
    <w:lvl w:ilvl="0" w:tplc="56D80A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A56461"/>
    <w:multiLevelType w:val="hybridMultilevel"/>
    <w:tmpl w:val="5D8EA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253764"/>
    <w:multiLevelType w:val="hybridMultilevel"/>
    <w:tmpl w:val="9D1CA216"/>
    <w:lvl w:ilvl="0" w:tplc="D070D49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F07"/>
    <w:rsid w:val="00052B7A"/>
    <w:rsid w:val="000649E0"/>
    <w:rsid w:val="000C41E7"/>
    <w:rsid w:val="00116572"/>
    <w:rsid w:val="00122F25"/>
    <w:rsid w:val="00142775"/>
    <w:rsid w:val="001620D1"/>
    <w:rsid w:val="0016648A"/>
    <w:rsid w:val="0017481D"/>
    <w:rsid w:val="00174B32"/>
    <w:rsid w:val="001C371E"/>
    <w:rsid w:val="001C6946"/>
    <w:rsid w:val="001C6EA8"/>
    <w:rsid w:val="00200432"/>
    <w:rsid w:val="00207A1B"/>
    <w:rsid w:val="002135B8"/>
    <w:rsid w:val="002155D2"/>
    <w:rsid w:val="00220C76"/>
    <w:rsid w:val="00223124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B6DA9"/>
    <w:rsid w:val="002E4788"/>
    <w:rsid w:val="00305FBF"/>
    <w:rsid w:val="00306172"/>
    <w:rsid w:val="00334943"/>
    <w:rsid w:val="0035377B"/>
    <w:rsid w:val="00354EE3"/>
    <w:rsid w:val="00357B55"/>
    <w:rsid w:val="00373200"/>
    <w:rsid w:val="003900D8"/>
    <w:rsid w:val="003B1435"/>
    <w:rsid w:val="003B75FE"/>
    <w:rsid w:val="003C1A2E"/>
    <w:rsid w:val="003C509B"/>
    <w:rsid w:val="003E37AB"/>
    <w:rsid w:val="003E3B5B"/>
    <w:rsid w:val="003F576F"/>
    <w:rsid w:val="00407BA0"/>
    <w:rsid w:val="00423711"/>
    <w:rsid w:val="00424D89"/>
    <w:rsid w:val="00432534"/>
    <w:rsid w:val="00443504"/>
    <w:rsid w:val="00466838"/>
    <w:rsid w:val="00484367"/>
    <w:rsid w:val="004947F0"/>
    <w:rsid w:val="0049679C"/>
    <w:rsid w:val="004C5521"/>
    <w:rsid w:val="004E343B"/>
    <w:rsid w:val="004F4C99"/>
    <w:rsid w:val="004F5FE6"/>
    <w:rsid w:val="0050067D"/>
    <w:rsid w:val="00505E23"/>
    <w:rsid w:val="00506956"/>
    <w:rsid w:val="005337F1"/>
    <w:rsid w:val="00534029"/>
    <w:rsid w:val="00556496"/>
    <w:rsid w:val="005733B3"/>
    <w:rsid w:val="00577FD2"/>
    <w:rsid w:val="00587043"/>
    <w:rsid w:val="005930CD"/>
    <w:rsid w:val="005958A9"/>
    <w:rsid w:val="005C4339"/>
    <w:rsid w:val="005E1068"/>
    <w:rsid w:val="005F2AB7"/>
    <w:rsid w:val="005F3C8A"/>
    <w:rsid w:val="0060044E"/>
    <w:rsid w:val="00617698"/>
    <w:rsid w:val="00621DE5"/>
    <w:rsid w:val="00645344"/>
    <w:rsid w:val="00674D4B"/>
    <w:rsid w:val="006A169B"/>
    <w:rsid w:val="006A29CC"/>
    <w:rsid w:val="006A4BDB"/>
    <w:rsid w:val="006B68E8"/>
    <w:rsid w:val="006C2278"/>
    <w:rsid w:val="006D6D10"/>
    <w:rsid w:val="006E33E5"/>
    <w:rsid w:val="006E3D85"/>
    <w:rsid w:val="006E578E"/>
    <w:rsid w:val="00722FD7"/>
    <w:rsid w:val="00757A7B"/>
    <w:rsid w:val="0076741D"/>
    <w:rsid w:val="007938C9"/>
    <w:rsid w:val="007A0B61"/>
    <w:rsid w:val="007D7910"/>
    <w:rsid w:val="00802E98"/>
    <w:rsid w:val="00865D75"/>
    <w:rsid w:val="00880EBF"/>
    <w:rsid w:val="00881D82"/>
    <w:rsid w:val="0088554E"/>
    <w:rsid w:val="0089492E"/>
    <w:rsid w:val="0089695C"/>
    <w:rsid w:val="008F2882"/>
    <w:rsid w:val="00912C86"/>
    <w:rsid w:val="00920BEF"/>
    <w:rsid w:val="00921186"/>
    <w:rsid w:val="00927401"/>
    <w:rsid w:val="009408D2"/>
    <w:rsid w:val="00943D46"/>
    <w:rsid w:val="009629C2"/>
    <w:rsid w:val="009669C9"/>
    <w:rsid w:val="00997770"/>
    <w:rsid w:val="009B3427"/>
    <w:rsid w:val="009C550C"/>
    <w:rsid w:val="00A00A8B"/>
    <w:rsid w:val="00A07EF5"/>
    <w:rsid w:val="00A12B58"/>
    <w:rsid w:val="00A24E16"/>
    <w:rsid w:val="00A30008"/>
    <w:rsid w:val="00A57B25"/>
    <w:rsid w:val="00A6748A"/>
    <w:rsid w:val="00A86065"/>
    <w:rsid w:val="00AA3A99"/>
    <w:rsid w:val="00AA4636"/>
    <w:rsid w:val="00AD7447"/>
    <w:rsid w:val="00AE20E2"/>
    <w:rsid w:val="00AE267F"/>
    <w:rsid w:val="00AE3619"/>
    <w:rsid w:val="00AE7FE8"/>
    <w:rsid w:val="00AF0070"/>
    <w:rsid w:val="00AF3CE0"/>
    <w:rsid w:val="00AF3F85"/>
    <w:rsid w:val="00AF43EA"/>
    <w:rsid w:val="00B04C95"/>
    <w:rsid w:val="00B11299"/>
    <w:rsid w:val="00B326E5"/>
    <w:rsid w:val="00B77BCB"/>
    <w:rsid w:val="00B876C0"/>
    <w:rsid w:val="00B97BD5"/>
    <w:rsid w:val="00BB3685"/>
    <w:rsid w:val="00BC1422"/>
    <w:rsid w:val="00BF1F27"/>
    <w:rsid w:val="00BF7F2E"/>
    <w:rsid w:val="00C07539"/>
    <w:rsid w:val="00C27823"/>
    <w:rsid w:val="00C27ECD"/>
    <w:rsid w:val="00C3209D"/>
    <w:rsid w:val="00C37559"/>
    <w:rsid w:val="00C4405C"/>
    <w:rsid w:val="00C44573"/>
    <w:rsid w:val="00C53B74"/>
    <w:rsid w:val="00C55970"/>
    <w:rsid w:val="00C6576D"/>
    <w:rsid w:val="00C742AA"/>
    <w:rsid w:val="00C76222"/>
    <w:rsid w:val="00C76A64"/>
    <w:rsid w:val="00C942F5"/>
    <w:rsid w:val="00CA3541"/>
    <w:rsid w:val="00CC2B57"/>
    <w:rsid w:val="00D27084"/>
    <w:rsid w:val="00D3530C"/>
    <w:rsid w:val="00D54B6D"/>
    <w:rsid w:val="00D84C30"/>
    <w:rsid w:val="00DE0C1D"/>
    <w:rsid w:val="00DF383D"/>
    <w:rsid w:val="00E17788"/>
    <w:rsid w:val="00E746B7"/>
    <w:rsid w:val="00EA144F"/>
    <w:rsid w:val="00ED36A0"/>
    <w:rsid w:val="00EE2DB0"/>
    <w:rsid w:val="00F14E96"/>
    <w:rsid w:val="00F15AE3"/>
    <w:rsid w:val="00F22236"/>
    <w:rsid w:val="00F36AEC"/>
    <w:rsid w:val="00F43AB7"/>
    <w:rsid w:val="00F43F89"/>
    <w:rsid w:val="00F52046"/>
    <w:rsid w:val="00F734E5"/>
    <w:rsid w:val="00F930D6"/>
    <w:rsid w:val="00F963ED"/>
    <w:rsid w:val="00FC0D40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2</Pages>
  <Words>837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106</cp:revision>
  <cp:lastPrinted>2021-07-29T09:31:00Z</cp:lastPrinted>
  <dcterms:created xsi:type="dcterms:W3CDTF">2020-10-13T11:24:00Z</dcterms:created>
  <dcterms:modified xsi:type="dcterms:W3CDTF">2021-10-01T06:27:00Z</dcterms:modified>
</cp:coreProperties>
</file>