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0AF8047D" w:rsidR="003B7F00" w:rsidRPr="0017745F" w:rsidRDefault="003B7F00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7745F">
        <w:rPr>
          <w:rFonts w:ascii="Montserrat Light" w:hAnsi="Montserrat Light"/>
          <w:b/>
          <w:lang w:val="pt-BR"/>
        </w:rPr>
        <w:tab/>
      </w:r>
      <w:r w:rsidRPr="0017745F">
        <w:rPr>
          <w:rFonts w:ascii="Montserrat Light" w:hAnsi="Montserrat Light"/>
          <w:b/>
          <w:lang w:val="pt-BR"/>
        </w:rPr>
        <w:tab/>
      </w:r>
      <w:r w:rsidRPr="0017745F">
        <w:rPr>
          <w:rFonts w:ascii="Montserrat Light" w:hAnsi="Montserrat Light"/>
          <w:b/>
          <w:lang w:val="pt-BR"/>
        </w:rPr>
        <w:tab/>
      </w:r>
      <w:r w:rsidRPr="0017745F">
        <w:rPr>
          <w:rFonts w:ascii="Montserrat Light" w:hAnsi="Montserrat Light"/>
          <w:b/>
          <w:lang w:val="pt-BR"/>
        </w:rPr>
        <w:tab/>
      </w:r>
      <w:r w:rsidRPr="0017745F">
        <w:rPr>
          <w:rFonts w:ascii="Montserrat Light" w:hAnsi="Montserrat Light"/>
          <w:b/>
          <w:lang w:val="pt-BR"/>
        </w:rPr>
        <w:tab/>
      </w:r>
      <w:r w:rsidRPr="0017745F">
        <w:rPr>
          <w:rFonts w:ascii="Montserrat Light" w:hAnsi="Montserrat Light"/>
          <w:b/>
          <w:lang w:val="pt-BR"/>
        </w:rPr>
        <w:tab/>
      </w:r>
      <w:r w:rsidRPr="0017745F">
        <w:rPr>
          <w:rFonts w:ascii="Montserrat Light" w:hAnsi="Montserrat Light"/>
          <w:b/>
          <w:lang w:val="pt-BR"/>
        </w:rPr>
        <w:tab/>
      </w:r>
      <w:r w:rsidRPr="0017745F">
        <w:rPr>
          <w:rFonts w:ascii="Montserrat" w:hAnsi="Montserrat"/>
          <w:b/>
          <w:lang w:val="pt-BR"/>
        </w:rPr>
        <w:t xml:space="preserve">        </w:t>
      </w:r>
      <w:r w:rsidR="00D86FB9" w:rsidRPr="0017745F">
        <w:rPr>
          <w:rFonts w:ascii="Montserrat" w:hAnsi="Montserrat"/>
          <w:b/>
          <w:lang w:val="pt-BR"/>
        </w:rPr>
        <w:t xml:space="preserve"> </w:t>
      </w:r>
      <w:r w:rsidR="004D0A96" w:rsidRPr="0017745F">
        <w:rPr>
          <w:rFonts w:ascii="Montserrat" w:hAnsi="Montserrat"/>
          <w:b/>
          <w:lang w:val="pt-BR"/>
        </w:rPr>
        <w:t xml:space="preserve"> </w:t>
      </w:r>
      <w:proofErr w:type="spellStart"/>
      <w:r w:rsidRPr="0017745F">
        <w:rPr>
          <w:rFonts w:ascii="Montserrat" w:hAnsi="Montserrat"/>
          <w:b/>
          <w:lang w:val="fr-FR"/>
        </w:rPr>
        <w:t>Anex</w:t>
      </w:r>
      <w:r w:rsidR="004F37DB" w:rsidRPr="0017745F">
        <w:rPr>
          <w:rFonts w:ascii="Montserrat" w:hAnsi="Montserrat"/>
          <w:b/>
          <w:lang w:val="fr-FR"/>
        </w:rPr>
        <w:t>a</w:t>
      </w:r>
      <w:proofErr w:type="spellEnd"/>
      <w:r w:rsidR="004F37DB" w:rsidRPr="0017745F">
        <w:rPr>
          <w:rFonts w:ascii="Montserrat" w:hAnsi="Montserrat"/>
          <w:b/>
          <w:lang w:val="fr-FR"/>
        </w:rPr>
        <w:t xml:space="preserve"> nr. </w:t>
      </w:r>
      <w:r w:rsidR="005D69DB" w:rsidRPr="0017745F">
        <w:rPr>
          <w:rFonts w:ascii="Montserrat" w:hAnsi="Montserrat"/>
          <w:b/>
          <w:lang w:val="fr-FR"/>
        </w:rPr>
        <w:t>9</w:t>
      </w:r>
    </w:p>
    <w:p w14:paraId="1D6825B1" w14:textId="01C164A1" w:rsidR="003B7F00" w:rsidRPr="0017745F" w:rsidRDefault="003B7F00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7745F">
        <w:rPr>
          <w:rFonts w:ascii="Montserrat" w:hAnsi="Montserrat"/>
          <w:b/>
          <w:lang w:val="fr-FR"/>
        </w:rPr>
        <w:tab/>
      </w:r>
      <w:r w:rsidRPr="0017745F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7745F">
        <w:rPr>
          <w:rFonts w:ascii="Montserrat" w:hAnsi="Montserrat"/>
          <w:b/>
          <w:lang w:val="fr-FR"/>
        </w:rPr>
        <w:tab/>
        <w:t xml:space="preserve">   </w:t>
      </w:r>
      <w:r w:rsidR="0065350E" w:rsidRPr="0017745F">
        <w:rPr>
          <w:rFonts w:ascii="Montserrat" w:hAnsi="Montserrat"/>
          <w:b/>
          <w:lang w:val="fr-FR"/>
        </w:rPr>
        <w:t xml:space="preserve">     </w:t>
      </w:r>
      <w:r w:rsidRPr="0017745F">
        <w:rPr>
          <w:rFonts w:ascii="Montserrat" w:hAnsi="Montserrat"/>
          <w:b/>
          <w:lang w:val="fr-FR"/>
        </w:rPr>
        <w:t xml:space="preserve"> </w:t>
      </w:r>
      <w:r w:rsidR="004F37DB" w:rsidRPr="0017745F">
        <w:rPr>
          <w:rFonts w:ascii="Montserrat" w:hAnsi="Montserrat"/>
          <w:b/>
          <w:lang w:val="fr-FR"/>
        </w:rPr>
        <w:t xml:space="preserve"> </w:t>
      </w:r>
      <w:proofErr w:type="gramStart"/>
      <w:r w:rsidRPr="0017745F">
        <w:rPr>
          <w:rFonts w:ascii="Montserrat" w:hAnsi="Montserrat"/>
          <w:b/>
          <w:lang w:val="fr-FR"/>
        </w:rPr>
        <w:t>la</w:t>
      </w:r>
      <w:proofErr w:type="gramEnd"/>
      <w:r w:rsidRPr="0017745F">
        <w:rPr>
          <w:rFonts w:ascii="Montserrat" w:hAnsi="Montserrat"/>
          <w:b/>
          <w:lang w:val="fr-FR"/>
        </w:rPr>
        <w:t xml:space="preserve"> </w:t>
      </w:r>
      <w:proofErr w:type="spellStart"/>
      <w:r w:rsidRPr="0017745F">
        <w:rPr>
          <w:rFonts w:ascii="Montserrat" w:hAnsi="Montserrat"/>
          <w:b/>
          <w:lang w:val="fr-FR"/>
        </w:rPr>
        <w:t>Hotărârea</w:t>
      </w:r>
      <w:proofErr w:type="spellEnd"/>
      <w:r w:rsidRPr="0017745F">
        <w:rPr>
          <w:rFonts w:ascii="Montserrat" w:hAnsi="Montserrat"/>
          <w:b/>
          <w:lang w:val="fr-FR"/>
        </w:rPr>
        <w:t xml:space="preserve"> nr. </w:t>
      </w:r>
      <w:r w:rsidR="00B00BA2" w:rsidRPr="0017745F">
        <w:rPr>
          <w:rFonts w:ascii="Montserrat" w:hAnsi="Montserrat"/>
          <w:b/>
          <w:lang w:val="fr-FR"/>
        </w:rPr>
        <w:t>1</w:t>
      </w:r>
      <w:r w:rsidR="004D0FFD" w:rsidRPr="0017745F">
        <w:rPr>
          <w:rFonts w:ascii="Montserrat" w:hAnsi="Montserrat"/>
          <w:b/>
          <w:lang w:val="fr-FR"/>
        </w:rPr>
        <w:t>49</w:t>
      </w:r>
      <w:r w:rsidR="007B25D1" w:rsidRPr="0017745F">
        <w:rPr>
          <w:rFonts w:ascii="Montserrat" w:hAnsi="Montserrat"/>
          <w:b/>
          <w:lang w:val="fr-FR"/>
        </w:rPr>
        <w:t>/</w:t>
      </w:r>
      <w:r w:rsidRPr="0017745F">
        <w:rPr>
          <w:rFonts w:ascii="Montserrat" w:hAnsi="Montserrat"/>
          <w:b/>
          <w:lang w:val="fr-FR"/>
        </w:rPr>
        <w:t>2021</w:t>
      </w:r>
    </w:p>
    <w:p w14:paraId="6A5E380E" w14:textId="77777777" w:rsidR="008E685F" w:rsidRPr="0017745F" w:rsidRDefault="008E685F" w:rsidP="004F37DB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1892AE3" w14:textId="77777777" w:rsidR="004F37DB" w:rsidRPr="0017745F" w:rsidRDefault="004F37DB" w:rsidP="004F37DB">
      <w:pPr>
        <w:spacing w:line="240" w:lineRule="auto"/>
        <w:ind w:right="60"/>
        <w:jc w:val="center"/>
        <w:rPr>
          <w:rFonts w:ascii="Montserrat" w:hAnsi="Montserrat"/>
          <w:b/>
          <w:bCs/>
        </w:rPr>
      </w:pPr>
    </w:p>
    <w:p w14:paraId="67D0E74E" w14:textId="77777777" w:rsidR="005D69DB" w:rsidRPr="0017745F" w:rsidRDefault="005D69DB" w:rsidP="005D69DB">
      <w:pPr>
        <w:keepNext/>
        <w:keepLines/>
        <w:spacing w:after="4" w:line="266" w:lineRule="auto"/>
        <w:ind w:left="322" w:right="314" w:hanging="10"/>
        <w:jc w:val="center"/>
        <w:outlineLvl w:val="2"/>
        <w:rPr>
          <w:rFonts w:ascii="Montserrat" w:eastAsia="Times New Roman" w:hAnsi="Montserrat"/>
          <w:b/>
          <w:lang w:eastAsia="ro-RO"/>
        </w:rPr>
      </w:pPr>
      <w:r w:rsidRPr="0017745F">
        <w:rPr>
          <w:rFonts w:ascii="Montserrat" w:eastAsia="Times New Roman" w:hAnsi="Montserrat"/>
          <w:b/>
          <w:lang w:eastAsia="ro-RO"/>
        </w:rPr>
        <w:t xml:space="preserve">CRITERIUL DE ATRIBUIRE A CONTRACTULUI </w:t>
      </w:r>
    </w:p>
    <w:p w14:paraId="54468881" w14:textId="77777777" w:rsidR="005D69DB" w:rsidRPr="0017745F" w:rsidRDefault="005D69DB" w:rsidP="005D69DB">
      <w:pPr>
        <w:ind w:left="60"/>
        <w:jc w:val="center"/>
        <w:rPr>
          <w:rFonts w:ascii="Montserrat Light" w:eastAsia="Times New Roman" w:hAnsi="Montserrat Light"/>
          <w:lang w:eastAsia="ro-RO"/>
        </w:rPr>
      </w:pPr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</w:p>
    <w:p w14:paraId="30EFAFA8" w14:textId="77777777" w:rsidR="005D69DB" w:rsidRPr="0017745F" w:rsidRDefault="005D69DB" w:rsidP="005D69DB">
      <w:pPr>
        <w:spacing w:after="19"/>
        <w:ind w:left="60"/>
        <w:jc w:val="center"/>
        <w:rPr>
          <w:rFonts w:ascii="Montserrat Light" w:eastAsia="Times New Roman" w:hAnsi="Montserrat Light"/>
          <w:lang w:eastAsia="ro-RO"/>
        </w:rPr>
      </w:pPr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</w:p>
    <w:p w14:paraId="76327DFE" w14:textId="77777777" w:rsidR="005D69DB" w:rsidRPr="0017745F" w:rsidRDefault="005D69DB" w:rsidP="005D69DB">
      <w:pPr>
        <w:spacing w:after="5" w:line="267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  <w:r w:rsidRPr="0017745F">
        <w:rPr>
          <w:rFonts w:ascii="Montserrat Light" w:eastAsia="Times New Roman" w:hAnsi="Montserrat Light"/>
          <w:lang w:eastAsia="ro-RO"/>
        </w:rPr>
        <w:t xml:space="preserve">Conform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articolului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209 din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Legea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99/2016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privind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achiziţiile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sectoriale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entitatea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contractantă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își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bazează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decizia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sectorial,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prin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criteriului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oferta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avantajoasă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punct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vedere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economic.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Entitatea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contractantă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stabilește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oferta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avantajoasă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punct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vedere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economic pe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baza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criteriului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și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după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caz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factorilor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evaluare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prevăzuți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documentele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achiziției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. </w:t>
      </w:r>
    </w:p>
    <w:p w14:paraId="0A1881CC" w14:textId="77777777" w:rsidR="005D69DB" w:rsidRPr="0017745F" w:rsidRDefault="005D69DB" w:rsidP="005D69DB">
      <w:pPr>
        <w:spacing w:after="5" w:line="267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determinarea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ofertei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celei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avantajoase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punct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vedere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economic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entitatea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contractantă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are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dreptul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conform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legii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de </w:t>
      </w:r>
      <w:proofErr w:type="gramStart"/>
      <w:r w:rsidRPr="0017745F">
        <w:rPr>
          <w:rFonts w:ascii="Montserrat Light" w:eastAsia="Times New Roman" w:hAnsi="Montserrat Light"/>
          <w:lang w:eastAsia="ro-RO"/>
        </w:rPr>
        <w:t>a</w:t>
      </w:r>
      <w:proofErr w:type="gram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aplica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unul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dintre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criterii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: </w:t>
      </w:r>
    </w:p>
    <w:p w14:paraId="693820C9" w14:textId="77777777" w:rsidR="005D69DB" w:rsidRPr="0017745F" w:rsidRDefault="005D69DB" w:rsidP="005D69DB">
      <w:pPr>
        <w:numPr>
          <w:ilvl w:val="0"/>
          <w:numId w:val="47"/>
        </w:numPr>
        <w:spacing w:after="5" w:line="267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prețul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scăzut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; </w:t>
      </w:r>
    </w:p>
    <w:p w14:paraId="294EA945" w14:textId="77777777" w:rsidR="005D69DB" w:rsidRPr="0017745F" w:rsidRDefault="005D69DB" w:rsidP="005D69DB">
      <w:pPr>
        <w:numPr>
          <w:ilvl w:val="0"/>
          <w:numId w:val="47"/>
        </w:numPr>
        <w:spacing w:after="5" w:line="267" w:lineRule="auto"/>
        <w:ind w:right="58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costul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scăzut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; </w:t>
      </w:r>
    </w:p>
    <w:p w14:paraId="49C08545" w14:textId="77777777" w:rsidR="005D69DB" w:rsidRPr="0017745F" w:rsidRDefault="005D69DB" w:rsidP="005D69DB">
      <w:pPr>
        <w:numPr>
          <w:ilvl w:val="0"/>
          <w:numId w:val="47"/>
        </w:numPr>
        <w:spacing w:after="5" w:line="267" w:lineRule="auto"/>
        <w:ind w:right="58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bun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raport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calitate-preț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; </w:t>
      </w:r>
    </w:p>
    <w:p w14:paraId="79C593A9" w14:textId="77777777" w:rsidR="005D69DB" w:rsidRPr="0017745F" w:rsidRDefault="005D69DB" w:rsidP="005D69DB">
      <w:pPr>
        <w:numPr>
          <w:ilvl w:val="0"/>
          <w:numId w:val="47"/>
        </w:numPr>
        <w:spacing w:after="5" w:line="267" w:lineRule="auto"/>
        <w:ind w:right="58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bun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raport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calitate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-cost. </w:t>
      </w:r>
    </w:p>
    <w:p w14:paraId="2BBEB44E" w14:textId="77777777" w:rsidR="005D69DB" w:rsidRPr="0017745F" w:rsidRDefault="005D69DB" w:rsidP="005D69DB">
      <w:pPr>
        <w:spacing w:after="5" w:line="267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Ordinul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131/2019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privind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documentele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standard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şi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contractul-cadru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care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vor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fi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utilizate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cadrul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procedurilor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delegare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gestiunii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serviciului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public de transport de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persoane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unităţile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administrativ-teritoriale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realizat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cu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autobuze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troleibuze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şi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>/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sau</w:t>
      </w:r>
      <w:proofErr w:type="spellEnd"/>
      <w:r w:rsidRPr="0017745F">
        <w:rPr>
          <w:rFonts w:ascii="Montserrat Light" w:eastAsia="Times New Roman" w:hAnsi="Montserrat Light"/>
          <w:i/>
          <w:iCs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iCs/>
          <w:lang w:eastAsia="ro-RO"/>
        </w:rPr>
        <w:t>tramvaie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precizează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fără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 fi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afectate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dispoziţiile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art. 209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alin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. (31) din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Legea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nr. 99/2016, cu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modificările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şi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completările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ulterioare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cazul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delegării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gestiunii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serviciului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public de transport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judeţean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persoane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prin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curse regulate,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realizat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autobuze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indiferent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valoarea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estimată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aferent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care face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obiectul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unei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proceduri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desfăşurate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baza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respectivei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legi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entitatea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contractantă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utilizează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unul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dintre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criterii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: </w:t>
      </w:r>
    </w:p>
    <w:p w14:paraId="4E17DC31" w14:textId="77777777" w:rsidR="005D69DB" w:rsidRPr="0017745F" w:rsidRDefault="005D69DB" w:rsidP="005D69DB">
      <w:pPr>
        <w:numPr>
          <w:ilvl w:val="1"/>
          <w:numId w:val="46"/>
        </w:numPr>
        <w:spacing w:after="13" w:line="249" w:lineRule="auto"/>
        <w:ind w:left="1714" w:right="58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bun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raport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calitate-preţ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; </w:t>
      </w:r>
    </w:p>
    <w:p w14:paraId="04672510" w14:textId="77777777" w:rsidR="005D69DB" w:rsidRPr="0017745F" w:rsidRDefault="005D69DB" w:rsidP="005D69DB">
      <w:pPr>
        <w:numPr>
          <w:ilvl w:val="1"/>
          <w:numId w:val="46"/>
        </w:numPr>
        <w:spacing w:after="13" w:line="249" w:lineRule="auto"/>
        <w:ind w:left="1714" w:right="58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preţul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scăzut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. </w:t>
      </w:r>
    </w:p>
    <w:p w14:paraId="04058173" w14:textId="77777777" w:rsidR="005D69DB" w:rsidRPr="0017745F" w:rsidRDefault="005D69DB" w:rsidP="005D69DB">
      <w:pPr>
        <w:spacing w:after="13" w:line="249" w:lineRule="auto"/>
        <w:ind w:left="1714" w:right="58"/>
        <w:jc w:val="both"/>
        <w:rPr>
          <w:rFonts w:ascii="Montserrat Light" w:eastAsia="Times New Roman" w:hAnsi="Montserrat Light"/>
          <w:lang w:eastAsia="ro-RO"/>
        </w:rPr>
      </w:pPr>
    </w:p>
    <w:p w14:paraId="6243D9D0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cazul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delegării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gestiunii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serviciului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public de transport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judeţean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persoane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prin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curse regulate,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realizat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autobuze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entitatea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contractantă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utilizează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aplicarea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criteriului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i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b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i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b/>
          <w:i/>
          <w:lang w:eastAsia="ro-RO"/>
        </w:rPr>
        <w:t xml:space="preserve"> bun </w:t>
      </w:r>
      <w:proofErr w:type="spellStart"/>
      <w:r w:rsidRPr="0017745F">
        <w:rPr>
          <w:rFonts w:ascii="Montserrat Light" w:eastAsia="Times New Roman" w:hAnsi="Montserrat Light"/>
          <w:b/>
          <w:i/>
          <w:lang w:eastAsia="ro-RO"/>
        </w:rPr>
        <w:t>raport</w:t>
      </w:r>
      <w:proofErr w:type="spellEnd"/>
      <w:r w:rsidRPr="0017745F">
        <w:rPr>
          <w:rFonts w:ascii="Montserrat Light" w:eastAsia="Times New Roman" w:hAnsi="Montserrat Light"/>
          <w:b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i/>
          <w:lang w:eastAsia="ro-RO"/>
        </w:rPr>
        <w:t>calitate-preţ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factorii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evaluare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prevăzuţi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la art. 23^1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alin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. (5) din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Legea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nr. 92/2007 cu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modificările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şi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completările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ulterioare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și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anume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>:</w:t>
      </w:r>
    </w:p>
    <w:p w14:paraId="6007F3E0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i/>
          <w:lang w:eastAsia="ro-RO"/>
        </w:rPr>
      </w:pPr>
      <w:r w:rsidRPr="0017745F">
        <w:rPr>
          <w:rFonts w:ascii="Montserrat Light" w:eastAsia="Times New Roman" w:hAnsi="Montserrat Light"/>
          <w:i/>
          <w:lang w:eastAsia="ro-RO"/>
        </w:rPr>
        <w:t xml:space="preserve"> a)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vechimea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medie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parcului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autobuze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; </w:t>
      </w:r>
    </w:p>
    <w:p w14:paraId="2C23C71F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i/>
          <w:lang w:eastAsia="ro-RO"/>
        </w:rPr>
      </w:pPr>
      <w:r w:rsidRPr="0017745F">
        <w:rPr>
          <w:rFonts w:ascii="Montserrat Light" w:eastAsia="Times New Roman" w:hAnsi="Montserrat Light"/>
          <w:i/>
          <w:lang w:eastAsia="ro-RO"/>
        </w:rPr>
        <w:t xml:space="preserve">b)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clasificarea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autobuzelor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; </w:t>
      </w:r>
    </w:p>
    <w:p w14:paraId="739AB591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i/>
          <w:lang w:eastAsia="ro-RO"/>
        </w:rPr>
      </w:pPr>
      <w:r w:rsidRPr="0017745F">
        <w:rPr>
          <w:rFonts w:ascii="Montserrat Light" w:eastAsia="Times New Roman" w:hAnsi="Montserrat Light"/>
          <w:i/>
          <w:lang w:eastAsia="ro-RO"/>
        </w:rPr>
        <w:t xml:space="preserve">c)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nivelul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tarifului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; </w:t>
      </w:r>
    </w:p>
    <w:p w14:paraId="11347C8E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i/>
          <w:lang w:eastAsia="ro-RO"/>
        </w:rPr>
      </w:pPr>
      <w:r w:rsidRPr="0017745F">
        <w:rPr>
          <w:rFonts w:ascii="Montserrat Light" w:eastAsia="Times New Roman" w:hAnsi="Montserrat Light"/>
          <w:i/>
          <w:lang w:eastAsia="ro-RO"/>
        </w:rPr>
        <w:t xml:space="preserve">d)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dotarea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cu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instalație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aer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condiționat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>;</w:t>
      </w:r>
    </w:p>
    <w:p w14:paraId="259B1740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i/>
          <w:lang w:eastAsia="ro-RO"/>
        </w:rPr>
      </w:pPr>
      <w:r w:rsidRPr="0017745F">
        <w:rPr>
          <w:rFonts w:ascii="Montserrat Light" w:eastAsia="Times New Roman" w:hAnsi="Montserrat Light"/>
          <w:i/>
          <w:lang w:eastAsia="ro-RO"/>
        </w:rPr>
        <w:t xml:space="preserve"> e)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capacitatea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de transport; </w:t>
      </w:r>
    </w:p>
    <w:p w14:paraId="49D7A68D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i/>
          <w:lang w:eastAsia="ro-RO"/>
        </w:rPr>
      </w:pPr>
      <w:r w:rsidRPr="0017745F">
        <w:rPr>
          <w:rFonts w:ascii="Montserrat Light" w:eastAsia="Times New Roman" w:hAnsi="Montserrat Light"/>
          <w:i/>
          <w:lang w:eastAsia="ro-RO"/>
        </w:rPr>
        <w:t xml:space="preserve">f)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norma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poluare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gramStart"/>
      <w:r w:rsidRPr="0017745F">
        <w:rPr>
          <w:rFonts w:ascii="Montserrat Light" w:eastAsia="Times New Roman" w:hAnsi="Montserrat Light"/>
          <w:i/>
          <w:lang w:eastAsia="ro-RO"/>
        </w:rPr>
        <w:t>a</w:t>
      </w:r>
      <w:proofErr w:type="gram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autobuzului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; </w:t>
      </w:r>
    </w:p>
    <w:p w14:paraId="711D40D1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  <w:r w:rsidRPr="0017745F">
        <w:rPr>
          <w:rFonts w:ascii="Montserrat Light" w:eastAsia="Times New Roman" w:hAnsi="Montserrat Light"/>
          <w:i/>
          <w:lang w:eastAsia="ro-RO"/>
        </w:rPr>
        <w:t xml:space="preserve">g)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utilizarea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combustibililor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alternativi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astfel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cum sunt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definiți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Legea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nr. 34/2017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privind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instalarea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infrastructurii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pentru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combustibili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alternativi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. </w:t>
      </w:r>
    </w:p>
    <w:p w14:paraId="0A4C8AB7" w14:textId="77777777" w:rsidR="005D69DB" w:rsidRPr="0017745F" w:rsidRDefault="005D69DB" w:rsidP="005D69DB">
      <w:pPr>
        <w:spacing w:after="15" w:line="249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</w:p>
    <w:p w14:paraId="35723A77" w14:textId="77777777" w:rsidR="005D69DB" w:rsidRPr="0017745F" w:rsidRDefault="005D69DB" w:rsidP="005D69DB">
      <w:pPr>
        <w:spacing w:after="5" w:line="267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cazul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delegării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gestiunii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serviciului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public de transport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judeţean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persoane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prin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curse regulate,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realizat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autobuze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entitatea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contractantă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utilizează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criteriul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preţul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i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i/>
          <w:lang w:eastAsia="ro-RO"/>
        </w:rPr>
        <w:t>scăzut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situaţia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care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aceasta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pune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la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dispoziţia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contractantului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mijloacele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de transport respective</w:t>
      </w:r>
      <w:r w:rsidRPr="0017745F">
        <w:rPr>
          <w:rFonts w:ascii="Montserrat Light" w:eastAsia="Times New Roman" w:hAnsi="Montserrat Light"/>
          <w:lang w:eastAsia="ro-RO"/>
        </w:rPr>
        <w:t xml:space="preserve">. </w:t>
      </w:r>
    </w:p>
    <w:p w14:paraId="7A39B29B" w14:textId="77777777" w:rsidR="005D69DB" w:rsidRPr="0017745F" w:rsidRDefault="005D69DB" w:rsidP="005D69DB">
      <w:pPr>
        <w:spacing w:after="5" w:line="267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lastRenderedPageBreak/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situaţia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serviciului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public de transport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călători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judeţul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Cluj, nu se pun la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dispoziţie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mijloace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transport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comun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motiv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pentru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criteriul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va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fi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bun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raport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calitate-preţ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.  </w:t>
      </w:r>
    </w:p>
    <w:p w14:paraId="1285DA2D" w14:textId="77777777" w:rsidR="005D69DB" w:rsidRPr="0017745F" w:rsidRDefault="005D69DB" w:rsidP="005D69DB">
      <w:pPr>
        <w:spacing w:after="5" w:line="267" w:lineRule="auto"/>
        <w:ind w:left="-5" w:hanging="10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17745F">
        <w:rPr>
          <w:rFonts w:ascii="Montserrat Light" w:eastAsia="Times New Roman" w:hAnsi="Montserrat Light"/>
          <w:lang w:eastAsia="ro-RO"/>
        </w:rPr>
        <w:t>Fără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aduce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atingere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dispoziţiilor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legale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sau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administrative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privind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remunerarea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anumitor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servicii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Entitatea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contractantă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îşi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va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baza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decizia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contractului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delegare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gestiunii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serviciului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de transport public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judeţean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persoane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prin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curse regulate,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prin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utilizarea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criteriului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„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cel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mai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bun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raport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b/>
          <w:lang w:eastAsia="ro-RO"/>
        </w:rPr>
        <w:t>calitate-preţ</w:t>
      </w:r>
      <w:proofErr w:type="spellEnd"/>
      <w:r w:rsidRPr="0017745F">
        <w:rPr>
          <w:rFonts w:ascii="Montserrat Light" w:eastAsia="Times New Roman" w:hAnsi="Montserrat Light"/>
          <w:b/>
          <w:lang w:eastAsia="ro-RO"/>
        </w:rPr>
        <w:t>”</w:t>
      </w:r>
      <w:r w:rsidRPr="0017745F">
        <w:rPr>
          <w:rFonts w:ascii="Montserrat Light" w:eastAsia="Times New Roman" w:hAnsi="Montserrat Light"/>
          <w:lang w:eastAsia="ro-RO"/>
        </w:rPr>
        <w:t xml:space="preserve">, precum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şi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factorilor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evaluare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prevăzuţi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documentația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atribuire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factori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includ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aspecte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calitative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de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mediu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şi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>/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sau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sociale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în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legătură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directă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obiectivă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şi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relevantă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obiectul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17745F">
        <w:rPr>
          <w:rFonts w:ascii="Montserrat Light" w:eastAsia="Times New Roman" w:hAnsi="Montserrat Light"/>
          <w:lang w:eastAsia="ro-RO"/>
        </w:rPr>
        <w:t>contractului</w:t>
      </w:r>
      <w:proofErr w:type="spellEnd"/>
      <w:r w:rsidRPr="0017745F">
        <w:rPr>
          <w:rFonts w:ascii="Montserrat Light" w:eastAsia="Times New Roman" w:hAnsi="Montserrat Light"/>
          <w:lang w:eastAsia="ro-RO"/>
        </w:rPr>
        <w:t xml:space="preserve">. </w:t>
      </w:r>
    </w:p>
    <w:p w14:paraId="340F992F" w14:textId="115C8D51" w:rsidR="005D69DB" w:rsidRPr="0017745F" w:rsidRDefault="005D69DB" w:rsidP="005D69DB"/>
    <w:p w14:paraId="26A62748" w14:textId="4F3DBA3D" w:rsidR="005D69DB" w:rsidRPr="0017745F" w:rsidRDefault="005D69DB" w:rsidP="005D69DB"/>
    <w:p w14:paraId="0E1EA223" w14:textId="77777777" w:rsidR="005D69DB" w:rsidRPr="0017745F" w:rsidRDefault="005D69DB" w:rsidP="005D69DB"/>
    <w:p w14:paraId="18A053E9" w14:textId="77777777" w:rsidR="00200432" w:rsidRPr="0017745F" w:rsidRDefault="00200432" w:rsidP="004F37DB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17745F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7745F">
        <w:rPr>
          <w:rFonts w:ascii="Montserrat" w:hAnsi="Montserrat"/>
          <w:lang w:val="ro-RO" w:eastAsia="ro-RO"/>
        </w:rPr>
        <w:tab/>
      </w:r>
      <w:r w:rsidRPr="0017745F">
        <w:rPr>
          <w:rFonts w:ascii="Montserrat" w:hAnsi="Montserrat"/>
          <w:lang w:val="ro-RO" w:eastAsia="ro-RO"/>
        </w:rPr>
        <w:tab/>
      </w:r>
      <w:r w:rsidRPr="0017745F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17745F">
        <w:rPr>
          <w:rFonts w:ascii="Montserrat" w:hAnsi="Montserrat"/>
          <w:lang w:val="ro-RO" w:eastAsia="ro-RO"/>
        </w:rPr>
        <w:t xml:space="preserve">  </w:t>
      </w:r>
      <w:r w:rsidRPr="0017745F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17745F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17745F">
        <w:rPr>
          <w:rFonts w:ascii="Montserrat" w:hAnsi="Montserrat"/>
          <w:lang w:val="ro-RO" w:eastAsia="ro-RO"/>
        </w:rPr>
        <w:t xml:space="preserve">       </w:t>
      </w:r>
      <w:r w:rsidRPr="0017745F">
        <w:rPr>
          <w:rFonts w:ascii="Montserrat" w:hAnsi="Montserrat"/>
          <w:b/>
          <w:lang w:val="ro-RO" w:eastAsia="ro-RO"/>
        </w:rPr>
        <w:t>PREŞEDINTE,</w:t>
      </w:r>
      <w:r w:rsidRPr="0017745F">
        <w:rPr>
          <w:rFonts w:ascii="Montserrat" w:hAnsi="Montserrat"/>
          <w:b/>
          <w:lang w:val="ro-RO" w:eastAsia="ro-RO"/>
        </w:rPr>
        <w:tab/>
      </w:r>
      <w:r w:rsidRPr="0017745F">
        <w:rPr>
          <w:rFonts w:ascii="Montserrat" w:hAnsi="Montserrat"/>
          <w:lang w:val="ro-RO" w:eastAsia="ro-RO"/>
        </w:rPr>
        <w:tab/>
      </w:r>
      <w:r w:rsidRPr="0017745F">
        <w:rPr>
          <w:rFonts w:ascii="Montserrat" w:hAnsi="Montserrat"/>
          <w:lang w:val="ro-RO" w:eastAsia="ro-RO"/>
        </w:rPr>
        <w:tab/>
        <w:t xml:space="preserve">      </w:t>
      </w:r>
      <w:r w:rsidRPr="0017745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17745F" w:rsidRDefault="004E343B" w:rsidP="004F37DB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7745F">
        <w:rPr>
          <w:rFonts w:ascii="Montserrat" w:hAnsi="Montserrat"/>
          <w:b/>
          <w:lang w:val="ro-RO" w:eastAsia="ro-RO"/>
        </w:rPr>
        <w:t xml:space="preserve">       </w:t>
      </w:r>
      <w:r w:rsidR="00407BA0" w:rsidRPr="0017745F">
        <w:rPr>
          <w:rFonts w:ascii="Montserrat" w:hAnsi="Montserrat"/>
          <w:b/>
          <w:lang w:val="ro-RO" w:eastAsia="ro-RO"/>
        </w:rPr>
        <w:t xml:space="preserve"> </w:t>
      </w:r>
      <w:r w:rsidRPr="0017745F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17745F">
        <w:rPr>
          <w:rFonts w:ascii="Montserrat" w:hAnsi="Montserrat"/>
          <w:b/>
          <w:lang w:val="ro-RO" w:eastAsia="ro-RO"/>
        </w:rPr>
        <w:t xml:space="preserve">            </w:t>
      </w:r>
      <w:r w:rsidRPr="0017745F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17745F" w:rsidSect="004F37DB">
      <w:footerReference w:type="default" r:id="rId8"/>
      <w:headerReference w:type="first" r:id="rId9"/>
      <w:footerReference w:type="first" r:id="rId10"/>
      <w:pgSz w:w="11909" w:h="16834"/>
      <w:pgMar w:top="547" w:right="569" w:bottom="446" w:left="162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6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075"/>
    <w:multiLevelType w:val="multilevel"/>
    <w:tmpl w:val="F956002C"/>
    <w:lvl w:ilvl="0">
      <w:start w:val="1"/>
      <w:numFmt w:val="lowerLetter"/>
      <w:lvlText w:val="%1)"/>
      <w:lvlJc w:val="left"/>
      <w:pPr>
        <w:ind w:left="10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)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3D0665E"/>
    <w:multiLevelType w:val="multilevel"/>
    <w:tmpl w:val="D4AC7AAE"/>
    <w:lvl w:ilvl="0">
      <w:start w:val="1"/>
      <w:numFmt w:val="lowerLetter"/>
      <w:lvlText w:val="%1)"/>
      <w:lvlJc w:val="left"/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986EFD"/>
    <w:multiLevelType w:val="multilevel"/>
    <w:tmpl w:val="74EC10A2"/>
    <w:lvl w:ilvl="0">
      <w:start w:val="1"/>
      <w:numFmt w:val="decimal"/>
      <w:lvlText w:val="%1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B6018"/>
    <w:multiLevelType w:val="multilevel"/>
    <w:tmpl w:val="AB625268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•"/>
      <w:lvlJc w:val="left"/>
      <w:pPr>
        <w:ind w:left="1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04B1655"/>
    <w:multiLevelType w:val="hybridMultilevel"/>
    <w:tmpl w:val="E042BDAA"/>
    <w:lvl w:ilvl="0" w:tplc="0418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9" w15:restartNumberingAfterBreak="0">
    <w:nsid w:val="20EE0E59"/>
    <w:multiLevelType w:val="hybridMultilevel"/>
    <w:tmpl w:val="4E36040A"/>
    <w:lvl w:ilvl="0" w:tplc="6A48ED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0F14B0"/>
    <w:multiLevelType w:val="multilevel"/>
    <w:tmpl w:val="CA5E31F8"/>
    <w:lvl w:ilvl="0">
      <w:start w:val="1"/>
      <w:numFmt w:val="lowerLetter"/>
      <w:lvlText w:val="%1)"/>
      <w:lvlJc w:val="left"/>
      <w:pPr>
        <w:ind w:left="1061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D637F"/>
    <w:multiLevelType w:val="hybridMultilevel"/>
    <w:tmpl w:val="7C9CEB34"/>
    <w:lvl w:ilvl="0" w:tplc="0418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5" w15:restartNumberingAfterBreak="0">
    <w:nsid w:val="345427F1"/>
    <w:multiLevelType w:val="multilevel"/>
    <w:tmpl w:val="21B0E8FC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3F0B"/>
    <w:multiLevelType w:val="multilevel"/>
    <w:tmpl w:val="43C8A3D6"/>
    <w:lvl w:ilvl="0">
      <w:start w:val="1"/>
      <w:numFmt w:val="lowerLetter"/>
      <w:lvlText w:val="%1."/>
      <w:lvlJc w:val="left"/>
      <w:pPr>
        <w:ind w:left="1061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D5A75F2"/>
    <w:multiLevelType w:val="hybridMultilevel"/>
    <w:tmpl w:val="428C588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A641C"/>
    <w:multiLevelType w:val="hybridMultilevel"/>
    <w:tmpl w:val="9B8E33A0"/>
    <w:lvl w:ilvl="0" w:tplc="0818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333936"/>
    <w:multiLevelType w:val="multilevel"/>
    <w:tmpl w:val="19FC364A"/>
    <w:lvl w:ilvl="0">
      <w:numFmt w:val="bullet"/>
      <w:lvlText w:val="•"/>
      <w:lvlJc w:val="left"/>
      <w:pPr>
        <w:ind w:left="3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9546C78"/>
    <w:multiLevelType w:val="hybridMultilevel"/>
    <w:tmpl w:val="5EC8A9B2"/>
    <w:lvl w:ilvl="0" w:tplc="1AE6569E">
      <w:start w:val="2"/>
      <w:numFmt w:val="bullet"/>
      <w:lvlText w:val="-"/>
      <w:lvlJc w:val="left"/>
      <w:pPr>
        <w:ind w:left="345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5" w15:restartNumberingAfterBreak="0">
    <w:nsid w:val="4BE14B69"/>
    <w:multiLevelType w:val="multilevel"/>
    <w:tmpl w:val="79AE7EEC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2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3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4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4EE02FE4"/>
    <w:multiLevelType w:val="multilevel"/>
    <w:tmpl w:val="EE2A4590"/>
    <w:lvl w:ilvl="0">
      <w:numFmt w:val="bullet"/>
      <w:lvlText w:val="•"/>
      <w:lvlJc w:val="left"/>
      <w:pPr>
        <w:ind w:left="3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BD002E0"/>
    <w:multiLevelType w:val="hybridMultilevel"/>
    <w:tmpl w:val="66A684CC"/>
    <w:lvl w:ilvl="0" w:tplc="6DE4203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3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D18A3"/>
    <w:multiLevelType w:val="multilevel"/>
    <w:tmpl w:val="937ED2EA"/>
    <w:lvl w:ilvl="0">
      <w:numFmt w:val="bullet"/>
      <w:lvlText w:val="-"/>
      <w:lvlJc w:val="left"/>
      <w:pPr>
        <w:ind w:left="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34" w15:restartNumberingAfterBreak="0">
    <w:nsid w:val="6BDC2C69"/>
    <w:multiLevelType w:val="hybridMultilevel"/>
    <w:tmpl w:val="2DF69D26"/>
    <w:lvl w:ilvl="0" w:tplc="94FCEA4C">
      <w:start w:val="2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3D7C4C"/>
    <w:multiLevelType w:val="hybridMultilevel"/>
    <w:tmpl w:val="A1FA698E"/>
    <w:lvl w:ilvl="0" w:tplc="0818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6E626ADC"/>
    <w:multiLevelType w:val="hybridMultilevel"/>
    <w:tmpl w:val="8214C5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0222A"/>
    <w:multiLevelType w:val="multilevel"/>
    <w:tmpl w:val="DBC474F8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747927AC"/>
    <w:multiLevelType w:val="hybridMultilevel"/>
    <w:tmpl w:val="A45AB598"/>
    <w:lvl w:ilvl="0" w:tplc="5672BBF6">
      <w:start w:val="1"/>
      <w:numFmt w:val="lowerLetter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8EDB6">
      <w:start w:val="1"/>
      <w:numFmt w:val="lowerLetter"/>
      <w:lvlText w:val="%2)"/>
      <w:lvlJc w:val="left"/>
      <w:pPr>
        <w:ind w:left="1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4CCEE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85890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6783C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4BD64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2FC2E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A3BCA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070A6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B78F4"/>
    <w:multiLevelType w:val="multilevel"/>
    <w:tmpl w:val="F00ECBE0"/>
    <w:lvl w:ilvl="0"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)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4" w15:restartNumberingAfterBreak="0">
    <w:nsid w:val="776E0F7C"/>
    <w:multiLevelType w:val="multilevel"/>
    <w:tmpl w:val="669E2C96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5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C13B7"/>
    <w:multiLevelType w:val="multilevel"/>
    <w:tmpl w:val="1D54A9E0"/>
    <w:lvl w:ilvl="0">
      <w:start w:val="1"/>
      <w:numFmt w:val="decimal"/>
      <w:lvlText w:val="%1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10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num w:numId="1">
    <w:abstractNumId w:val="23"/>
  </w:num>
  <w:num w:numId="2">
    <w:abstractNumId w:val="12"/>
  </w:num>
  <w:num w:numId="3">
    <w:abstractNumId w:val="28"/>
  </w:num>
  <w:num w:numId="4">
    <w:abstractNumId w:val="27"/>
  </w:num>
  <w:num w:numId="5">
    <w:abstractNumId w:val="31"/>
  </w:num>
  <w:num w:numId="6">
    <w:abstractNumId w:val="22"/>
  </w:num>
  <w:num w:numId="7">
    <w:abstractNumId w:val="37"/>
  </w:num>
  <w:num w:numId="8">
    <w:abstractNumId w:val="35"/>
  </w:num>
  <w:num w:numId="9">
    <w:abstractNumId w:val="45"/>
  </w:num>
  <w:num w:numId="10">
    <w:abstractNumId w:val="2"/>
  </w:num>
  <w:num w:numId="11">
    <w:abstractNumId w:val="6"/>
  </w:num>
  <w:num w:numId="12">
    <w:abstractNumId w:val="5"/>
  </w:num>
  <w:num w:numId="13">
    <w:abstractNumId w:val="41"/>
  </w:num>
  <w:num w:numId="14">
    <w:abstractNumId w:val="30"/>
  </w:num>
  <w:num w:numId="15">
    <w:abstractNumId w:val="42"/>
  </w:num>
  <w:num w:numId="16">
    <w:abstractNumId w:val="4"/>
  </w:num>
  <w:num w:numId="17">
    <w:abstractNumId w:val="10"/>
  </w:num>
  <w:num w:numId="18">
    <w:abstractNumId w:val="32"/>
  </w:num>
  <w:num w:numId="19">
    <w:abstractNumId w:val="16"/>
  </w:num>
  <w:num w:numId="20">
    <w:abstractNumId w:val="13"/>
  </w:num>
  <w:num w:numId="21">
    <w:abstractNumId w:val="21"/>
  </w:num>
  <w:num w:numId="22">
    <w:abstractNumId w:val="17"/>
  </w:num>
  <w:num w:numId="23">
    <w:abstractNumId w:val="15"/>
  </w:num>
  <w:num w:numId="24">
    <w:abstractNumId w:val="20"/>
  </w:num>
  <w:num w:numId="25">
    <w:abstractNumId w:val="3"/>
  </w:num>
  <w:num w:numId="26">
    <w:abstractNumId w:val="46"/>
  </w:num>
  <w:num w:numId="27">
    <w:abstractNumId w:val="26"/>
  </w:num>
  <w:num w:numId="28">
    <w:abstractNumId w:val="25"/>
  </w:num>
  <w:num w:numId="29">
    <w:abstractNumId w:val="7"/>
  </w:num>
  <w:num w:numId="30">
    <w:abstractNumId w:val="33"/>
  </w:num>
  <w:num w:numId="31">
    <w:abstractNumId w:val="39"/>
  </w:num>
  <w:num w:numId="32">
    <w:abstractNumId w:val="43"/>
  </w:num>
  <w:num w:numId="33">
    <w:abstractNumId w:val="8"/>
  </w:num>
  <w:num w:numId="34">
    <w:abstractNumId w:val="14"/>
  </w:num>
  <w:num w:numId="35">
    <w:abstractNumId w:val="29"/>
  </w:num>
  <w:num w:numId="36">
    <w:abstractNumId w:val="24"/>
  </w:num>
  <w:num w:numId="37">
    <w:abstractNumId w:val="34"/>
  </w:num>
  <w:num w:numId="38">
    <w:abstractNumId w:val="18"/>
  </w:num>
  <w:num w:numId="39">
    <w:abstractNumId w:val="36"/>
  </w:num>
  <w:num w:numId="40">
    <w:abstractNumId w:val="1"/>
  </w:num>
  <w:num w:numId="41">
    <w:abstractNumId w:val="11"/>
  </w:num>
  <w:num w:numId="42">
    <w:abstractNumId w:val="44"/>
  </w:num>
  <w:num w:numId="43">
    <w:abstractNumId w:val="38"/>
  </w:num>
  <w:num w:numId="44">
    <w:abstractNumId w:val="0"/>
  </w:num>
  <w:num w:numId="45">
    <w:abstractNumId w:val="19"/>
  </w:num>
  <w:num w:numId="46">
    <w:abstractNumId w:val="40"/>
  </w:num>
  <w:num w:numId="4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122C91"/>
    <w:rsid w:val="0016159F"/>
    <w:rsid w:val="0017481D"/>
    <w:rsid w:val="0017745F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D0FFD"/>
    <w:rsid w:val="004E343B"/>
    <w:rsid w:val="004F37DB"/>
    <w:rsid w:val="004F5FE6"/>
    <w:rsid w:val="00505E23"/>
    <w:rsid w:val="00534029"/>
    <w:rsid w:val="005733B3"/>
    <w:rsid w:val="00577FD2"/>
    <w:rsid w:val="005930CD"/>
    <w:rsid w:val="005C4339"/>
    <w:rsid w:val="005D69DB"/>
    <w:rsid w:val="005F2AB7"/>
    <w:rsid w:val="00621DE5"/>
    <w:rsid w:val="0065350E"/>
    <w:rsid w:val="0065399C"/>
    <w:rsid w:val="006A29CC"/>
    <w:rsid w:val="006A4DF6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262AE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76BA1"/>
    <w:rsid w:val="00D86FB9"/>
    <w:rsid w:val="00DA6FB1"/>
    <w:rsid w:val="00DE0C1D"/>
    <w:rsid w:val="00DF383D"/>
    <w:rsid w:val="00E03FA3"/>
    <w:rsid w:val="00E121C7"/>
    <w:rsid w:val="00E17F02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28</cp:revision>
  <cp:lastPrinted>2021-10-01T08:10:00Z</cp:lastPrinted>
  <dcterms:created xsi:type="dcterms:W3CDTF">2021-03-31T17:01:00Z</dcterms:created>
  <dcterms:modified xsi:type="dcterms:W3CDTF">2021-10-01T08:10:00Z</dcterms:modified>
</cp:coreProperties>
</file>