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A42432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42432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BDD4" w14:textId="77777777" w:rsidR="002571DD" w:rsidRPr="00A42432" w:rsidRDefault="002571DD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D400E68" w14:textId="77777777" w:rsidR="000F5591" w:rsidRPr="00A42432" w:rsidRDefault="000F559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A42432" w:rsidRDefault="00661957" w:rsidP="00022EFC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A42432">
        <w:rPr>
          <w:rFonts w:ascii="Montserrat" w:hAnsi="Montserrat" w:cs="Times New Roman"/>
          <w:b/>
          <w:lang w:val="ro-RO"/>
        </w:rPr>
        <w:t>H O T Ă R Â R E</w:t>
      </w:r>
    </w:p>
    <w:p w14:paraId="0DCCF492" w14:textId="131526F3" w:rsidR="006D1ABC" w:rsidRPr="00A42432" w:rsidRDefault="006D1ABC" w:rsidP="006D1ABC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b/>
          <w:bCs/>
          <w:sz w:val="22"/>
          <w:szCs w:val="22"/>
        </w:rPr>
      </w:pPr>
      <w:r w:rsidRPr="00A42432">
        <w:rPr>
          <w:rFonts w:ascii="Montserrat" w:hAnsi="Montserrat"/>
          <w:b/>
          <w:bCs/>
          <w:sz w:val="22"/>
          <w:szCs w:val="22"/>
        </w:rPr>
        <w:t>pentru modificarea Hotărârii Consiliului Județean Cluj nr. 29/2024 privind nominalizarea unor sume din bugetul local al Județului Cluj pe anul 2024</w:t>
      </w:r>
    </w:p>
    <w:p w14:paraId="0ACF2FC0" w14:textId="77777777" w:rsidR="006D1ABC" w:rsidRPr="00A42432" w:rsidRDefault="006D1ABC" w:rsidP="006D1ABC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sz w:val="22"/>
          <w:szCs w:val="22"/>
        </w:rPr>
      </w:pPr>
    </w:p>
    <w:p w14:paraId="45E95927" w14:textId="77777777" w:rsidR="000F5591" w:rsidRPr="00A42432" w:rsidRDefault="000F5591" w:rsidP="006D1ABC">
      <w:pPr>
        <w:pStyle w:val="Listparagraf"/>
        <w:tabs>
          <w:tab w:val="left" w:pos="0"/>
        </w:tabs>
        <w:ind w:left="0"/>
        <w:jc w:val="center"/>
        <w:rPr>
          <w:rFonts w:ascii="Montserrat" w:hAnsi="Montserrat"/>
          <w:sz w:val="22"/>
          <w:szCs w:val="22"/>
        </w:rPr>
      </w:pPr>
    </w:p>
    <w:p w14:paraId="4967A0C1" w14:textId="77777777" w:rsidR="006D1ABC" w:rsidRPr="00A42432" w:rsidRDefault="006D1ABC" w:rsidP="006D1ABC">
      <w:pPr>
        <w:spacing w:line="240" w:lineRule="auto"/>
        <w:rPr>
          <w:rFonts w:ascii="Montserrat Light" w:hAnsi="Montserrat Light"/>
        </w:rPr>
      </w:pPr>
    </w:p>
    <w:p w14:paraId="278EFB4F" w14:textId="2D8406A7" w:rsidR="006D1ABC" w:rsidRPr="00A42432" w:rsidRDefault="006D1ABC" w:rsidP="006D1A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A42432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334BCE75" w14:textId="77777777" w:rsidR="006D1ABC" w:rsidRPr="00A42432" w:rsidRDefault="006D1ABC" w:rsidP="006D1A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7E3C204A" w14:textId="2BFB99C3" w:rsidR="006D1ABC" w:rsidRPr="00A42432" w:rsidRDefault="006D1ABC" w:rsidP="006D1AB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A42432">
        <w:rPr>
          <w:rFonts w:ascii="Montserrat Light" w:hAnsi="Montserrat Light"/>
          <w:noProof/>
          <w:lang w:eastAsia="ro-RO"/>
        </w:rPr>
        <w:t>Având în vedere Proiectul de hotărâre înregistrat cu nr. 152 din 26.07.2024 pentru modificarea Hotărârii Consiliului Județean Cluj nr. 29/2024 privind nominalizarea unor sume din bugetul local al Județului Cluj pe anul 2024, propus de Președintele Consiliului Județean Cluj, domnul Alin Tișe</w:t>
      </w:r>
      <w:r w:rsidRPr="00A42432">
        <w:rPr>
          <w:rFonts w:ascii="Montserrat Light" w:hAnsi="Montserrat Light" w:cs="Cambria"/>
        </w:rPr>
        <w:t>, care este însoţit de Referatul de aprobare cu nr. 30.378/25.07.2024; Raportul de specialitate întocmit de compartimentului de resort din cadrul aparatului de specialitate al Consiliului Judeţean Cluj cu nr. 30.379/25.07.2024 şi de Avizul cu nr. 30.378</w:t>
      </w:r>
      <w:r w:rsidR="0058012D" w:rsidRPr="00A42432">
        <w:rPr>
          <w:rFonts w:ascii="Montserrat Light" w:hAnsi="Montserrat Light" w:cs="Cambria"/>
        </w:rPr>
        <w:t xml:space="preserve"> din 30</w:t>
      </w:r>
      <w:r w:rsidRPr="00A42432">
        <w:rPr>
          <w:rFonts w:ascii="Montserrat Light" w:hAnsi="Montserrat Light" w:cs="Cambria"/>
        </w:rPr>
        <w:t xml:space="preserve">.07.2024 adoptat de Comisia de specialitate nr. </w:t>
      </w:r>
      <w:r w:rsidR="0058012D" w:rsidRPr="00A42432">
        <w:rPr>
          <w:rFonts w:ascii="Montserrat Light" w:hAnsi="Montserrat Light" w:cs="Cambria"/>
        </w:rPr>
        <w:t>2</w:t>
      </w:r>
      <w:r w:rsidRPr="00A42432">
        <w:rPr>
          <w:rFonts w:ascii="Montserrat Light" w:hAnsi="Montserrat Light" w:cs="Cambria"/>
        </w:rPr>
        <w:t>, în conformitate cu art. 182 alin. (4) coroborat cu art. 136 din Ordonanța de urgență a Guvernului nr. 57/2019 privind Codul administrativ, cu</w:t>
      </w:r>
      <w:r w:rsidR="0058012D" w:rsidRPr="00A42432">
        <w:rPr>
          <w:rFonts w:ascii="Montserrat Light" w:hAnsi="Montserrat Light" w:cs="Cambria"/>
        </w:rPr>
        <w:t xml:space="preserve"> </w:t>
      </w:r>
      <w:r w:rsidRPr="00A42432">
        <w:rPr>
          <w:rFonts w:ascii="Montserrat Light" w:hAnsi="Montserrat Light" w:cs="Cambria"/>
        </w:rPr>
        <w:t>modificările și completările ulterioare;</w:t>
      </w:r>
    </w:p>
    <w:p w14:paraId="63AFA327" w14:textId="77777777" w:rsidR="006D1ABC" w:rsidRPr="00A42432" w:rsidRDefault="006D1ABC" w:rsidP="006D1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412FB23" w14:textId="77777777" w:rsidR="006D1ABC" w:rsidRPr="00A42432" w:rsidRDefault="006D1ABC" w:rsidP="006D1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A42432">
        <w:rPr>
          <w:rFonts w:ascii="Montserrat Light" w:hAnsi="Montserrat Light" w:cs="Cambria"/>
        </w:rPr>
        <w:t>Ținând cont de:</w:t>
      </w:r>
    </w:p>
    <w:p w14:paraId="4739641A" w14:textId="6D9250E5" w:rsidR="006D1ABC" w:rsidRPr="00A42432" w:rsidRDefault="006D1ABC" w:rsidP="00A42432">
      <w:pPr>
        <w:pStyle w:val="Listparagraf"/>
        <w:numPr>
          <w:ilvl w:val="0"/>
          <w:numId w:val="6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A42432">
        <w:rPr>
          <w:rStyle w:val="markedcontent"/>
          <w:rFonts w:ascii="Montserrat Light" w:hAnsi="Montserrat Light"/>
          <w:sz w:val="22"/>
          <w:szCs w:val="22"/>
        </w:rPr>
        <w:t xml:space="preserve">Adresa </w:t>
      </w:r>
      <w:r w:rsidRPr="00A42432">
        <w:rPr>
          <w:rFonts w:ascii="Montserrat Light" w:hAnsi="Montserrat Light" w:cs="Legisx"/>
          <w:sz w:val="22"/>
          <w:szCs w:val="22"/>
          <w:lang w:val="ro-MD"/>
        </w:rPr>
        <w:t>Asociației Clusterul Agro-Food-Ind-Napoca nr. 91/2024</w:t>
      </w:r>
      <w:r w:rsidR="0058012D" w:rsidRPr="00A42432">
        <w:rPr>
          <w:rFonts w:ascii="Montserrat Light" w:hAnsi="Montserrat Light" w:cs="Legisx"/>
          <w:sz w:val="22"/>
          <w:szCs w:val="22"/>
          <w:lang w:val="ro-MD"/>
        </w:rPr>
        <w:t>,</w:t>
      </w:r>
      <w:r w:rsidRPr="00A42432">
        <w:rPr>
          <w:rFonts w:ascii="Montserrat Light" w:hAnsi="Montserrat Light" w:cs="Legisx"/>
          <w:sz w:val="22"/>
          <w:szCs w:val="22"/>
          <w:lang w:val="ro-MD"/>
        </w:rPr>
        <w:t xml:space="preserve"> înregistrată la Consiliul Județean Cluj cu nr. 27.275/2024</w:t>
      </w:r>
      <w:r w:rsidRPr="00A42432">
        <w:rPr>
          <w:rFonts w:ascii="Montserrat Light" w:hAnsi="Montserrat Light" w:cs="Cambria"/>
          <w:sz w:val="22"/>
          <w:szCs w:val="22"/>
        </w:rPr>
        <w:t>;</w:t>
      </w:r>
    </w:p>
    <w:p w14:paraId="7FC212FB" w14:textId="34B45A8F" w:rsidR="006D1ABC" w:rsidRPr="00A42432" w:rsidRDefault="006D1ABC" w:rsidP="00A42432">
      <w:pPr>
        <w:pStyle w:val="Listparagraf"/>
        <w:numPr>
          <w:ilvl w:val="0"/>
          <w:numId w:val="6"/>
        </w:numPr>
        <w:suppressAutoHyphens/>
        <w:autoSpaceDE w:val="0"/>
        <w:autoSpaceDN w:val="0"/>
        <w:adjustRightInd w:val="0"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Adresa Asociației Produs de Cluj nr. 284/2024</w:t>
      </w:r>
      <w:r w:rsidR="0058012D" w:rsidRPr="00A42432">
        <w:rPr>
          <w:rFonts w:ascii="Montserrat Light" w:hAnsi="Montserrat Light" w:cs="Legisx"/>
          <w:sz w:val="22"/>
          <w:szCs w:val="22"/>
          <w:lang w:val="ro-MD"/>
        </w:rPr>
        <w:t>,</w:t>
      </w:r>
      <w:r w:rsidRPr="00A42432">
        <w:rPr>
          <w:rFonts w:ascii="Montserrat Light" w:hAnsi="Montserrat Light" w:cs="Legisx"/>
          <w:sz w:val="22"/>
          <w:szCs w:val="22"/>
          <w:lang w:val="ro-MD"/>
        </w:rPr>
        <w:t xml:space="preserve"> înregistrată la Consiliul Județean Cluj cu nr. 30.983/2024;</w:t>
      </w:r>
    </w:p>
    <w:p w14:paraId="535F29B5" w14:textId="77777777" w:rsidR="006D1ABC" w:rsidRPr="00A42432" w:rsidRDefault="006D1ABC" w:rsidP="006D1ABC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 w:cs="Cambria"/>
          <w:sz w:val="22"/>
          <w:szCs w:val="22"/>
        </w:rPr>
      </w:pPr>
    </w:p>
    <w:p w14:paraId="04CFEEC8" w14:textId="77777777" w:rsidR="006D1ABC" w:rsidRPr="00A42432" w:rsidRDefault="006D1ABC" w:rsidP="006D1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A42432">
        <w:rPr>
          <w:rFonts w:ascii="Montserrat Light" w:hAnsi="Montserrat Light" w:cs="Cambria"/>
        </w:rPr>
        <w:t xml:space="preserve">Luând în considerare prevederile: </w:t>
      </w:r>
    </w:p>
    <w:p w14:paraId="380822F5" w14:textId="0434BDBE" w:rsidR="006D1ABC" w:rsidRPr="00A42432" w:rsidRDefault="006D1ABC" w:rsidP="00A42432">
      <w:pPr>
        <w:pStyle w:val="Listparagraf"/>
        <w:numPr>
          <w:ilvl w:val="0"/>
          <w:numId w:val="5"/>
        </w:numPr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A4243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2, ale </w:t>
      </w:r>
      <w:r w:rsidR="0058012D" w:rsidRPr="00A4243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art. </w:t>
      </w:r>
      <w:r w:rsidRPr="00A4243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58 alin. (1) și (3), ale art. 59 și ale art. 61 - 62 din Legea privind normele de tehnică legislativă pentru elaborarea actelor normative nr. 24/2000, republicată, cu modificările şi completările ulterioare;</w:t>
      </w:r>
    </w:p>
    <w:p w14:paraId="2B31E29A" w14:textId="765FE681" w:rsidR="006D1ABC" w:rsidRPr="00A42432" w:rsidRDefault="006D1ABC" w:rsidP="00A42432">
      <w:pPr>
        <w:pStyle w:val="Listparagraf"/>
        <w:numPr>
          <w:ilvl w:val="0"/>
          <w:numId w:val="5"/>
        </w:numPr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A4243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</w:t>
      </w:r>
      <w:r w:rsidR="0058012D" w:rsidRPr="00A4243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</w:t>
      </w:r>
      <w:r w:rsidRPr="00A4243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156, art. 215 - 216 și ale art. 218 din Regulamentul de organizare şi funcţionare a Consiliului Judeţean Cluj, aprobat prin Hotărârea Consiliului Judeţean Cluj nr. 170/2020, republicat</w:t>
      </w:r>
      <w:r w:rsidRPr="00A42432">
        <w:rPr>
          <w:rFonts w:ascii="Montserrat Light" w:eastAsia="Times New Roman" w:hAnsi="Montserrat Light" w:cs="Cambria"/>
          <w:noProof/>
          <w:sz w:val="22"/>
          <w:szCs w:val="22"/>
          <w:lang w:val="ro-RO" w:eastAsia="ro-RO"/>
        </w:rPr>
        <w:t>ă</w:t>
      </w:r>
      <w:r w:rsidRPr="00A4243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1AA293A2" w14:textId="77777777" w:rsidR="0058012D" w:rsidRPr="00A42432" w:rsidRDefault="0058012D" w:rsidP="006D1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</w:p>
    <w:p w14:paraId="33CF005E" w14:textId="581AE3D0" w:rsidR="006D1ABC" w:rsidRPr="00A42432" w:rsidRDefault="006D1ABC" w:rsidP="006D1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r w:rsidRPr="00A42432">
        <w:rPr>
          <w:rFonts w:ascii="Montserrat Light" w:hAnsi="Montserrat Light"/>
          <w:lang w:eastAsia="ro-RO" w:bidi="ne-NP"/>
        </w:rPr>
        <w:t>În conformitate cu prevederile:</w:t>
      </w:r>
    </w:p>
    <w:p w14:paraId="274DE87F" w14:textId="77777777" w:rsidR="006D1ABC" w:rsidRPr="00A42432" w:rsidRDefault="006D1ABC" w:rsidP="00A42432">
      <w:pPr>
        <w:pStyle w:val="Listparagraf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42432">
        <w:rPr>
          <w:rFonts w:ascii="Montserrat Light" w:hAnsi="Montserrat Light"/>
          <w:sz w:val="22"/>
          <w:szCs w:val="22"/>
          <w:lang w:val="ro-RO"/>
        </w:rPr>
        <w:t xml:space="preserve">art. 173 alin. (1) lit. e) din </w:t>
      </w:r>
      <w:r w:rsidRPr="00A42432">
        <w:rPr>
          <w:rFonts w:ascii="Montserrat Light" w:hAnsi="Montserrat Light"/>
          <w:sz w:val="22"/>
          <w:szCs w:val="22"/>
        </w:rPr>
        <w:t>Ordonanța de urgență a Guvernului nr. 57/2019 privind Codul administrativ, cu modificările şi completările ulterioare;</w:t>
      </w:r>
    </w:p>
    <w:p w14:paraId="72DD1B83" w14:textId="77777777" w:rsidR="006D1ABC" w:rsidRPr="00A42432" w:rsidRDefault="006D1ABC" w:rsidP="00A42432">
      <w:pPr>
        <w:pStyle w:val="Listparagraf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42432">
        <w:rPr>
          <w:rFonts w:ascii="Montserrat Light" w:hAnsi="Montserrat Light"/>
          <w:sz w:val="22"/>
          <w:szCs w:val="22"/>
        </w:rPr>
        <w:t>art. 35 alin. (4) din Legea privind finanțele publice locale nr. 273/2006, cu modificările și completările ulterioare;</w:t>
      </w:r>
    </w:p>
    <w:p w14:paraId="27756674" w14:textId="77777777" w:rsidR="006D1ABC" w:rsidRPr="00A42432" w:rsidRDefault="006D1ABC" w:rsidP="00A42432">
      <w:pPr>
        <w:pStyle w:val="Listparagraf"/>
        <w:numPr>
          <w:ilvl w:val="0"/>
          <w:numId w:val="2"/>
        </w:numPr>
        <w:tabs>
          <w:tab w:val="left" w:pos="0"/>
        </w:tabs>
        <w:autoSpaceDN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A42432">
        <w:rPr>
          <w:rFonts w:ascii="Montserrat Light" w:hAnsi="Montserrat Light" w:cs="Calibri"/>
          <w:sz w:val="22"/>
          <w:szCs w:val="22"/>
        </w:rPr>
        <w:t>art. 46 alin. (1) lit. f) din Ordonanța Guvernului nr. 26/2000 cu privire la asociaţii şi fundaţii</w:t>
      </w:r>
      <w:r w:rsidRPr="00A42432">
        <w:rPr>
          <w:rFonts w:ascii="Montserrat Light" w:hAnsi="Montserrat Light"/>
          <w:sz w:val="22"/>
          <w:szCs w:val="22"/>
        </w:rPr>
        <w:t xml:space="preserve">, </w:t>
      </w:r>
      <w:r w:rsidRPr="00A42432">
        <w:rPr>
          <w:rFonts w:ascii="Montserrat Light" w:hAnsi="Montserrat Light" w:cs="Calibri"/>
          <w:sz w:val="22"/>
          <w:szCs w:val="22"/>
        </w:rPr>
        <w:t>cu modificările și completările ulterioare;</w:t>
      </w:r>
    </w:p>
    <w:p w14:paraId="5DE83F57" w14:textId="77777777" w:rsidR="006D1ABC" w:rsidRPr="00A42432" w:rsidRDefault="006D1ABC" w:rsidP="00A42432">
      <w:pPr>
        <w:pStyle w:val="Listparagraf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/>
          <w:sz w:val="22"/>
          <w:szCs w:val="22"/>
          <w:lang w:val="ro-RO"/>
        </w:rPr>
        <w:t>Legii privind</w:t>
      </w:r>
      <w:r w:rsidRPr="00A42432">
        <w:rPr>
          <w:rFonts w:ascii="Montserrat Light" w:hAnsi="Montserrat Light" w:cs="Calibri"/>
          <w:sz w:val="22"/>
          <w:szCs w:val="22"/>
          <w:lang w:val="ro-MD" w:eastAsia="ro-MD"/>
        </w:rPr>
        <w:t xml:space="preserve"> dezvoltarea regională a României </w:t>
      </w:r>
      <w:r w:rsidRPr="00A42432">
        <w:rPr>
          <w:rFonts w:ascii="Montserrat Light" w:hAnsi="Montserrat Light"/>
          <w:sz w:val="22"/>
          <w:szCs w:val="22"/>
          <w:lang w:val="ro-RO"/>
        </w:rPr>
        <w:t>nr. 315/2004</w:t>
      </w:r>
      <w:r w:rsidRPr="00A42432">
        <w:rPr>
          <w:rFonts w:ascii="Montserrat Light" w:hAnsi="Montserrat Light" w:cs="Calibri"/>
          <w:sz w:val="22"/>
          <w:szCs w:val="22"/>
          <w:lang w:val="ro-MD" w:eastAsia="ro-MD"/>
        </w:rPr>
        <w:t>, cu modificările și completările ulterioare;</w:t>
      </w:r>
    </w:p>
    <w:p w14:paraId="31D2C639" w14:textId="77777777" w:rsidR="006D1ABC" w:rsidRPr="00A42432" w:rsidRDefault="006D1ABC" w:rsidP="00A42432">
      <w:pPr>
        <w:pStyle w:val="Listparagraf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 w:cs="Calibri"/>
          <w:sz w:val="22"/>
          <w:szCs w:val="22"/>
          <w:lang w:val="ro-MD" w:eastAsia="ro-MD"/>
        </w:rPr>
        <w:t>Hotărârii Consiliului  Județean Cluj nr. 310/2014</w:t>
      </w:r>
      <w:r w:rsidRPr="00A42432">
        <w:rPr>
          <w:rFonts w:ascii="Montserrat Light" w:hAnsi="Montserrat Light" w:cs="Legisx"/>
          <w:sz w:val="22"/>
          <w:szCs w:val="22"/>
          <w:lang w:val="ro-MD"/>
        </w:rPr>
        <w:t xml:space="preserve"> privind aprobarea unor măsuri de funcționare a Asociației ,, Cluj-Napoca 2021- Capitală Culturală Europeană";</w:t>
      </w:r>
    </w:p>
    <w:p w14:paraId="7E0B3578" w14:textId="77777777" w:rsidR="006D1ABC" w:rsidRPr="00A42432" w:rsidRDefault="006D1ABC" w:rsidP="00A42432">
      <w:pPr>
        <w:pStyle w:val="Listparagraf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 w:cs="Calibri"/>
          <w:sz w:val="22"/>
          <w:szCs w:val="22"/>
          <w:lang w:val="ro-MD" w:eastAsia="ro-MD"/>
        </w:rPr>
        <w:t>Hotărârii Consiliului Județean Cluj nr. 207/2004 privind aprobarea cotizației anuale de 1000 lei/locuitor la ,,Uniunea Națională a Consiliilor Județene din România</w:t>
      </w:r>
      <w:r w:rsidRPr="00A42432">
        <w:rPr>
          <w:rFonts w:ascii="Montserrat Light" w:hAnsi="Montserrat Light" w:cs="Legisx"/>
          <w:sz w:val="22"/>
          <w:szCs w:val="22"/>
          <w:lang w:val="ro-MD"/>
        </w:rPr>
        <w:t>";</w:t>
      </w:r>
    </w:p>
    <w:p w14:paraId="29BAFD7A" w14:textId="77777777" w:rsidR="000F5591" w:rsidRPr="00A42432" w:rsidRDefault="006D1ABC" w:rsidP="00A42432">
      <w:pPr>
        <w:pStyle w:val="Listparagraf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/>
          <w:bCs/>
          <w:iCs/>
          <w:sz w:val="22"/>
          <w:szCs w:val="22"/>
        </w:rPr>
        <w:t>Hotărârii Consiliului Județean Cluj nr 107/</w:t>
      </w:r>
      <w:r w:rsidRPr="00A42432">
        <w:rPr>
          <w:rFonts w:ascii="Montserrat Light" w:hAnsi="Montserrat Light" w:cs="Legisx"/>
          <w:sz w:val="22"/>
          <w:szCs w:val="22"/>
          <w:lang w:val="ro-MD"/>
        </w:rPr>
        <w:t>2013 privind participarea Judeţului Cluj, în calitate de membru fondator, la constituirea Asociaţiei „CLUSTERUL AGRO-FOOD-IND NAPOCA" şi aprobarea Actului constitutiv şi a Statutului asociaţiei;</w:t>
      </w:r>
    </w:p>
    <w:p w14:paraId="58653B5E" w14:textId="6B3D4CDF" w:rsidR="006D1ABC" w:rsidRPr="00A42432" w:rsidRDefault="006D1ABC" w:rsidP="00A42432">
      <w:pPr>
        <w:pStyle w:val="Listparagraf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 w:cs="Calibri"/>
          <w:sz w:val="22"/>
          <w:szCs w:val="22"/>
          <w:lang w:val="ro-MD" w:eastAsia="ro-MD"/>
        </w:rPr>
        <w:lastRenderedPageBreak/>
        <w:t>Hotărârii Consiliului Județean Cluj nr. 306/2010 privind asocierea</w:t>
      </w:r>
      <w:r w:rsidRPr="00A42432">
        <w:rPr>
          <w:rFonts w:ascii="Montserrat Light" w:hAnsi="Montserrat Light" w:cs="Legisx"/>
          <w:sz w:val="22"/>
          <w:szCs w:val="22"/>
          <w:lang w:val="ro-MD"/>
        </w:rPr>
        <w:t xml:space="preserve"> Judetului Cluj cu S.C. Centrul AgroTransilvania Cluj S.A. și Centrul Județean pentru Conservarea si Promovarea Culturii Tradiționale Cluj pentru înființarea Asociației "Produs de Cluj";</w:t>
      </w:r>
    </w:p>
    <w:p w14:paraId="3EA36967" w14:textId="77777777" w:rsidR="006D1ABC" w:rsidRPr="00A42432" w:rsidRDefault="006D1ABC" w:rsidP="00A42432">
      <w:pPr>
        <w:pStyle w:val="Listparagraf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/>
          <w:sz w:val="22"/>
          <w:szCs w:val="22"/>
        </w:rPr>
        <w:t>Hotărârii Consiliului Județean Cluj nr. 20/2024 privind aprobarea bugetului general propriu al Județului Cluj pe anul 2024;</w:t>
      </w:r>
    </w:p>
    <w:p w14:paraId="1E0F6F9C" w14:textId="0B688E30" w:rsidR="006D1ABC" w:rsidRPr="00A42432" w:rsidRDefault="006D1ABC" w:rsidP="00A42432">
      <w:pPr>
        <w:pStyle w:val="Listparagraf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58012D" w:rsidRPr="00A42432">
        <w:rPr>
          <w:rFonts w:ascii="Montserrat Light" w:hAnsi="Montserrat Light"/>
          <w:sz w:val="22"/>
          <w:szCs w:val="22"/>
        </w:rPr>
        <w:t>148</w:t>
      </w:r>
      <w:r w:rsidRPr="00A42432">
        <w:rPr>
          <w:rFonts w:ascii="Montserrat Light" w:hAnsi="Montserrat Light"/>
          <w:sz w:val="22"/>
          <w:szCs w:val="22"/>
        </w:rPr>
        <w:t>/2024 privind rectificarea bugetului general propriu al Județului Cluj pe anul 2024;</w:t>
      </w:r>
    </w:p>
    <w:p w14:paraId="51396952" w14:textId="77777777" w:rsidR="006D1ABC" w:rsidRPr="00A42432" w:rsidRDefault="006D1ABC" w:rsidP="006D1ABC">
      <w:pPr>
        <w:pStyle w:val="Listparagraf"/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</w:p>
    <w:p w14:paraId="228A4ABA" w14:textId="77777777" w:rsidR="006D1ABC" w:rsidRPr="00A42432" w:rsidRDefault="006D1ABC" w:rsidP="006D1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A42432">
        <w:rPr>
          <w:rFonts w:ascii="Montserrat Light" w:hAnsi="Montserrat Light" w:cs="Cambria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2E61968A" w14:textId="77777777" w:rsidR="006D1ABC" w:rsidRPr="00A42432" w:rsidRDefault="006D1ABC" w:rsidP="006D1A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0D90538" w14:textId="77777777" w:rsidR="006D1ABC" w:rsidRPr="00A42432" w:rsidRDefault="006D1ABC" w:rsidP="006D1ABC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A42432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50AA346C" w14:textId="77777777" w:rsidR="006D1ABC" w:rsidRPr="00A42432" w:rsidRDefault="006D1ABC" w:rsidP="006D1ABC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2CA9EF79" w14:textId="77777777" w:rsidR="006D1ABC" w:rsidRPr="00A42432" w:rsidRDefault="006D1ABC" w:rsidP="006D1ABC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A42432">
        <w:rPr>
          <w:rFonts w:ascii="Montserrat Light" w:hAnsi="Montserrat Light"/>
          <w:b/>
          <w:bCs/>
        </w:rPr>
        <w:t xml:space="preserve">Art. I. </w:t>
      </w:r>
      <w:r w:rsidRPr="00A42432">
        <w:rPr>
          <w:rFonts w:ascii="Montserrat Light" w:hAnsi="Montserrat Light" w:cs="Cambria"/>
        </w:rPr>
        <w:t>Hotărârea Consiliului Județean Cluj nr. 29/2024 privind nominalizarea unor sume din bugetul local al Județului Cluj pe anul 2024, completată cu Hotărârea Consiliului Județean Cluj nr. 137/2024, se modifică după cum urmează:</w:t>
      </w:r>
    </w:p>
    <w:p w14:paraId="0E54BF70" w14:textId="441CBCCA" w:rsidR="006D1ABC" w:rsidRPr="00A42432" w:rsidRDefault="006D1ABC" w:rsidP="0058012D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A42432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A42432">
        <w:rPr>
          <w:rFonts w:ascii="Montserrat Light" w:eastAsiaTheme="minorHAnsi" w:hAnsi="Montserrat Light" w:cs="Legisx"/>
          <w:lang w:val="ro-MD"/>
        </w:rPr>
        <w:t xml:space="preserve"> Art</w:t>
      </w:r>
      <w:r w:rsidR="0058012D" w:rsidRPr="00A42432">
        <w:rPr>
          <w:rFonts w:ascii="Montserrat Light" w:eastAsiaTheme="minorHAnsi" w:hAnsi="Montserrat Light" w:cs="Legisx"/>
          <w:lang w:val="ro-MD"/>
        </w:rPr>
        <w:t>icolul</w:t>
      </w:r>
      <w:r w:rsidRPr="00A42432">
        <w:rPr>
          <w:rFonts w:ascii="Montserrat Light" w:eastAsiaTheme="minorHAnsi" w:hAnsi="Montserrat Light" w:cs="Legisx"/>
          <w:lang w:val="ro-MD"/>
        </w:rPr>
        <w:t xml:space="preserve"> 1 se modifică și </w:t>
      </w:r>
      <w:r w:rsidR="0058012D" w:rsidRPr="00A42432">
        <w:rPr>
          <w:rFonts w:ascii="Montserrat Light" w:eastAsiaTheme="minorHAnsi" w:hAnsi="Montserrat Light" w:cs="Legisx"/>
          <w:lang w:val="ro-MD"/>
        </w:rPr>
        <w:t>are</w:t>
      </w:r>
      <w:r w:rsidRPr="00A42432">
        <w:rPr>
          <w:rFonts w:ascii="Montserrat Light" w:eastAsiaTheme="minorHAnsi" w:hAnsi="Montserrat Light" w:cs="Legisx"/>
          <w:lang w:val="ro-MD"/>
        </w:rPr>
        <w:t xml:space="preserve"> următorul cuprins:</w:t>
      </w:r>
    </w:p>
    <w:p w14:paraId="6440F44B" w14:textId="1D83598B" w:rsidR="006D1ABC" w:rsidRPr="00A42432" w:rsidRDefault="0058012D" w:rsidP="006D1ABC">
      <w:pPr>
        <w:spacing w:line="240" w:lineRule="auto"/>
        <w:jc w:val="both"/>
        <w:rPr>
          <w:rFonts w:ascii="Montserrat Light" w:hAnsi="Montserrat Light"/>
          <w:bCs/>
        </w:rPr>
      </w:pPr>
      <w:r w:rsidRPr="00A42432">
        <w:rPr>
          <w:rFonts w:ascii="Montserrat Light" w:hAnsi="Montserrat Light"/>
        </w:rPr>
        <w:t>”</w:t>
      </w:r>
      <w:r w:rsidR="006D1ABC" w:rsidRPr="00A42432">
        <w:rPr>
          <w:rFonts w:ascii="Montserrat Light" w:hAnsi="Montserrat Light"/>
          <w:b/>
          <w:bCs/>
        </w:rPr>
        <w:t xml:space="preserve">Art. 1. </w:t>
      </w:r>
      <w:r w:rsidR="006D1ABC" w:rsidRPr="00A42432">
        <w:rPr>
          <w:rFonts w:ascii="Montserrat Light" w:hAnsi="Montserrat Light"/>
          <w:lang w:val="fr-FR"/>
        </w:rPr>
        <w:t>Se nominalizează</w:t>
      </w:r>
      <w:r w:rsidR="006D1ABC" w:rsidRPr="00A42432">
        <w:rPr>
          <w:rFonts w:ascii="Montserrat Light" w:hAnsi="Montserrat Light"/>
          <w:bCs/>
          <w:lang w:val="ro-RO"/>
        </w:rPr>
        <w:t xml:space="preserve"> din bugetul local al </w:t>
      </w:r>
      <w:r w:rsidR="006D1ABC" w:rsidRPr="00A42432">
        <w:rPr>
          <w:rFonts w:ascii="Montserrat Light" w:hAnsi="Montserrat Light"/>
        </w:rPr>
        <w:t xml:space="preserve">Judeţului Cluj pe anul 2024, Capitolul </w:t>
      </w:r>
      <w:r w:rsidR="006D1ABC" w:rsidRPr="00A42432">
        <w:rPr>
          <w:rFonts w:ascii="Montserrat Light" w:hAnsi="Montserrat Light"/>
          <w:bCs/>
        </w:rPr>
        <w:t>"</w:t>
      </w:r>
      <w:r w:rsidR="006D1ABC" w:rsidRPr="00A42432">
        <w:rPr>
          <w:rFonts w:ascii="Montserrat Light" w:hAnsi="Montserrat Light"/>
        </w:rPr>
        <w:t>Alte servicii publice generale</w:t>
      </w:r>
      <w:r w:rsidR="006D1ABC" w:rsidRPr="00A42432">
        <w:rPr>
          <w:rFonts w:ascii="Montserrat Light" w:hAnsi="Montserrat Light"/>
          <w:bCs/>
        </w:rPr>
        <w:t>"</w:t>
      </w:r>
      <w:r w:rsidR="006D1ABC" w:rsidRPr="00A42432">
        <w:rPr>
          <w:rFonts w:ascii="Montserrat Light" w:hAnsi="Montserrat Light"/>
        </w:rPr>
        <w:t xml:space="preserve">, sume </w:t>
      </w:r>
      <w:r w:rsidR="006D1ABC" w:rsidRPr="00A42432">
        <w:rPr>
          <w:rFonts w:ascii="Montserrat Light" w:hAnsi="Montserrat Light"/>
          <w:bCs/>
        </w:rPr>
        <w:t>reprezentând cotizații și contribuții la următoarelor entități:</w:t>
      </w:r>
    </w:p>
    <w:p w14:paraId="2AE8BB76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A42432">
        <w:rPr>
          <w:rFonts w:ascii="Montserrat Light" w:hAnsi="Montserrat Light"/>
          <w:bCs/>
          <w:sz w:val="22"/>
          <w:szCs w:val="22"/>
        </w:rPr>
        <w:t>Agenția de Dezvoltare Regională Nord-Vest – 3.427,20 mii lei;</w:t>
      </w:r>
    </w:p>
    <w:p w14:paraId="3D6C6C05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 xml:space="preserve">Asociația Regională pentru Dezvoltarea Infrastructurii din Bazinul Hidrografic Someș Tisa – 375 mii lei; </w:t>
      </w:r>
    </w:p>
    <w:p w14:paraId="0378C09B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Calibri"/>
          <w:sz w:val="22"/>
          <w:szCs w:val="22"/>
          <w:lang w:val="ro-MD" w:eastAsia="ro-MD"/>
        </w:rPr>
      </w:pPr>
      <w:r w:rsidRPr="00A42432">
        <w:rPr>
          <w:rFonts w:ascii="Montserrat Light" w:hAnsi="Montserrat Light" w:cs="Calibri"/>
          <w:sz w:val="22"/>
          <w:szCs w:val="22"/>
          <w:lang w:val="ro-MD" w:eastAsia="ro-MD"/>
        </w:rPr>
        <w:t>Asociația de Dezvoltare Intercomunitară Eco-Metropolitan Cluj – 700 mii lei;</w:t>
      </w:r>
    </w:p>
    <w:p w14:paraId="4A81A40B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Asociația Produs de Cluj – 1700 mii lei;</w:t>
      </w:r>
    </w:p>
    <w:p w14:paraId="6A7F1A80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Societatea Națională de Cruce Roșie din România-Filiala Cluj – 100 mii lei;</w:t>
      </w:r>
    </w:p>
    <w:p w14:paraId="29289EE8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Asociația Clusterul de educație C-EDU – 6 mii lei</w:t>
      </w:r>
    </w:p>
    <w:p w14:paraId="1664EE2B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Asociația Centrul Cultural Clujean – 162 mii lei;</w:t>
      </w:r>
    </w:p>
    <w:p w14:paraId="3911B0D4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Asociația Localităților și Zonelor Istorice și de Artă din România – 7,5 mii lei;</w:t>
      </w:r>
    </w:p>
    <w:p w14:paraId="76B97A3F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Ansamblul Regiunilor Europei(ARE) – 81 mii lei;</w:t>
      </w:r>
    </w:p>
    <w:p w14:paraId="4493BCCC" w14:textId="77777777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Uniunea Națională a Consiliilor Județene din România – 539,24 mii lei;</w:t>
      </w:r>
    </w:p>
    <w:p w14:paraId="72BEA5F6" w14:textId="297BA69D" w:rsidR="006D1ABC" w:rsidRPr="00A42432" w:rsidRDefault="006D1ABC" w:rsidP="00A42432">
      <w:pPr>
        <w:pStyle w:val="Listparagraf"/>
        <w:numPr>
          <w:ilvl w:val="0"/>
          <w:numId w:val="3"/>
        </w:numPr>
        <w:suppressAutoHyphens/>
        <w:jc w:val="both"/>
        <w:rPr>
          <w:rFonts w:ascii="Montserrat Light" w:hAnsi="Montserrat Light" w:cs="Legisx"/>
          <w:sz w:val="22"/>
          <w:szCs w:val="22"/>
          <w:lang w:val="ro-MD"/>
        </w:rPr>
      </w:pPr>
      <w:r w:rsidRPr="00A42432">
        <w:rPr>
          <w:rFonts w:ascii="Montserrat Light" w:hAnsi="Montserrat Light" w:cs="Legisx"/>
          <w:sz w:val="22"/>
          <w:szCs w:val="22"/>
          <w:lang w:val="ro-MD"/>
        </w:rPr>
        <w:t>Asociaţiei Clusterul Agro-Food-Ind Napoca – 400 mii lei</w:t>
      </w:r>
      <w:r w:rsidR="000F5591" w:rsidRPr="00A42432">
        <w:rPr>
          <w:rFonts w:ascii="Montserrat Light" w:hAnsi="Montserrat Light" w:cs="Legisx"/>
          <w:sz w:val="22"/>
          <w:szCs w:val="22"/>
          <w:lang w:val="ro-MD"/>
        </w:rPr>
        <w:t>.”</w:t>
      </w:r>
    </w:p>
    <w:p w14:paraId="16F1D5FE" w14:textId="77777777" w:rsidR="006D1ABC" w:rsidRPr="00A42432" w:rsidRDefault="006D1ABC" w:rsidP="006D1ABC">
      <w:pPr>
        <w:spacing w:line="240" w:lineRule="auto"/>
        <w:jc w:val="both"/>
        <w:rPr>
          <w:rFonts w:ascii="Montserrat Light" w:hAnsi="Montserrat Light"/>
          <w:bCs/>
        </w:rPr>
      </w:pPr>
    </w:p>
    <w:p w14:paraId="56AB1C0E" w14:textId="77777777" w:rsidR="006D1ABC" w:rsidRPr="00A42432" w:rsidRDefault="006D1ABC" w:rsidP="006D1ABC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A42432">
        <w:rPr>
          <w:rFonts w:ascii="Montserrat Light" w:hAnsi="Montserrat Light"/>
          <w:b/>
          <w:bCs/>
          <w:lang w:val="fr-FR"/>
        </w:rPr>
        <w:t>Art. II</w:t>
      </w:r>
      <w:r w:rsidRPr="00A42432">
        <w:rPr>
          <w:rFonts w:ascii="Montserrat Light" w:hAnsi="Montserrat Light"/>
          <w:bCs/>
          <w:lang w:val="fr-FR"/>
        </w:rPr>
        <w:t xml:space="preserve">. </w:t>
      </w:r>
      <w:r w:rsidRPr="00A42432">
        <w:rPr>
          <w:rFonts w:ascii="Montserrat Light" w:hAnsi="Montserrat Light"/>
          <w:bCs/>
          <w:lang w:val="ro-RO"/>
        </w:rPr>
        <w:t>Cu punerea în aplicare a prevederilor prezentei hotărâri se încredinţează P</w:t>
      </w:r>
      <w:r w:rsidRPr="00A42432">
        <w:rPr>
          <w:rFonts w:ascii="Montserrat Light" w:hAnsi="Montserrat Light"/>
          <w:bCs/>
          <w:lang w:val="fr-FR"/>
        </w:rPr>
        <w:t>reşedintele Consiliului Judeţean Cluj, prin  Direcţia Generală Buget-Finanţe, Resurse Umane.</w:t>
      </w:r>
    </w:p>
    <w:p w14:paraId="7D603A6C" w14:textId="77777777" w:rsidR="006D1ABC" w:rsidRPr="00A42432" w:rsidRDefault="006D1ABC" w:rsidP="006D1ABC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6FAE2C4E" w14:textId="0E904E8C" w:rsidR="006D1ABC" w:rsidRPr="00A42432" w:rsidRDefault="006D1ABC" w:rsidP="006D1ABC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A42432">
        <w:rPr>
          <w:rFonts w:ascii="Montserrat Light" w:hAnsi="Montserrat Light"/>
          <w:b/>
          <w:bCs/>
          <w:lang w:val="fr-FR"/>
        </w:rPr>
        <w:t>Art. III.</w:t>
      </w:r>
      <w:r w:rsidRPr="00A42432">
        <w:rPr>
          <w:rFonts w:ascii="Montserrat Light" w:hAnsi="Montserrat Light"/>
          <w:bCs/>
          <w:lang w:val="fr-FR"/>
        </w:rPr>
        <w:t xml:space="preserve"> Prezenta hotărâre se comunică Direcţiei Generale Buget-Finanţe, Resurse Umane, </w:t>
      </w:r>
      <w:r w:rsidRPr="00A42432">
        <w:rPr>
          <w:rFonts w:ascii="Montserrat Light" w:hAnsi="Montserrat Light"/>
          <w:bCs/>
          <w:lang w:val="ro-RO"/>
        </w:rPr>
        <w:t xml:space="preserve">precum </w:t>
      </w:r>
      <w:r w:rsidRPr="00A42432">
        <w:rPr>
          <w:rFonts w:ascii="Montserrat Light" w:hAnsi="Montserrat Light"/>
          <w:bCs/>
          <w:lang w:val="fr-FR"/>
        </w:rPr>
        <w:t>şi Prefectului Judeţului Cluj</w:t>
      </w:r>
      <w:r w:rsidR="000F5591" w:rsidRPr="00A42432">
        <w:rPr>
          <w:rFonts w:ascii="Montserrat Light" w:hAnsi="Montserrat Light"/>
          <w:bCs/>
          <w:lang w:val="fr-FR"/>
        </w:rPr>
        <w:t xml:space="preserve">, </w:t>
      </w:r>
      <w:r w:rsidRPr="00A42432">
        <w:rPr>
          <w:rFonts w:ascii="Montserrat Light" w:hAnsi="Montserrat Light"/>
          <w:bCs/>
          <w:lang w:val="fr-FR"/>
        </w:rPr>
        <w:t>şi se aduce la cunoştinţă publică prin afişare la sediul Consiliului Judeţean Cluj şi pe pagina de internet ”</w:t>
      </w:r>
      <w:hyperlink r:id="rId9" w:history="1">
        <w:r w:rsidRPr="00A42432">
          <w:rPr>
            <w:rStyle w:val="Hyperlink"/>
            <w:rFonts w:ascii="Montserrat Light" w:hAnsi="Montserrat Light"/>
            <w:bCs/>
            <w:color w:val="auto"/>
            <w:u w:val="none"/>
            <w:lang w:val="fr-FR"/>
          </w:rPr>
          <w:t>www.cjcluj.ro</w:t>
        </w:r>
      </w:hyperlink>
      <w:r w:rsidRPr="00A42432">
        <w:rPr>
          <w:rFonts w:ascii="Montserrat Light" w:hAnsi="Montserrat Light"/>
          <w:bCs/>
          <w:lang w:val="fr-FR"/>
        </w:rPr>
        <w:t>”.</w:t>
      </w:r>
    </w:p>
    <w:p w14:paraId="07E69BE8" w14:textId="77777777" w:rsidR="006D1ABC" w:rsidRPr="00A42432" w:rsidRDefault="006D1ABC" w:rsidP="006D1ABC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34F7D897" w14:textId="77777777" w:rsidR="006D1ABC" w:rsidRPr="00A42432" w:rsidRDefault="006D1ABC" w:rsidP="006D1ABC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A42432">
        <w:rPr>
          <w:rFonts w:ascii="Montserrat Light" w:hAnsi="Montserrat Light"/>
          <w:noProof/>
          <w:lang w:eastAsia="ro-RO"/>
        </w:rPr>
        <w:tab/>
      </w:r>
      <w:r w:rsidRPr="00A42432">
        <w:rPr>
          <w:rFonts w:ascii="Montserrat Light" w:hAnsi="Montserrat Light"/>
          <w:noProof/>
          <w:lang w:eastAsia="ro-RO"/>
        </w:rPr>
        <w:tab/>
      </w:r>
    </w:p>
    <w:p w14:paraId="07E3257A" w14:textId="77777777" w:rsidR="0006478C" w:rsidRPr="00A42432" w:rsidRDefault="0006478C" w:rsidP="00DA701F">
      <w:pPr>
        <w:pStyle w:val="Frspaiere1"/>
        <w:jc w:val="center"/>
        <w:rPr>
          <w:rFonts w:ascii="Montserrat Light" w:hAnsi="Montserrat Light"/>
          <w:b/>
          <w:bCs/>
          <w:sz w:val="22"/>
          <w:szCs w:val="22"/>
        </w:rPr>
      </w:pPr>
    </w:p>
    <w:p w14:paraId="372333E2" w14:textId="05C8BDDA" w:rsidR="00C85831" w:rsidRPr="00A42432" w:rsidRDefault="00C85831" w:rsidP="00FD1DC1">
      <w:pPr>
        <w:rPr>
          <w:rFonts w:ascii="Montserrat Light" w:hAnsi="Montserrat Light"/>
          <w:lang w:val="ro-RO"/>
        </w:rPr>
      </w:pPr>
      <w:r w:rsidRPr="00A42432">
        <w:rPr>
          <w:rFonts w:ascii="Montserrat" w:hAnsi="Montserrat"/>
          <w:b/>
          <w:lang w:val="ro-RO" w:eastAsia="ro-RO"/>
        </w:rPr>
        <w:t xml:space="preserve">  </w:t>
      </w:r>
      <w:r w:rsidR="005422D2" w:rsidRPr="00A42432">
        <w:rPr>
          <w:rFonts w:ascii="Montserrat" w:hAnsi="Montserrat"/>
          <w:b/>
          <w:lang w:val="ro-RO" w:eastAsia="ro-RO"/>
        </w:rPr>
        <w:t xml:space="preserve"> </w:t>
      </w:r>
      <w:r w:rsidR="00195BCE" w:rsidRPr="00A42432">
        <w:rPr>
          <w:rFonts w:ascii="Montserrat" w:hAnsi="Montserrat"/>
          <w:b/>
          <w:lang w:val="ro-RO" w:eastAsia="ro-RO"/>
        </w:rPr>
        <w:tab/>
      </w:r>
      <w:r w:rsidR="00195BCE" w:rsidRPr="00A42432">
        <w:rPr>
          <w:rFonts w:ascii="Montserrat" w:hAnsi="Montserrat"/>
          <w:b/>
          <w:lang w:val="ro-RO" w:eastAsia="ro-RO"/>
        </w:rPr>
        <w:tab/>
      </w:r>
      <w:r w:rsidR="00195BCE" w:rsidRPr="00A42432">
        <w:rPr>
          <w:rFonts w:ascii="Montserrat" w:hAnsi="Montserrat"/>
          <w:b/>
          <w:lang w:val="ro-RO" w:eastAsia="ro-RO"/>
        </w:rPr>
        <w:tab/>
      </w:r>
      <w:r w:rsidR="00195BCE" w:rsidRPr="00A42432">
        <w:rPr>
          <w:rFonts w:ascii="Montserrat" w:hAnsi="Montserrat"/>
          <w:b/>
          <w:lang w:val="ro-RO" w:eastAsia="ro-RO"/>
        </w:rPr>
        <w:tab/>
      </w:r>
      <w:r w:rsidR="00195BCE" w:rsidRPr="00A42432">
        <w:rPr>
          <w:rFonts w:ascii="Montserrat" w:hAnsi="Montserrat"/>
          <w:b/>
          <w:lang w:val="ro-RO" w:eastAsia="ro-RO"/>
        </w:rPr>
        <w:tab/>
      </w:r>
      <w:r w:rsidR="00195BCE" w:rsidRPr="00A42432">
        <w:rPr>
          <w:rFonts w:ascii="Montserrat" w:hAnsi="Montserrat"/>
          <w:b/>
          <w:lang w:val="ro-RO" w:eastAsia="ro-RO"/>
        </w:rPr>
        <w:tab/>
      </w:r>
      <w:r w:rsidR="00195BCE" w:rsidRPr="00A42432">
        <w:rPr>
          <w:rFonts w:ascii="Montserrat" w:hAnsi="Montserrat"/>
          <w:b/>
          <w:lang w:val="ro-RO" w:eastAsia="ro-RO"/>
        </w:rPr>
        <w:tab/>
      </w:r>
      <w:r w:rsidR="00195BCE" w:rsidRPr="00A42432">
        <w:rPr>
          <w:rFonts w:ascii="Montserrat" w:hAnsi="Montserrat"/>
          <w:b/>
          <w:lang w:val="ro-RO" w:eastAsia="ro-RO"/>
        </w:rPr>
        <w:tab/>
        <w:t xml:space="preserve">     </w:t>
      </w:r>
      <w:r w:rsidRPr="00A42432">
        <w:rPr>
          <w:rFonts w:ascii="Montserrat" w:hAnsi="Montserrat"/>
          <w:b/>
          <w:lang w:val="ro-RO" w:eastAsia="ro-RO"/>
        </w:rPr>
        <w:t>Contrasemnează:</w:t>
      </w:r>
    </w:p>
    <w:p w14:paraId="5C8A2444" w14:textId="6FDE4FE8" w:rsidR="00C85831" w:rsidRPr="00A42432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42432">
        <w:rPr>
          <w:rFonts w:ascii="Montserrat" w:hAnsi="Montserrat"/>
          <w:lang w:val="ro-RO" w:eastAsia="ro-RO"/>
        </w:rPr>
        <w:t xml:space="preserve">                     </w:t>
      </w:r>
      <w:r w:rsidR="00575E5A" w:rsidRPr="00A42432">
        <w:rPr>
          <w:rFonts w:ascii="Montserrat" w:hAnsi="Montserrat"/>
          <w:lang w:val="ro-RO" w:eastAsia="ro-RO"/>
        </w:rPr>
        <w:t xml:space="preserve"> </w:t>
      </w:r>
      <w:r w:rsidR="00931631" w:rsidRPr="00A42432">
        <w:rPr>
          <w:rFonts w:ascii="Montserrat" w:hAnsi="Montserrat"/>
          <w:lang w:val="ro-RO" w:eastAsia="ro-RO"/>
        </w:rPr>
        <w:t xml:space="preserve"> </w:t>
      </w:r>
      <w:r w:rsidRPr="00A42432">
        <w:rPr>
          <w:rFonts w:ascii="Montserrat" w:hAnsi="Montserrat"/>
          <w:b/>
          <w:lang w:val="ro-RO" w:eastAsia="ro-RO"/>
        </w:rPr>
        <w:t>PREŞEDINTE,</w:t>
      </w:r>
      <w:r w:rsidRPr="00A42432">
        <w:rPr>
          <w:rFonts w:ascii="Montserrat" w:hAnsi="Montserrat"/>
          <w:b/>
          <w:lang w:val="ro-RO" w:eastAsia="ro-RO"/>
        </w:rPr>
        <w:tab/>
      </w:r>
      <w:r w:rsidRPr="00A42432">
        <w:rPr>
          <w:rFonts w:ascii="Montserrat" w:hAnsi="Montserrat"/>
          <w:lang w:val="ro-RO" w:eastAsia="ro-RO"/>
        </w:rPr>
        <w:t xml:space="preserve">                    </w:t>
      </w:r>
      <w:r w:rsidRPr="00A42432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A42432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42432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42432">
        <w:rPr>
          <w:rFonts w:ascii="Montserrat" w:hAnsi="Montserrat"/>
          <w:b/>
          <w:lang w:val="ro-RO" w:eastAsia="ro-RO"/>
        </w:rPr>
        <w:t xml:space="preserve"> </w:t>
      </w:r>
      <w:r w:rsidRPr="00A42432">
        <w:rPr>
          <w:rFonts w:ascii="Montserrat" w:hAnsi="Montserrat"/>
          <w:b/>
          <w:lang w:val="ro-RO" w:eastAsia="ro-RO"/>
        </w:rPr>
        <w:t xml:space="preserve"> </w:t>
      </w:r>
      <w:r w:rsidR="00931631" w:rsidRPr="00A42432">
        <w:rPr>
          <w:rFonts w:ascii="Montserrat" w:hAnsi="Montserrat"/>
          <w:b/>
          <w:lang w:val="ro-RO" w:eastAsia="ro-RO"/>
        </w:rPr>
        <w:t xml:space="preserve"> </w:t>
      </w:r>
      <w:r w:rsidRPr="00A42432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10D1719A" w14:textId="77777777" w:rsidR="005A11F4" w:rsidRPr="00A4243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EB83B" w14:textId="77777777" w:rsidR="005A11F4" w:rsidRPr="00A4243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C525A3" w14:textId="77777777" w:rsidR="005A11F4" w:rsidRPr="00A4243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937B18" w14:textId="77777777" w:rsidR="005A11F4" w:rsidRPr="00A4243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A313B0" w14:textId="77777777" w:rsidR="005A11F4" w:rsidRPr="00A42432" w:rsidRDefault="005A11F4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751F1" w14:textId="77777777" w:rsidR="00195BCE" w:rsidRPr="00A42432" w:rsidRDefault="00195BCE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C5B77" w14:textId="77777777" w:rsidR="00BA0FC7" w:rsidRPr="00A42432" w:rsidRDefault="00C858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42432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A42432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6D1ABC" w:rsidRPr="00A42432">
        <w:rPr>
          <w:rFonts w:ascii="Montserrat" w:hAnsi="Montserrat"/>
          <w:b/>
          <w:bCs/>
          <w:noProof/>
          <w:lang w:val="ro-RO" w:eastAsia="ro-RO"/>
        </w:rPr>
        <w:t>50</w:t>
      </w:r>
      <w:r w:rsidRPr="00A4243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010E2A" w:rsidRPr="00A42432">
        <w:rPr>
          <w:rFonts w:ascii="Montserrat" w:hAnsi="Montserrat"/>
          <w:b/>
          <w:bCs/>
          <w:noProof/>
          <w:lang w:val="ro-RO" w:eastAsia="ro-RO"/>
        </w:rPr>
        <w:t>30</w:t>
      </w:r>
      <w:r w:rsidR="006139CF" w:rsidRPr="00A42432">
        <w:rPr>
          <w:rFonts w:ascii="Montserrat" w:hAnsi="Montserrat"/>
          <w:b/>
          <w:bCs/>
          <w:noProof/>
          <w:lang w:val="ro-RO" w:eastAsia="ro-RO"/>
        </w:rPr>
        <w:t xml:space="preserve"> iu</w:t>
      </w:r>
      <w:r w:rsidR="00010E2A" w:rsidRPr="00A42432">
        <w:rPr>
          <w:rFonts w:ascii="Montserrat" w:hAnsi="Montserrat"/>
          <w:b/>
          <w:bCs/>
          <w:noProof/>
          <w:lang w:val="ro-RO" w:eastAsia="ro-RO"/>
        </w:rPr>
        <w:t>l</w:t>
      </w:r>
      <w:r w:rsidR="006139CF" w:rsidRPr="00A42432">
        <w:rPr>
          <w:rFonts w:ascii="Montserrat" w:hAnsi="Montserrat"/>
          <w:b/>
          <w:bCs/>
          <w:noProof/>
          <w:lang w:val="ro-RO" w:eastAsia="ro-RO"/>
        </w:rPr>
        <w:t xml:space="preserve">ie </w:t>
      </w:r>
      <w:r w:rsidR="00582B07" w:rsidRPr="00A42432">
        <w:rPr>
          <w:rFonts w:ascii="Montserrat" w:hAnsi="Montserrat"/>
          <w:b/>
          <w:bCs/>
          <w:noProof/>
          <w:lang w:val="ro-RO" w:eastAsia="ro-RO"/>
        </w:rPr>
        <w:t>2</w:t>
      </w:r>
      <w:r w:rsidRPr="00A42432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A42432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CE923F1" w14:textId="3DB9C863" w:rsidR="005422D2" w:rsidRPr="00A42432" w:rsidRDefault="00931631" w:rsidP="00931631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BA0FC7"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0" w:name="_Hlk155869433"/>
      <w:r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BA0FC7"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0"/>
      <w:r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42432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4243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422D2" w:rsidRPr="00A42432" w:rsidSect="0006478C">
      <w:footerReference w:type="default" r:id="rId10"/>
      <w:pgSz w:w="12240" w:h="15840"/>
      <w:pgMar w:top="36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7281A66"/>
    <w:multiLevelType w:val="hybridMultilevel"/>
    <w:tmpl w:val="05B68F7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0163A"/>
    <w:multiLevelType w:val="hybridMultilevel"/>
    <w:tmpl w:val="E2BA84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3204482">
    <w:abstractNumId w:val="4"/>
  </w:num>
  <w:num w:numId="2" w16cid:durableId="1651669353">
    <w:abstractNumId w:val="2"/>
  </w:num>
  <w:num w:numId="3" w16cid:durableId="2018455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415017">
    <w:abstractNumId w:val="6"/>
  </w:num>
  <w:num w:numId="5" w16cid:durableId="1606812515">
    <w:abstractNumId w:val="5"/>
  </w:num>
  <w:num w:numId="6" w16cid:durableId="139639760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2EFC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145F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479F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76C1F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4CAF"/>
    <w:rsid w:val="001D7443"/>
    <w:rsid w:val="001D7844"/>
    <w:rsid w:val="001D7A2B"/>
    <w:rsid w:val="001E09DA"/>
    <w:rsid w:val="001E0C32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019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031A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356"/>
    <w:rsid w:val="002A19EB"/>
    <w:rsid w:val="002A36ED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209BE"/>
    <w:rsid w:val="003214F4"/>
    <w:rsid w:val="00321C3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E30"/>
    <w:rsid w:val="004304D4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195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3F83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09B"/>
    <w:rsid w:val="00A05CBA"/>
    <w:rsid w:val="00A06FE6"/>
    <w:rsid w:val="00A10812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243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55449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C07"/>
    <w:rsid w:val="00B106B2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277AF"/>
    <w:rsid w:val="00B300B0"/>
    <w:rsid w:val="00B303FE"/>
    <w:rsid w:val="00B314FC"/>
    <w:rsid w:val="00B316AC"/>
    <w:rsid w:val="00B323AF"/>
    <w:rsid w:val="00B331A3"/>
    <w:rsid w:val="00B33780"/>
    <w:rsid w:val="00B3427D"/>
    <w:rsid w:val="00B342E4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FC7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3708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12D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2F84"/>
    <w:rsid w:val="00EE3537"/>
    <w:rsid w:val="00EE52A8"/>
    <w:rsid w:val="00EE555A"/>
    <w:rsid w:val="00EE59C9"/>
    <w:rsid w:val="00EE5BAE"/>
    <w:rsid w:val="00EE66D2"/>
    <w:rsid w:val="00EE6D56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8508</TotalTime>
  <Pages>2</Pages>
  <Words>838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636</cp:revision>
  <cp:lastPrinted>2024-07-30T11:24:00Z</cp:lastPrinted>
  <dcterms:created xsi:type="dcterms:W3CDTF">2022-10-20T06:08:00Z</dcterms:created>
  <dcterms:modified xsi:type="dcterms:W3CDTF">2024-07-30T11:24:00Z</dcterms:modified>
</cp:coreProperties>
</file>