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E724A71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4540A">
        <w:rPr>
          <w:rFonts w:asciiTheme="majorHAnsi" w:hAnsiTheme="majorHAnsi"/>
          <w:b/>
          <w:bCs/>
          <w:sz w:val="24"/>
          <w:szCs w:val="24"/>
          <w:lang w:val="ro-RO"/>
        </w:rPr>
        <w:t xml:space="preserve"> 153</w:t>
      </w:r>
    </w:p>
    <w:p w14:paraId="18230DE1" w14:textId="66AD34E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4540A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4382ECA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F11B72">
        <w:rPr>
          <w:rStyle w:val="Strong"/>
          <w:rFonts w:asciiTheme="majorHAnsi" w:hAnsiTheme="majorHAnsi" w:cs="Open Sans"/>
          <w:bCs w:val="0"/>
          <w:sz w:val="24"/>
          <w:szCs w:val="24"/>
        </w:rPr>
        <w:t>Tămaș Camelia-Laura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32DB048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5447F7">
        <w:rPr>
          <w:rFonts w:asciiTheme="majorHAnsi" w:hAnsiTheme="majorHAnsi"/>
          <w:sz w:val="24"/>
          <w:szCs w:val="24"/>
        </w:rPr>
        <w:t>99</w:t>
      </w:r>
      <w:r w:rsidR="007A7778">
        <w:rPr>
          <w:rFonts w:asciiTheme="majorHAnsi" w:hAnsiTheme="majorHAnsi"/>
          <w:sz w:val="24"/>
          <w:szCs w:val="24"/>
        </w:rPr>
        <w:t>92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Tămaș Camelia-Laura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2CC051F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Tămaș Camelia-Laura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Serviciului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Juridic, Contencios Administrativ, Arhivă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35C5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ele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23.03.2020-27.03.2020 și 06.04.2020-10.04.2020,</w:t>
      </w:r>
      <w:r w:rsidR="00F11B7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4DB1B631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F11B72">
        <w:rPr>
          <w:rFonts w:asciiTheme="majorHAnsi" w:hAnsiTheme="majorHAnsi"/>
          <w:bCs/>
          <w:sz w:val="24"/>
          <w:szCs w:val="24"/>
        </w:rPr>
        <w:t>Tămaș Camelia-Laura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0867EF63" w:rsidR="00F41624" w:rsidRPr="00C4142B" w:rsidRDefault="00576412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E11AE98" w14:textId="6E39DD29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Tămaș Camelia-Laura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F82022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Tămaș Camelia-Laura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domn</w:t>
      </w:r>
      <w:r w:rsidR="00576412">
        <w:rPr>
          <w:rFonts w:asciiTheme="majorHAnsi" w:hAnsiTheme="majorHAnsi"/>
          <w:sz w:val="24"/>
          <w:szCs w:val="24"/>
        </w:rPr>
        <w:t>ul Pop Dan-Vasile, domnul Iliescu Ștefan-Eduard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5C4D9B6D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Tămaș</w:t>
      </w:r>
      <w:proofErr w:type="spellEnd"/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Camelia</w:t>
      </w:r>
      <w:proofErr w:type="spellEnd"/>
      <w:r w:rsidR="00F11B72">
        <w:rPr>
          <w:rStyle w:val="Strong"/>
          <w:rFonts w:asciiTheme="majorHAnsi" w:hAnsiTheme="majorHAnsi" w:cs="Open Sans"/>
          <w:b w:val="0"/>
          <w:sz w:val="24"/>
          <w:szCs w:val="24"/>
        </w:rPr>
        <w:t>-Laura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Pop Dan-Vasile,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576412">
        <w:rPr>
          <w:rFonts w:asciiTheme="majorHAnsi" w:hAnsiTheme="majorHAnsi"/>
          <w:sz w:val="24"/>
          <w:szCs w:val="24"/>
        </w:rPr>
        <w:t>Ștefan</w:t>
      </w:r>
      <w:proofErr w:type="spellEnd"/>
      <w:r w:rsidR="00576412">
        <w:rPr>
          <w:rFonts w:asciiTheme="majorHAnsi" w:hAnsiTheme="majorHAnsi"/>
          <w:sz w:val="24"/>
          <w:szCs w:val="24"/>
        </w:rPr>
        <w:t>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40A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58E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934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5C55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7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412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3C32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778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C4F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CE6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16C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5E6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B72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955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17A1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91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2020-03-19T11:47:00Z</cp:lastPrinted>
  <dcterms:created xsi:type="dcterms:W3CDTF">2020-03-19T06:14:00Z</dcterms:created>
  <dcterms:modified xsi:type="dcterms:W3CDTF">2020-03-30T10:34:00Z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