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9B96" w14:textId="77777777" w:rsidR="003649A7" w:rsidRPr="00843D44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843D44">
        <w:rPr>
          <w:rFonts w:ascii="Montserrat Light" w:hAnsi="Montserrat Light"/>
          <w:b/>
          <w:bCs/>
          <w:noProof/>
        </w:rPr>
        <w:t>D I S P O Z I Ţ I A</w:t>
      </w:r>
    </w:p>
    <w:p w14:paraId="029A1296" w14:textId="7569CA3A" w:rsidR="003649A7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noProof/>
        </w:rPr>
        <w:t xml:space="preserve">privind aprobarea rezultatului </w:t>
      </w:r>
      <w:bookmarkStart w:id="1" w:name="_Hlk170813134"/>
      <w:r w:rsidRPr="00843D44">
        <w:rPr>
          <w:rFonts w:ascii="Montserrat Light" w:hAnsi="Montserrat Light"/>
          <w:noProof/>
        </w:rPr>
        <w:t xml:space="preserve">evaluării finale </w:t>
      </w:r>
      <w:bookmarkEnd w:id="1"/>
      <w:r w:rsidR="00351965" w:rsidRPr="00843D44">
        <w:rPr>
          <w:rFonts w:ascii="Montserrat Light" w:hAnsi="Montserrat Light"/>
          <w:noProof/>
        </w:rPr>
        <w:t>pe perioad</w:t>
      </w:r>
      <w:r w:rsidR="00351965" w:rsidRPr="00351965">
        <w:rPr>
          <w:rFonts w:ascii="Montserrat Light" w:hAnsi="Montserrat Light"/>
          <w:noProof/>
        </w:rPr>
        <w:t xml:space="preserve">a 01.06.2021-31.05.2025 a managementului Școlii Populare de Arte „Tudor Jarda” </w:t>
      </w:r>
      <w:r w:rsidRPr="00A60E9B">
        <w:rPr>
          <w:rFonts w:ascii="Montserrat Light" w:hAnsi="Montserrat Light"/>
          <w:noProof/>
        </w:rPr>
        <w:t xml:space="preserve">  instituţie de cultură aflată în subordinea Consiliului Judeţean Cluj</w:t>
      </w:r>
    </w:p>
    <w:p w14:paraId="2CF2D8E1" w14:textId="77777777" w:rsidR="009862B7" w:rsidRPr="00A60E9B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1EDC463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2864CD" w:rsidRPr="002864CD">
        <w:rPr>
          <w:rFonts w:ascii="Montserrat Light" w:hAnsi="Montserrat Light"/>
          <w:noProof/>
        </w:rPr>
        <w:t>14398/01.04.2025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Ținând cont de: </w:t>
      </w:r>
    </w:p>
    <w:p w14:paraId="6DB9F96C" w14:textId="77777777" w:rsidR="00351965" w:rsidRPr="00DC6F60" w:rsidRDefault="00351965" w:rsidP="002D25A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3" w:name="_Hlk116980854"/>
      <w:bookmarkEnd w:id="2"/>
      <w:proofErr w:type="spellStart"/>
      <w:r w:rsidRPr="00DC6F60">
        <w:rPr>
          <w:rFonts w:ascii="Montserrat Light" w:hAnsi="Montserrat Light"/>
        </w:rPr>
        <w:t>contractul</w:t>
      </w:r>
      <w:proofErr w:type="spellEnd"/>
      <w:r w:rsidRPr="00DC6F60">
        <w:rPr>
          <w:rFonts w:ascii="Montserrat Light" w:hAnsi="Montserrat Light"/>
        </w:rPr>
        <w:t xml:space="preserve"> de management </w:t>
      </w:r>
      <w:proofErr w:type="spellStart"/>
      <w:r w:rsidRPr="00DC6F60">
        <w:rPr>
          <w:rFonts w:ascii="Montserrat Light" w:hAnsi="Montserrat Light"/>
        </w:rPr>
        <w:t>încheiat</w:t>
      </w:r>
      <w:proofErr w:type="spellEnd"/>
      <w:r w:rsidRPr="00DC6F60">
        <w:rPr>
          <w:rFonts w:ascii="Montserrat Light" w:hAnsi="Montserrat Light"/>
        </w:rPr>
        <w:t xml:space="preserve"> cu </w:t>
      </w:r>
      <w:proofErr w:type="spellStart"/>
      <w:r w:rsidRPr="00DC6F60">
        <w:rPr>
          <w:rFonts w:ascii="Montserrat Light" w:hAnsi="Montserrat Light"/>
        </w:rPr>
        <w:t>managerul</w:t>
      </w:r>
      <w:proofErr w:type="spellEnd"/>
      <w:r w:rsidRPr="00DC6F60">
        <w:rPr>
          <w:rFonts w:ascii="Montserrat Light" w:hAnsi="Montserrat Light"/>
        </w:rPr>
        <w:t xml:space="preserve"> </w:t>
      </w:r>
      <w:proofErr w:type="spellStart"/>
      <w:r w:rsidRPr="00DC6F60">
        <w:rPr>
          <w:rFonts w:ascii="Montserrat Light" w:hAnsi="Montserrat Light"/>
        </w:rPr>
        <w:t>Școlii</w:t>
      </w:r>
      <w:proofErr w:type="spellEnd"/>
      <w:r w:rsidRPr="00DC6F60">
        <w:rPr>
          <w:rFonts w:ascii="Montserrat Light" w:hAnsi="Montserrat Light"/>
        </w:rPr>
        <w:t xml:space="preserve"> Populare de Arte „Tudor Jarda” </w:t>
      </w:r>
      <w:proofErr w:type="spellStart"/>
      <w:r w:rsidRPr="00DC6F60">
        <w:rPr>
          <w:rFonts w:ascii="Montserrat Light" w:hAnsi="Montserrat Light"/>
        </w:rPr>
        <w:t>și</w:t>
      </w:r>
      <w:proofErr w:type="spellEnd"/>
      <w:r w:rsidRPr="00DC6F60">
        <w:rPr>
          <w:rFonts w:ascii="Montserrat Light" w:hAnsi="Montserrat Light"/>
        </w:rPr>
        <w:t xml:space="preserve">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19659/31.05.2021</w:t>
      </w:r>
      <w:r w:rsidRPr="00DC6F60">
        <w:rPr>
          <w:rFonts w:ascii="Montserrat Light" w:hAnsi="Montserrat Light"/>
        </w:rPr>
        <w:t>;</w:t>
      </w:r>
    </w:p>
    <w:p w14:paraId="12A29DC5" w14:textId="77777777" w:rsidR="00351965" w:rsidRPr="00DC6F60" w:rsidRDefault="00351965" w:rsidP="002D25A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255/2021 privind aprobarea rezultatului final al concursului, a proiectului de management câştigător şi a duratei pentru care se va încheia contractul de management pentru postul de manager la Şcoala  Populară de Arte „Tudor Jarda” Cluj-Napoca, instituţie de cultură aflată în subordinea Consiliului Judeţean Cluj;</w:t>
      </w:r>
    </w:p>
    <w:p w14:paraId="038B5A06" w14:textId="77777777" w:rsidR="00351965" w:rsidRDefault="00351965" w:rsidP="002D25A5">
      <w:pPr>
        <w:numPr>
          <w:ilvl w:val="0"/>
          <w:numId w:val="22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154/2022 privind aprobarea rezultatelor evaluării anuale a managementului   Școlii Populare de Arte „Tudor Jarda” şi Centrului Judeţean pentru Conservarea şi Promovarea Culturii Tradiţionale Cluj;</w:t>
      </w:r>
    </w:p>
    <w:p w14:paraId="14094849" w14:textId="77777777" w:rsidR="00351965" w:rsidRDefault="00351965" w:rsidP="002D25A5">
      <w:pPr>
        <w:pStyle w:val="BodyText3"/>
        <w:numPr>
          <w:ilvl w:val="0"/>
          <w:numId w:val="22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</w:t>
      </w:r>
      <w:bookmarkStart w:id="4" w:name="_Hlk157426599"/>
      <w:r w:rsidRPr="0056745D">
        <w:rPr>
          <w:rFonts w:ascii="Montserrat Light" w:hAnsi="Montserrat Light"/>
          <w:noProof/>
          <w:sz w:val="22"/>
          <w:szCs w:val="22"/>
        </w:rPr>
        <w:t xml:space="preserve">Școlii Populare de Arte „Tudor Jarda” </w:t>
      </w:r>
      <w:bookmarkEnd w:id="4"/>
      <w:r w:rsidRPr="0056745D">
        <w:rPr>
          <w:rFonts w:ascii="Montserrat Light" w:hAnsi="Montserrat Light"/>
          <w:noProof/>
          <w:sz w:val="22"/>
          <w:szCs w:val="22"/>
        </w:rPr>
        <w:t>şi Centrului Judeţean pentru Conservarea şi Promovarea Culturii Tradiţionale Cluj</w:t>
      </w:r>
      <w:r>
        <w:rPr>
          <w:rFonts w:ascii="Montserrat Light" w:hAnsi="Montserrat Light"/>
          <w:noProof/>
          <w:sz w:val="22"/>
          <w:szCs w:val="22"/>
        </w:rPr>
        <w:t>;</w:t>
      </w:r>
    </w:p>
    <w:p w14:paraId="4326E386" w14:textId="06FC4584" w:rsidR="00351965" w:rsidRDefault="00351965" w:rsidP="002D25A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</w:rPr>
      </w:pPr>
      <w:r w:rsidRPr="00876934">
        <w:rPr>
          <w:rFonts w:ascii="Montserrat Light" w:hAnsi="Montserrat Light"/>
        </w:rPr>
        <w:t xml:space="preserve">Dispoziția nr. </w:t>
      </w:r>
      <w:r>
        <w:rPr>
          <w:rFonts w:ascii="Montserrat Light" w:hAnsi="Montserrat Light"/>
        </w:rPr>
        <w:t>133</w:t>
      </w:r>
      <w:r w:rsidRPr="00876934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876934">
        <w:rPr>
          <w:rFonts w:ascii="Montserrat Light" w:hAnsi="Montserrat Light"/>
        </w:rPr>
        <w:t xml:space="preserve"> privind aprobarea rezultatului evaluării pe anul 2023 a managementului</w:t>
      </w:r>
      <w:r>
        <w:rPr>
          <w:rFonts w:ascii="Montserrat Light" w:hAnsi="Montserrat Light"/>
        </w:rPr>
        <w:t xml:space="preserve"> </w:t>
      </w:r>
      <w:r w:rsidRPr="00876934">
        <w:rPr>
          <w:rFonts w:ascii="Montserrat Light" w:hAnsi="Montserrat Light"/>
        </w:rPr>
        <w:t>Școlii Populare de Arte „Tudor Jarda”</w:t>
      </w:r>
      <w:r>
        <w:rPr>
          <w:rFonts w:ascii="Montserrat Light" w:hAnsi="Montserrat Light"/>
        </w:rPr>
        <w:t>;</w:t>
      </w:r>
    </w:p>
    <w:bookmarkEnd w:id="3"/>
    <w:p w14:paraId="54B23AC5" w14:textId="170388FC" w:rsidR="00843D44" w:rsidRPr="00843D44" w:rsidRDefault="00843D44" w:rsidP="002D25A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</w:rPr>
      </w:pPr>
      <w:r w:rsidRPr="00843D44">
        <w:rPr>
          <w:rFonts w:ascii="Montserrat Light" w:hAnsi="Montserrat Light"/>
        </w:rPr>
        <w:t>Dispoziția nr. 88/2025 privind aprobarea rezultatului evaluării pe anul 2024 a managementului Școlii Populare de Arte „Tudor Jarda”;</w:t>
      </w:r>
    </w:p>
    <w:p w14:paraId="47428AFD" w14:textId="0CB803F7" w:rsidR="00143056" w:rsidRPr="00351965" w:rsidRDefault="00843D44" w:rsidP="002D25A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Montserrat Light" w:eastAsia="Arial" w:hAnsi="Montserrat Light" w:cs="Arial"/>
          <w:noProof/>
          <w:lang w:val="en-GB"/>
        </w:rPr>
      </w:pPr>
      <w:r w:rsidRPr="00843D44">
        <w:rPr>
          <w:rFonts w:ascii="Montserrat Light" w:hAnsi="Montserrat Light"/>
          <w:noProof/>
        </w:rPr>
        <w:t>Dispoziția nr. 106/2025 privind aprobarea Regulamentului de organizare şi desfăşurare a evaluării, a comisiei de evaluare şi a comisiei de soluţionare a contestaţiilor, pentru desfăşurarea evaluării finale pe perioada pe perioada 01.06.2021-31.05.2025 a managementului Școlii Populare de Arte „Tudor Jarda”</w:t>
      </w:r>
      <w:r w:rsidR="00351965">
        <w:rPr>
          <w:rFonts w:ascii="Montserrat Light" w:eastAsia="Arial" w:hAnsi="Montserrat Light" w:cs="Arial"/>
          <w:noProof/>
          <w:lang w:val="en-GB"/>
        </w:rPr>
        <w:t>;</w:t>
      </w:r>
    </w:p>
    <w:p w14:paraId="4034216B" w14:textId="77777777" w:rsidR="00843D44" w:rsidRPr="00843D44" w:rsidRDefault="00843D44" w:rsidP="002D25A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noProof/>
        </w:rPr>
        <w:t>Procesul verbal final al evaluării elaborat de către Comisia de evaluare și înregistrat la Consiliul Județean Cluj cu nr. 13392/3/26.03.2025;</w:t>
      </w:r>
    </w:p>
    <w:p w14:paraId="2AF2E21C" w14:textId="77777777" w:rsidR="00843D44" w:rsidRDefault="00843D44" w:rsidP="002D25A5">
      <w:pPr>
        <w:numPr>
          <w:ilvl w:val="0"/>
          <w:numId w:val="22"/>
        </w:numPr>
        <w:spacing w:line="240" w:lineRule="auto"/>
        <w:ind w:right="20"/>
        <w:contextualSpacing/>
        <w:jc w:val="both"/>
        <w:outlineLvl w:val="0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noProof/>
        </w:rPr>
        <w:t>Raportul  motivat al Comisiei de evaluare  asupra rezultatului obţinut de manager în urma evaluării finale și recomandarea de a prezenta un nou proiect de management, în conformitate cu caietul de obiective întocmit de autoritate,  înregistrat la Consiliul Județean Cluj cu nr. 13394/26.03.2025 și comunicat managerului prin poșta electronică prin adresa nr. 13562/26.03.2025;</w:t>
      </w:r>
    </w:p>
    <w:p w14:paraId="14E25982" w14:textId="77777777" w:rsidR="00843D44" w:rsidRPr="00843D44" w:rsidRDefault="00843D44" w:rsidP="00843D44">
      <w:pPr>
        <w:spacing w:after="120"/>
        <w:ind w:right="20"/>
        <w:contextualSpacing/>
        <w:jc w:val="both"/>
        <w:outlineLvl w:val="0"/>
        <w:rPr>
          <w:rFonts w:ascii="Montserrat Light" w:hAnsi="Montserrat Light"/>
          <w:noProof/>
        </w:rPr>
      </w:pPr>
    </w:p>
    <w:p w14:paraId="5295972E" w14:textId="77777777" w:rsidR="003649A7" w:rsidRPr="009862B7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9862B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9862B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lastRenderedPageBreak/>
        <w:t>În conformitate cu prevederile:</w:t>
      </w:r>
    </w:p>
    <w:p w14:paraId="0FDEAD39" w14:textId="77777777" w:rsidR="009862B7" w:rsidRPr="00E26216" w:rsidRDefault="009862B7" w:rsidP="009862B7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E26216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CA8274A" w14:textId="77777777" w:rsidR="009862B7" w:rsidRPr="00323734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art. 42 alin. (4), art 43, art. 43^1 din Ordonanţa de Urgenţă a Guvernului nr. 189/2008 privind managementul instituţiilor publice de cultură, cu modificările şi completările ulterioare;</w:t>
      </w:r>
    </w:p>
    <w:p w14:paraId="09F83BF2" w14:textId="77777777" w:rsidR="009862B7" w:rsidRPr="00E26216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Anexa nr.2 la Ordinul Ministrului Culturii nr. 2799/2015 pentru aprobarea Regulamentului cadru de organizare şi desfăşurare a concursului de proiecte de management, a Regulamentului-cadru de organizare şi desfăşurare a evaluării managementului, amodelului-cadru al caietului de obiective, a modelului-cadru al raportului de activitate, precum şi a modelului-cadru al contractului de management;</w:t>
      </w:r>
    </w:p>
    <w:p w14:paraId="040FFCE2" w14:textId="77777777" w:rsidR="003649A7" w:rsidRPr="00A60E9B" w:rsidRDefault="003649A7" w:rsidP="003649A7">
      <w:pPr>
        <w:pStyle w:val="BodyTextIndent"/>
        <w:ind w:left="644"/>
        <w:rPr>
          <w:rFonts w:ascii="Montserrat Light" w:hAnsi="Montserrat Light"/>
          <w:noProof/>
          <w:highlight w:val="yellow"/>
          <w:lang w:val="ro-RO"/>
        </w:rPr>
      </w:pPr>
    </w:p>
    <w:p w14:paraId="65801032" w14:textId="50747796" w:rsidR="003649A7" w:rsidRPr="009862B7" w:rsidRDefault="003649A7" w:rsidP="00733AD1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9862B7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9862B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843D44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843D44">
        <w:rPr>
          <w:rFonts w:ascii="Montserrat" w:hAnsi="Montserrat"/>
          <w:b/>
          <w:bCs/>
          <w:noProof/>
        </w:rPr>
        <w:t>d i s p u n e:</w:t>
      </w:r>
    </w:p>
    <w:p w14:paraId="645D5983" w14:textId="5CA6D865" w:rsidR="00143056" w:rsidRPr="00843D44" w:rsidRDefault="00143056" w:rsidP="008E512A">
      <w:pPr>
        <w:jc w:val="both"/>
        <w:rPr>
          <w:rFonts w:ascii="Montserrat Light" w:hAnsi="Montserrat Light"/>
          <w:noProof/>
        </w:rPr>
      </w:pPr>
      <w:bookmarkStart w:id="5" w:name="_Hlk61507974"/>
      <w:r w:rsidRPr="00843D44">
        <w:rPr>
          <w:rFonts w:ascii="Montserrat Light" w:hAnsi="Montserrat Light"/>
          <w:b/>
          <w:bCs/>
          <w:noProof/>
        </w:rPr>
        <w:t>Art. 1.</w:t>
      </w:r>
      <w:r w:rsidRPr="00843D44">
        <w:rPr>
          <w:rFonts w:ascii="Montserrat Light" w:hAnsi="Montserrat Light"/>
          <w:noProof/>
        </w:rPr>
        <w:t xml:space="preserve"> </w:t>
      </w:r>
      <w:r w:rsidR="008E512A" w:rsidRPr="00843D44">
        <w:rPr>
          <w:rFonts w:ascii="Montserrat Light" w:hAnsi="Montserrat Light"/>
          <w:noProof/>
        </w:rPr>
        <w:t xml:space="preserve">Se aprobă rezultatul </w:t>
      </w:r>
      <w:r w:rsidR="009862B7" w:rsidRPr="00843D44">
        <w:rPr>
          <w:rFonts w:ascii="Montserrat Light" w:hAnsi="Montserrat Light"/>
          <w:noProof/>
        </w:rPr>
        <w:t xml:space="preserve">evaluării finale </w:t>
      </w:r>
      <w:r w:rsidR="003D7AA3" w:rsidRPr="00843D44">
        <w:rPr>
          <w:rFonts w:ascii="Montserrat Light" w:hAnsi="Montserrat Light"/>
          <w:noProof/>
        </w:rPr>
        <w:t xml:space="preserve">pe perioada </w:t>
      </w:r>
      <w:r w:rsidR="002864CD" w:rsidRPr="002864CD">
        <w:rPr>
          <w:rFonts w:ascii="Montserrat Light" w:hAnsi="Montserrat Light"/>
          <w:noProof/>
        </w:rPr>
        <w:t xml:space="preserve">01.06.2021-31.05.2025 </w:t>
      </w:r>
      <w:r w:rsidR="008E512A" w:rsidRPr="00843D44">
        <w:rPr>
          <w:rFonts w:ascii="Montserrat Light" w:hAnsi="Montserrat Light"/>
          <w:noProof/>
        </w:rPr>
        <w:t xml:space="preserve">a managementului </w:t>
      </w:r>
      <w:r w:rsidR="001E6206" w:rsidRPr="00843D44">
        <w:rPr>
          <w:rFonts w:ascii="Montserrat Light" w:hAnsi="Montserrat Light"/>
          <w:noProof/>
        </w:rPr>
        <w:t>Școlii Populare de Arte „Tudor Jarda”</w:t>
      </w:r>
      <w:r w:rsidR="008E512A" w:rsidRPr="00843D44">
        <w:rPr>
          <w:rFonts w:ascii="Montserrat Light" w:hAnsi="Montserrat Light"/>
          <w:noProof/>
        </w:rPr>
        <w:t xml:space="preserve"> nota finală obținută de </w:t>
      </w:r>
      <w:r w:rsidR="001E6206" w:rsidRPr="00843D44">
        <w:rPr>
          <w:rFonts w:ascii="Montserrat Light" w:hAnsi="Montserrat Light"/>
          <w:noProof/>
        </w:rPr>
        <w:t>Nistor Cătălin Ioan</w:t>
      </w:r>
      <w:r w:rsidR="00843D44" w:rsidRPr="00843D44">
        <w:rPr>
          <w:rFonts w:ascii="Montserrat Light" w:hAnsi="Montserrat Light"/>
          <w:noProof/>
        </w:rPr>
        <w:t xml:space="preserve"> fiind 9,20</w:t>
      </w:r>
      <w:r w:rsidR="008E512A" w:rsidRPr="00843D44">
        <w:rPr>
          <w:rFonts w:ascii="Montserrat Light" w:hAnsi="Montserrat Light"/>
          <w:noProof/>
        </w:rPr>
        <w:t>.</w:t>
      </w:r>
    </w:p>
    <w:p w14:paraId="03145B3C" w14:textId="77777777" w:rsidR="008E512A" w:rsidRPr="00843D44" w:rsidRDefault="008E512A" w:rsidP="008E512A">
      <w:pPr>
        <w:jc w:val="both"/>
        <w:rPr>
          <w:rFonts w:ascii="Montserrat Light" w:hAnsi="Montserrat Light"/>
          <w:noProof/>
        </w:rPr>
      </w:pPr>
    </w:p>
    <w:p w14:paraId="7C294686" w14:textId="77777777" w:rsidR="009838B0" w:rsidRPr="00843D44" w:rsidRDefault="00143056" w:rsidP="009838B0">
      <w:pPr>
        <w:jc w:val="both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b/>
          <w:noProof/>
        </w:rPr>
        <w:t xml:space="preserve">Art. 2. </w:t>
      </w:r>
      <w:r w:rsidRPr="00843D44">
        <w:rPr>
          <w:rFonts w:ascii="Montserrat Light" w:hAnsi="Montserrat Light"/>
          <w:noProof/>
        </w:rPr>
        <w:t>Pe baza rezultat</w:t>
      </w:r>
      <w:r w:rsidR="009948D6" w:rsidRPr="00843D44">
        <w:rPr>
          <w:rFonts w:ascii="Montserrat Light" w:hAnsi="Montserrat Light"/>
          <w:noProof/>
        </w:rPr>
        <w:t>ului</w:t>
      </w:r>
      <w:r w:rsidRPr="00843D44">
        <w:rPr>
          <w:rFonts w:ascii="Montserrat Light" w:hAnsi="Montserrat Light"/>
          <w:noProof/>
        </w:rPr>
        <w:t xml:space="preserve"> obţinut la evaluarea anuală manager</w:t>
      </w:r>
      <w:r w:rsidR="008E512A" w:rsidRPr="00843D44">
        <w:rPr>
          <w:rFonts w:ascii="Montserrat Light" w:hAnsi="Montserrat Light"/>
          <w:noProof/>
        </w:rPr>
        <w:t>ul</w:t>
      </w:r>
      <w:r w:rsidRPr="00843D44">
        <w:rPr>
          <w:rFonts w:ascii="Montserrat Light" w:hAnsi="Montserrat Light"/>
          <w:noProof/>
        </w:rPr>
        <w:t xml:space="preserve"> </w:t>
      </w:r>
      <w:bookmarkStart w:id="6" w:name="_Hlk115858954"/>
      <w:r w:rsidR="009838B0" w:rsidRPr="00843D44">
        <w:rPr>
          <w:rFonts w:ascii="Montserrat Light" w:hAnsi="Montserrat Light"/>
          <w:bCs/>
        </w:rPr>
        <w:t xml:space="preserve">are </w:t>
      </w:r>
      <w:proofErr w:type="spellStart"/>
      <w:r w:rsidR="009838B0" w:rsidRPr="00843D44">
        <w:rPr>
          <w:rFonts w:ascii="Montserrat Light" w:hAnsi="Montserrat Light"/>
          <w:bCs/>
        </w:rPr>
        <w:t>dreptul</w:t>
      </w:r>
      <w:proofErr w:type="spellEnd"/>
      <w:r w:rsidR="009838B0" w:rsidRPr="00843D44">
        <w:rPr>
          <w:rFonts w:ascii="Montserrat Light" w:hAnsi="Montserrat Light"/>
          <w:bCs/>
        </w:rPr>
        <w:t xml:space="preserve"> </w:t>
      </w:r>
      <w:proofErr w:type="spellStart"/>
      <w:r w:rsidR="009838B0" w:rsidRPr="00843D44">
        <w:rPr>
          <w:rFonts w:ascii="Montserrat Light" w:hAnsi="Montserrat Light"/>
          <w:bCs/>
        </w:rPr>
        <w:t>să</w:t>
      </w:r>
      <w:proofErr w:type="spellEnd"/>
      <w:r w:rsidR="009838B0" w:rsidRPr="00843D44">
        <w:rPr>
          <w:rFonts w:ascii="Montserrat Light" w:hAnsi="Montserrat Light"/>
          <w:bCs/>
        </w:rPr>
        <w:t xml:space="preserve"> </w:t>
      </w:r>
      <w:proofErr w:type="spellStart"/>
      <w:r w:rsidR="009838B0" w:rsidRPr="00843D44">
        <w:rPr>
          <w:rFonts w:ascii="Montserrat Light" w:hAnsi="Montserrat Light"/>
          <w:bCs/>
        </w:rPr>
        <w:t>prezinte</w:t>
      </w:r>
      <w:proofErr w:type="spellEnd"/>
      <w:r w:rsidR="009838B0" w:rsidRPr="00843D44">
        <w:rPr>
          <w:rFonts w:ascii="Montserrat Light" w:hAnsi="Montserrat Light"/>
          <w:bCs/>
        </w:rPr>
        <w:t xml:space="preserve"> un nou </w:t>
      </w:r>
      <w:proofErr w:type="spellStart"/>
      <w:r w:rsidR="009838B0" w:rsidRPr="00843D44">
        <w:rPr>
          <w:rFonts w:ascii="Montserrat Light" w:hAnsi="Montserrat Light"/>
          <w:bCs/>
        </w:rPr>
        <w:t>proiect</w:t>
      </w:r>
      <w:proofErr w:type="spellEnd"/>
      <w:r w:rsidR="009838B0" w:rsidRPr="00843D44">
        <w:rPr>
          <w:rFonts w:ascii="Montserrat Light" w:hAnsi="Montserrat Light"/>
          <w:bCs/>
        </w:rPr>
        <w:t xml:space="preserve"> de management, </w:t>
      </w:r>
      <w:r w:rsidR="009838B0" w:rsidRPr="00843D44">
        <w:rPr>
          <w:rFonts w:ascii="Montserrat Light" w:hAnsi="Montserrat Light"/>
          <w:noProof/>
        </w:rPr>
        <w:t xml:space="preserve">în conformitate cu caietul de obiective ce urmează a fi întocmit de autoritate. </w:t>
      </w:r>
    </w:p>
    <w:bookmarkEnd w:id="6"/>
    <w:p w14:paraId="68BB6BA8" w14:textId="56837611" w:rsidR="00143056" w:rsidRPr="00843D44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5A8CBE15" w:rsidR="00143056" w:rsidRPr="00843D44" w:rsidRDefault="00143056" w:rsidP="008E512A">
      <w:pPr>
        <w:jc w:val="both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b/>
          <w:bCs/>
          <w:noProof/>
        </w:rPr>
        <w:t>Art. 3.</w:t>
      </w:r>
      <w:r w:rsidRPr="00843D44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843D44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843D44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b/>
          <w:bCs/>
          <w:noProof/>
        </w:rPr>
        <w:t xml:space="preserve">Art. 4. </w:t>
      </w:r>
      <w:r w:rsidRPr="00843D44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776CF180" w14:textId="07C889F7" w:rsidR="00A44C72" w:rsidRPr="00843D44" w:rsidRDefault="00143056" w:rsidP="00A44C72">
      <w:pPr>
        <w:jc w:val="both"/>
        <w:rPr>
          <w:rFonts w:ascii="Montserrat Light" w:hAnsi="Montserrat Light"/>
          <w:noProof/>
        </w:rPr>
      </w:pPr>
      <w:r w:rsidRPr="00843D44">
        <w:rPr>
          <w:rFonts w:ascii="Montserrat Light" w:hAnsi="Montserrat Light"/>
          <w:b/>
          <w:bCs/>
          <w:noProof/>
        </w:rPr>
        <w:t xml:space="preserve">Art. 5. </w:t>
      </w:r>
      <w:r w:rsidRPr="00843D44">
        <w:rPr>
          <w:rFonts w:ascii="Montserrat Light" w:hAnsi="Montserrat Light"/>
          <w:noProof/>
        </w:rPr>
        <w:t>Prezenta dispoziţie se comunică prin poșta elect</w:t>
      </w:r>
      <w:r w:rsidR="008E512A" w:rsidRPr="00843D44">
        <w:rPr>
          <w:rFonts w:ascii="Montserrat Light" w:hAnsi="Montserrat Light"/>
          <w:noProof/>
        </w:rPr>
        <w:t>ronică</w:t>
      </w:r>
      <w:r w:rsidRPr="00843D44">
        <w:rPr>
          <w:rFonts w:ascii="Montserrat Light" w:hAnsi="Montserrat Light"/>
          <w:noProof/>
        </w:rPr>
        <w:t xml:space="preserve"> Direcţiei Generale Buget-Finanţe, Resurse Umane, </w:t>
      </w:r>
      <w:r w:rsidR="001E6206" w:rsidRPr="00843D44">
        <w:rPr>
          <w:rFonts w:ascii="Montserrat Light" w:hAnsi="Montserrat Light"/>
          <w:noProof/>
        </w:rPr>
        <w:t xml:space="preserve">domnului Nistor Cătălin Ioan </w:t>
      </w:r>
      <w:r w:rsidRPr="00843D44">
        <w:rPr>
          <w:rFonts w:ascii="Montserrat Light" w:hAnsi="Montserrat Light"/>
          <w:noProof/>
        </w:rPr>
        <w:t>şi Prefectului Judeţului Cluj.</w:t>
      </w:r>
    </w:p>
    <w:p w14:paraId="5BEE695A" w14:textId="77777777" w:rsidR="00F50A36" w:rsidRPr="00843D44" w:rsidRDefault="00F50A36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843D44" w:rsidRDefault="003649A7" w:rsidP="003649A7">
      <w:pPr>
        <w:jc w:val="both"/>
        <w:rPr>
          <w:rFonts w:ascii="Montserrat Light" w:hAnsi="Montserrat Light"/>
          <w:b/>
          <w:noProof/>
        </w:rPr>
      </w:pPr>
      <w:r w:rsidRPr="00843D44">
        <w:rPr>
          <w:rFonts w:ascii="Montserrat Light" w:hAnsi="Montserrat Light"/>
          <w:b/>
          <w:noProof/>
        </w:rPr>
        <w:t>P R E Ş E D I N T E,</w:t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843D44" w:rsidRDefault="003649A7" w:rsidP="003649A7">
      <w:pPr>
        <w:jc w:val="both"/>
        <w:rPr>
          <w:rFonts w:ascii="Montserrat Light" w:hAnsi="Montserrat Light"/>
          <w:b/>
          <w:noProof/>
        </w:rPr>
      </w:pPr>
      <w:r w:rsidRPr="00843D44">
        <w:rPr>
          <w:rFonts w:ascii="Montserrat Light" w:hAnsi="Montserrat Light"/>
          <w:b/>
          <w:noProof/>
        </w:rPr>
        <w:t xml:space="preserve">                          </w:t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</w:r>
      <w:r w:rsidRPr="00843D44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843D44">
        <w:rPr>
          <w:rFonts w:ascii="Montserrat Light" w:hAnsi="Montserrat Light"/>
          <w:bCs/>
          <w:noProof/>
        </w:rPr>
        <w:t xml:space="preserve">        Alin Tișe</w:t>
      </w:r>
      <w:r w:rsidRPr="00843D44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843D44">
        <w:rPr>
          <w:rFonts w:ascii="Montserrat Light" w:hAnsi="Montserrat Light"/>
          <w:bCs/>
          <w:noProof/>
        </w:rPr>
        <w:t xml:space="preserve">          </w:t>
      </w:r>
      <w:r w:rsidRPr="00843D44">
        <w:rPr>
          <w:rFonts w:ascii="Montserrat Light" w:hAnsi="Montserrat Light"/>
          <w:bCs/>
          <w:noProof/>
        </w:rPr>
        <w:t xml:space="preserve">  Simona Gaci</w:t>
      </w:r>
    </w:p>
    <w:p w14:paraId="0F17FD94" w14:textId="77777777" w:rsidR="004633B7" w:rsidRDefault="004633B7" w:rsidP="003649A7">
      <w:pPr>
        <w:jc w:val="both"/>
        <w:rPr>
          <w:rFonts w:ascii="Montserrat Light" w:hAnsi="Montserrat Light"/>
          <w:bCs/>
          <w:noProof/>
        </w:rPr>
      </w:pPr>
    </w:p>
    <w:p w14:paraId="56ED5D77" w14:textId="77777777" w:rsidR="002D25A5" w:rsidRDefault="002D25A5" w:rsidP="003649A7">
      <w:pPr>
        <w:jc w:val="both"/>
        <w:rPr>
          <w:rFonts w:ascii="Montserrat Light" w:hAnsi="Montserrat Light"/>
          <w:bCs/>
          <w:noProof/>
        </w:rPr>
      </w:pPr>
    </w:p>
    <w:p w14:paraId="46CB1B84" w14:textId="77777777" w:rsidR="002864CD" w:rsidRDefault="002864CD" w:rsidP="003649A7">
      <w:pPr>
        <w:jc w:val="both"/>
        <w:rPr>
          <w:rFonts w:ascii="Montserrat Light" w:hAnsi="Montserrat Light"/>
          <w:bCs/>
          <w:noProof/>
        </w:rPr>
      </w:pPr>
    </w:p>
    <w:p w14:paraId="02242E42" w14:textId="77777777" w:rsidR="002864CD" w:rsidRDefault="002864CD" w:rsidP="003649A7">
      <w:pPr>
        <w:jc w:val="both"/>
        <w:rPr>
          <w:rFonts w:ascii="Montserrat" w:hAnsi="Montserrat"/>
          <w:bCs/>
          <w:noProof/>
        </w:rPr>
      </w:pPr>
    </w:p>
    <w:p w14:paraId="44AE762C" w14:textId="1F3D8F0E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13D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156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913D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 aprilie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5"/>
      <w:r w:rsidR="00843D4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4633B7">
      <w:headerReference w:type="default" r:id="rId7"/>
      <w:footerReference w:type="default" r:id="rId8"/>
      <w:pgSz w:w="11909" w:h="16834"/>
      <w:pgMar w:top="360" w:right="929" w:bottom="0" w:left="1166" w:header="27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6CD1186">
          <wp:simplePos x="0" y="0"/>
          <wp:positionH relativeFrom="column">
            <wp:posOffset>3962400</wp:posOffset>
          </wp:positionH>
          <wp:positionV relativeFrom="paragraph">
            <wp:posOffset>91440</wp:posOffset>
          </wp:positionV>
          <wp:extent cx="2779237" cy="421420"/>
          <wp:effectExtent l="0" t="0" r="0" b="0"/>
          <wp:wrapSquare wrapText="bothSides" distT="0" distB="0" distL="0" distR="0"/>
          <wp:docPr id="77630513" name="Picture 77630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42781FC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704961815" name="Picture 1704961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59E9041D" w:rsidR="00417C3C" w:rsidRDefault="004F385C" w:rsidP="002864CD">
    <w:pPr>
      <w:tabs>
        <w:tab w:val="left" w:pos="8724"/>
      </w:tabs>
    </w:pPr>
    <w:r>
      <w:rPr>
        <w:noProof/>
      </w:rPr>
      <w:drawing>
        <wp:inline distT="0" distB="0" distL="0" distR="0" wp14:anchorId="7278346D" wp14:editId="088025B9">
          <wp:extent cx="2968832" cy="641521"/>
          <wp:effectExtent l="0" t="0" r="3175" b="6350"/>
          <wp:docPr id="1897606636" name="Picture 189760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4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265AC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3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2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1"/>
  </w:num>
  <w:num w:numId="23" w16cid:durableId="789907434">
    <w:abstractNumId w:val="3"/>
  </w:num>
  <w:num w:numId="24" w16cid:durableId="1405834111">
    <w:abstractNumId w:val="24"/>
  </w:num>
  <w:num w:numId="25" w16cid:durableId="83106337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56C4"/>
    <w:rsid w:val="00047EED"/>
    <w:rsid w:val="00050419"/>
    <w:rsid w:val="00056D61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6206"/>
    <w:rsid w:val="001F00A6"/>
    <w:rsid w:val="001F261B"/>
    <w:rsid w:val="001F510A"/>
    <w:rsid w:val="00205F72"/>
    <w:rsid w:val="0020701A"/>
    <w:rsid w:val="00216EC9"/>
    <w:rsid w:val="00222EAD"/>
    <w:rsid w:val="002240EA"/>
    <w:rsid w:val="00231133"/>
    <w:rsid w:val="00237E30"/>
    <w:rsid w:val="002425E0"/>
    <w:rsid w:val="0024495A"/>
    <w:rsid w:val="00245E19"/>
    <w:rsid w:val="002521AF"/>
    <w:rsid w:val="00262667"/>
    <w:rsid w:val="00263A5C"/>
    <w:rsid w:val="0027081F"/>
    <w:rsid w:val="002716F3"/>
    <w:rsid w:val="00271E1B"/>
    <w:rsid w:val="00273DD9"/>
    <w:rsid w:val="002864CD"/>
    <w:rsid w:val="002A62AE"/>
    <w:rsid w:val="002B1675"/>
    <w:rsid w:val="002B5338"/>
    <w:rsid w:val="002C4501"/>
    <w:rsid w:val="002C7716"/>
    <w:rsid w:val="002D0E2A"/>
    <w:rsid w:val="002D25A5"/>
    <w:rsid w:val="002D52AE"/>
    <w:rsid w:val="002F1279"/>
    <w:rsid w:val="002F4908"/>
    <w:rsid w:val="002F5B64"/>
    <w:rsid w:val="002F7FFC"/>
    <w:rsid w:val="00302CC3"/>
    <w:rsid w:val="00303222"/>
    <w:rsid w:val="00322024"/>
    <w:rsid w:val="0032597C"/>
    <w:rsid w:val="00326095"/>
    <w:rsid w:val="0032701F"/>
    <w:rsid w:val="00331153"/>
    <w:rsid w:val="00335948"/>
    <w:rsid w:val="00351965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4465F"/>
    <w:rsid w:val="0045366A"/>
    <w:rsid w:val="004633B7"/>
    <w:rsid w:val="004717A5"/>
    <w:rsid w:val="00476141"/>
    <w:rsid w:val="0047748F"/>
    <w:rsid w:val="00484372"/>
    <w:rsid w:val="004929D6"/>
    <w:rsid w:val="004A0974"/>
    <w:rsid w:val="004B06CD"/>
    <w:rsid w:val="004B2C61"/>
    <w:rsid w:val="004B5262"/>
    <w:rsid w:val="004C26B4"/>
    <w:rsid w:val="004D2303"/>
    <w:rsid w:val="004F385C"/>
    <w:rsid w:val="0050411E"/>
    <w:rsid w:val="005114D0"/>
    <w:rsid w:val="005161D7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E63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43D44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3D0B"/>
    <w:rsid w:val="009160FA"/>
    <w:rsid w:val="00925DC9"/>
    <w:rsid w:val="00926585"/>
    <w:rsid w:val="0094457B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D32BB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4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787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20</cp:revision>
  <cp:lastPrinted>2025-04-01T05:20:00Z</cp:lastPrinted>
  <dcterms:created xsi:type="dcterms:W3CDTF">2024-01-11T08:11:00Z</dcterms:created>
  <dcterms:modified xsi:type="dcterms:W3CDTF">2025-04-03T05:10:00Z</dcterms:modified>
</cp:coreProperties>
</file>