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5340B9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5973A9">
        <w:rPr>
          <w:rFonts w:asciiTheme="majorHAnsi" w:hAnsiTheme="majorHAnsi"/>
          <w:b/>
          <w:bCs/>
          <w:sz w:val="24"/>
          <w:szCs w:val="24"/>
          <w:lang w:val="ro-RO"/>
        </w:rPr>
        <w:t xml:space="preserve"> 159</w:t>
      </w:r>
    </w:p>
    <w:p w14:paraId="18230DE1" w14:textId="2874EF1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5973A9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675F2EC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7D5D3C">
        <w:rPr>
          <w:rFonts w:asciiTheme="majorHAnsi" w:hAnsiTheme="majorHAnsi"/>
          <w:b/>
          <w:sz w:val="24"/>
          <w:szCs w:val="24"/>
        </w:rPr>
        <w:t xml:space="preserve"> </w:t>
      </w:r>
      <w:r w:rsidR="00E973E7">
        <w:rPr>
          <w:rFonts w:asciiTheme="majorHAnsi" w:hAnsiTheme="majorHAnsi"/>
          <w:b/>
          <w:sz w:val="24"/>
          <w:szCs w:val="24"/>
        </w:rPr>
        <w:t>Flueraș Mariana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5C4AA87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583F">
        <w:rPr>
          <w:rFonts w:asciiTheme="majorHAnsi" w:hAnsiTheme="majorHAnsi"/>
          <w:sz w:val="24"/>
          <w:szCs w:val="24"/>
        </w:rPr>
        <w:t>99</w:t>
      </w:r>
      <w:r w:rsidR="00E973E7">
        <w:rPr>
          <w:rFonts w:asciiTheme="majorHAnsi" w:hAnsiTheme="majorHAnsi"/>
          <w:sz w:val="24"/>
          <w:szCs w:val="24"/>
        </w:rPr>
        <w:t>98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7D5D3C">
        <w:rPr>
          <w:rFonts w:asciiTheme="majorHAnsi" w:hAnsiTheme="majorHAnsi"/>
          <w:sz w:val="24"/>
          <w:szCs w:val="24"/>
        </w:rPr>
        <w:t xml:space="preserve"> </w:t>
      </w:r>
      <w:r w:rsidR="00E973E7">
        <w:rPr>
          <w:rFonts w:asciiTheme="majorHAnsi" w:hAnsiTheme="majorHAnsi"/>
          <w:sz w:val="24"/>
          <w:szCs w:val="24"/>
        </w:rPr>
        <w:t>Flueraș Mariana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1128D2E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B506F1">
        <w:rPr>
          <w:rFonts w:asciiTheme="majorHAnsi" w:hAnsiTheme="majorHAnsi"/>
          <w:sz w:val="24"/>
          <w:szCs w:val="24"/>
        </w:rPr>
        <w:t xml:space="preserve"> și art. 175-</w:t>
      </w:r>
      <w:r w:rsidR="000157F1" w:rsidRPr="00C4142B">
        <w:rPr>
          <w:rFonts w:asciiTheme="majorHAnsi" w:hAnsiTheme="majorHAnsi"/>
          <w:sz w:val="24"/>
          <w:szCs w:val="24"/>
        </w:rPr>
        <w:t>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D3D7AD8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973E7">
        <w:rPr>
          <w:rStyle w:val="Strong"/>
          <w:rFonts w:asciiTheme="majorHAnsi" w:hAnsiTheme="majorHAnsi" w:cs="Open Sans"/>
          <w:b w:val="0"/>
          <w:sz w:val="24"/>
          <w:szCs w:val="24"/>
        </w:rPr>
        <w:t>Flueraș Mariana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E973E7">
        <w:rPr>
          <w:rStyle w:val="Strong"/>
          <w:rFonts w:asciiTheme="majorHAnsi" w:hAnsiTheme="majorHAnsi" w:cs="Open Sans"/>
          <w:b w:val="0"/>
          <w:sz w:val="24"/>
          <w:szCs w:val="24"/>
        </w:rPr>
        <w:t>Compartimentului Ghișeu Unic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373D1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973E7">
        <w:rPr>
          <w:rStyle w:val="Strong"/>
          <w:rFonts w:asciiTheme="majorHAnsi" w:hAnsiTheme="majorHAnsi" w:cs="Open Sans"/>
          <w:b w:val="0"/>
          <w:sz w:val="24"/>
          <w:szCs w:val="24"/>
        </w:rPr>
        <w:t>23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E973E7">
        <w:rPr>
          <w:rStyle w:val="Strong"/>
          <w:rFonts w:asciiTheme="majorHAnsi" w:hAnsiTheme="majorHAnsi" w:cs="Open Sans"/>
          <w:b w:val="0"/>
          <w:sz w:val="24"/>
          <w:szCs w:val="24"/>
        </w:rPr>
        <w:t>06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E3902C4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7D5D3C">
        <w:rPr>
          <w:rFonts w:asciiTheme="majorHAnsi" w:hAnsiTheme="majorHAnsi"/>
          <w:bCs/>
          <w:sz w:val="24"/>
          <w:szCs w:val="24"/>
        </w:rPr>
        <w:t xml:space="preserve"> </w:t>
      </w:r>
      <w:r w:rsidR="00E973E7">
        <w:rPr>
          <w:rFonts w:asciiTheme="majorHAnsi" w:hAnsiTheme="majorHAnsi"/>
          <w:bCs/>
          <w:sz w:val="24"/>
          <w:szCs w:val="24"/>
        </w:rPr>
        <w:t>Flueraș Mariana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6281406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7D5D3C">
        <w:rPr>
          <w:rFonts w:asciiTheme="majorHAnsi" w:hAnsiTheme="majorHAnsi"/>
          <w:bCs/>
          <w:sz w:val="24"/>
          <w:szCs w:val="24"/>
        </w:rPr>
        <w:t xml:space="preserve"> </w:t>
      </w:r>
      <w:r w:rsidR="00E973E7">
        <w:rPr>
          <w:rStyle w:val="Strong"/>
          <w:rFonts w:asciiTheme="majorHAnsi" w:hAnsiTheme="majorHAnsi" w:cs="Open Sans"/>
          <w:b w:val="0"/>
          <w:sz w:val="24"/>
          <w:szCs w:val="24"/>
        </w:rPr>
        <w:t>Flueraș Mariana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2F8ABD0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A63FFC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C05E40E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doamna</w:t>
      </w:r>
      <w:r w:rsidR="007D5D3C">
        <w:rPr>
          <w:rFonts w:asciiTheme="majorHAnsi" w:hAnsiTheme="majorHAnsi"/>
          <w:sz w:val="24"/>
          <w:szCs w:val="24"/>
        </w:rPr>
        <w:t xml:space="preserve"> </w:t>
      </w:r>
      <w:r w:rsidR="00E973E7">
        <w:rPr>
          <w:rFonts w:asciiTheme="majorHAnsi" w:hAnsiTheme="majorHAnsi"/>
          <w:sz w:val="24"/>
          <w:szCs w:val="24"/>
        </w:rPr>
        <w:t>Flueraș Mariana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346962"/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Salanță Claudiu-Daniel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bookmarkEnd w:id="0"/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D7B6F5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doamnei</w:t>
      </w:r>
      <w:r w:rsidR="007D5D3C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E973E7">
        <w:rPr>
          <w:rFonts w:asciiTheme="majorHAnsi" w:hAnsiTheme="majorHAnsi"/>
          <w:sz w:val="24"/>
          <w:szCs w:val="24"/>
          <w:lang w:val="ro-RO"/>
        </w:rPr>
        <w:t>Flueraș Mariana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A583F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Salanță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Claudiu</w:t>
      </w:r>
      <w:proofErr w:type="spellEnd"/>
      <w:r w:rsidR="00FA583F">
        <w:rPr>
          <w:rFonts w:asciiTheme="majorHAnsi" w:hAnsiTheme="majorHAnsi"/>
          <w:sz w:val="24"/>
          <w:szCs w:val="24"/>
        </w:rPr>
        <w:t>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BA2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3A9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5D3C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3FFC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6F1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37E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2B0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367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6E0C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E7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3D1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583F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3D04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772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2020-03-17T06:29:00Z</cp:lastPrinted>
  <dcterms:created xsi:type="dcterms:W3CDTF">2020-03-18T11:21:00Z</dcterms:created>
  <dcterms:modified xsi:type="dcterms:W3CDTF">2020-03-30T10:39:00Z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