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129AD861" w:rsidR="00AD6150" w:rsidRPr="004B3686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4B3686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0ADD1881" w14:textId="77777777" w:rsidR="009153C4" w:rsidRPr="004B3686" w:rsidRDefault="009153C4" w:rsidP="009153C4">
      <w:pPr>
        <w:spacing w:line="240" w:lineRule="auto"/>
        <w:jc w:val="center"/>
        <w:rPr>
          <w:rFonts w:ascii="Montserrat" w:eastAsia="Times New Roman" w:hAnsi="Montserrat"/>
          <w:lang w:val="en-US"/>
        </w:rPr>
      </w:pPr>
      <w:bookmarkStart w:id="2" w:name="_Hlk58490901"/>
      <w:r w:rsidRPr="004B3686">
        <w:rPr>
          <w:rFonts w:ascii="Montserrat" w:hAnsi="Montserrat"/>
          <w:lang w:val="en-US"/>
        </w:rPr>
        <w:t>privind</w:t>
      </w:r>
      <w:r w:rsidRPr="004B3686">
        <w:rPr>
          <w:rFonts w:ascii="Montserrat" w:eastAsia="Times New Roman" w:hAnsi="Montserrat"/>
          <w:lang w:val="en-US"/>
        </w:rPr>
        <w:t xml:space="preserve"> aderarea Județului Cluj la Asociația de Dezvoltare Intercomunitară </w:t>
      </w:r>
    </w:p>
    <w:p w14:paraId="5F01CD26" w14:textId="77777777" w:rsidR="009153C4" w:rsidRPr="004B3686" w:rsidRDefault="009153C4" w:rsidP="009153C4">
      <w:pPr>
        <w:spacing w:line="240" w:lineRule="auto"/>
        <w:jc w:val="center"/>
        <w:rPr>
          <w:rFonts w:ascii="Montserrat" w:hAnsi="Montserrat"/>
          <w:lang w:val="en-US"/>
        </w:rPr>
      </w:pPr>
      <w:r w:rsidRPr="004B3686">
        <w:rPr>
          <w:rFonts w:ascii="Montserrat" w:eastAsia="Times New Roman" w:hAnsi="Montserrat"/>
          <w:lang w:val="en-US"/>
        </w:rPr>
        <w:t xml:space="preserve">„Moții, Țara de Piatră” </w:t>
      </w:r>
      <w:r w:rsidRPr="004B3686">
        <w:rPr>
          <w:rFonts w:ascii="Montserrat" w:eastAsia="Times New Roman" w:hAnsi="Montserrat" w:cs="Times New Roman"/>
          <w:lang w:val="en-US"/>
        </w:rPr>
        <w:br/>
      </w:r>
    </w:p>
    <w:p w14:paraId="63282529" w14:textId="77777777" w:rsidR="009153C4" w:rsidRPr="004B3686" w:rsidRDefault="009153C4" w:rsidP="009153C4">
      <w:pPr>
        <w:spacing w:line="240" w:lineRule="auto"/>
        <w:jc w:val="center"/>
        <w:rPr>
          <w:rFonts w:ascii="Montserrat" w:hAnsi="Montserrat"/>
          <w:lang w:val="en-US"/>
        </w:rPr>
      </w:pPr>
    </w:p>
    <w:bookmarkEnd w:id="2"/>
    <w:p w14:paraId="5F2887F9" w14:textId="77777777" w:rsidR="009153C4" w:rsidRPr="004B3686" w:rsidRDefault="009153C4" w:rsidP="009153C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  <w:r w:rsidRPr="004B3686">
        <w:rPr>
          <w:rFonts w:ascii="Montserrat Light" w:eastAsia="Times New Roman" w:hAnsi="Montserrat Light" w:cs="Times New Roman"/>
          <w:lang w:eastAsia="ro-RO"/>
        </w:rPr>
        <w:t>Consiliul Judeţean Cluj întrunit în şedinţă ordinară;</w:t>
      </w:r>
    </w:p>
    <w:p w14:paraId="4258F37E" w14:textId="77777777" w:rsidR="00A672F9" w:rsidRPr="004B3686" w:rsidRDefault="00A672F9" w:rsidP="009153C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</w:p>
    <w:p w14:paraId="30F532D3" w14:textId="65392090" w:rsidR="009153C4" w:rsidRPr="004B3686" w:rsidRDefault="009153C4" w:rsidP="009153C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  <w:r w:rsidRPr="004B3686">
        <w:rPr>
          <w:rFonts w:ascii="Montserrat Light" w:eastAsia="Times New Roman" w:hAnsi="Montserrat Light" w:cs="Times New Roman"/>
          <w:lang w:eastAsia="ro-RO"/>
        </w:rPr>
        <w:t xml:space="preserve">Având în vedere Proiectul de hotărâre înregistrat cu </w:t>
      </w:r>
      <w:r w:rsidRPr="004B3686">
        <w:rPr>
          <w:rFonts w:ascii="Montserrat Light" w:hAnsi="Montserrat Light"/>
          <w:lang w:eastAsia="ro-RO"/>
        </w:rPr>
        <w:t>nr.</w:t>
      </w:r>
      <w:r w:rsidR="0076603D" w:rsidRPr="004B3686">
        <w:rPr>
          <w:rFonts w:ascii="Montserrat Light" w:hAnsi="Montserrat Light"/>
          <w:lang w:eastAsia="ro-RO"/>
        </w:rPr>
        <w:t xml:space="preserve"> 170 din 15.10.2021 </w:t>
      </w:r>
      <w:r w:rsidRPr="004B3686">
        <w:rPr>
          <w:rFonts w:ascii="Montserrat Light" w:hAnsi="Montserrat Light"/>
          <w:lang w:val="en-US"/>
        </w:rPr>
        <w:t>privind</w:t>
      </w:r>
      <w:r w:rsidRPr="004B3686">
        <w:rPr>
          <w:rFonts w:ascii="Montserrat Light" w:eastAsia="Times New Roman" w:hAnsi="Montserrat Light"/>
          <w:lang w:val="en-US"/>
        </w:rPr>
        <w:t xml:space="preserve"> aderarea Județului Cluj la Asociația de Dezvoltare Intercomunitară „Moții, Țara de Piatră”</w:t>
      </w:r>
      <w:r w:rsidRPr="004B3686">
        <w:rPr>
          <w:rFonts w:ascii="Montserrat Light" w:hAnsi="Montserrat Light" w:cs="Calibri"/>
          <w:noProof/>
        </w:rPr>
        <w:t xml:space="preserve">, </w:t>
      </w:r>
      <w:r w:rsidRPr="004B3686">
        <w:rPr>
          <w:rFonts w:ascii="Montserrat Light" w:hAnsi="Montserrat Light"/>
          <w:lang w:eastAsia="ro-RO"/>
        </w:rPr>
        <w:t>p</w:t>
      </w:r>
      <w:r w:rsidRPr="004B3686">
        <w:rPr>
          <w:rFonts w:ascii="Montserrat Light" w:eastAsia="Times New Roman" w:hAnsi="Montserrat Light" w:cs="Times New Roman"/>
          <w:lang w:eastAsia="ro-RO"/>
        </w:rPr>
        <w:t xml:space="preserve">ropus de </w:t>
      </w:r>
      <w:r w:rsidRPr="004B3686">
        <w:rPr>
          <w:rFonts w:ascii="Montserrat Light" w:hAnsi="Montserrat Light"/>
          <w:noProof/>
          <w:lang w:eastAsia="ro-RO"/>
        </w:rPr>
        <w:t>Preşedintele Consiliului Judeţean Cluj, domnul Alin Tişe</w:t>
      </w:r>
      <w:r w:rsidRPr="004B3686">
        <w:rPr>
          <w:rFonts w:ascii="Montserrat Light" w:eastAsia="Times New Roman" w:hAnsi="Montserrat Light" w:cs="Times New Roman"/>
          <w:lang w:eastAsia="ro-RO"/>
        </w:rPr>
        <w:t>, care este însoţit de Referatul de aprobare cu nr. 36782 din 12.10.</w:t>
      </w:r>
      <w:r w:rsidRPr="004B3686">
        <w:rPr>
          <w:rFonts w:ascii="Montserrat Light" w:hAnsi="Montserrat Light"/>
          <w:lang w:eastAsia="ro-RO"/>
        </w:rPr>
        <w:t>2021</w:t>
      </w:r>
      <w:r w:rsidRPr="004B3686">
        <w:rPr>
          <w:rFonts w:ascii="Montserrat Light" w:eastAsia="Times New Roman" w:hAnsi="Montserrat Light" w:cs="Times New Roman"/>
          <w:lang w:eastAsia="ro-RO"/>
        </w:rPr>
        <w:t>; Rapoartele de specialitate întocmit de compartimentul de resort din cadrul aparatului de specialitate al Consiliului Judeţean Cluj cu nr.</w:t>
      </w:r>
      <w:r w:rsidRPr="004B3686">
        <w:rPr>
          <w:rFonts w:ascii="Montserrat Light" w:hAnsi="Montserrat Light"/>
          <w:lang w:eastAsia="ro-RO"/>
        </w:rPr>
        <w:t xml:space="preserve"> </w:t>
      </w:r>
      <w:r w:rsidRPr="004B3686">
        <w:rPr>
          <w:rFonts w:ascii="Montserrat Light" w:eastAsia="Times New Roman" w:hAnsi="Montserrat Light" w:cs="Times New Roman"/>
          <w:lang w:eastAsia="ro-RO"/>
        </w:rPr>
        <w:t>36782 din 12.10.</w:t>
      </w:r>
      <w:r w:rsidRPr="004B3686">
        <w:rPr>
          <w:rFonts w:ascii="Montserrat Light" w:hAnsi="Montserrat Light"/>
          <w:lang w:eastAsia="ro-RO"/>
        </w:rPr>
        <w:t>2021 și nr.</w:t>
      </w:r>
      <w:r w:rsidR="0076603D" w:rsidRPr="004B3686">
        <w:rPr>
          <w:rFonts w:ascii="Montserrat Light" w:hAnsi="Montserrat Light"/>
          <w:lang w:eastAsia="ro-RO"/>
        </w:rPr>
        <w:t xml:space="preserve"> 36939/13.10.</w:t>
      </w:r>
      <w:r w:rsidRPr="004B3686">
        <w:rPr>
          <w:rFonts w:ascii="Montserrat Light" w:hAnsi="Montserrat Light"/>
          <w:lang w:eastAsia="ro-RO"/>
        </w:rPr>
        <w:t xml:space="preserve">2021 </w:t>
      </w:r>
      <w:r w:rsidRPr="004B3686">
        <w:rPr>
          <w:rFonts w:ascii="Montserrat Light" w:eastAsia="Times New Roman" w:hAnsi="Montserrat Light" w:cs="Times New Roman"/>
          <w:lang w:eastAsia="ro-RO"/>
        </w:rPr>
        <w:t>şi de Avizul cu nr. 36782 din</w:t>
      </w:r>
      <w:r w:rsidR="00F616CC" w:rsidRPr="004B3686">
        <w:rPr>
          <w:rFonts w:ascii="Montserrat Light" w:eastAsia="Times New Roman" w:hAnsi="Montserrat Light" w:cs="Times New Roman"/>
          <w:lang w:eastAsia="ro-RO"/>
        </w:rPr>
        <w:t xml:space="preserve"> 21.</w:t>
      </w:r>
      <w:r w:rsidRPr="004B3686">
        <w:rPr>
          <w:rFonts w:ascii="Montserrat Light" w:eastAsia="Times New Roman" w:hAnsi="Montserrat Light" w:cs="Times New Roman"/>
          <w:lang w:eastAsia="ro-RO"/>
        </w:rPr>
        <w:t>10.</w:t>
      </w:r>
      <w:r w:rsidRPr="004B3686">
        <w:rPr>
          <w:rFonts w:ascii="Montserrat Light" w:hAnsi="Montserrat Light"/>
          <w:lang w:eastAsia="ro-RO"/>
        </w:rPr>
        <w:t>2021</w:t>
      </w:r>
      <w:r w:rsidRPr="004B3686">
        <w:rPr>
          <w:rFonts w:ascii="Montserrat Light" w:eastAsia="Times New Roman" w:hAnsi="Montserrat Light" w:cs="Times New Roman"/>
          <w:lang w:eastAsia="ro-RO"/>
        </w:rPr>
        <w:t xml:space="preserve"> adoptat de Comisia de specialitate nr. </w:t>
      </w:r>
      <w:r w:rsidR="00F616CC" w:rsidRPr="004B3686">
        <w:rPr>
          <w:rFonts w:ascii="Montserrat Light" w:eastAsia="Times New Roman" w:hAnsi="Montserrat Light" w:cs="Times New Roman"/>
          <w:lang w:eastAsia="ro-RO"/>
        </w:rPr>
        <w:t>1</w:t>
      </w:r>
      <w:r w:rsidRPr="004B3686">
        <w:rPr>
          <w:rFonts w:ascii="Montserrat Light" w:eastAsia="Times New Roman" w:hAnsi="Montserrat Light" w:cs="Times New Roman"/>
          <w:lang w:eastAsia="ro-RO"/>
        </w:rPr>
        <w:t xml:space="preserve">, în baza art. 182 alin. (4) coroborat cu art. 136 din Ordonanța de urgență a Guvernului nr. 57/2019 privind Codul administrativ, cu modificările și completările ulterioare; </w:t>
      </w:r>
    </w:p>
    <w:p w14:paraId="3CF883B5" w14:textId="77777777" w:rsidR="00A672F9" w:rsidRPr="004B3686" w:rsidRDefault="00A672F9" w:rsidP="009153C4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 w:cs="Cambria"/>
          <w:lang w:eastAsia="ro-RO"/>
        </w:rPr>
      </w:pPr>
    </w:p>
    <w:p w14:paraId="49AB9A8C" w14:textId="69820B4D" w:rsidR="009153C4" w:rsidRPr="004B3686" w:rsidRDefault="009153C4" w:rsidP="009153C4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 w:cs="Cambria"/>
          <w:lang w:eastAsia="ro-RO"/>
        </w:rPr>
      </w:pPr>
      <w:r w:rsidRPr="004B3686">
        <w:rPr>
          <w:rFonts w:ascii="Montserrat Light" w:hAnsi="Montserrat Light" w:cs="Cambria"/>
          <w:lang w:eastAsia="ro-RO"/>
        </w:rPr>
        <w:t>Luând în considerare prevederile</w:t>
      </w:r>
      <w:bookmarkStart w:id="3" w:name="_Hlk508022111"/>
      <w:r w:rsidRPr="004B3686">
        <w:rPr>
          <w:rFonts w:ascii="Montserrat Light" w:hAnsi="Montserrat Light" w:cs="Cambria"/>
          <w:lang w:eastAsia="ro-RO"/>
        </w:rPr>
        <w:t xml:space="preserve"> art. 123 – 140 și ale art. 142 -156 din Regulamentul de organizare şi funcţionare a Consiliului Judeţean Cluj, aprobat prin Hotărârea </w:t>
      </w:r>
      <w:r w:rsidRPr="004B3686">
        <w:rPr>
          <w:rFonts w:ascii="Montserrat Light" w:hAnsi="Montserrat Light" w:cs="Cambria"/>
          <w:noProof/>
          <w:lang w:eastAsia="ro-RO"/>
        </w:rPr>
        <w:t>Consiliului Judeţean Cluj</w:t>
      </w:r>
      <w:r w:rsidRPr="004B3686">
        <w:rPr>
          <w:rFonts w:ascii="Montserrat Light" w:hAnsi="Montserrat Light" w:cs="Cambria"/>
          <w:lang w:eastAsia="ro-RO"/>
        </w:rPr>
        <w:t xml:space="preserve"> nr. 170/2020;</w:t>
      </w:r>
      <w:bookmarkEnd w:id="3"/>
    </w:p>
    <w:p w14:paraId="79BD482F" w14:textId="77777777" w:rsidR="00A672F9" w:rsidRPr="004B3686" w:rsidRDefault="00A672F9" w:rsidP="009153C4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eastAsia="Times New Roman" w:hAnsi="Montserrat Light"/>
          <w:lang w:val="en-US"/>
        </w:rPr>
      </w:pPr>
    </w:p>
    <w:p w14:paraId="5754DB27" w14:textId="24E17E76" w:rsidR="009153C4" w:rsidRPr="004B3686" w:rsidRDefault="009153C4" w:rsidP="009153C4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eastAsia="Times New Roman" w:hAnsi="Montserrat Light"/>
          <w:lang w:val="en-US"/>
        </w:rPr>
      </w:pPr>
      <w:r w:rsidRPr="004B3686">
        <w:rPr>
          <w:rFonts w:ascii="Montserrat Light" w:eastAsia="Times New Roman" w:hAnsi="Montserrat Light"/>
          <w:lang w:val="en-US"/>
        </w:rPr>
        <w:t>Ținând cont de prevederile:</w:t>
      </w:r>
    </w:p>
    <w:p w14:paraId="6D684F64" w14:textId="77777777" w:rsidR="009153C4" w:rsidRPr="004B3686" w:rsidRDefault="009153C4" w:rsidP="009153C4">
      <w:pPr>
        <w:pStyle w:val="Listparagraf"/>
        <w:numPr>
          <w:ilvl w:val="0"/>
          <w:numId w:val="11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4B3686">
        <w:rPr>
          <w:rFonts w:ascii="Montserrat Light" w:hAnsi="Montserrat Light"/>
          <w:sz w:val="22"/>
          <w:szCs w:val="22"/>
        </w:rPr>
        <w:t xml:space="preserve">Strategiei de dezvoltare a Județului Cluj 2014-2020, aprobată prin Hotărârea Consiliului Județean Cluj nr. 152/2012; </w:t>
      </w:r>
    </w:p>
    <w:p w14:paraId="55BAA291" w14:textId="77777777" w:rsidR="009153C4" w:rsidRPr="004B3686" w:rsidRDefault="009153C4" w:rsidP="009153C4">
      <w:pPr>
        <w:pStyle w:val="Listparagraf"/>
        <w:numPr>
          <w:ilvl w:val="0"/>
          <w:numId w:val="11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4B3686">
        <w:rPr>
          <w:rFonts w:ascii="Montserrat Light" w:eastAsia="Times New Roman" w:hAnsi="Montserrat Light"/>
          <w:sz w:val="22"/>
          <w:szCs w:val="22"/>
        </w:rPr>
        <w:t xml:space="preserve">Actului constitutiv şi ale Statutului Asociației de Dezvoltare Intercomunitară „Moții, Țara de Piatră”; </w:t>
      </w:r>
    </w:p>
    <w:p w14:paraId="76AFFD92" w14:textId="77777777" w:rsidR="00A672F9" w:rsidRPr="004B3686" w:rsidRDefault="00A672F9" w:rsidP="009153C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73FB7C99" w14:textId="6D8732AD" w:rsidR="009153C4" w:rsidRPr="004B3686" w:rsidRDefault="009153C4" w:rsidP="009153C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B3686">
        <w:rPr>
          <w:rFonts w:ascii="Montserrat Light" w:hAnsi="Montserrat Light"/>
          <w:noProof/>
        </w:rPr>
        <w:t xml:space="preserve">În conformitate cu </w:t>
      </w:r>
      <w:r w:rsidRPr="004B3686">
        <w:rPr>
          <w:rFonts w:ascii="Montserrat Light" w:hAnsi="Montserrat Light"/>
        </w:rPr>
        <w:t xml:space="preserve">prevederile: </w:t>
      </w:r>
    </w:p>
    <w:p w14:paraId="11E7F751" w14:textId="77777777" w:rsidR="009153C4" w:rsidRPr="004B3686" w:rsidRDefault="009153C4" w:rsidP="009153C4">
      <w:pPr>
        <w:pStyle w:val="Listparagraf"/>
        <w:numPr>
          <w:ilvl w:val="0"/>
          <w:numId w:val="11"/>
        </w:num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4B3686">
        <w:rPr>
          <w:rFonts w:ascii="Montserrat Light" w:hAnsi="Montserrat Light"/>
          <w:sz w:val="22"/>
          <w:szCs w:val="22"/>
        </w:rPr>
        <w:t xml:space="preserve">art. 89 alin. (1) - (2) și (7), ale art. </w:t>
      </w:r>
      <w:r w:rsidRPr="004B3686">
        <w:rPr>
          <w:rFonts w:ascii="Montserrat Light" w:eastAsia="Times New Roman" w:hAnsi="Montserrat Light"/>
          <w:sz w:val="22"/>
          <w:szCs w:val="22"/>
        </w:rPr>
        <w:t xml:space="preserve">90 - 91 </w:t>
      </w:r>
      <w:r w:rsidRPr="004B3686">
        <w:rPr>
          <w:rFonts w:ascii="Montserrat Light" w:hAnsi="Montserrat Light"/>
          <w:sz w:val="22"/>
          <w:szCs w:val="22"/>
        </w:rPr>
        <w:t xml:space="preserve">, ale art. 173 alin. (1) lit. d) și e), alin. (5) lit. i) – j), l), n) și o) şi alin. (7) lit. c) și ale art. 175 din Ordonanţa de urgenţă a Guvernului nr. 57/2019 privind Codul administrativ, cu modificările și completările ulterioare; </w:t>
      </w:r>
    </w:p>
    <w:p w14:paraId="0B078A1D" w14:textId="77777777" w:rsidR="009153C4" w:rsidRPr="004B3686" w:rsidRDefault="009153C4" w:rsidP="009153C4">
      <w:pPr>
        <w:pStyle w:val="Listparagraf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 w:cs="Calibri"/>
          <w:sz w:val="22"/>
          <w:szCs w:val="22"/>
        </w:rPr>
      </w:pPr>
      <w:r w:rsidRPr="004B3686">
        <w:rPr>
          <w:rFonts w:ascii="Montserrat Light" w:hAnsi="Montserrat Light" w:cs="Calibri"/>
          <w:sz w:val="22"/>
          <w:szCs w:val="22"/>
        </w:rPr>
        <w:t>art. 35 alin. (1), (</w:t>
      </w:r>
      <w:r w:rsidRPr="004B3686">
        <w:rPr>
          <w:rFonts w:ascii="Montserrat Light" w:eastAsia="Times New Roman" w:hAnsi="Montserrat Light"/>
          <w:sz w:val="22"/>
          <w:szCs w:val="22"/>
        </w:rPr>
        <w:t xml:space="preserve">3) şi (4) </w:t>
      </w:r>
      <w:r w:rsidRPr="004B3686">
        <w:rPr>
          <w:rFonts w:ascii="Montserrat Light" w:hAnsi="Montserrat Light" w:cs="Calibri"/>
          <w:sz w:val="22"/>
          <w:szCs w:val="22"/>
        </w:rPr>
        <w:t xml:space="preserve">din Legea privind finanțele publice locale nr. 273/2006, cu modificările și completările ulterioare; </w:t>
      </w:r>
    </w:p>
    <w:p w14:paraId="3B4A2A0A" w14:textId="77777777" w:rsidR="009153C4" w:rsidRPr="004B3686" w:rsidRDefault="009153C4" w:rsidP="009153C4">
      <w:pPr>
        <w:pStyle w:val="Listparagraf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4B3686">
        <w:rPr>
          <w:rFonts w:ascii="Montserrat Light" w:hAnsi="Montserrat Light" w:cs="Calibri"/>
          <w:sz w:val="22"/>
          <w:szCs w:val="22"/>
        </w:rPr>
        <w:t>Legea muntelui nr. 197/2018;</w:t>
      </w:r>
    </w:p>
    <w:p w14:paraId="273BA19E" w14:textId="77777777" w:rsidR="009153C4" w:rsidRPr="004B3686" w:rsidRDefault="009153C4" w:rsidP="009153C4">
      <w:pPr>
        <w:pStyle w:val="Listparagraf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Montserrat Light" w:hAnsi="Montserrat Light" w:cs="Calibri"/>
          <w:sz w:val="22"/>
          <w:szCs w:val="22"/>
        </w:rPr>
      </w:pPr>
      <w:r w:rsidRPr="004B3686">
        <w:rPr>
          <w:rFonts w:ascii="Montserrat Light" w:eastAsia="Times New Roman" w:hAnsi="Montserrat Light"/>
          <w:sz w:val="22"/>
          <w:szCs w:val="22"/>
        </w:rPr>
        <w:t xml:space="preserve">Ordonanței Guvernului nr. 26/2000 cu privire la asociații și fundații, aprobată prin Legea nr. 246/2005, cu modificările și completările ulterioare; </w:t>
      </w:r>
    </w:p>
    <w:p w14:paraId="054C7C34" w14:textId="77777777" w:rsidR="00A672F9" w:rsidRPr="004B3686" w:rsidRDefault="00A672F9" w:rsidP="009153C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</w:p>
    <w:p w14:paraId="35B3F806" w14:textId="589FCB70" w:rsidR="009153C4" w:rsidRPr="004B3686" w:rsidRDefault="009153C4" w:rsidP="009153C4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lang w:eastAsia="ro-RO"/>
        </w:rPr>
      </w:pPr>
      <w:r w:rsidRPr="004B3686">
        <w:rPr>
          <w:rFonts w:ascii="Montserrat Light" w:eastAsia="Times New Roman" w:hAnsi="Montserrat Light" w:cs="Times New Roman"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43EDEE9" w14:textId="77777777" w:rsidR="009153C4" w:rsidRPr="004B3686" w:rsidRDefault="009153C4" w:rsidP="009153C4">
      <w:pPr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eastAsia="ro-RO"/>
        </w:rPr>
      </w:pPr>
      <w:r w:rsidRPr="004B3686">
        <w:rPr>
          <w:rFonts w:ascii="Montserrat Light" w:hAnsi="Montserrat Light"/>
          <w:b/>
          <w:bCs/>
          <w:noProof/>
          <w:lang w:eastAsia="ro-RO"/>
        </w:rPr>
        <w:t xml:space="preserve">                                                                                </w:t>
      </w:r>
      <w:r w:rsidRPr="004B3686">
        <w:rPr>
          <w:rFonts w:ascii="Montserrat Light" w:eastAsia="Times New Roman" w:hAnsi="Montserrat Light" w:cs="Times New Roman"/>
          <w:b/>
          <w:bCs/>
          <w:lang w:eastAsia="ro-RO"/>
        </w:rPr>
        <w:t>hotărăşte:</w:t>
      </w:r>
    </w:p>
    <w:p w14:paraId="0AFA7D98" w14:textId="77777777" w:rsidR="009153C4" w:rsidRPr="004B3686" w:rsidRDefault="009153C4" w:rsidP="009153C4">
      <w:pPr>
        <w:spacing w:line="240" w:lineRule="auto"/>
        <w:ind w:firstLine="709"/>
        <w:contextualSpacing/>
        <w:rPr>
          <w:rFonts w:ascii="Montserrat Light" w:eastAsia="Times New Roman" w:hAnsi="Montserrat Light" w:cs="Times New Roman"/>
          <w:lang w:eastAsia="ro-RO"/>
        </w:rPr>
      </w:pPr>
    </w:p>
    <w:p w14:paraId="46B0E7BE" w14:textId="77777777" w:rsidR="009153C4" w:rsidRPr="004B3686" w:rsidRDefault="009153C4" w:rsidP="009153C4">
      <w:pPr>
        <w:spacing w:line="240" w:lineRule="auto"/>
        <w:jc w:val="both"/>
        <w:rPr>
          <w:rFonts w:ascii="Montserrat Light" w:eastAsia="Times New Roman" w:hAnsi="Montserrat Light"/>
          <w:lang w:val="en-US"/>
        </w:rPr>
      </w:pPr>
      <w:bookmarkStart w:id="4" w:name="_Hlk16685225"/>
      <w:r w:rsidRPr="004B3686">
        <w:rPr>
          <w:rFonts w:ascii="Montserrat Light" w:hAnsi="Montserrat Light" w:cs="Calibri"/>
          <w:b/>
          <w:bCs/>
          <w:noProof/>
        </w:rPr>
        <w:t xml:space="preserve">Art. 1. </w:t>
      </w:r>
      <w:r w:rsidRPr="004B3686">
        <w:rPr>
          <w:rFonts w:ascii="Montserrat Light" w:hAnsi="Montserrat Light" w:cs="Calibri"/>
          <w:noProof/>
        </w:rPr>
        <w:t xml:space="preserve">Se aprobă </w:t>
      </w:r>
      <w:r w:rsidRPr="004B3686">
        <w:rPr>
          <w:rFonts w:ascii="Montserrat Light" w:eastAsia="Times New Roman" w:hAnsi="Montserrat Light"/>
          <w:lang w:val="en-US"/>
        </w:rPr>
        <w:t xml:space="preserve">aderarea Județului Cluj, prin Consiliul Județean Cluj, la Asociația de Dezvoltare Intercomunitară „Moții, Țara de Piatră”, persoană juridică de drept privat, non </w:t>
      </w:r>
      <w:r w:rsidRPr="004B3686">
        <w:rPr>
          <w:rFonts w:ascii="Montserrat Light" w:eastAsia="Times New Roman" w:hAnsi="Montserrat Light" w:cs="Times New Roman"/>
          <w:lang w:val="en-US"/>
        </w:rPr>
        <w:br/>
      </w:r>
      <w:r w:rsidRPr="004B3686">
        <w:rPr>
          <w:rFonts w:ascii="Montserrat Light" w:eastAsia="Times New Roman" w:hAnsi="Montserrat Light"/>
          <w:lang w:val="en-US"/>
        </w:rPr>
        <w:t xml:space="preserve">politică și independentă, cu scop nepatrimonial, constituită conform prevederilor Ordonanței Guvernului nr. 26/2000 cu privire la asociații și fundații, cu modificările și completările ulterioare. </w:t>
      </w:r>
    </w:p>
    <w:bookmarkEnd w:id="4"/>
    <w:p w14:paraId="0BB72E5B" w14:textId="77777777" w:rsidR="009153C4" w:rsidRPr="004B3686" w:rsidRDefault="009153C4" w:rsidP="009153C4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rPr>
          <w:rFonts w:ascii="Montserrat Light" w:hAnsi="Montserrat Light" w:cs="Calibri"/>
          <w:b/>
          <w:bCs/>
          <w:noProof/>
          <w:sz w:val="22"/>
          <w:szCs w:val="22"/>
        </w:rPr>
      </w:pPr>
    </w:p>
    <w:p w14:paraId="0D7A13BB" w14:textId="77777777" w:rsidR="009153C4" w:rsidRPr="004B3686" w:rsidRDefault="009153C4" w:rsidP="006D5585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sz w:val="22"/>
          <w:szCs w:val="22"/>
        </w:rPr>
      </w:pPr>
      <w:r w:rsidRPr="004B3686">
        <w:rPr>
          <w:rFonts w:ascii="Montserrat Light" w:eastAsia="Times New Roman" w:hAnsi="Montserrat Light"/>
          <w:b/>
          <w:bCs/>
          <w:sz w:val="22"/>
          <w:szCs w:val="22"/>
        </w:rPr>
        <w:t>Art. 2. (1)</w:t>
      </w:r>
      <w:r w:rsidRPr="004B3686">
        <w:rPr>
          <w:rFonts w:ascii="Montserrat Light" w:eastAsia="Times New Roman" w:hAnsi="Montserrat Light"/>
          <w:sz w:val="22"/>
          <w:szCs w:val="22"/>
        </w:rPr>
        <w:t xml:space="preserve"> Se aprobă alocarea sumei de 200 lei din bugetul propriu al Județului Cluj reprezentând aportul în bani la patrimoniul Asociației de Dezvoltare Intercomunitară „Moții, Țara de Piatră”.</w:t>
      </w:r>
    </w:p>
    <w:p w14:paraId="1F53A907" w14:textId="77777777" w:rsidR="009153C4" w:rsidRPr="004B3686" w:rsidRDefault="009153C4" w:rsidP="006D5585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sz w:val="22"/>
          <w:szCs w:val="22"/>
        </w:rPr>
      </w:pPr>
      <w:r w:rsidRPr="004B3686">
        <w:rPr>
          <w:rFonts w:ascii="Montserrat Light" w:eastAsia="Times New Roman" w:hAnsi="Montserrat Light"/>
          <w:b/>
          <w:bCs/>
          <w:sz w:val="22"/>
          <w:szCs w:val="22"/>
        </w:rPr>
        <w:t xml:space="preserve">(2) </w:t>
      </w:r>
      <w:r w:rsidRPr="004B3686">
        <w:rPr>
          <w:rFonts w:ascii="Montserrat Light" w:eastAsia="Times New Roman" w:hAnsi="Montserrat Light"/>
          <w:sz w:val="22"/>
          <w:szCs w:val="22"/>
        </w:rPr>
        <w:t xml:space="preserve">Se aprobă alocarea sumei de 10.000 lei din bugetul propriu al Județului Cluj reprezentând 10.000 lei reprezentând cotizația anuală a Județului Cluj pe anul 2021 în calitatea sa de membru al Asociației de Dezvoltare Intercomunitară „Moții, Țara de Piatră”. </w:t>
      </w:r>
    </w:p>
    <w:p w14:paraId="67883EF1" w14:textId="77777777" w:rsidR="009153C4" w:rsidRPr="004B3686" w:rsidRDefault="009153C4" w:rsidP="006D5585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 w:cs="Calibri"/>
          <w:b/>
          <w:bCs/>
          <w:noProof/>
          <w:sz w:val="22"/>
          <w:szCs w:val="22"/>
        </w:rPr>
      </w:pPr>
    </w:p>
    <w:p w14:paraId="70E395BD" w14:textId="77777777" w:rsidR="009153C4" w:rsidRPr="004B3686" w:rsidRDefault="009153C4" w:rsidP="006D5585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B3686">
        <w:rPr>
          <w:rFonts w:ascii="Montserrat Light" w:hAnsi="Montserrat Light" w:cs="Calibri"/>
          <w:b/>
          <w:bCs/>
          <w:noProof/>
          <w:sz w:val="22"/>
          <w:szCs w:val="22"/>
        </w:rPr>
        <w:t>Art. 3.</w:t>
      </w:r>
      <w:r w:rsidRPr="004B3686">
        <w:rPr>
          <w:rFonts w:ascii="Montserrat Light" w:hAnsi="Montserrat Light" w:cs="Calibri"/>
          <w:noProof/>
          <w:sz w:val="22"/>
          <w:szCs w:val="22"/>
        </w:rPr>
        <w:t xml:space="preserve"> Cu punerea în aplicare a prevederilor prezentei hotărâri se încredinţează Preşedintele Consiliului Judeţean Cluj, prin Direcția Generală Buget-Finanţe, Resurse Umane;</w:t>
      </w:r>
      <w:r w:rsidRPr="004B3686">
        <w:rPr>
          <w:rFonts w:ascii="Montserrat Light" w:hAnsi="Montserrat Light"/>
          <w:noProof/>
          <w:sz w:val="22"/>
          <w:szCs w:val="22"/>
          <w:lang w:eastAsia="ro-RO"/>
        </w:rPr>
        <w:t xml:space="preserve"> Direcția Administrație și Relații Publice-Serviciul Centrul Național de Informare și Promovare Turistică – Cluj.</w:t>
      </w:r>
    </w:p>
    <w:p w14:paraId="65F46CF8" w14:textId="77777777" w:rsidR="009153C4" w:rsidRPr="004B3686" w:rsidRDefault="009153C4" w:rsidP="006D5585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6D0542ED" w14:textId="77777777" w:rsidR="009153C4" w:rsidRPr="004B3686" w:rsidRDefault="009153C4" w:rsidP="006D5585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Montserrat Light" w:hAnsi="Montserrat Light" w:cs="Calibri"/>
          <w:noProof/>
          <w:sz w:val="22"/>
          <w:szCs w:val="22"/>
        </w:rPr>
      </w:pPr>
      <w:r w:rsidRPr="004B3686">
        <w:rPr>
          <w:rFonts w:ascii="Montserrat Light" w:hAnsi="Montserrat Light" w:cs="Calibri"/>
          <w:b/>
          <w:bCs/>
          <w:noProof/>
          <w:sz w:val="22"/>
          <w:szCs w:val="22"/>
        </w:rPr>
        <w:t>Art. 4.</w:t>
      </w:r>
      <w:r w:rsidRPr="004B3686">
        <w:rPr>
          <w:rFonts w:ascii="Montserrat Light" w:hAnsi="Montserrat Light" w:cs="Calibri"/>
          <w:noProof/>
          <w:sz w:val="22"/>
          <w:szCs w:val="22"/>
        </w:rPr>
        <w:t xml:space="preserve"> Prezenta hotărâre se comunică </w:t>
      </w:r>
      <w:bookmarkStart w:id="5" w:name="_Hlk74142510"/>
      <w:r w:rsidRPr="004B3686">
        <w:rPr>
          <w:rFonts w:ascii="Montserrat Light" w:hAnsi="Montserrat Light" w:cs="Calibri"/>
          <w:noProof/>
          <w:sz w:val="22"/>
          <w:szCs w:val="22"/>
        </w:rPr>
        <w:t>Direcţiei Generale Buget-Finanţe, Resurse Umane</w:t>
      </w:r>
      <w:bookmarkEnd w:id="5"/>
      <w:r w:rsidRPr="004B3686">
        <w:rPr>
          <w:rFonts w:ascii="Montserrat Light" w:hAnsi="Montserrat Light" w:cs="Calibri"/>
          <w:noProof/>
          <w:sz w:val="22"/>
          <w:szCs w:val="22"/>
        </w:rPr>
        <w:t xml:space="preserve">; </w:t>
      </w:r>
      <w:r w:rsidRPr="004B3686">
        <w:rPr>
          <w:rFonts w:ascii="Montserrat Light" w:hAnsi="Montserrat Light"/>
          <w:noProof/>
          <w:sz w:val="22"/>
          <w:szCs w:val="22"/>
          <w:lang w:eastAsia="ro-RO"/>
        </w:rPr>
        <w:t>Direcției Administrație și Relații Publice-Serviciul Centrul Național de Informare și Promovare Turistică – Cluj;</w:t>
      </w:r>
      <w:r w:rsidRPr="004B3686">
        <w:rPr>
          <w:rFonts w:ascii="Montserrat Light" w:hAnsi="Montserrat Light" w:cs="Calibri"/>
          <w:noProof/>
          <w:sz w:val="22"/>
          <w:szCs w:val="22"/>
        </w:rPr>
        <w:t xml:space="preserve"> </w:t>
      </w:r>
      <w:r w:rsidRPr="004B3686">
        <w:rPr>
          <w:rFonts w:ascii="Montserrat Light" w:eastAsia="Times New Roman" w:hAnsi="Montserrat Light"/>
          <w:sz w:val="22"/>
          <w:szCs w:val="22"/>
        </w:rPr>
        <w:t>Asociației de Dezvoltare Intercomunitară „Moții, Țara de Piatră”</w:t>
      </w:r>
      <w:r w:rsidRPr="004B3686">
        <w:rPr>
          <w:rFonts w:ascii="Montserrat Light" w:hAnsi="Montserrat Light" w:cs="Calibri"/>
          <w:noProof/>
          <w:sz w:val="22"/>
          <w:szCs w:val="22"/>
        </w:rPr>
        <w:t xml:space="preserve">, precum şi Prefectului Judeţului Cluj </w:t>
      </w:r>
      <w:r w:rsidRPr="004B3686">
        <w:rPr>
          <w:rFonts w:ascii="Montserrat Light" w:hAnsi="Montserrat Light"/>
          <w:noProof/>
          <w:sz w:val="22"/>
          <w:szCs w:val="22"/>
        </w:rPr>
        <w:t>şi se aduce la cunoştinţă publică prin afişare la sediul Consiliului Judeţean Cluj şi pe pagina de internet „www.cjcluj.ro".</w:t>
      </w:r>
    </w:p>
    <w:p w14:paraId="7DE58052" w14:textId="77777777" w:rsidR="009153C4" w:rsidRPr="004B3686" w:rsidRDefault="009153C4" w:rsidP="009153C4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rPr>
          <w:rFonts w:ascii="Montserrat Light" w:hAnsi="Montserrat Light"/>
          <w:noProof/>
          <w:sz w:val="22"/>
          <w:szCs w:val="22"/>
        </w:rPr>
      </w:pPr>
    </w:p>
    <w:p w14:paraId="6878BE4D" w14:textId="77777777" w:rsidR="009153C4" w:rsidRPr="004B3686" w:rsidRDefault="009153C4" w:rsidP="009153C4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rPr>
          <w:rFonts w:ascii="Montserrat Light" w:hAnsi="Montserrat Light"/>
          <w:noProof/>
          <w:sz w:val="22"/>
          <w:szCs w:val="22"/>
        </w:rPr>
      </w:pPr>
    </w:p>
    <w:p w14:paraId="0201643C" w14:textId="77777777" w:rsidR="0004283F" w:rsidRPr="004B3686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4B368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B3686">
        <w:rPr>
          <w:rFonts w:ascii="Montserrat" w:hAnsi="Montserrat"/>
          <w:lang w:val="ro-RO" w:eastAsia="ro-RO"/>
        </w:rPr>
        <w:tab/>
      </w:r>
      <w:r w:rsidRPr="004B3686">
        <w:rPr>
          <w:rFonts w:ascii="Montserrat" w:hAnsi="Montserrat"/>
          <w:lang w:val="ro-RO" w:eastAsia="ro-RO"/>
        </w:rPr>
        <w:tab/>
      </w:r>
      <w:r w:rsidRPr="004B3686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B3686">
        <w:rPr>
          <w:rFonts w:ascii="Montserrat" w:hAnsi="Montserrat"/>
          <w:lang w:val="ro-RO" w:eastAsia="ro-RO"/>
        </w:rPr>
        <w:t xml:space="preserve">  </w:t>
      </w:r>
      <w:r w:rsidRPr="004B3686">
        <w:rPr>
          <w:rFonts w:ascii="Montserrat" w:hAnsi="Montserrat"/>
          <w:lang w:val="ro-RO" w:eastAsia="ro-RO"/>
        </w:rPr>
        <w:t xml:space="preserve"> </w:t>
      </w:r>
      <w:r w:rsidR="00142775" w:rsidRPr="004B3686">
        <w:rPr>
          <w:rFonts w:ascii="Montserrat" w:hAnsi="Montserrat"/>
          <w:lang w:val="ro-RO" w:eastAsia="ro-RO"/>
        </w:rPr>
        <w:t xml:space="preserve">         </w:t>
      </w:r>
      <w:r w:rsidRPr="004B3686">
        <w:rPr>
          <w:rFonts w:ascii="Montserrat" w:hAnsi="Montserrat"/>
          <w:lang w:val="ro-RO" w:eastAsia="ro-RO"/>
        </w:rPr>
        <w:t xml:space="preserve"> </w:t>
      </w:r>
      <w:r w:rsidRPr="004B3686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4B368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4B3686">
        <w:rPr>
          <w:rFonts w:ascii="Montserrat" w:hAnsi="Montserrat"/>
          <w:lang w:val="ro-RO" w:eastAsia="ro-RO"/>
        </w:rPr>
        <w:t xml:space="preserve">       </w:t>
      </w:r>
      <w:r w:rsidRPr="004B3686">
        <w:rPr>
          <w:rFonts w:ascii="Montserrat" w:hAnsi="Montserrat"/>
          <w:b/>
          <w:lang w:val="ro-RO" w:eastAsia="ro-RO"/>
        </w:rPr>
        <w:t>PREŞEDINTE,</w:t>
      </w:r>
      <w:r w:rsidRPr="004B3686">
        <w:rPr>
          <w:rFonts w:ascii="Montserrat" w:hAnsi="Montserrat"/>
          <w:b/>
          <w:lang w:val="ro-RO" w:eastAsia="ro-RO"/>
        </w:rPr>
        <w:tab/>
      </w:r>
      <w:r w:rsidRPr="004B3686">
        <w:rPr>
          <w:rFonts w:ascii="Montserrat" w:hAnsi="Montserrat"/>
          <w:lang w:val="ro-RO" w:eastAsia="ro-RO"/>
        </w:rPr>
        <w:tab/>
      </w:r>
      <w:r w:rsidRPr="004B3686">
        <w:rPr>
          <w:rFonts w:ascii="Montserrat" w:hAnsi="Montserrat"/>
          <w:lang w:val="ro-RO" w:eastAsia="ro-RO"/>
        </w:rPr>
        <w:tab/>
        <w:t xml:space="preserve">     </w:t>
      </w:r>
      <w:r w:rsidR="00142775" w:rsidRPr="004B3686">
        <w:rPr>
          <w:rFonts w:ascii="Montserrat" w:hAnsi="Montserrat"/>
          <w:lang w:val="ro-RO" w:eastAsia="ro-RO"/>
        </w:rPr>
        <w:t xml:space="preserve">          </w:t>
      </w:r>
      <w:r w:rsidRPr="004B3686">
        <w:rPr>
          <w:rFonts w:ascii="Montserrat" w:hAnsi="Montserrat"/>
          <w:lang w:val="ro-RO" w:eastAsia="ro-RO"/>
        </w:rPr>
        <w:t xml:space="preserve"> </w:t>
      </w:r>
      <w:r w:rsidRPr="004B368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4B3686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B3686">
        <w:rPr>
          <w:rFonts w:ascii="Montserrat" w:hAnsi="Montserrat"/>
          <w:b/>
          <w:lang w:val="ro-RO" w:eastAsia="ro-RO"/>
        </w:rPr>
        <w:t xml:space="preserve">       </w:t>
      </w:r>
      <w:r w:rsidR="00407BA0" w:rsidRPr="004B3686">
        <w:rPr>
          <w:rFonts w:ascii="Montserrat" w:hAnsi="Montserrat"/>
          <w:b/>
          <w:lang w:val="ro-RO" w:eastAsia="ro-RO"/>
        </w:rPr>
        <w:t xml:space="preserve"> </w:t>
      </w:r>
      <w:r w:rsidRPr="004B3686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B3686">
        <w:rPr>
          <w:rFonts w:ascii="Montserrat" w:hAnsi="Montserrat"/>
          <w:b/>
          <w:lang w:val="ro-RO" w:eastAsia="ro-RO"/>
        </w:rPr>
        <w:t xml:space="preserve"> </w:t>
      </w:r>
      <w:r w:rsidR="002135B8" w:rsidRPr="004B3686">
        <w:rPr>
          <w:rFonts w:ascii="Montserrat" w:hAnsi="Montserrat"/>
          <w:b/>
          <w:lang w:val="ro-RO" w:eastAsia="ro-RO"/>
        </w:rPr>
        <w:t xml:space="preserve">          </w:t>
      </w:r>
      <w:r w:rsidRPr="004B3686">
        <w:rPr>
          <w:rFonts w:ascii="Montserrat" w:hAnsi="Montserrat"/>
          <w:b/>
          <w:lang w:val="ro-RO" w:eastAsia="ro-RO"/>
        </w:rPr>
        <w:t xml:space="preserve"> </w:t>
      </w:r>
      <w:r w:rsidR="00142775" w:rsidRPr="004B3686">
        <w:rPr>
          <w:rFonts w:ascii="Montserrat" w:hAnsi="Montserrat"/>
          <w:b/>
          <w:lang w:val="ro-RO" w:eastAsia="ro-RO"/>
        </w:rPr>
        <w:t xml:space="preserve"> </w:t>
      </w:r>
      <w:r w:rsidRPr="004B3686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4B3686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368230" w14:textId="7D2D1FF5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3006DE" w14:textId="18845F13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400903" w14:textId="18A678E8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791454" w14:textId="510DAF42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096187" w14:textId="23EF36C3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148B97" w14:textId="4E3BF4E6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2EFB9C" w14:textId="3E778AA1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0E1F2E" w14:textId="37CECF46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F286AD" w14:textId="5A2550F2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4A7FCD37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F2A175F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CFDB85" w14:textId="362579A0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7AFC9" w14:textId="5FDFA8DB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DB68C" w14:textId="0030DC4D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0155D" w14:textId="65C0951C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532DB" w14:textId="361CD3AD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F15EB4" w14:textId="68CAE479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ABE1EE" w14:textId="3F07377C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E86997" w14:textId="1B352702" w:rsidR="00CC5CF2" w:rsidRPr="004B3686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263B03" w14:textId="12B2C047" w:rsidR="006D5585" w:rsidRPr="004B3686" w:rsidRDefault="006D5585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8723A1" w14:textId="516ECE66" w:rsidR="006D5585" w:rsidRPr="004B3686" w:rsidRDefault="006D5585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F10316" w14:textId="13102947" w:rsidR="006D5585" w:rsidRPr="004B3686" w:rsidRDefault="006D5585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0E3891" w14:textId="030CC85E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6F72D3" w14:textId="5436EF44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4B3686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577556EB" w:rsidR="00F15AE3" w:rsidRPr="004B3686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B3686">
        <w:rPr>
          <w:rFonts w:ascii="Montserrat" w:hAnsi="Montserrat"/>
          <w:b/>
          <w:bCs/>
          <w:noProof/>
          <w:lang w:val="ro-RO" w:eastAsia="ro-RO"/>
        </w:rPr>
        <w:t>Nr. 1</w:t>
      </w:r>
      <w:r w:rsidR="0076603D" w:rsidRPr="004B3686">
        <w:rPr>
          <w:rFonts w:ascii="Montserrat" w:hAnsi="Montserrat"/>
          <w:b/>
          <w:bCs/>
          <w:noProof/>
          <w:lang w:val="ro-RO" w:eastAsia="ro-RO"/>
        </w:rPr>
        <w:t>60</w:t>
      </w:r>
      <w:r w:rsidRPr="004B368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9153C4" w:rsidRPr="004B3686">
        <w:rPr>
          <w:rFonts w:ascii="Montserrat" w:hAnsi="Montserrat"/>
          <w:b/>
          <w:bCs/>
          <w:noProof/>
          <w:lang w:val="ro-RO" w:eastAsia="ro-RO"/>
        </w:rPr>
        <w:t>28 octomb</w:t>
      </w:r>
      <w:r w:rsidR="00802E98" w:rsidRPr="004B3686">
        <w:rPr>
          <w:rFonts w:ascii="Montserrat" w:hAnsi="Montserrat"/>
          <w:b/>
          <w:bCs/>
          <w:noProof/>
          <w:lang w:val="ro-RO" w:eastAsia="ro-RO"/>
        </w:rPr>
        <w:t xml:space="preserve">rie </w:t>
      </w:r>
      <w:r w:rsidRPr="004B3686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F1EEC30" w:rsidR="00C37559" w:rsidRPr="004B3686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4B36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118F9" w:rsidRPr="004B3686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6B5C87" w:rsidRPr="004B368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B3686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4B368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B368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4B3686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5B2B9C"/>
    <w:multiLevelType w:val="hybridMultilevel"/>
    <w:tmpl w:val="69C8B9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8C76273E">
      <w:numFmt w:val="bullet"/>
      <w:lvlText w:val="-"/>
      <w:lvlJc w:val="left"/>
      <w:pPr>
        <w:ind w:left="108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67603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B3686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18F9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5585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603D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C012C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153C4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2F9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16CC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639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138</cp:revision>
  <cp:lastPrinted>2021-10-28T08:31:00Z</cp:lastPrinted>
  <dcterms:created xsi:type="dcterms:W3CDTF">2020-10-13T11:24:00Z</dcterms:created>
  <dcterms:modified xsi:type="dcterms:W3CDTF">2021-10-29T05:59:00Z</dcterms:modified>
</cp:coreProperties>
</file>