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F371C7" w:rsidRDefault="00644DD6" w:rsidP="002D3A25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05300A81" w14:textId="77777777" w:rsidR="00BE706E" w:rsidRDefault="00BE706E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B2D46E4" w14:textId="2181A1FC" w:rsidR="00AF1A51" w:rsidRPr="00F371C7" w:rsidRDefault="00AF1A51" w:rsidP="002D3A2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371C7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3056184" w14:textId="7A26BA6A" w:rsidR="00AF1A51" w:rsidRPr="00F371C7" w:rsidRDefault="002C03A8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2C03A8">
        <w:rPr>
          <w:rFonts w:ascii="Montserrat Light" w:hAnsi="Montserrat Light" w:cs="Cambria"/>
          <w:b/>
          <w:bCs/>
          <w:noProof/>
          <w:lang w:val="ro-RO"/>
        </w:rPr>
        <w:t>pentru modificarea Dispoziției nr. 49 din 9 februarie 2024</w:t>
      </w:r>
      <w:r w:rsidR="0051422D">
        <w:rPr>
          <w:rFonts w:ascii="Montserrat Light" w:hAnsi="Montserrat Light" w:cs="Cambria"/>
          <w:b/>
          <w:bCs/>
          <w:noProof/>
          <w:lang w:val="ro-RO"/>
        </w:rPr>
        <w:t xml:space="preserve">, cu modificările și completările ulterioare, </w:t>
      </w:r>
      <w:r w:rsidR="00AF1A51" w:rsidRPr="00F371C7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constituirea Unității de Implementare a Proiectului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82302002"/>
      <w:r w:rsidR="00F56F1D">
        <w:rPr>
          <w:rFonts w:ascii="Montserrat Light" w:hAnsi="Montserrat Light" w:cs="Cambria"/>
          <w:b/>
          <w:bCs/>
          <w:noProof/>
          <w:lang w:val="ro-RO"/>
        </w:rPr>
        <w:t>„</w:t>
      </w:r>
      <w:r w:rsidR="00F56F1D" w:rsidRPr="00F56F1D">
        <w:rPr>
          <w:rFonts w:ascii="Montserrat Light" w:hAnsi="Montserrat Light" w:cs="Cambria"/>
          <w:b/>
          <w:bCs/>
          <w:noProof/>
          <w:lang w:val="ro-RO"/>
        </w:rPr>
        <w:t>Dezvoltarea infrastructurii pentru vehiculele de transport rutier nepoluant din punct de vedere energetic: stații de reîncărcare pentru vehicule electrice la Stadionul Cluj Arena din Cluj-Napoca</w:t>
      </w:r>
      <w:r w:rsidR="00F56F1D">
        <w:rPr>
          <w:rFonts w:ascii="Montserrat Light" w:hAnsi="Montserrat Light" w:cs="Cambria"/>
          <w:b/>
          <w:bCs/>
          <w:noProof/>
          <w:lang w:val="ro-RO"/>
        </w:rPr>
        <w:t>”</w:t>
      </w:r>
      <w:bookmarkEnd w:id="1"/>
    </w:p>
    <w:p w14:paraId="7C155752" w14:textId="77777777" w:rsidR="00AF1A51" w:rsidRPr="00F371C7" w:rsidRDefault="00AF1A51" w:rsidP="002D3A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59C3E7B8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B9D67DE" w14:textId="77777777" w:rsidR="00AF1A51" w:rsidRPr="00F371C7" w:rsidRDefault="00AF1A51" w:rsidP="00F56F1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0A68A4F" w14:textId="5C9DAF57" w:rsidR="00AF1A51" w:rsidRPr="00F371C7" w:rsidRDefault="00AF1A51" w:rsidP="00F56F1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="006177E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Referatul de aprobare </w:t>
      </w:r>
      <w:r w:rsidRPr="00BE706E">
        <w:rPr>
          <w:rFonts w:ascii="Montserrat Light" w:eastAsia="Times New Roman" w:hAnsi="Montserrat Light"/>
          <w:noProof/>
          <w:lang w:val="ro-RO" w:eastAsia="ro-RO"/>
        </w:rPr>
        <w:t>nr.</w:t>
      </w:r>
      <w:r w:rsidR="00BE706E" w:rsidRPr="00BE706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D50D6" w:rsidRPr="00AD50D6">
        <w:rPr>
          <w:rFonts w:ascii="Montserrat Light" w:eastAsia="Times New Roman" w:hAnsi="Montserrat Light"/>
          <w:noProof/>
          <w:lang w:val="ro-RO" w:eastAsia="ro-RO"/>
        </w:rPr>
        <w:t>15383 / 04.04.2025</w:t>
      </w:r>
      <w:r w:rsidRPr="00BE706E">
        <w:rPr>
          <w:rFonts w:ascii="Montserrat Light" w:hAnsi="Montserrat Light"/>
          <w:noProof/>
          <w:lang w:val="ro-RO"/>
        </w:rPr>
        <w:t>,</w:t>
      </w:r>
      <w:r w:rsidRPr="00F371C7">
        <w:rPr>
          <w:rFonts w:ascii="Montserrat Light" w:hAnsi="Montserrat Light"/>
          <w:noProof/>
          <w:lang w:val="ro-RO"/>
        </w:rPr>
        <w:t xml:space="preserve"> elaborat de către </w:t>
      </w:r>
      <w:r w:rsidR="00F56F1D" w:rsidRPr="00F56F1D">
        <w:rPr>
          <w:rFonts w:ascii="Montserrat Light" w:hAnsi="Montserrat Light"/>
          <w:noProof/>
          <w:lang w:val="ro-RO"/>
        </w:rPr>
        <w:t xml:space="preserve">Directia Dezvoltare si Investitii – Serviciul Managementul Proiectelor </w:t>
      </w:r>
      <w:r w:rsidRPr="00F371C7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60A8B909" w14:textId="77777777" w:rsidR="00F56F1D" w:rsidRDefault="00AF1A51" w:rsidP="00F56F1D">
      <w:pPr>
        <w:keepNext/>
        <w:keepLines/>
        <w:spacing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Ținând cont de:</w:t>
      </w:r>
    </w:p>
    <w:p w14:paraId="4CCE500B" w14:textId="77777777" w:rsidR="00F56F1D" w:rsidRDefault="00F56F1D" w:rsidP="00F56F1D">
      <w:pPr>
        <w:pStyle w:val="ListParagraph"/>
        <w:keepNext/>
        <w:keepLines/>
        <w:numPr>
          <w:ilvl w:val="0"/>
          <w:numId w:val="170"/>
        </w:numPr>
        <w:spacing w:after="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Programul privind reducerea emisiilor de gaze cu efect de seră în transporturi, prin promovarea infrastructurii pentru vehiculele de transport rutier nepoluant din punct de vedere energetic: stații de reîncărcare pentru vehicule electrice în localități derulat de Ministerul Mediului, Apelor și Pădurilor prin Administrația Fondului pentru Mediu;</w:t>
      </w:r>
    </w:p>
    <w:p w14:paraId="3115E84C" w14:textId="133E018E" w:rsidR="00F56F1D" w:rsidRPr="00F56F1D" w:rsidRDefault="00F56F1D" w:rsidP="00F56F1D">
      <w:pPr>
        <w:pStyle w:val="ListParagraph"/>
        <w:keepNext/>
        <w:keepLines/>
        <w:numPr>
          <w:ilvl w:val="0"/>
          <w:numId w:val="170"/>
        </w:numPr>
        <w:spacing w:before="240" w:line="240" w:lineRule="auto"/>
        <w:jc w:val="both"/>
        <w:outlineLvl w:val="3"/>
        <w:rPr>
          <w:rFonts w:ascii="Montserrat Light" w:hAnsi="Montserrat Light"/>
          <w:noProof/>
        </w:rPr>
      </w:pPr>
      <w:r w:rsidRPr="00F56F1D">
        <w:rPr>
          <w:rFonts w:ascii="Montserrat Light" w:hAnsi="Montserrat Light"/>
          <w:noProof/>
        </w:rPr>
        <w:t>Ghidul de Finanțare, aprobat prin Ordinul Ministrului Mediului, Apelor și Pădurilor nr. 1962 din 29.10.2021, cu modificările ulterioare</w:t>
      </w:r>
    </w:p>
    <w:p w14:paraId="0BAF76A6" w14:textId="0A79F977" w:rsidR="00BB1599" w:rsidRDefault="00F56F1D" w:rsidP="00DE596A">
      <w:pPr>
        <w:pStyle w:val="ListParagraph"/>
        <w:keepNext/>
        <w:keepLines/>
        <w:numPr>
          <w:ilvl w:val="0"/>
          <w:numId w:val="169"/>
        </w:numPr>
        <w:spacing w:line="240" w:lineRule="auto"/>
        <w:jc w:val="both"/>
        <w:outlineLvl w:val="3"/>
        <w:rPr>
          <w:rFonts w:ascii="Montserrat Light" w:hAnsi="Montserrat Light"/>
          <w:noProof/>
        </w:rPr>
      </w:pPr>
      <w:bookmarkStart w:id="2" w:name="_Hlk158275287"/>
      <w:r w:rsidRPr="00F56F1D">
        <w:rPr>
          <w:rFonts w:ascii="Montserrat Light" w:hAnsi="Montserrat Light"/>
          <w:noProof/>
        </w:rPr>
        <w:t>Hotărârea Consiliului Județean Cluj nr. 39/07.03.202</w:t>
      </w:r>
      <w:r w:rsidR="00315E17">
        <w:rPr>
          <w:rFonts w:ascii="Montserrat Light" w:hAnsi="Montserrat Light"/>
          <w:noProof/>
        </w:rPr>
        <w:t>2</w:t>
      </w:r>
      <w:r w:rsidRPr="00F56F1D">
        <w:rPr>
          <w:rFonts w:ascii="Montserrat Light" w:hAnsi="Montserrat Light"/>
          <w:noProof/>
        </w:rPr>
        <w:t xml:space="preserve"> privind aprobarea proiectului Dezvoltarea infrastructurii pentru vehiculele de transport rutier nepoluant din punct de vedere energetic: stații de reîncărcare pentru vehicule electrice la Stadionul Cluj Arena din Cluj-Napoca,</w:t>
      </w:r>
      <w:bookmarkStart w:id="3" w:name="_Hlk149229049"/>
    </w:p>
    <w:p w14:paraId="7B1AE0E4" w14:textId="09ABABC9" w:rsidR="002A7432" w:rsidRPr="00F56F1D" w:rsidRDefault="002A7432" w:rsidP="00DE596A">
      <w:pPr>
        <w:pStyle w:val="ListParagraph"/>
        <w:keepNext/>
        <w:keepLines/>
        <w:numPr>
          <w:ilvl w:val="0"/>
          <w:numId w:val="169"/>
        </w:numPr>
        <w:spacing w:line="240" w:lineRule="auto"/>
        <w:jc w:val="both"/>
        <w:outlineLvl w:val="3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Contractul de finanțare 506/GES/28.12.2023 privind proiectul </w:t>
      </w:r>
      <w:r w:rsidRPr="002A7432">
        <w:rPr>
          <w:rFonts w:ascii="Montserrat Light" w:hAnsi="Montserrat Light"/>
          <w:i/>
          <w:iCs/>
          <w:noProof/>
        </w:rPr>
        <w:t>„Dezvoltarea infrastructurii pentru vehiculele de transport rutier nepoluant din punct de vedere energetic: stații de reîncărcare pentru vehicule electrice la Stadionul Cluj Arena din Cluj-Napoca”</w:t>
      </w:r>
    </w:p>
    <w:bookmarkEnd w:id="2"/>
    <w:p w14:paraId="5644FE77" w14:textId="4C058AED" w:rsidR="00AF1A51" w:rsidRPr="00F371C7" w:rsidRDefault="00AF1A51" w:rsidP="00DE59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FE3027C" w14:textId="77777777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ab/>
        <w:t>art. 196-199 coroborat cu art. 2 alin. (1) din Anexa nr. 1 la Ordonanța de Urgență a Guvernului nr. 57/2019 privind Codul administrativ, cu modificările și completările ulterioare;</w:t>
      </w:r>
    </w:p>
    <w:p w14:paraId="32E30E10" w14:textId="358CEA39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502BF5" w:rsidRP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58 alin. (1) și (3),</w:t>
      </w:r>
      <w:r w:rsidR="00502BF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4B9F4C6F" w14:textId="06C76288" w:rsidR="00AF1A51" w:rsidRPr="00F371C7" w:rsidRDefault="00AF1A51" w:rsidP="00DE596A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</w:t>
      </w:r>
      <w:r w:rsidR="00F56F1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13.12.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pentru aprobarea Regulamentului cuprinzând măsurile metodologice, organizatorice, termenele și circulația proiectelor de dispoziții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ale </w:t>
      </w:r>
      <w:r w:rsidR="008125CA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reședintel</w:t>
      </w:r>
      <w:r w:rsidR="00093D4B"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ui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Consiliului Județean Cluj;</w:t>
      </w:r>
    </w:p>
    <w:bookmarkEnd w:id="3"/>
    <w:p w14:paraId="4E08E5DE" w14:textId="77777777" w:rsidR="00BB1599" w:rsidRPr="00F371C7" w:rsidRDefault="00BB1599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3944293F" w14:textId="65677BE5" w:rsidR="00AF1A51" w:rsidRPr="00F371C7" w:rsidRDefault="00AF1A51" w:rsidP="00DE596A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06EF3772" w14:textId="69A9D1CE" w:rsidR="00AF1A51" w:rsidRPr="00F371C7" w:rsidRDefault="00AF1A51" w:rsidP="00DE5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hAnsi="Montserrat Light"/>
          <w:noProof/>
          <w:lang w:val="ro-RO"/>
        </w:rPr>
        <w:t>art.</w:t>
      </w:r>
      <w:r w:rsidR="00DE596A" w:rsidRPr="00DE596A">
        <w:t xml:space="preserve"> </w:t>
      </w:r>
      <w:r w:rsidR="00DE596A" w:rsidRPr="00DE596A">
        <w:rPr>
          <w:rFonts w:ascii="Montserrat Light" w:hAnsi="Montserrat Light"/>
          <w:noProof/>
          <w:lang w:val="ro-RO"/>
        </w:rPr>
        <w:t>191 alin. (1) lit. e) și alin. (6) lit. b)</w:t>
      </w:r>
      <w:r w:rsidR="00DE596A">
        <w:rPr>
          <w:rFonts w:ascii="Montserrat Light" w:hAnsi="Montserrat Light"/>
          <w:noProof/>
          <w:lang w:val="ro-RO"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063C4F09" w14:textId="019DFDCC" w:rsidR="0023177A" w:rsidRDefault="00DE596A" w:rsidP="00DE596A">
      <w:pPr>
        <w:pStyle w:val="ListParagraph"/>
        <w:numPr>
          <w:ilvl w:val="0"/>
          <w:numId w:val="1"/>
        </w:numPr>
        <w:jc w:val="both"/>
        <w:rPr>
          <w:rFonts w:ascii="Montserrat Light" w:eastAsia="Arial" w:hAnsi="Montserrat Light" w:cs="Arial"/>
          <w:noProof/>
          <w:kern w:val="0"/>
          <w14:ligatures w14:val="none"/>
        </w:rPr>
      </w:pPr>
      <w:r w:rsidRPr="00DE596A">
        <w:rPr>
          <w:rFonts w:ascii="Montserrat Light" w:eastAsia="Arial" w:hAnsi="Montserrat Light" w:cs="Arial"/>
          <w:noProof/>
          <w:kern w:val="0"/>
          <w14:ligatures w14:val="none"/>
        </w:rPr>
        <w:t>art. 44 din Legea privind finanțele publice locale nr. 273/2006, cu modificările și completările ulterioare;</w:t>
      </w:r>
    </w:p>
    <w:p w14:paraId="3824BF1E" w14:textId="496A188A" w:rsidR="00AF1A51" w:rsidRDefault="00AF1A51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371C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9A45ED" w14:textId="77777777" w:rsidR="00315E17" w:rsidRDefault="00315E17" w:rsidP="002D3A2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4C9BD18" w14:textId="77777777" w:rsidR="006177E9" w:rsidRDefault="006177E9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B6B876F" w14:textId="672515FF" w:rsidR="00AF1A51" w:rsidRPr="00F371C7" w:rsidRDefault="00AF1A51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8145456" w14:textId="77777777" w:rsidR="003677D8" w:rsidRPr="00F371C7" w:rsidRDefault="003677D8" w:rsidP="003677D8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8F4D8BA" w14:textId="322E0CD9" w:rsidR="00AF1A51" w:rsidRDefault="00AF1A51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F371C7">
        <w:rPr>
          <w:rFonts w:ascii="Montserrat Light" w:hAnsi="Montserrat Light" w:cs="Calibri"/>
          <w:b/>
          <w:noProof/>
          <w:lang w:val="ro-RO"/>
        </w:rPr>
        <w:t xml:space="preserve">Art. </w:t>
      </w:r>
      <w:r w:rsidR="00F9340A">
        <w:rPr>
          <w:rFonts w:ascii="Montserrat Light" w:hAnsi="Montserrat Light" w:cs="Calibri"/>
          <w:b/>
          <w:noProof/>
          <w:lang w:val="ro-RO"/>
        </w:rPr>
        <w:t>I</w:t>
      </w:r>
      <w:r w:rsidRPr="00F371C7">
        <w:rPr>
          <w:rFonts w:ascii="Montserrat Light" w:hAnsi="Montserrat Light" w:cs="Calibri"/>
          <w:b/>
          <w:noProof/>
          <w:lang w:val="ro-RO"/>
        </w:rPr>
        <w:t>.</w:t>
      </w:r>
      <w:r w:rsidR="00DC24EC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 Dispoziția nr. 49 din 9 februarie 2024 privind constituirea 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>Unit</w:t>
      </w:r>
      <w:r w:rsidR="002A7432">
        <w:rPr>
          <w:rFonts w:ascii="Montserrat Light" w:hAnsi="Montserrat Light" w:cs="Calibri"/>
          <w:bCs/>
          <w:noProof/>
          <w:lang w:val="ro-RO"/>
        </w:rPr>
        <w:t>ății</w:t>
      </w:r>
      <w:r w:rsidR="00DC24EC" w:rsidRPr="00DC24EC">
        <w:rPr>
          <w:rFonts w:ascii="Montserrat Light" w:hAnsi="Montserrat Light" w:cs="Calibri"/>
          <w:bCs/>
          <w:noProof/>
          <w:lang w:val="ro-RO"/>
        </w:rPr>
        <w:t xml:space="preserve"> de Implementare a Proiectului</w:t>
      </w:r>
      <w:r w:rsidR="00315E1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DC24EC" w:rsidRPr="000E3952">
        <w:rPr>
          <w:rFonts w:ascii="Montserrat Light" w:hAnsi="Montserrat Light" w:cs="Calibri"/>
          <w:bCs/>
          <w:i/>
          <w:iCs/>
          <w:noProof/>
          <w:lang w:val="ro-RO"/>
        </w:rPr>
        <w:t>„Dezvoltarea infrastructurii pentru vehiculele de transport rutier nepoluant din punct de vedere energetic: stații de reîncărcare pentru vehicule electrice la Stadionul Cluj Arena din Cluj-Napoca”</w:t>
      </w:r>
      <w:r w:rsidR="002A7432">
        <w:rPr>
          <w:rFonts w:ascii="Montserrat Light" w:hAnsi="Montserrat Light" w:cs="Calibri"/>
          <w:bCs/>
          <w:noProof/>
          <w:lang w:val="ro-RO"/>
        </w:rPr>
        <w:t xml:space="preserve">, </w:t>
      </w:r>
      <w:r w:rsidR="00F9340A">
        <w:rPr>
          <w:rFonts w:ascii="Montserrat Light" w:hAnsi="Montserrat Light" w:cs="Calibri"/>
          <w:bCs/>
          <w:noProof/>
          <w:lang w:val="ro-RO"/>
        </w:rPr>
        <w:t>modificată și completată prin Dispoziția nr.</w:t>
      </w:r>
      <w:r w:rsidR="00CD71A3">
        <w:rPr>
          <w:rFonts w:ascii="Montserrat Light" w:hAnsi="Montserrat Light" w:cs="Calibri"/>
          <w:bCs/>
          <w:noProof/>
          <w:lang w:val="ro-RO"/>
        </w:rPr>
        <w:t xml:space="preserve"> 543/2024</w:t>
      </w:r>
      <w:r w:rsidR="0051422D">
        <w:rPr>
          <w:rFonts w:ascii="Montserrat Light" w:hAnsi="Montserrat Light" w:cs="Calibri"/>
          <w:bCs/>
          <w:noProof/>
          <w:lang w:val="ro-RO"/>
        </w:rPr>
        <w:t xml:space="preserve">, </w:t>
      </w:r>
      <w:r w:rsidR="002A7432">
        <w:rPr>
          <w:rFonts w:ascii="Montserrat Light" w:hAnsi="Montserrat Light" w:cs="Calibri"/>
          <w:bCs/>
          <w:noProof/>
          <w:lang w:val="ro-RO"/>
        </w:rPr>
        <w:t>se modifică după cum urmează:</w:t>
      </w:r>
    </w:p>
    <w:p w14:paraId="2299691B" w14:textId="4BDDB210" w:rsidR="002A7432" w:rsidRPr="002A7432" w:rsidRDefault="002A7432" w:rsidP="002A7432">
      <w:pPr>
        <w:pStyle w:val="ListParagraph"/>
        <w:widowControl w:val="0"/>
        <w:numPr>
          <w:ilvl w:val="0"/>
          <w:numId w:val="172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</w:rPr>
      </w:pPr>
      <w:r>
        <w:rPr>
          <w:rFonts w:ascii="Montserrat Light" w:hAnsi="Montserrat Light" w:cs="Calibri"/>
          <w:bCs/>
          <w:noProof/>
        </w:rPr>
        <w:t>Articolul 1 se modifică și va avea următorul cuprins:</w:t>
      </w:r>
    </w:p>
    <w:p w14:paraId="3C89A1D7" w14:textId="2E6B7E34" w:rsidR="002A7432" w:rsidRDefault="002A7432" w:rsidP="002D3A2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C01835">
        <w:rPr>
          <w:rFonts w:ascii="Montserrat Light" w:hAnsi="Montserrat Light"/>
          <w:lang w:val="ro-RO"/>
        </w:rPr>
        <w:t>,,</w:t>
      </w:r>
      <w:r w:rsidRPr="00C01835">
        <w:rPr>
          <w:rFonts w:ascii="Montserrat Light" w:hAnsi="Montserrat Light"/>
          <w:b/>
          <w:bCs/>
          <w:lang w:val="ro-RO"/>
        </w:rPr>
        <w:t>Art. 1</w:t>
      </w:r>
      <w:r w:rsidRPr="00C01835">
        <w:rPr>
          <w:rFonts w:ascii="Montserrat Light" w:hAnsi="Montserrat Light"/>
          <w:lang w:val="ro-RO"/>
        </w:rPr>
        <w:t xml:space="preserve">. Se constituie Unitatea de Implementare a Proiectului </w:t>
      </w:r>
      <w:r w:rsidRPr="00C01835">
        <w:rPr>
          <w:rFonts w:ascii="Montserrat Light" w:hAnsi="Montserrat Light"/>
          <w:i/>
          <w:iCs/>
          <w:lang w:val="ro-RO"/>
        </w:rPr>
        <w:t>”</w:t>
      </w:r>
      <w:r w:rsidR="000E3952" w:rsidRPr="000E3952">
        <w:rPr>
          <w:rFonts w:ascii="Montserrat Light" w:hAnsi="Montserrat Light" w:cs="Calibri"/>
          <w:bCs/>
          <w:i/>
          <w:iCs/>
          <w:noProof/>
          <w:lang w:val="ro-RO"/>
        </w:rPr>
        <w:t xml:space="preserve"> „Dezvoltarea infrastructurii pentru vehiculele de transport rutier nepoluant din punct de vedere energetic: stații de reîncărcare pentru vehicule electrice la Stadionul Cluj Arena din Cluj-Napoca”</w:t>
      </w:r>
      <w:r w:rsidRPr="00C01835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3123"/>
        <w:gridCol w:w="3789"/>
      </w:tblGrid>
      <w:tr w:rsidR="00DC24EC" w:rsidRPr="00496698" w14:paraId="72513CAB" w14:textId="77777777" w:rsidTr="006177E9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6842A0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D0B77C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01BF533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789" w:type="dxa"/>
            <w:vAlign w:val="center"/>
          </w:tcPr>
          <w:p w14:paraId="7B9A879B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496698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DC24EC" w:rsidRPr="00496698" w14:paraId="72C2CA16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915399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40E894" w14:textId="03362912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C24EC">
              <w:rPr>
                <w:rFonts w:ascii="Montserrat Light" w:hAnsi="Montserrat Light"/>
                <w:lang w:val="ro-RO"/>
              </w:rPr>
              <w:t>Cosmin DÎRJAN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82740FE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789" w:type="dxa"/>
            <w:vAlign w:val="center"/>
          </w:tcPr>
          <w:p w14:paraId="44F53833" w14:textId="61A2A6DF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0E79D3E6" w14:textId="77777777" w:rsidR="00DC24EC" w:rsidRPr="00496698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DC24EC" w:rsidRPr="00496698" w14:paraId="0F9D4E97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CF9C4A" w14:textId="77777777" w:rsidR="00DC24EC" w:rsidRPr="00496698" w:rsidRDefault="00DC24EC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AB84BE" w14:textId="11B2891E" w:rsidR="00DC24EC" w:rsidRPr="006C0C1C" w:rsidRDefault="000E3952" w:rsidP="001A231C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Niculina – Aurelia RAD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71060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3789" w:type="dxa"/>
            <w:vAlign w:val="center"/>
          </w:tcPr>
          <w:p w14:paraId="7A49D243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Consilier</w:t>
            </w:r>
          </w:p>
          <w:p w14:paraId="7D145211" w14:textId="77777777" w:rsidR="00DC24EC" w:rsidRPr="006C0C1C" w:rsidRDefault="00DC24EC" w:rsidP="001A231C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B049D" w:rsidRPr="00496698" w14:paraId="7CBC7A8F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DCA670" w14:textId="77777777" w:rsidR="007B049D" w:rsidRPr="00496698" w:rsidRDefault="007B049D" w:rsidP="007B049D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BE9D746" w14:textId="14772BBD" w:rsidR="007B049D" w:rsidRPr="006C0C1C" w:rsidRDefault="007B049D" w:rsidP="007B049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ROGOZAN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4F4884C" w14:textId="05CA9B3C" w:rsidR="007B049D" w:rsidRPr="006C0C1C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789" w:type="dxa"/>
            <w:vAlign w:val="center"/>
          </w:tcPr>
          <w:p w14:paraId="7B5F0819" w14:textId="77777777" w:rsidR="007B049D" w:rsidRPr="006C0C1C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Consilier</w:t>
            </w:r>
          </w:p>
          <w:p w14:paraId="5177D1E7" w14:textId="07C6B42D" w:rsidR="007B049D" w:rsidRPr="006C0C1C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B049D" w:rsidRPr="00496698" w14:paraId="4C17C382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B6B283" w14:textId="77777777" w:rsidR="007B049D" w:rsidRPr="00496698" w:rsidRDefault="007B049D" w:rsidP="007B049D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4.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EB4174" w14:textId="4DC1877A" w:rsidR="007B049D" w:rsidRPr="006C0C1C" w:rsidRDefault="007B049D" w:rsidP="007B049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Andrei SZEGEDI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83ACE44" w14:textId="511E9696" w:rsidR="007B049D" w:rsidRPr="006C0C1C" w:rsidRDefault="007B049D" w:rsidP="007B04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789" w:type="dxa"/>
            <w:vAlign w:val="center"/>
          </w:tcPr>
          <w:p w14:paraId="119275A7" w14:textId="77777777" w:rsidR="007B049D" w:rsidRPr="006C0C1C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>Consilier</w:t>
            </w:r>
          </w:p>
          <w:p w14:paraId="3F2A1295" w14:textId="70470387" w:rsidR="007B049D" w:rsidRPr="006C0C1C" w:rsidRDefault="007B049D" w:rsidP="007B04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6C0C1C">
              <w:rPr>
                <w:rFonts w:ascii="Montserrat Light" w:hAnsi="Montserrat Light"/>
                <w:lang w:val="ro-RO"/>
              </w:rPr>
              <w:t xml:space="preserve">Serviciul </w:t>
            </w:r>
            <w:r w:rsidR="006A6F9F">
              <w:rPr>
                <w:rFonts w:ascii="Montserrat Light" w:hAnsi="Montserrat Light"/>
                <w:lang w:val="ro-RO"/>
              </w:rPr>
              <w:t>Administrație Publică, ATOP</w:t>
            </w:r>
          </w:p>
        </w:tc>
      </w:tr>
      <w:tr w:rsidR="007B049D" w:rsidRPr="00496698" w14:paraId="604F38F3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15E9E9" w14:textId="0570D80F" w:rsidR="007B049D" w:rsidRPr="00496698" w:rsidRDefault="00DC16ED" w:rsidP="007B049D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  <w:r w:rsidR="007B049D"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BB6C8D" w14:textId="69B687B0" w:rsidR="007B049D" w:rsidRPr="006F3085" w:rsidRDefault="007B049D" w:rsidP="007B049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Andra-Costalia OLARU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540666A" w14:textId="441344AC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bCs/>
                <w:lang w:val="ro-RO"/>
              </w:rPr>
              <w:t>Responsabil juridic</w:t>
            </w:r>
          </w:p>
        </w:tc>
        <w:tc>
          <w:tcPr>
            <w:tcW w:w="3789" w:type="dxa"/>
            <w:vAlign w:val="center"/>
          </w:tcPr>
          <w:p w14:paraId="1FDE8CEA" w14:textId="77777777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50AEE335" w14:textId="37D0BBE8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B049D" w:rsidRPr="002A7432" w14:paraId="47D869BF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48B42B" w14:textId="632068D7" w:rsidR="007B049D" w:rsidRPr="00496698" w:rsidRDefault="00DC16ED" w:rsidP="007B049D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  <w:r w:rsidR="007B049D"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34B30F" w14:textId="49E9BBB2" w:rsidR="007B049D" w:rsidRPr="006F3085" w:rsidRDefault="007B049D" w:rsidP="007B049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– Maria JUCAN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AC60D55" w14:textId="5128F8D9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Responsabil achiziții</w:t>
            </w:r>
          </w:p>
        </w:tc>
        <w:tc>
          <w:tcPr>
            <w:tcW w:w="3789" w:type="dxa"/>
            <w:vAlign w:val="center"/>
          </w:tcPr>
          <w:p w14:paraId="1319EF0C" w14:textId="77777777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>Consilier</w:t>
            </w:r>
          </w:p>
          <w:p w14:paraId="3ED9E2A3" w14:textId="2A733EC7" w:rsidR="007B049D" w:rsidRPr="006F3085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F3085">
              <w:rPr>
                <w:rFonts w:ascii="Montserrat Light" w:hAnsi="Montserrat Light"/>
                <w:lang w:val="ro-RO"/>
              </w:rPr>
              <w:t xml:space="preserve">Serviciul Lucrări și Achiziții Publice </w:t>
            </w:r>
          </w:p>
        </w:tc>
      </w:tr>
      <w:tr w:rsidR="007B049D" w:rsidRPr="00496698" w14:paraId="587FD466" w14:textId="77777777" w:rsidTr="006177E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5D98C1" w14:textId="05471F78" w:rsidR="007B049D" w:rsidRPr="00496698" w:rsidRDefault="00DC16ED" w:rsidP="007B049D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  <w:r w:rsidR="007B049D" w:rsidRPr="00496698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5BA122F" w14:textId="4B4D8C20" w:rsidR="007B049D" w:rsidRPr="00BE706E" w:rsidRDefault="007B049D" w:rsidP="007B049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Delia-Maria POROH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E586864" w14:textId="1E896B23" w:rsidR="007B049D" w:rsidRPr="00BE706E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3789" w:type="dxa"/>
            <w:vAlign w:val="center"/>
          </w:tcPr>
          <w:p w14:paraId="50A9C3EE" w14:textId="5E6BCAD5" w:rsidR="007B049D" w:rsidRPr="00BE706E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Consilier</w:t>
            </w:r>
          </w:p>
          <w:p w14:paraId="1BCE6831" w14:textId="477979AF" w:rsidR="007B049D" w:rsidRPr="00BE706E" w:rsidRDefault="007B049D" w:rsidP="007B049D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BE706E">
              <w:rPr>
                <w:rFonts w:ascii="Montserrat Light" w:hAnsi="Montserrat Light"/>
                <w:lang w:val="ro-RO"/>
              </w:rPr>
              <w:t>Serviciul Financiar</w:t>
            </w:r>
            <w:r>
              <w:rPr>
                <w:rFonts w:ascii="Montserrat Light" w:hAnsi="Montserrat Light"/>
                <w:lang w:val="ro-RO"/>
              </w:rPr>
              <w:t>-</w:t>
            </w:r>
            <w:r w:rsidRPr="00BE706E">
              <w:rPr>
                <w:rFonts w:ascii="Montserrat Light" w:hAnsi="Montserrat Light"/>
                <w:lang w:val="ro-RO"/>
              </w:rPr>
              <w:t>Contabil</w:t>
            </w:r>
          </w:p>
        </w:tc>
      </w:tr>
    </w:tbl>
    <w:p w14:paraId="5548AC0D" w14:textId="10939A9A" w:rsidR="00BF5C90" w:rsidRDefault="00AF1A51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F9340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II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dispoziție se comunică</w:t>
      </w:r>
      <w:r w:rsidR="00DC24EC" w:rsidRPr="003D3F67">
        <w:rPr>
          <w:lang w:val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prin e-mail persoanelor desemnate la art. 1</w:t>
      </w:r>
      <w:r w:rsidR="00DC24EC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DC24EC" w:rsidRPr="00DC24EC">
        <w:rPr>
          <w:rFonts w:ascii="Montserrat Light" w:eastAsia="Times New Roman" w:hAnsi="Montserrat Light" w:cs="Times New Roman"/>
          <w:noProof/>
          <w:lang w:val="ro-RO" w:eastAsia="ro-RO"/>
        </w:rPr>
        <w:t>Direcției Dezvoltare și Investiții şi Prefectului Judeţului Cluj.</w:t>
      </w:r>
      <w:r w:rsidRPr="00F371C7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 xml:space="preserve"> </w:t>
      </w:r>
    </w:p>
    <w:p w14:paraId="00B87C2B" w14:textId="77777777" w:rsidR="00F36CD8" w:rsidRDefault="00F36CD8" w:rsidP="002D3A25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48E72A7" w14:textId="77777777" w:rsidR="00AF1A51" w:rsidRPr="00F371C7" w:rsidRDefault="00AF1A51" w:rsidP="002D3A25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bookmarkStart w:id="4" w:name="_Hlk149469117"/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47D1651B" w14:textId="77777777" w:rsidR="00AF1A51" w:rsidRPr="00F371C7" w:rsidRDefault="00AF1A51" w:rsidP="002D3A25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bookmarkEnd w:id="4"/>
    <w:p w14:paraId="49CCDE21" w14:textId="6685B1ED" w:rsidR="00AF1A51" w:rsidRPr="00F371C7" w:rsidRDefault="004A7F1A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F371C7">
        <w:rPr>
          <w:rFonts w:ascii="Montserrat Light" w:hAnsi="Montserrat Light"/>
          <w:bCs/>
          <w:noProof/>
          <w:lang w:val="ro-RO"/>
        </w:rPr>
        <w:t xml:space="preserve">              </w:t>
      </w:r>
      <w:r w:rsidR="00DC24EC">
        <w:rPr>
          <w:rFonts w:ascii="Montserrat Light" w:hAnsi="Montserrat Light"/>
          <w:bCs/>
          <w:noProof/>
          <w:lang w:val="ro-RO"/>
        </w:rPr>
        <w:t>Alin Tișe</w:t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Pr="00F371C7">
        <w:rPr>
          <w:rFonts w:ascii="Montserrat Light" w:hAnsi="Montserrat Light"/>
          <w:bCs/>
          <w:noProof/>
          <w:lang w:val="ro-RO"/>
        </w:rPr>
        <w:tab/>
      </w:r>
      <w:r w:rsidR="00DC24EC">
        <w:rPr>
          <w:rFonts w:ascii="Montserrat Light" w:hAnsi="Montserrat Light"/>
          <w:bCs/>
          <w:noProof/>
          <w:lang w:val="ro-RO"/>
        </w:rPr>
        <w:t>Simona Gaci</w:t>
      </w:r>
    </w:p>
    <w:p w14:paraId="1A479C0E" w14:textId="77777777" w:rsidR="00D26C4C" w:rsidRDefault="00D26C4C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6BB3DC" w14:textId="77777777" w:rsidR="00F36CD8" w:rsidRPr="00F371C7" w:rsidRDefault="00F36CD8" w:rsidP="002D3A2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243D88" w14:textId="456777F7" w:rsidR="00AF1A51" w:rsidRPr="00F371C7" w:rsidRDefault="00AF1A51" w:rsidP="000E39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5243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168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E5243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B92E93">
        <w:rPr>
          <w:rFonts w:ascii="Montserrat Light" w:eastAsia="Times New Roman" w:hAnsi="Montserrat Light"/>
          <w:b/>
          <w:bCs/>
          <w:noProof/>
          <w:lang w:val="ro-RO" w:eastAsia="ro-RO"/>
        </w:rPr>
        <w:t>8</w:t>
      </w:r>
      <w:r w:rsidR="00E5243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aprilie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863C79"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DC24EC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bookmarkEnd w:id="0"/>
      <w:r w:rsidR="00F9340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AF1A51" w:rsidRPr="00F371C7" w:rsidSect="00142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CC53" w14:textId="77777777" w:rsidR="00142B06" w:rsidRDefault="00142B06">
      <w:pPr>
        <w:spacing w:line="240" w:lineRule="auto"/>
      </w:pPr>
      <w:r>
        <w:separator/>
      </w:r>
    </w:p>
  </w:endnote>
  <w:endnote w:type="continuationSeparator" w:id="0">
    <w:p w14:paraId="38A3D529" w14:textId="77777777" w:rsidR="00142B06" w:rsidRDefault="0014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8B9C" w14:textId="77777777" w:rsidR="00142B06" w:rsidRDefault="00142B06">
      <w:pPr>
        <w:spacing w:line="240" w:lineRule="auto"/>
      </w:pPr>
      <w:r>
        <w:separator/>
      </w:r>
    </w:p>
  </w:footnote>
  <w:footnote w:type="continuationSeparator" w:id="0">
    <w:p w14:paraId="1F9D2E03" w14:textId="77777777" w:rsidR="00142B06" w:rsidRDefault="0014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7667"/>
    <w:multiLevelType w:val="hybridMultilevel"/>
    <w:tmpl w:val="4EDA8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F12C4"/>
    <w:multiLevelType w:val="hybridMultilevel"/>
    <w:tmpl w:val="4E52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BF5F79"/>
    <w:multiLevelType w:val="hybridMultilevel"/>
    <w:tmpl w:val="FD0A2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0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9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707D26"/>
    <w:multiLevelType w:val="hybridMultilevel"/>
    <w:tmpl w:val="614A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CF7A0C"/>
    <w:multiLevelType w:val="hybridMultilevel"/>
    <w:tmpl w:val="05421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7346">
    <w:abstractNumId w:val="121"/>
  </w:num>
  <w:num w:numId="2" w16cid:durableId="1877959363">
    <w:abstractNumId w:val="56"/>
  </w:num>
  <w:num w:numId="3" w16cid:durableId="875581464">
    <w:abstractNumId w:val="151"/>
  </w:num>
  <w:num w:numId="4" w16cid:durableId="580600504">
    <w:abstractNumId w:val="100"/>
  </w:num>
  <w:num w:numId="5" w16cid:durableId="1099830963">
    <w:abstractNumId w:val="166"/>
  </w:num>
  <w:num w:numId="6" w16cid:durableId="681014809">
    <w:abstractNumId w:val="141"/>
  </w:num>
  <w:num w:numId="7" w16cid:durableId="270746910">
    <w:abstractNumId w:val="91"/>
  </w:num>
  <w:num w:numId="8" w16cid:durableId="2132429491">
    <w:abstractNumId w:val="9"/>
  </w:num>
  <w:num w:numId="9" w16cid:durableId="127355677">
    <w:abstractNumId w:val="117"/>
  </w:num>
  <w:num w:numId="10" w16cid:durableId="257297242">
    <w:abstractNumId w:val="62"/>
  </w:num>
  <w:num w:numId="11" w16cid:durableId="239948739">
    <w:abstractNumId w:val="70"/>
  </w:num>
  <w:num w:numId="12" w16cid:durableId="869802895">
    <w:abstractNumId w:val="109"/>
  </w:num>
  <w:num w:numId="13" w16cid:durableId="1243641791">
    <w:abstractNumId w:val="64"/>
  </w:num>
  <w:num w:numId="14" w16cid:durableId="510409908">
    <w:abstractNumId w:val="152"/>
  </w:num>
  <w:num w:numId="15" w16cid:durableId="1118257563">
    <w:abstractNumId w:val="32"/>
  </w:num>
  <w:num w:numId="16" w16cid:durableId="805389631">
    <w:abstractNumId w:val="113"/>
  </w:num>
  <w:num w:numId="17" w16cid:durableId="1332951857">
    <w:abstractNumId w:val="11"/>
  </w:num>
  <w:num w:numId="18" w16cid:durableId="121579056">
    <w:abstractNumId w:val="93"/>
  </w:num>
  <w:num w:numId="19" w16cid:durableId="1325819258">
    <w:abstractNumId w:val="13"/>
  </w:num>
  <w:num w:numId="20" w16cid:durableId="871771624">
    <w:abstractNumId w:val="129"/>
  </w:num>
  <w:num w:numId="21" w16cid:durableId="1583444224">
    <w:abstractNumId w:val="38"/>
  </w:num>
  <w:num w:numId="22" w16cid:durableId="1890338983">
    <w:abstractNumId w:val="142"/>
  </w:num>
  <w:num w:numId="23" w16cid:durableId="2135632776">
    <w:abstractNumId w:val="76"/>
  </w:num>
  <w:num w:numId="24" w16cid:durableId="825437950">
    <w:abstractNumId w:val="20"/>
  </w:num>
  <w:num w:numId="25" w16cid:durableId="2008316820">
    <w:abstractNumId w:val="41"/>
  </w:num>
  <w:num w:numId="26" w16cid:durableId="1169634149">
    <w:abstractNumId w:val="112"/>
  </w:num>
  <w:num w:numId="27" w16cid:durableId="882792203">
    <w:abstractNumId w:val="6"/>
  </w:num>
  <w:num w:numId="28" w16cid:durableId="1300183921">
    <w:abstractNumId w:val="46"/>
  </w:num>
  <w:num w:numId="29" w16cid:durableId="2126851116">
    <w:abstractNumId w:val="126"/>
  </w:num>
  <w:num w:numId="30" w16cid:durableId="1108738282">
    <w:abstractNumId w:val="83"/>
  </w:num>
  <w:num w:numId="31" w16cid:durableId="143786952">
    <w:abstractNumId w:val="55"/>
  </w:num>
  <w:num w:numId="32" w16cid:durableId="323705219">
    <w:abstractNumId w:val="34"/>
  </w:num>
  <w:num w:numId="33" w16cid:durableId="895236251">
    <w:abstractNumId w:val="106"/>
  </w:num>
  <w:num w:numId="34" w16cid:durableId="954749189">
    <w:abstractNumId w:val="170"/>
  </w:num>
  <w:num w:numId="35" w16cid:durableId="2030251640">
    <w:abstractNumId w:val="154"/>
  </w:num>
  <w:num w:numId="36" w16cid:durableId="1676108340">
    <w:abstractNumId w:val="73"/>
  </w:num>
  <w:num w:numId="37" w16cid:durableId="1144005426">
    <w:abstractNumId w:val="132"/>
  </w:num>
  <w:num w:numId="38" w16cid:durableId="1004474895">
    <w:abstractNumId w:val="4"/>
  </w:num>
  <w:num w:numId="39" w16cid:durableId="1175608221">
    <w:abstractNumId w:val="125"/>
  </w:num>
  <w:num w:numId="40" w16cid:durableId="1136604234">
    <w:abstractNumId w:val="147"/>
  </w:num>
  <w:num w:numId="41" w16cid:durableId="1619994447">
    <w:abstractNumId w:val="97"/>
  </w:num>
  <w:num w:numId="42" w16cid:durableId="608051204">
    <w:abstractNumId w:val="140"/>
  </w:num>
  <w:num w:numId="43" w16cid:durableId="1174346077">
    <w:abstractNumId w:val="90"/>
  </w:num>
  <w:num w:numId="44" w16cid:durableId="541597257">
    <w:abstractNumId w:val="163"/>
  </w:num>
  <w:num w:numId="45" w16cid:durableId="1451632899">
    <w:abstractNumId w:val="74"/>
  </w:num>
  <w:num w:numId="46" w16cid:durableId="631592976">
    <w:abstractNumId w:val="24"/>
  </w:num>
  <w:num w:numId="47" w16cid:durableId="1453404158">
    <w:abstractNumId w:val="120"/>
  </w:num>
  <w:num w:numId="48" w16cid:durableId="243076058">
    <w:abstractNumId w:val="122"/>
  </w:num>
  <w:num w:numId="49" w16cid:durableId="1008144499">
    <w:abstractNumId w:val="82"/>
  </w:num>
  <w:num w:numId="50" w16cid:durableId="219483054">
    <w:abstractNumId w:val="63"/>
  </w:num>
  <w:num w:numId="51" w16cid:durableId="521355667">
    <w:abstractNumId w:val="138"/>
  </w:num>
  <w:num w:numId="52" w16cid:durableId="1016032295">
    <w:abstractNumId w:val="131"/>
  </w:num>
  <w:num w:numId="53" w16cid:durableId="1891727639">
    <w:abstractNumId w:val="51"/>
  </w:num>
  <w:num w:numId="54" w16cid:durableId="1123883552">
    <w:abstractNumId w:val="130"/>
  </w:num>
  <w:num w:numId="55" w16cid:durableId="1542860403">
    <w:abstractNumId w:val="43"/>
  </w:num>
  <w:num w:numId="56" w16cid:durableId="1237284023">
    <w:abstractNumId w:val="134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5"/>
  </w:num>
  <w:num w:numId="60" w16cid:durableId="874342730">
    <w:abstractNumId w:val="26"/>
  </w:num>
  <w:num w:numId="61" w16cid:durableId="2146044440">
    <w:abstractNumId w:val="150"/>
  </w:num>
  <w:num w:numId="62" w16cid:durableId="2073579649">
    <w:abstractNumId w:val="35"/>
  </w:num>
  <w:num w:numId="63" w16cid:durableId="1407336011">
    <w:abstractNumId w:val="22"/>
  </w:num>
  <w:num w:numId="64" w16cid:durableId="2130925545">
    <w:abstractNumId w:val="123"/>
  </w:num>
  <w:num w:numId="65" w16cid:durableId="1225142301">
    <w:abstractNumId w:val="25"/>
  </w:num>
  <w:num w:numId="66" w16cid:durableId="1061826410">
    <w:abstractNumId w:val="89"/>
  </w:num>
  <w:num w:numId="67" w16cid:durableId="671835413">
    <w:abstractNumId w:val="54"/>
  </w:num>
  <w:num w:numId="68" w16cid:durableId="1567033489">
    <w:abstractNumId w:val="94"/>
  </w:num>
  <w:num w:numId="69" w16cid:durableId="1825505554">
    <w:abstractNumId w:val="66"/>
  </w:num>
  <w:num w:numId="70" w16cid:durableId="1743600615">
    <w:abstractNumId w:val="110"/>
  </w:num>
  <w:num w:numId="71" w16cid:durableId="160127282">
    <w:abstractNumId w:val="58"/>
  </w:num>
  <w:num w:numId="72" w16cid:durableId="1834950486">
    <w:abstractNumId w:val="144"/>
  </w:num>
  <w:num w:numId="73" w16cid:durableId="1451244053">
    <w:abstractNumId w:val="156"/>
  </w:num>
  <w:num w:numId="74" w16cid:durableId="1713844799">
    <w:abstractNumId w:val="118"/>
  </w:num>
  <w:num w:numId="75" w16cid:durableId="958226240">
    <w:abstractNumId w:val="124"/>
  </w:num>
  <w:num w:numId="76" w16cid:durableId="1398286463">
    <w:abstractNumId w:val="75"/>
  </w:num>
  <w:num w:numId="77" w16cid:durableId="338890016">
    <w:abstractNumId w:val="48"/>
  </w:num>
  <w:num w:numId="78" w16cid:durableId="1308166003">
    <w:abstractNumId w:val="5"/>
  </w:num>
  <w:num w:numId="79" w16cid:durableId="1848400609">
    <w:abstractNumId w:val="95"/>
  </w:num>
  <w:num w:numId="80" w16cid:durableId="2028673492">
    <w:abstractNumId w:val="167"/>
  </w:num>
  <w:num w:numId="81" w16cid:durableId="368454543">
    <w:abstractNumId w:val="119"/>
  </w:num>
  <w:num w:numId="82" w16cid:durableId="1170218347">
    <w:abstractNumId w:val="78"/>
  </w:num>
  <w:num w:numId="83" w16cid:durableId="518735281">
    <w:abstractNumId w:val="128"/>
  </w:num>
  <w:num w:numId="84" w16cid:durableId="478233748">
    <w:abstractNumId w:val="44"/>
  </w:num>
  <w:num w:numId="85" w16cid:durableId="850877283">
    <w:abstractNumId w:val="88"/>
  </w:num>
  <w:num w:numId="86" w16cid:durableId="1200124585">
    <w:abstractNumId w:val="164"/>
  </w:num>
  <w:num w:numId="87" w16cid:durableId="1439136187">
    <w:abstractNumId w:val="105"/>
  </w:num>
  <w:num w:numId="88" w16cid:durableId="996349193">
    <w:abstractNumId w:val="69"/>
  </w:num>
  <w:num w:numId="89" w16cid:durableId="1662926614">
    <w:abstractNumId w:val="139"/>
  </w:num>
  <w:num w:numId="90" w16cid:durableId="1679581398">
    <w:abstractNumId w:val="92"/>
  </w:num>
  <w:num w:numId="91" w16cid:durableId="1548374428">
    <w:abstractNumId w:val="42"/>
  </w:num>
  <w:num w:numId="92" w16cid:durableId="1258439052">
    <w:abstractNumId w:val="115"/>
  </w:num>
  <w:num w:numId="93" w16cid:durableId="1406301262">
    <w:abstractNumId w:val="145"/>
  </w:num>
  <w:num w:numId="94" w16cid:durableId="1325233265">
    <w:abstractNumId w:val="148"/>
  </w:num>
  <w:num w:numId="95" w16cid:durableId="1426148816">
    <w:abstractNumId w:val="157"/>
  </w:num>
  <w:num w:numId="96" w16cid:durableId="46540189">
    <w:abstractNumId w:val="36"/>
  </w:num>
  <w:num w:numId="97" w16cid:durableId="1594556533">
    <w:abstractNumId w:val="104"/>
  </w:num>
  <w:num w:numId="98" w16cid:durableId="1940796988">
    <w:abstractNumId w:val="40"/>
  </w:num>
  <w:num w:numId="99" w16cid:durableId="979501442">
    <w:abstractNumId w:val="77"/>
  </w:num>
  <w:num w:numId="100" w16cid:durableId="1820614068">
    <w:abstractNumId w:val="33"/>
  </w:num>
  <w:num w:numId="101" w16cid:durableId="2070418703">
    <w:abstractNumId w:val="146"/>
  </w:num>
  <w:num w:numId="102" w16cid:durableId="137654931">
    <w:abstractNumId w:val="81"/>
  </w:num>
  <w:num w:numId="103" w16cid:durableId="512378729">
    <w:abstractNumId w:val="28"/>
  </w:num>
  <w:num w:numId="104" w16cid:durableId="1526017019">
    <w:abstractNumId w:val="12"/>
  </w:num>
  <w:num w:numId="105" w16cid:durableId="563834917">
    <w:abstractNumId w:val="162"/>
  </w:num>
  <w:num w:numId="106" w16cid:durableId="1344865819">
    <w:abstractNumId w:val="107"/>
  </w:num>
  <w:num w:numId="107" w16cid:durableId="1166672342">
    <w:abstractNumId w:val="23"/>
  </w:num>
  <w:num w:numId="108" w16cid:durableId="739979993">
    <w:abstractNumId w:val="80"/>
  </w:num>
  <w:num w:numId="109" w16cid:durableId="274026094">
    <w:abstractNumId w:val="79"/>
  </w:num>
  <w:num w:numId="110" w16cid:durableId="1860195395">
    <w:abstractNumId w:val="135"/>
  </w:num>
  <w:num w:numId="111" w16cid:durableId="1351418659">
    <w:abstractNumId w:val="18"/>
  </w:num>
  <w:num w:numId="112" w16cid:durableId="1158955473">
    <w:abstractNumId w:val="50"/>
  </w:num>
  <w:num w:numId="113" w16cid:durableId="1700542661">
    <w:abstractNumId w:val="29"/>
  </w:num>
  <w:num w:numId="114" w16cid:durableId="1452626652">
    <w:abstractNumId w:val="133"/>
  </w:num>
  <w:num w:numId="115" w16cid:durableId="1248803734">
    <w:abstractNumId w:val="149"/>
  </w:num>
  <w:num w:numId="116" w16cid:durableId="1948269359">
    <w:abstractNumId w:val="99"/>
  </w:num>
  <w:num w:numId="117" w16cid:durableId="312176155">
    <w:abstractNumId w:val="116"/>
  </w:num>
  <w:num w:numId="118" w16cid:durableId="1590386470">
    <w:abstractNumId w:val="7"/>
  </w:num>
  <w:num w:numId="119" w16cid:durableId="743377297">
    <w:abstractNumId w:val="96"/>
  </w:num>
  <w:num w:numId="120" w16cid:durableId="2104716438">
    <w:abstractNumId w:val="67"/>
  </w:num>
  <w:num w:numId="121" w16cid:durableId="1373113896">
    <w:abstractNumId w:val="98"/>
  </w:num>
  <w:num w:numId="122" w16cid:durableId="1850174622">
    <w:abstractNumId w:val="31"/>
  </w:num>
  <w:num w:numId="123" w16cid:durableId="1309092982">
    <w:abstractNumId w:val="57"/>
  </w:num>
  <w:num w:numId="124" w16cid:durableId="1373848451">
    <w:abstractNumId w:val="60"/>
  </w:num>
  <w:num w:numId="125" w16cid:durableId="569734698">
    <w:abstractNumId w:val="14"/>
  </w:num>
  <w:num w:numId="126" w16cid:durableId="1951626426">
    <w:abstractNumId w:val="127"/>
  </w:num>
  <w:num w:numId="127" w16cid:durableId="1706129403">
    <w:abstractNumId w:val="160"/>
  </w:num>
  <w:num w:numId="128" w16cid:durableId="1008017390">
    <w:abstractNumId w:val="68"/>
  </w:num>
  <w:num w:numId="129" w16cid:durableId="1488203125">
    <w:abstractNumId w:val="47"/>
  </w:num>
  <w:num w:numId="130" w16cid:durableId="9335742">
    <w:abstractNumId w:val="3"/>
  </w:num>
  <w:num w:numId="131" w16cid:durableId="369189008">
    <w:abstractNumId w:val="108"/>
  </w:num>
  <w:num w:numId="132" w16cid:durableId="1670600834">
    <w:abstractNumId w:val="114"/>
  </w:num>
  <w:num w:numId="133" w16cid:durableId="2125539828">
    <w:abstractNumId w:val="0"/>
  </w:num>
  <w:num w:numId="134" w16cid:durableId="379326742">
    <w:abstractNumId w:val="49"/>
  </w:num>
  <w:num w:numId="135" w16cid:durableId="1023749343">
    <w:abstractNumId w:val="65"/>
  </w:num>
  <w:num w:numId="136" w16cid:durableId="404112988">
    <w:abstractNumId w:val="155"/>
  </w:num>
  <w:num w:numId="137" w16cid:durableId="443623195">
    <w:abstractNumId w:val="158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2"/>
  </w:num>
  <w:num w:numId="141" w16cid:durableId="1875144961">
    <w:abstractNumId w:val="61"/>
  </w:num>
  <w:num w:numId="142" w16cid:durableId="1733774320">
    <w:abstractNumId w:val="161"/>
  </w:num>
  <w:num w:numId="143" w16cid:durableId="1882933328">
    <w:abstractNumId w:val="143"/>
  </w:num>
  <w:num w:numId="144" w16cid:durableId="1259559208">
    <w:abstractNumId w:val="45"/>
  </w:num>
  <w:num w:numId="145" w16cid:durableId="536352078">
    <w:abstractNumId w:val="169"/>
  </w:num>
  <w:num w:numId="146" w16cid:durableId="29184158">
    <w:abstractNumId w:val="17"/>
  </w:num>
  <w:num w:numId="147" w16cid:durableId="483160365">
    <w:abstractNumId w:val="39"/>
  </w:num>
  <w:num w:numId="148" w16cid:durableId="596522765">
    <w:abstractNumId w:val="37"/>
  </w:num>
  <w:num w:numId="149" w16cid:durableId="129832377">
    <w:abstractNumId w:val="101"/>
  </w:num>
  <w:num w:numId="150" w16cid:durableId="428356720">
    <w:abstractNumId w:val="165"/>
  </w:num>
  <w:num w:numId="151" w16cid:durableId="959140662">
    <w:abstractNumId w:val="168"/>
  </w:num>
  <w:num w:numId="152" w16cid:durableId="1482846005">
    <w:abstractNumId w:val="8"/>
  </w:num>
  <w:num w:numId="153" w16cid:durableId="785124657">
    <w:abstractNumId w:val="102"/>
  </w:num>
  <w:num w:numId="154" w16cid:durableId="716858358">
    <w:abstractNumId w:val="27"/>
  </w:num>
  <w:num w:numId="155" w16cid:durableId="1102532250">
    <w:abstractNumId w:val="84"/>
  </w:num>
  <w:num w:numId="156" w16cid:durableId="35084672">
    <w:abstractNumId w:val="87"/>
  </w:num>
  <w:num w:numId="157" w16cid:durableId="1389722699">
    <w:abstractNumId w:val="71"/>
  </w:num>
  <w:num w:numId="158" w16cid:durableId="1458523753">
    <w:abstractNumId w:val="111"/>
  </w:num>
  <w:num w:numId="159" w16cid:durableId="607540569">
    <w:abstractNumId w:val="15"/>
  </w:num>
  <w:num w:numId="160" w16cid:durableId="230822028">
    <w:abstractNumId w:val="153"/>
  </w:num>
  <w:num w:numId="161" w16cid:durableId="184175691">
    <w:abstractNumId w:val="53"/>
  </w:num>
  <w:num w:numId="162" w16cid:durableId="1538928599">
    <w:abstractNumId w:val="2"/>
  </w:num>
  <w:num w:numId="163" w16cid:durableId="350911738">
    <w:abstractNumId w:val="136"/>
  </w:num>
  <w:num w:numId="164" w16cid:durableId="910846104">
    <w:abstractNumId w:val="103"/>
  </w:num>
  <w:num w:numId="165" w16cid:durableId="678703652">
    <w:abstractNumId w:val="59"/>
  </w:num>
  <w:num w:numId="166" w16cid:durableId="28454392">
    <w:abstractNumId w:val="137"/>
  </w:num>
  <w:num w:numId="167" w16cid:durableId="1367633351">
    <w:abstractNumId w:val="52"/>
  </w:num>
  <w:num w:numId="168" w16cid:durableId="1731805541">
    <w:abstractNumId w:val="10"/>
  </w:num>
  <w:num w:numId="169" w16cid:durableId="171997662">
    <w:abstractNumId w:val="30"/>
  </w:num>
  <w:num w:numId="170" w16cid:durableId="380133088">
    <w:abstractNumId w:val="171"/>
  </w:num>
  <w:num w:numId="171" w16cid:durableId="1893227760">
    <w:abstractNumId w:val="86"/>
  </w:num>
  <w:num w:numId="172" w16cid:durableId="1825662319">
    <w:abstractNumId w:val="15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107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1653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952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40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2B06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258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432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3A8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25C"/>
    <w:rsid w:val="003158C7"/>
    <w:rsid w:val="00315E1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27ED0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010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3F67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751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107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700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BDF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28B5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BF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962"/>
    <w:rsid w:val="00511C17"/>
    <w:rsid w:val="0051256D"/>
    <w:rsid w:val="0051275C"/>
    <w:rsid w:val="0051295B"/>
    <w:rsid w:val="00513296"/>
    <w:rsid w:val="00513B84"/>
    <w:rsid w:val="0051422D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25CC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1FC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7E9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3D6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6F9F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C1C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085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1CE6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49D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6E76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5D3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A0A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5AF5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0D6"/>
    <w:rsid w:val="00AD5F87"/>
    <w:rsid w:val="00AD64C7"/>
    <w:rsid w:val="00AD6E2F"/>
    <w:rsid w:val="00AD731E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55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13A"/>
    <w:rsid w:val="00B6252E"/>
    <w:rsid w:val="00B62BBF"/>
    <w:rsid w:val="00B62E84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2E93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06E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5C90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2D5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1A3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4CB3"/>
    <w:rsid w:val="00DB52A4"/>
    <w:rsid w:val="00DB59E3"/>
    <w:rsid w:val="00DB6F05"/>
    <w:rsid w:val="00DB7531"/>
    <w:rsid w:val="00DB7C15"/>
    <w:rsid w:val="00DC01E6"/>
    <w:rsid w:val="00DC0290"/>
    <w:rsid w:val="00DC0504"/>
    <w:rsid w:val="00DC16ED"/>
    <w:rsid w:val="00DC24EC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199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0F2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596A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5BE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4D8E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43C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5DF0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1466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27FC3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6CD8"/>
    <w:rsid w:val="00F371C7"/>
    <w:rsid w:val="00F37805"/>
    <w:rsid w:val="00F37BE3"/>
    <w:rsid w:val="00F400F1"/>
    <w:rsid w:val="00F40E0C"/>
    <w:rsid w:val="00F41156"/>
    <w:rsid w:val="00F422BB"/>
    <w:rsid w:val="00F424A6"/>
    <w:rsid w:val="00F42809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1D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40A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097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1"/>
    <w:qFormat/>
    <w:locked/>
    <w:rsid w:val="002D75FC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,Lettre d'introduction"/>
    <w:basedOn w:val="Normal"/>
    <w:link w:val="ListParagraphChar"/>
    <w:uiPriority w:val="1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17DC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DefaultParagraphFon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DefaultParagraphFon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699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22</cp:revision>
  <cp:lastPrinted>2025-04-07T06:47:00Z</cp:lastPrinted>
  <dcterms:created xsi:type="dcterms:W3CDTF">2024-02-06T13:13:00Z</dcterms:created>
  <dcterms:modified xsi:type="dcterms:W3CDTF">2025-04-09T11:02:00Z</dcterms:modified>
</cp:coreProperties>
</file>