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C2748" w14:textId="77777777" w:rsidR="009B2D1C" w:rsidRPr="00D252EA" w:rsidRDefault="00F2097D" w:rsidP="00C833BC">
      <w:pPr>
        <w:ind w:left="4956" w:firstLine="708"/>
        <w:contextualSpacing/>
        <w:jc w:val="both"/>
        <w:rPr>
          <w:rFonts w:asciiTheme="majorHAnsi" w:hAnsiTheme="majorHAnsi"/>
          <w:b/>
          <w:bCs/>
          <w:color w:val="FF0000"/>
          <w:lang w:val="pt-BR"/>
        </w:rPr>
      </w:pPr>
      <w:r w:rsidRPr="00D252EA">
        <w:rPr>
          <w:rFonts w:asciiTheme="majorHAnsi" w:hAnsiTheme="majorHAnsi"/>
          <w:b/>
          <w:bCs/>
          <w:color w:val="FF0000"/>
          <w:lang w:val="pt-BR"/>
        </w:rPr>
        <w:t xml:space="preserve">      </w:t>
      </w:r>
      <w:r w:rsidR="00A06D23" w:rsidRPr="00D252EA">
        <w:rPr>
          <w:rFonts w:asciiTheme="majorHAnsi" w:hAnsiTheme="majorHAnsi"/>
          <w:b/>
          <w:bCs/>
          <w:color w:val="FF0000"/>
          <w:lang w:val="pt-BR"/>
        </w:rPr>
        <w:t xml:space="preserve"> </w:t>
      </w:r>
    </w:p>
    <w:p w14:paraId="27EBB5AC" w14:textId="5424DB46" w:rsidR="009B2D1C" w:rsidRPr="00D252EA" w:rsidRDefault="009B2D1C" w:rsidP="00C833BC">
      <w:pPr>
        <w:pStyle w:val="Header"/>
        <w:tabs>
          <w:tab w:val="clear" w:pos="4680"/>
          <w:tab w:val="clear" w:pos="9360"/>
          <w:tab w:val="left" w:pos="1485"/>
        </w:tabs>
        <w:contextualSpacing/>
        <w:rPr>
          <w:rFonts w:asciiTheme="majorHAnsi" w:hAnsiTheme="majorHAnsi"/>
          <w:lang w:val="pt-BR"/>
        </w:rPr>
      </w:pPr>
      <w:r w:rsidRPr="00D252EA">
        <w:rPr>
          <w:rFonts w:asciiTheme="majorHAnsi" w:hAnsiTheme="majorHAnsi"/>
          <w:lang w:val="pt-BR"/>
        </w:rPr>
        <w:tab/>
      </w:r>
    </w:p>
    <w:p w14:paraId="712DA73E" w14:textId="1779D9F6" w:rsidR="00F3062A" w:rsidRPr="00D252EA" w:rsidRDefault="00F3062A" w:rsidP="00C833BC">
      <w:pPr>
        <w:autoSpaceDE w:val="0"/>
        <w:autoSpaceDN w:val="0"/>
        <w:adjustRightInd w:val="0"/>
        <w:contextualSpacing/>
        <w:rPr>
          <w:rFonts w:asciiTheme="majorHAnsi" w:hAnsiTheme="majorHAnsi"/>
          <w:b/>
          <w:bCs/>
          <w:noProof/>
          <w:lang w:val="ro-RO" w:eastAsia="ro-RO"/>
        </w:rPr>
      </w:pPr>
      <w:bookmarkStart w:id="0" w:name="_GoBack"/>
      <w:bookmarkEnd w:id="0"/>
      <w:r w:rsidRPr="00D252EA">
        <w:rPr>
          <w:rFonts w:asciiTheme="majorHAnsi" w:hAnsiTheme="majorHAnsi"/>
          <w:b/>
          <w:bCs/>
          <w:noProof/>
          <w:lang w:val="ro-RO" w:eastAsia="ro-RO"/>
        </w:rPr>
        <w:t xml:space="preserve">ROMÂNIA </w:t>
      </w:r>
    </w:p>
    <w:p w14:paraId="7F75DE0B" w14:textId="77777777" w:rsidR="00F3062A" w:rsidRPr="00D252EA" w:rsidRDefault="00F3062A" w:rsidP="00C833BC">
      <w:pPr>
        <w:autoSpaceDE w:val="0"/>
        <w:autoSpaceDN w:val="0"/>
        <w:adjustRightInd w:val="0"/>
        <w:contextualSpacing/>
        <w:rPr>
          <w:rFonts w:asciiTheme="majorHAnsi" w:hAnsiTheme="majorHAnsi"/>
          <w:b/>
          <w:bCs/>
          <w:noProof/>
          <w:lang w:val="ro-RO" w:eastAsia="ro-RO"/>
        </w:rPr>
      </w:pPr>
      <w:r w:rsidRPr="00D252EA">
        <w:rPr>
          <w:rFonts w:asciiTheme="majorHAnsi" w:hAnsiTheme="majorHAnsi"/>
          <w:b/>
          <w:bCs/>
          <w:noProof/>
          <w:lang w:val="ro-RO" w:eastAsia="ro-RO"/>
        </w:rPr>
        <w:t>JUDEŢUL CLUJ</w:t>
      </w:r>
    </w:p>
    <w:p w14:paraId="67D45B2F" w14:textId="2505B9F0" w:rsidR="00F3062A" w:rsidRDefault="00F3062A" w:rsidP="00C833BC">
      <w:pPr>
        <w:autoSpaceDE w:val="0"/>
        <w:autoSpaceDN w:val="0"/>
        <w:adjustRightInd w:val="0"/>
        <w:contextualSpacing/>
        <w:rPr>
          <w:rFonts w:asciiTheme="majorHAnsi" w:hAnsiTheme="majorHAnsi"/>
          <w:b/>
          <w:bCs/>
          <w:noProof/>
          <w:lang w:val="ro-RO" w:eastAsia="ro-RO"/>
        </w:rPr>
      </w:pPr>
      <w:r w:rsidRPr="00D252EA">
        <w:rPr>
          <w:rFonts w:asciiTheme="majorHAnsi" w:hAnsiTheme="majorHAnsi"/>
          <w:b/>
          <w:bCs/>
          <w:noProof/>
          <w:lang w:val="ro-RO" w:eastAsia="ro-RO"/>
        </w:rPr>
        <w:t>CONSILIUL JUDEŢEAN</w:t>
      </w:r>
    </w:p>
    <w:p w14:paraId="67BAE1AF" w14:textId="77777777" w:rsidR="00BF08F8" w:rsidRPr="00D252EA" w:rsidRDefault="00BF08F8" w:rsidP="00C833BC">
      <w:pPr>
        <w:autoSpaceDE w:val="0"/>
        <w:autoSpaceDN w:val="0"/>
        <w:adjustRightInd w:val="0"/>
        <w:contextualSpacing/>
        <w:rPr>
          <w:rFonts w:asciiTheme="majorHAnsi" w:hAnsiTheme="majorHAnsi"/>
          <w:b/>
          <w:bCs/>
          <w:noProof/>
          <w:lang w:val="ro-RO" w:eastAsia="ro-RO"/>
        </w:rPr>
      </w:pPr>
    </w:p>
    <w:p w14:paraId="0532B102" w14:textId="6462AD2B" w:rsidR="00636694" w:rsidRDefault="00547E68" w:rsidP="00C833BC">
      <w:pPr>
        <w:autoSpaceDE w:val="0"/>
        <w:autoSpaceDN w:val="0"/>
        <w:adjustRightInd w:val="0"/>
        <w:contextualSpacing/>
        <w:jc w:val="center"/>
        <w:rPr>
          <w:rFonts w:asciiTheme="majorHAnsi" w:hAnsiTheme="majorHAnsi"/>
          <w:b/>
          <w:bCs/>
          <w:lang w:val="pt-BR" w:eastAsia="ro-RO"/>
        </w:rPr>
      </w:pPr>
      <w:r w:rsidRPr="00D252EA">
        <w:rPr>
          <w:rFonts w:asciiTheme="majorHAnsi" w:hAnsiTheme="majorHAnsi"/>
          <w:b/>
          <w:bCs/>
          <w:lang w:val="pt-BR" w:eastAsia="ro-RO"/>
        </w:rPr>
        <w:t>D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>I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>S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>P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>O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>Z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>I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>Ț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>I</w:t>
      </w:r>
      <w:r w:rsidR="00636694">
        <w:rPr>
          <w:rFonts w:asciiTheme="majorHAnsi" w:hAnsiTheme="majorHAnsi"/>
          <w:b/>
          <w:bCs/>
          <w:lang w:val="pt-BR" w:eastAsia="ro-RO"/>
        </w:rPr>
        <w:t xml:space="preserve"> </w:t>
      </w:r>
      <w:r w:rsidRPr="00D252EA">
        <w:rPr>
          <w:rFonts w:asciiTheme="majorHAnsi" w:hAnsiTheme="majorHAnsi"/>
          <w:b/>
          <w:bCs/>
          <w:lang w:val="pt-BR" w:eastAsia="ro-RO"/>
        </w:rPr>
        <w:t xml:space="preserve">A </w:t>
      </w:r>
    </w:p>
    <w:p w14:paraId="17D8A1EC" w14:textId="7CC21B04" w:rsidR="00F3062A" w:rsidRPr="007C00E3" w:rsidRDefault="00547E68" w:rsidP="00C833BC">
      <w:pPr>
        <w:autoSpaceDE w:val="0"/>
        <w:autoSpaceDN w:val="0"/>
        <w:adjustRightInd w:val="0"/>
        <w:contextualSpacing/>
        <w:jc w:val="center"/>
        <w:rPr>
          <w:rFonts w:asciiTheme="majorHAnsi" w:hAnsiTheme="majorHAnsi"/>
          <w:b/>
          <w:bCs/>
          <w:lang w:val="pt-BR" w:eastAsia="ro-RO"/>
        </w:rPr>
      </w:pPr>
      <w:r w:rsidRPr="00D252EA">
        <w:rPr>
          <w:rFonts w:asciiTheme="majorHAnsi" w:hAnsiTheme="majorHAnsi"/>
          <w:b/>
          <w:bCs/>
          <w:lang w:val="pt-BR" w:eastAsia="ro-RO"/>
        </w:rPr>
        <w:t>Nr.</w:t>
      </w:r>
      <w:r w:rsidR="00500CC4">
        <w:rPr>
          <w:rFonts w:asciiTheme="majorHAnsi" w:hAnsiTheme="majorHAnsi"/>
          <w:b/>
          <w:bCs/>
          <w:lang w:val="pt-BR" w:eastAsia="ro-RO"/>
        </w:rPr>
        <w:t xml:space="preserve"> 177 </w:t>
      </w:r>
      <w:r w:rsidR="00892D94" w:rsidRPr="007C00E3">
        <w:rPr>
          <w:rFonts w:asciiTheme="majorHAnsi" w:hAnsiTheme="majorHAnsi"/>
          <w:b/>
          <w:bCs/>
          <w:lang w:val="pt-BR" w:eastAsia="ro-RO"/>
        </w:rPr>
        <w:t>din</w:t>
      </w:r>
      <w:r w:rsidR="00500CC4">
        <w:rPr>
          <w:rFonts w:asciiTheme="majorHAnsi" w:hAnsiTheme="majorHAnsi"/>
          <w:b/>
          <w:bCs/>
          <w:lang w:val="pt-BR" w:eastAsia="ro-RO"/>
        </w:rPr>
        <w:t xml:space="preserve"> 20 martie </w:t>
      </w:r>
      <w:r w:rsidRPr="007C00E3">
        <w:rPr>
          <w:rFonts w:asciiTheme="majorHAnsi" w:hAnsiTheme="majorHAnsi"/>
          <w:b/>
          <w:bCs/>
          <w:lang w:val="pt-BR" w:eastAsia="ro-RO"/>
        </w:rPr>
        <w:t>2020</w:t>
      </w:r>
      <w:r w:rsidR="00F3062A" w:rsidRPr="007C00E3">
        <w:rPr>
          <w:rFonts w:asciiTheme="majorHAnsi" w:hAnsiTheme="majorHAnsi"/>
          <w:b/>
          <w:bCs/>
          <w:lang w:val="pt-BR" w:eastAsia="ro-RO"/>
        </w:rPr>
        <w:t xml:space="preserve"> </w:t>
      </w:r>
    </w:p>
    <w:p w14:paraId="61CF036E" w14:textId="77777777" w:rsidR="00636694" w:rsidRDefault="00002FC7" w:rsidP="00C833BC">
      <w:pPr>
        <w:autoSpaceDE w:val="0"/>
        <w:autoSpaceDN w:val="0"/>
        <w:adjustRightInd w:val="0"/>
        <w:contextualSpacing/>
        <w:jc w:val="center"/>
        <w:rPr>
          <w:rFonts w:asciiTheme="majorHAnsi" w:hAnsiTheme="majorHAnsi"/>
          <w:b/>
          <w:bCs/>
          <w:noProof/>
          <w:lang w:val="pt-BR" w:eastAsia="ro-RO"/>
        </w:rPr>
      </w:pPr>
      <w:r w:rsidRPr="007C00E3">
        <w:rPr>
          <w:rFonts w:asciiTheme="majorHAnsi" w:hAnsiTheme="majorHAnsi"/>
          <w:b/>
          <w:bCs/>
          <w:noProof/>
          <w:lang w:val="pt-BR" w:eastAsia="ro-RO"/>
        </w:rPr>
        <w:t>privind</w:t>
      </w:r>
      <w:r w:rsidRPr="007C00E3">
        <w:rPr>
          <w:rFonts w:asciiTheme="majorHAnsi" w:hAnsiTheme="majorHAnsi"/>
          <w:noProof/>
          <w:lang w:val="pt-BR" w:eastAsia="ro-RO"/>
        </w:rPr>
        <w:t xml:space="preserve"> </w:t>
      </w:r>
      <w:r w:rsidRPr="007C00E3">
        <w:rPr>
          <w:rFonts w:asciiTheme="majorHAnsi" w:hAnsiTheme="majorHAnsi"/>
          <w:b/>
          <w:bCs/>
          <w:noProof/>
          <w:lang w:val="pt-BR" w:eastAsia="ro-RO"/>
        </w:rPr>
        <w:t xml:space="preserve">sancționarea disciplinară a domnului </w:t>
      </w:r>
      <w:r w:rsidR="00583237" w:rsidRPr="007C00E3">
        <w:rPr>
          <w:rFonts w:asciiTheme="majorHAnsi" w:hAnsiTheme="majorHAnsi"/>
          <w:b/>
          <w:lang w:val="pt-BR"/>
        </w:rPr>
        <w:t>Claudiu Daniel Tămaș</w:t>
      </w:r>
      <w:r w:rsidR="00C833BC" w:rsidRPr="007C00E3">
        <w:rPr>
          <w:rFonts w:asciiTheme="majorHAnsi" w:hAnsiTheme="majorHAnsi"/>
          <w:b/>
          <w:lang w:val="pt-BR"/>
        </w:rPr>
        <w:t>-</w:t>
      </w:r>
      <w:r w:rsidRPr="007C00E3">
        <w:rPr>
          <w:rFonts w:asciiTheme="majorHAnsi" w:hAnsiTheme="majorHAnsi"/>
          <w:b/>
          <w:bCs/>
          <w:noProof/>
          <w:lang w:val="pt-BR" w:eastAsia="ro-RO"/>
        </w:rPr>
        <w:t xml:space="preserve">director general </w:t>
      </w:r>
    </w:p>
    <w:p w14:paraId="2F510DB4" w14:textId="14B7D666" w:rsidR="00636694" w:rsidRDefault="00002FC7" w:rsidP="00C833BC">
      <w:pPr>
        <w:autoSpaceDE w:val="0"/>
        <w:autoSpaceDN w:val="0"/>
        <w:adjustRightInd w:val="0"/>
        <w:contextualSpacing/>
        <w:jc w:val="center"/>
        <w:rPr>
          <w:rFonts w:asciiTheme="majorHAnsi" w:eastAsiaTheme="minorHAnsi" w:hAnsiTheme="majorHAnsi"/>
          <w:b/>
          <w:bCs/>
          <w:lang w:val="ro-RO"/>
        </w:rPr>
      </w:pPr>
      <w:r w:rsidRPr="007C00E3">
        <w:rPr>
          <w:rFonts w:asciiTheme="majorHAnsi" w:hAnsiTheme="majorHAnsi"/>
          <w:b/>
          <w:bCs/>
          <w:noProof/>
          <w:lang w:val="pt-BR" w:eastAsia="ro-RO"/>
        </w:rPr>
        <w:t>al Direcţiei Generale de Asistenţă Socială şi Protecţia Copilului Cluj</w:t>
      </w:r>
      <w:r w:rsidR="00B6352A">
        <w:rPr>
          <w:rFonts w:asciiTheme="majorHAnsi" w:hAnsiTheme="majorHAnsi"/>
          <w:b/>
          <w:bCs/>
          <w:noProof/>
          <w:lang w:val="pt-BR" w:eastAsia="ro-RO"/>
        </w:rPr>
        <w:t xml:space="preserve"> </w:t>
      </w:r>
      <w:r w:rsidR="007C00E3" w:rsidRPr="007C00E3">
        <w:rPr>
          <w:rFonts w:asciiTheme="majorHAnsi" w:eastAsiaTheme="minorHAnsi" w:hAnsiTheme="majorHAnsi"/>
          <w:b/>
          <w:bCs/>
          <w:lang w:val="ro-RO"/>
        </w:rPr>
        <w:t>urmare</w:t>
      </w:r>
      <w:r w:rsidR="00636694">
        <w:rPr>
          <w:rFonts w:asciiTheme="majorHAnsi" w:eastAsiaTheme="minorHAnsi" w:hAnsiTheme="majorHAnsi"/>
          <w:b/>
          <w:bCs/>
          <w:lang w:val="ro-RO"/>
        </w:rPr>
        <w:t xml:space="preserve"> a</w:t>
      </w:r>
      <w:r w:rsidR="007C00E3" w:rsidRPr="007C00E3">
        <w:rPr>
          <w:rFonts w:asciiTheme="majorHAnsi" w:eastAsiaTheme="minorHAnsi" w:hAnsiTheme="majorHAnsi"/>
          <w:b/>
          <w:bCs/>
          <w:lang w:val="ro-RO"/>
        </w:rPr>
        <w:t xml:space="preserve"> </w:t>
      </w:r>
    </w:p>
    <w:p w14:paraId="104CB9EE" w14:textId="77777777" w:rsidR="00636694" w:rsidRDefault="007C00E3" w:rsidP="00C833BC">
      <w:pPr>
        <w:autoSpaceDE w:val="0"/>
        <w:autoSpaceDN w:val="0"/>
        <w:adjustRightInd w:val="0"/>
        <w:contextualSpacing/>
        <w:jc w:val="center"/>
        <w:rPr>
          <w:rFonts w:asciiTheme="majorHAnsi" w:hAnsiTheme="majorHAnsi"/>
          <w:b/>
          <w:bCs/>
          <w:lang w:val="hu-HU"/>
        </w:rPr>
      </w:pPr>
      <w:r w:rsidRPr="007C00E3">
        <w:rPr>
          <w:rFonts w:asciiTheme="majorHAnsi" w:eastAsiaTheme="minorHAnsi" w:hAnsiTheme="majorHAnsi"/>
          <w:b/>
          <w:bCs/>
          <w:lang w:val="ro-RO"/>
        </w:rPr>
        <w:t xml:space="preserve">finalizării procedurii de cercetare administrativă a </w:t>
      </w:r>
      <w:r w:rsidRPr="007C00E3">
        <w:rPr>
          <w:rFonts w:asciiTheme="majorHAnsi" w:hAnsiTheme="majorHAnsi" w:cs="Courier New"/>
          <w:b/>
          <w:bCs/>
          <w:lang w:val="pt-BR"/>
        </w:rPr>
        <w:t>S</w:t>
      </w:r>
      <w:r w:rsidRPr="007C00E3">
        <w:rPr>
          <w:rFonts w:asciiTheme="majorHAnsi" w:hAnsiTheme="majorHAnsi"/>
          <w:b/>
          <w:bCs/>
          <w:lang w:val="pt-BR"/>
        </w:rPr>
        <w:t xml:space="preserve">esizării </w:t>
      </w:r>
      <w:r w:rsidRPr="007C00E3">
        <w:rPr>
          <w:rFonts w:asciiTheme="majorHAnsi" w:hAnsiTheme="majorHAnsi"/>
          <w:b/>
          <w:bCs/>
          <w:lang w:val="hu-HU"/>
        </w:rPr>
        <w:t xml:space="preserve">înregistrate la </w:t>
      </w:r>
    </w:p>
    <w:p w14:paraId="6CC8A30A" w14:textId="5387802A" w:rsidR="00281C2E" w:rsidRPr="007C00E3" w:rsidRDefault="007C00E3" w:rsidP="00C833BC">
      <w:pPr>
        <w:autoSpaceDE w:val="0"/>
        <w:autoSpaceDN w:val="0"/>
        <w:adjustRightInd w:val="0"/>
        <w:contextualSpacing/>
        <w:jc w:val="center"/>
        <w:rPr>
          <w:rFonts w:asciiTheme="majorHAnsi" w:hAnsiTheme="majorHAnsi"/>
          <w:b/>
          <w:bCs/>
          <w:noProof/>
          <w:lang w:val="pt-BR" w:eastAsia="ro-RO"/>
        </w:rPr>
      </w:pPr>
      <w:r w:rsidRPr="007C00E3">
        <w:rPr>
          <w:rFonts w:asciiTheme="majorHAnsi" w:hAnsiTheme="majorHAnsi"/>
          <w:b/>
          <w:bCs/>
          <w:lang w:val="hu-HU"/>
        </w:rPr>
        <w:t>Comisia de disciplină cu nr. 462/20.11.2019</w:t>
      </w:r>
    </w:p>
    <w:p w14:paraId="68239B56" w14:textId="77777777" w:rsidR="00CE4D28" w:rsidRPr="00D252EA" w:rsidRDefault="00CE4D28" w:rsidP="00C833BC">
      <w:pPr>
        <w:autoSpaceDE w:val="0"/>
        <w:autoSpaceDN w:val="0"/>
        <w:adjustRightInd w:val="0"/>
        <w:contextualSpacing/>
        <w:jc w:val="both"/>
        <w:rPr>
          <w:rFonts w:asciiTheme="majorHAnsi" w:hAnsiTheme="majorHAnsi"/>
          <w:noProof/>
          <w:color w:val="FF0000"/>
          <w:lang w:val="pt-BR" w:eastAsia="ro-RO"/>
        </w:rPr>
      </w:pPr>
    </w:p>
    <w:p w14:paraId="390B10E1" w14:textId="300EE2C9" w:rsidR="00F3062A" w:rsidRPr="00796DF3" w:rsidRDefault="00F3062A" w:rsidP="00C833BC">
      <w:pPr>
        <w:tabs>
          <w:tab w:val="left" w:pos="90"/>
        </w:tabs>
        <w:autoSpaceDE w:val="0"/>
        <w:autoSpaceDN w:val="0"/>
        <w:adjustRightInd w:val="0"/>
        <w:contextualSpacing/>
        <w:jc w:val="both"/>
        <w:rPr>
          <w:rFonts w:asciiTheme="majorHAnsi" w:hAnsiTheme="majorHAnsi"/>
          <w:noProof/>
          <w:lang w:val="pt-BR" w:eastAsia="ro-RO"/>
        </w:rPr>
      </w:pPr>
      <w:r w:rsidRPr="00D252EA">
        <w:rPr>
          <w:rFonts w:asciiTheme="majorHAnsi" w:hAnsiTheme="majorHAnsi"/>
          <w:noProof/>
          <w:color w:val="FF0000"/>
          <w:lang w:val="pt-BR" w:eastAsia="ro-RO"/>
        </w:rPr>
        <w:tab/>
      </w:r>
      <w:r w:rsidRPr="00D252EA">
        <w:rPr>
          <w:rFonts w:asciiTheme="majorHAnsi" w:hAnsiTheme="majorHAnsi"/>
          <w:noProof/>
          <w:color w:val="FF0000"/>
          <w:lang w:val="pt-BR" w:eastAsia="ro-RO"/>
        </w:rPr>
        <w:tab/>
      </w:r>
      <w:r w:rsidR="00FD2DC4" w:rsidRPr="00796DF3">
        <w:rPr>
          <w:rFonts w:asciiTheme="majorHAnsi" w:hAnsiTheme="majorHAnsi"/>
          <w:noProof/>
          <w:lang w:val="pt-BR" w:eastAsia="ro-RO"/>
        </w:rPr>
        <w:t xml:space="preserve">Președintele </w:t>
      </w:r>
      <w:r w:rsidR="00922EB5" w:rsidRPr="00796DF3">
        <w:rPr>
          <w:rFonts w:asciiTheme="majorHAnsi" w:hAnsiTheme="majorHAnsi"/>
          <w:noProof/>
          <w:lang w:val="pt-BR" w:eastAsia="ro-RO"/>
        </w:rPr>
        <w:t xml:space="preserve">Consiliului </w:t>
      </w:r>
      <w:r w:rsidR="00FD2DC4" w:rsidRPr="00796DF3">
        <w:rPr>
          <w:rFonts w:asciiTheme="majorHAnsi" w:hAnsiTheme="majorHAnsi"/>
          <w:noProof/>
          <w:lang w:val="pt-BR" w:eastAsia="ro-RO"/>
        </w:rPr>
        <w:t>Judeţean Cluj</w:t>
      </w:r>
      <w:r w:rsidRPr="00796DF3">
        <w:rPr>
          <w:rFonts w:asciiTheme="majorHAnsi" w:hAnsiTheme="majorHAnsi"/>
          <w:noProof/>
          <w:lang w:val="pt-BR" w:eastAsia="ro-RO"/>
        </w:rPr>
        <w:t>;</w:t>
      </w:r>
    </w:p>
    <w:p w14:paraId="78934B05" w14:textId="41879668" w:rsidR="00F3062A" w:rsidRPr="00D252EA" w:rsidRDefault="00F3062A" w:rsidP="00B6352A">
      <w:pPr>
        <w:autoSpaceDE w:val="0"/>
        <w:autoSpaceDN w:val="0"/>
        <w:adjustRightInd w:val="0"/>
        <w:contextualSpacing/>
        <w:jc w:val="both"/>
        <w:rPr>
          <w:rFonts w:asciiTheme="majorHAnsi" w:hAnsiTheme="majorHAnsi"/>
          <w:noProof/>
          <w:lang w:val="pt-BR" w:eastAsia="ro-RO"/>
        </w:rPr>
      </w:pPr>
      <w:r w:rsidRPr="00D252EA">
        <w:rPr>
          <w:rFonts w:asciiTheme="majorHAnsi" w:hAnsiTheme="majorHAnsi"/>
          <w:noProof/>
          <w:lang w:val="pt-BR" w:eastAsia="ro-RO"/>
        </w:rPr>
        <w:tab/>
      </w:r>
      <w:r w:rsidR="00D252EA" w:rsidRPr="00D252EA">
        <w:rPr>
          <w:rFonts w:asciiTheme="majorHAnsi" w:hAnsiTheme="majorHAnsi"/>
          <w:noProof/>
          <w:lang w:val="pt-BR" w:eastAsia="ro-RO"/>
        </w:rPr>
        <w:t>Luând în considerare</w:t>
      </w:r>
      <w:r w:rsidRPr="00D252EA">
        <w:rPr>
          <w:rFonts w:asciiTheme="majorHAnsi" w:hAnsiTheme="majorHAnsi"/>
          <w:noProof/>
          <w:lang w:val="pt-BR" w:eastAsia="ro-RO"/>
        </w:rPr>
        <w:t xml:space="preserve"> Referatul </w:t>
      </w:r>
      <w:r w:rsidR="00FD2DC4" w:rsidRPr="00D252EA">
        <w:rPr>
          <w:rFonts w:asciiTheme="majorHAnsi" w:hAnsiTheme="majorHAnsi"/>
          <w:noProof/>
          <w:lang w:val="pt-BR" w:eastAsia="ro-RO"/>
        </w:rPr>
        <w:t>Direcți</w:t>
      </w:r>
      <w:r w:rsidR="00FD2DC4" w:rsidRPr="00B6352A">
        <w:rPr>
          <w:rFonts w:asciiTheme="majorHAnsi" w:hAnsiTheme="majorHAnsi"/>
          <w:noProof/>
          <w:lang w:val="pt-BR" w:eastAsia="ro-RO"/>
        </w:rPr>
        <w:t xml:space="preserve">ei Generale Buget-Finanțe, Resurse Umane </w:t>
      </w:r>
      <w:r w:rsidRPr="00B6352A">
        <w:rPr>
          <w:rFonts w:asciiTheme="majorHAnsi" w:hAnsiTheme="majorHAnsi"/>
          <w:noProof/>
          <w:lang w:val="pt-BR" w:eastAsia="ro-RO"/>
        </w:rPr>
        <w:t xml:space="preserve">nr. </w:t>
      </w:r>
      <w:r w:rsidR="008F5B86" w:rsidRPr="00B6352A">
        <w:rPr>
          <w:rFonts w:asciiTheme="majorHAnsi" w:hAnsiTheme="majorHAnsi"/>
          <w:noProof/>
          <w:lang w:val="pt-BR" w:eastAsia="ro-RO"/>
        </w:rPr>
        <w:t xml:space="preserve">10429 </w:t>
      </w:r>
      <w:r w:rsidRPr="00B6352A">
        <w:rPr>
          <w:rFonts w:asciiTheme="majorHAnsi" w:hAnsiTheme="majorHAnsi"/>
          <w:lang w:val="pt-BR"/>
        </w:rPr>
        <w:t xml:space="preserve">din </w:t>
      </w:r>
      <w:r w:rsidR="008F5B86" w:rsidRPr="00B6352A">
        <w:rPr>
          <w:rFonts w:asciiTheme="majorHAnsi" w:hAnsiTheme="majorHAnsi"/>
          <w:lang w:val="pt-BR"/>
        </w:rPr>
        <w:t xml:space="preserve">19.03.2020 </w:t>
      </w:r>
      <w:r w:rsidR="00B6352A" w:rsidRPr="00B6352A">
        <w:rPr>
          <w:rFonts w:asciiTheme="majorHAnsi" w:hAnsiTheme="majorHAnsi"/>
          <w:bCs/>
          <w:noProof/>
          <w:lang w:val="pt-BR" w:eastAsia="ro-RO"/>
        </w:rPr>
        <w:t>privind</w:t>
      </w:r>
      <w:r w:rsidR="00B6352A" w:rsidRPr="00B6352A">
        <w:rPr>
          <w:rFonts w:asciiTheme="majorHAnsi" w:hAnsiTheme="majorHAnsi"/>
          <w:noProof/>
          <w:lang w:val="pt-BR" w:eastAsia="ro-RO"/>
        </w:rPr>
        <w:t xml:space="preserve"> </w:t>
      </w:r>
      <w:r w:rsidR="00B6352A" w:rsidRPr="00B6352A">
        <w:rPr>
          <w:rFonts w:asciiTheme="majorHAnsi" w:hAnsiTheme="majorHAnsi"/>
          <w:bCs/>
          <w:noProof/>
          <w:lang w:val="pt-BR" w:eastAsia="ro-RO"/>
        </w:rPr>
        <w:t xml:space="preserve">sancționarea disciplinară a domnului </w:t>
      </w:r>
      <w:r w:rsidR="00B6352A" w:rsidRPr="00B6352A">
        <w:rPr>
          <w:rFonts w:asciiTheme="majorHAnsi" w:hAnsiTheme="majorHAnsi"/>
          <w:lang w:val="pt-BR"/>
        </w:rPr>
        <w:t>Claudiu Daniel Tămaș-</w:t>
      </w:r>
      <w:r w:rsidR="00B6352A" w:rsidRPr="00B6352A">
        <w:rPr>
          <w:rFonts w:asciiTheme="majorHAnsi" w:hAnsiTheme="majorHAnsi"/>
          <w:bCs/>
          <w:noProof/>
          <w:lang w:val="pt-BR" w:eastAsia="ro-RO"/>
        </w:rPr>
        <w:t>director general</w:t>
      </w:r>
      <w:r w:rsidR="00B6352A">
        <w:rPr>
          <w:rFonts w:asciiTheme="majorHAnsi" w:hAnsiTheme="majorHAnsi"/>
          <w:bCs/>
          <w:noProof/>
          <w:lang w:val="pt-BR" w:eastAsia="ro-RO"/>
        </w:rPr>
        <w:t xml:space="preserve"> </w:t>
      </w:r>
      <w:r w:rsidR="00B6352A" w:rsidRPr="00B6352A">
        <w:rPr>
          <w:rFonts w:asciiTheme="majorHAnsi" w:hAnsiTheme="majorHAnsi"/>
          <w:bCs/>
          <w:noProof/>
          <w:lang w:val="pt-BR" w:eastAsia="ro-RO"/>
        </w:rPr>
        <w:t xml:space="preserve">al Direcţiei Generale de Asistenţă Socială şi Protecţia Copilului Cluj </w:t>
      </w:r>
      <w:r w:rsidR="00B6352A" w:rsidRPr="00B6352A">
        <w:rPr>
          <w:rFonts w:asciiTheme="majorHAnsi" w:eastAsiaTheme="minorHAnsi" w:hAnsiTheme="majorHAnsi"/>
          <w:bCs/>
          <w:lang w:val="ro-RO"/>
        </w:rPr>
        <w:t xml:space="preserve">urmare a finalizării procedurii de cercetare administrativă a </w:t>
      </w:r>
      <w:r w:rsidR="00B6352A" w:rsidRPr="00B6352A">
        <w:rPr>
          <w:rFonts w:asciiTheme="majorHAnsi" w:hAnsiTheme="majorHAnsi" w:cs="Courier New"/>
          <w:bCs/>
          <w:lang w:val="pt-BR"/>
        </w:rPr>
        <w:t>S</w:t>
      </w:r>
      <w:r w:rsidR="00B6352A" w:rsidRPr="00B6352A">
        <w:rPr>
          <w:rFonts w:asciiTheme="majorHAnsi" w:hAnsiTheme="majorHAnsi"/>
          <w:bCs/>
          <w:lang w:val="pt-BR"/>
        </w:rPr>
        <w:t xml:space="preserve">esizării </w:t>
      </w:r>
      <w:r w:rsidR="00B6352A" w:rsidRPr="00B6352A">
        <w:rPr>
          <w:rFonts w:asciiTheme="majorHAnsi" w:hAnsiTheme="majorHAnsi"/>
          <w:bCs/>
          <w:lang w:val="hu-HU"/>
        </w:rPr>
        <w:t>înregistrate la Comisia de disciplină cu nr. 462/20.11.2019</w:t>
      </w:r>
      <w:r w:rsidR="00BF08F8">
        <w:rPr>
          <w:rFonts w:asciiTheme="majorHAnsi" w:hAnsiTheme="majorHAnsi"/>
          <w:noProof/>
          <w:lang w:val="pt-BR" w:eastAsia="ro-RO"/>
        </w:rPr>
        <w:t>;</w:t>
      </w:r>
    </w:p>
    <w:p w14:paraId="45B2035D" w14:textId="76354C17" w:rsidR="00F3062A" w:rsidRPr="00D252EA" w:rsidRDefault="00C833BC" w:rsidP="00C833BC">
      <w:pPr>
        <w:autoSpaceDE w:val="0"/>
        <w:autoSpaceDN w:val="0"/>
        <w:adjustRightInd w:val="0"/>
        <w:ind w:firstLine="349"/>
        <w:contextualSpacing/>
        <w:jc w:val="both"/>
        <w:rPr>
          <w:rFonts w:asciiTheme="majorHAnsi" w:hAnsiTheme="majorHAnsi"/>
          <w:noProof/>
          <w:lang w:val="pt-BR" w:eastAsia="ro-RO"/>
        </w:rPr>
      </w:pPr>
      <w:r>
        <w:rPr>
          <w:rFonts w:asciiTheme="majorHAnsi" w:hAnsiTheme="majorHAnsi"/>
          <w:noProof/>
          <w:lang w:val="pt-BR" w:eastAsia="ro-RO"/>
        </w:rPr>
        <w:tab/>
      </w:r>
      <w:r w:rsidR="00F3062A" w:rsidRPr="00D252EA">
        <w:rPr>
          <w:rFonts w:asciiTheme="majorHAnsi" w:hAnsiTheme="majorHAnsi"/>
          <w:noProof/>
          <w:lang w:val="pt-BR" w:eastAsia="ro-RO"/>
        </w:rPr>
        <w:t>Ţinând cont de:</w:t>
      </w:r>
    </w:p>
    <w:p w14:paraId="5937ED10" w14:textId="6A772DFB" w:rsidR="00EC361A" w:rsidRDefault="009A218F" w:rsidP="00C833BC">
      <w:pPr>
        <w:pStyle w:val="ListParagraph"/>
        <w:numPr>
          <w:ilvl w:val="0"/>
          <w:numId w:val="17"/>
        </w:numPr>
        <w:jc w:val="both"/>
        <w:rPr>
          <w:rFonts w:asciiTheme="majorHAnsi" w:hAnsiTheme="majorHAnsi"/>
          <w:lang w:val="ro-RO"/>
        </w:rPr>
      </w:pPr>
      <w:r w:rsidRPr="00C833BC">
        <w:rPr>
          <w:rFonts w:asciiTheme="majorHAnsi" w:hAnsiTheme="majorHAnsi" w:cs="Courier New"/>
          <w:bCs/>
          <w:lang w:val="pt-BR"/>
        </w:rPr>
        <w:t>S</w:t>
      </w:r>
      <w:r w:rsidRPr="00C833BC">
        <w:rPr>
          <w:rFonts w:asciiTheme="majorHAnsi" w:hAnsiTheme="majorHAnsi"/>
          <w:bCs/>
          <w:lang w:val="pt-BR"/>
        </w:rPr>
        <w:t xml:space="preserve">esizarea </w:t>
      </w:r>
      <w:r w:rsidRPr="00C833BC">
        <w:rPr>
          <w:rFonts w:asciiTheme="majorHAnsi" w:hAnsiTheme="majorHAnsi"/>
          <w:bCs/>
          <w:lang w:val="hu-HU"/>
        </w:rPr>
        <w:t>înregistrată la Comisia de disciplină cu nr. 462/20.11.2019</w:t>
      </w:r>
      <w:r w:rsidR="00FD1448">
        <w:rPr>
          <w:rFonts w:asciiTheme="majorHAnsi" w:hAnsiTheme="majorHAnsi"/>
          <w:bCs/>
          <w:lang w:val="hu-HU"/>
        </w:rPr>
        <w:t xml:space="preserve"> </w:t>
      </w:r>
      <w:r w:rsidR="00FD1448" w:rsidRPr="00C833BC">
        <w:rPr>
          <w:rFonts w:asciiTheme="majorHAnsi" w:hAnsiTheme="majorHAnsi"/>
          <w:bCs/>
          <w:lang w:val="ro-RO"/>
        </w:rPr>
        <w:t>formulat</w:t>
      </w:r>
      <w:r w:rsidR="00FD1448" w:rsidRPr="00C833BC">
        <w:rPr>
          <w:rFonts w:asciiTheme="majorHAnsi" w:eastAsiaTheme="minorHAnsi" w:hAnsiTheme="majorHAnsi"/>
          <w:bCs/>
          <w:lang w:val="ro-RO"/>
        </w:rPr>
        <w:t>ă</w:t>
      </w:r>
      <w:r w:rsidR="00FD1448" w:rsidRPr="00C833BC">
        <w:rPr>
          <w:rFonts w:asciiTheme="majorHAnsi" w:hAnsiTheme="majorHAnsi"/>
          <w:bCs/>
          <w:lang w:val="ro-RO"/>
        </w:rPr>
        <w:t xml:space="preserve"> de </w:t>
      </w:r>
      <w:r w:rsidR="00FD1448" w:rsidRPr="00C833BC">
        <w:rPr>
          <w:rFonts w:asciiTheme="majorHAnsi" w:hAnsiTheme="majorHAnsi"/>
          <w:bCs/>
          <w:lang w:val="hu-HU"/>
        </w:rPr>
        <w:t>Județul Cluj (nr. de înregistrare la registratura Consiliului Județean Cluj 41624/20.11.2019)</w:t>
      </w:r>
      <w:r w:rsidR="00EC361A" w:rsidRPr="00C833BC">
        <w:rPr>
          <w:rFonts w:asciiTheme="majorHAnsi" w:hAnsiTheme="majorHAnsi"/>
          <w:lang w:val="ro-RO"/>
        </w:rPr>
        <w:t>;</w:t>
      </w:r>
    </w:p>
    <w:p w14:paraId="518E5654" w14:textId="3CA3B7B4" w:rsidR="00002FC7" w:rsidRPr="00C833BC" w:rsidRDefault="00E70B5E" w:rsidP="00C833BC">
      <w:pPr>
        <w:pStyle w:val="ListParagraph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Theme="majorHAnsi" w:hAnsiTheme="majorHAnsi"/>
          <w:noProof/>
          <w:lang w:val="pt-BR" w:eastAsia="ro-RO"/>
        </w:rPr>
      </w:pPr>
      <w:r w:rsidRPr="00C833BC">
        <w:rPr>
          <w:rFonts w:asciiTheme="majorHAnsi" w:hAnsiTheme="majorHAnsi"/>
          <w:noProof/>
          <w:lang w:val="pt-BR" w:eastAsia="ro-RO"/>
        </w:rPr>
        <w:t>Raportul</w:t>
      </w:r>
      <w:r w:rsidR="003033D9" w:rsidRPr="00C833BC">
        <w:rPr>
          <w:rFonts w:asciiTheme="majorHAnsi" w:hAnsiTheme="majorHAnsi"/>
          <w:noProof/>
          <w:lang w:val="pt-BR" w:eastAsia="ro-RO"/>
        </w:rPr>
        <w:t xml:space="preserve"> </w:t>
      </w:r>
      <w:r w:rsidR="004474E3" w:rsidRPr="00C833BC">
        <w:rPr>
          <w:rFonts w:asciiTheme="majorHAnsi" w:hAnsiTheme="majorHAnsi"/>
          <w:noProof/>
          <w:lang w:val="pt-BR" w:eastAsia="ro-RO"/>
        </w:rPr>
        <w:t xml:space="preserve">cu nr. 90/09.03.2020 întocmit de către </w:t>
      </w:r>
      <w:r w:rsidR="00583237" w:rsidRPr="00C833BC">
        <w:rPr>
          <w:rFonts w:asciiTheme="majorHAnsi" w:hAnsiTheme="majorHAnsi"/>
          <w:lang w:val="ro-RO"/>
        </w:rPr>
        <w:t>Comisi</w:t>
      </w:r>
      <w:r w:rsidR="004474E3" w:rsidRPr="00C833BC">
        <w:rPr>
          <w:rFonts w:asciiTheme="majorHAnsi" w:hAnsiTheme="majorHAnsi"/>
          <w:lang w:val="ro-RO"/>
        </w:rPr>
        <w:t>a</w:t>
      </w:r>
      <w:r w:rsidR="00583237" w:rsidRPr="00C833BC">
        <w:rPr>
          <w:rFonts w:asciiTheme="majorHAnsi" w:hAnsiTheme="majorHAnsi"/>
          <w:lang w:val="ro-RO"/>
        </w:rPr>
        <w:t xml:space="preserve"> de disciplină </w:t>
      </w:r>
      <w:r w:rsidR="00583237" w:rsidRPr="00C833BC">
        <w:rPr>
          <w:rFonts w:asciiTheme="majorHAnsi" w:hAnsiTheme="majorHAnsi"/>
          <w:lang w:val="pt-BR"/>
        </w:rPr>
        <w:t>constituită</w:t>
      </w:r>
      <w:r w:rsidR="00583237" w:rsidRPr="00C833BC">
        <w:rPr>
          <w:rFonts w:asciiTheme="majorHAnsi" w:eastAsiaTheme="minorHAnsi" w:hAnsiTheme="majorHAnsi"/>
          <w:bCs/>
          <w:lang w:val="ro-RO"/>
        </w:rPr>
        <w:t xml:space="preserve"> în cadrul aparatului de specialitate al Consiliului Judeţean Cluj</w:t>
      </w:r>
      <w:r w:rsidR="00FD1448">
        <w:rPr>
          <w:rFonts w:asciiTheme="majorHAnsi" w:eastAsiaTheme="minorHAnsi" w:hAnsiTheme="majorHAnsi"/>
          <w:bCs/>
          <w:lang w:val="ro-RO"/>
        </w:rPr>
        <w:t xml:space="preserve">, în urma finalizării procedurii de cercetare administrativă a </w:t>
      </w:r>
      <w:r w:rsidR="00FD1448" w:rsidRPr="00C833BC">
        <w:rPr>
          <w:rFonts w:asciiTheme="majorHAnsi" w:hAnsiTheme="majorHAnsi" w:cs="Courier New"/>
          <w:bCs/>
          <w:lang w:val="pt-BR"/>
        </w:rPr>
        <w:t>S</w:t>
      </w:r>
      <w:r w:rsidR="00FD1448" w:rsidRPr="00C833BC">
        <w:rPr>
          <w:rFonts w:asciiTheme="majorHAnsi" w:hAnsiTheme="majorHAnsi"/>
          <w:bCs/>
          <w:lang w:val="pt-BR"/>
        </w:rPr>
        <w:t>esiz</w:t>
      </w:r>
      <w:r w:rsidR="00FD1448">
        <w:rPr>
          <w:rFonts w:asciiTheme="majorHAnsi" w:hAnsiTheme="majorHAnsi"/>
          <w:bCs/>
          <w:lang w:val="pt-BR"/>
        </w:rPr>
        <w:t>ării</w:t>
      </w:r>
      <w:r w:rsidR="00FD1448" w:rsidRPr="00C833BC">
        <w:rPr>
          <w:rFonts w:asciiTheme="majorHAnsi" w:hAnsiTheme="majorHAnsi"/>
          <w:bCs/>
          <w:lang w:val="pt-BR"/>
        </w:rPr>
        <w:t xml:space="preserve"> </w:t>
      </w:r>
      <w:r w:rsidR="00FD1448" w:rsidRPr="00C833BC">
        <w:rPr>
          <w:rFonts w:asciiTheme="majorHAnsi" w:hAnsiTheme="majorHAnsi"/>
          <w:bCs/>
          <w:lang w:val="hu-HU"/>
        </w:rPr>
        <w:t>înregistrat</w:t>
      </w:r>
      <w:r w:rsidR="00FD1448">
        <w:rPr>
          <w:rFonts w:asciiTheme="majorHAnsi" w:hAnsiTheme="majorHAnsi"/>
          <w:bCs/>
          <w:lang w:val="hu-HU"/>
        </w:rPr>
        <w:t>e</w:t>
      </w:r>
      <w:r w:rsidR="00FD1448" w:rsidRPr="00C833BC">
        <w:rPr>
          <w:rFonts w:asciiTheme="majorHAnsi" w:hAnsiTheme="majorHAnsi"/>
          <w:bCs/>
          <w:lang w:val="hu-HU"/>
        </w:rPr>
        <w:t xml:space="preserve"> la Comisia de disciplină cu nr. 462/20.11.2019</w:t>
      </w:r>
      <w:r w:rsidR="00FD1448">
        <w:rPr>
          <w:rFonts w:asciiTheme="majorHAnsi" w:hAnsiTheme="majorHAnsi"/>
          <w:bCs/>
          <w:lang w:val="hu-HU"/>
        </w:rPr>
        <w:t xml:space="preserve"> conform Procesului-verbal cu nr. </w:t>
      </w:r>
      <w:r w:rsidR="00FD1448" w:rsidRPr="00194ECB">
        <w:rPr>
          <w:rFonts w:ascii="Cambria" w:hAnsi="Cambria"/>
          <w:bCs/>
          <w:color w:val="000000" w:themeColor="text1"/>
          <w:lang w:val="pt-BR"/>
        </w:rPr>
        <w:t>87 din 4.03.2020</w:t>
      </w:r>
      <w:r w:rsidR="00751850" w:rsidRPr="00C833BC">
        <w:rPr>
          <w:rFonts w:asciiTheme="majorHAnsi" w:eastAsiaTheme="minorHAnsi" w:hAnsiTheme="majorHAnsi"/>
          <w:bCs/>
          <w:lang w:val="ro-RO"/>
        </w:rPr>
        <w:t>;</w:t>
      </w:r>
    </w:p>
    <w:p w14:paraId="4B5EA883" w14:textId="5163DA7D" w:rsidR="00F3062A" w:rsidRPr="00D252EA" w:rsidRDefault="00C833BC" w:rsidP="00C833BC">
      <w:pPr>
        <w:autoSpaceDE w:val="0"/>
        <w:autoSpaceDN w:val="0"/>
        <w:adjustRightInd w:val="0"/>
        <w:ind w:firstLine="284"/>
        <w:contextualSpacing/>
        <w:jc w:val="both"/>
        <w:rPr>
          <w:rFonts w:asciiTheme="majorHAnsi" w:hAnsiTheme="majorHAnsi"/>
          <w:lang w:val="ro-RO" w:eastAsia="ro-RO" w:bidi="ne-NP"/>
        </w:rPr>
      </w:pPr>
      <w:r>
        <w:rPr>
          <w:rFonts w:asciiTheme="majorHAnsi" w:hAnsiTheme="majorHAnsi"/>
          <w:lang w:val="ro-RO" w:eastAsia="ro-RO" w:bidi="ne-NP"/>
        </w:rPr>
        <w:tab/>
      </w:r>
      <w:r w:rsidR="00F3062A" w:rsidRPr="00D252EA">
        <w:rPr>
          <w:rFonts w:asciiTheme="majorHAnsi" w:hAnsiTheme="majorHAnsi"/>
          <w:lang w:val="ro-RO" w:eastAsia="ro-RO" w:bidi="ne-NP"/>
        </w:rPr>
        <w:t>În conformitate cu prevederile:</w:t>
      </w:r>
    </w:p>
    <w:p w14:paraId="5008308B" w14:textId="5DB51E48" w:rsidR="0080439A" w:rsidRPr="00C833BC" w:rsidRDefault="004474E3" w:rsidP="00C833BC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ajorHAnsi" w:hAnsiTheme="majorHAnsi"/>
          <w:lang w:val="ro-RO" w:eastAsia="ro-RO" w:bidi="ne-NP"/>
        </w:rPr>
      </w:pPr>
      <w:r w:rsidRPr="00C833BC">
        <w:rPr>
          <w:rFonts w:asciiTheme="majorHAnsi" w:hAnsiTheme="majorHAnsi"/>
          <w:lang w:val="ro-RO" w:eastAsia="ro-RO" w:bidi="ne-NP"/>
        </w:rPr>
        <w:t>a</w:t>
      </w:r>
      <w:r w:rsidR="0080439A" w:rsidRPr="00C833BC">
        <w:rPr>
          <w:rFonts w:asciiTheme="majorHAnsi" w:hAnsiTheme="majorHAnsi"/>
          <w:lang w:val="ro-RO" w:eastAsia="ro-RO" w:bidi="ne-NP"/>
        </w:rPr>
        <w:t>rt. 191 alin. (1) lit. a)</w:t>
      </w:r>
      <w:r w:rsidR="00F836B3">
        <w:rPr>
          <w:rFonts w:asciiTheme="majorHAnsi" w:hAnsiTheme="majorHAnsi"/>
          <w:lang w:val="ro-RO" w:eastAsia="ro-RO" w:bidi="ne-NP"/>
        </w:rPr>
        <w:t xml:space="preserve"> și e), </w:t>
      </w:r>
      <w:r w:rsidR="0080439A" w:rsidRPr="00C833BC">
        <w:rPr>
          <w:rFonts w:asciiTheme="majorHAnsi" w:hAnsiTheme="majorHAnsi"/>
          <w:lang w:val="ro-RO" w:eastAsia="ro-RO" w:bidi="ne-NP"/>
        </w:rPr>
        <w:t>alin. (2) lit. b)</w:t>
      </w:r>
      <w:r w:rsidR="00F836B3">
        <w:rPr>
          <w:rFonts w:asciiTheme="majorHAnsi" w:hAnsiTheme="majorHAnsi"/>
          <w:lang w:val="ro-RO" w:eastAsia="ro-RO" w:bidi="ne-NP"/>
        </w:rPr>
        <w:t xml:space="preserve"> și alin. (6) lit. a), b) c) și e)</w:t>
      </w:r>
      <w:r w:rsidR="00B54198" w:rsidRPr="00C833BC">
        <w:rPr>
          <w:rFonts w:asciiTheme="majorHAnsi" w:hAnsiTheme="majorHAnsi"/>
          <w:lang w:val="ro-RO" w:eastAsia="ro-RO" w:bidi="ne-NP"/>
        </w:rPr>
        <w:t xml:space="preserve">, </w:t>
      </w:r>
      <w:r w:rsidR="00F836B3" w:rsidRPr="00C833BC">
        <w:rPr>
          <w:rFonts w:asciiTheme="majorHAnsi" w:hAnsiTheme="majorHAnsi"/>
          <w:lang w:val="ro-RO" w:eastAsia="ro-RO" w:bidi="ne-NP"/>
        </w:rPr>
        <w:t xml:space="preserve">ale art. </w:t>
      </w:r>
      <w:r w:rsidR="00F836B3">
        <w:rPr>
          <w:rFonts w:asciiTheme="majorHAnsi" w:hAnsiTheme="majorHAnsi"/>
          <w:lang w:val="ro-RO" w:eastAsia="ro-RO" w:bidi="ne-NP"/>
        </w:rPr>
        <w:t xml:space="preserve">437 alin. (1) și (2), </w:t>
      </w:r>
      <w:r w:rsidR="00F836B3" w:rsidRPr="00C833BC">
        <w:rPr>
          <w:rFonts w:asciiTheme="majorHAnsi" w:hAnsiTheme="majorHAnsi"/>
          <w:lang w:val="ro-RO" w:eastAsia="ro-RO" w:bidi="ne-NP"/>
        </w:rPr>
        <w:t xml:space="preserve">ale art. </w:t>
      </w:r>
      <w:r w:rsidR="00F836B3">
        <w:rPr>
          <w:rFonts w:asciiTheme="majorHAnsi" w:hAnsiTheme="majorHAnsi"/>
          <w:lang w:val="ro-RO" w:eastAsia="ro-RO" w:bidi="ne-NP"/>
        </w:rPr>
        <w:t xml:space="preserve">441 alin. (3), </w:t>
      </w:r>
      <w:r w:rsidR="00F836B3" w:rsidRPr="00C833BC">
        <w:rPr>
          <w:rFonts w:asciiTheme="majorHAnsi" w:hAnsiTheme="majorHAnsi"/>
          <w:lang w:val="ro-RO" w:eastAsia="ro-RO" w:bidi="ne-NP"/>
        </w:rPr>
        <w:t xml:space="preserve">ale art. </w:t>
      </w:r>
      <w:r w:rsidR="00F836B3">
        <w:rPr>
          <w:rFonts w:asciiTheme="majorHAnsi" w:hAnsiTheme="majorHAnsi"/>
          <w:lang w:val="ro-RO" w:eastAsia="ro-RO" w:bidi="ne-NP"/>
        </w:rPr>
        <w:t xml:space="preserve">442, </w:t>
      </w:r>
      <w:r w:rsidRPr="00C833BC">
        <w:rPr>
          <w:rFonts w:asciiTheme="majorHAnsi" w:hAnsiTheme="majorHAnsi"/>
          <w:lang w:val="ro-RO" w:eastAsia="ro-RO" w:bidi="ne-NP"/>
        </w:rPr>
        <w:t xml:space="preserve">ale </w:t>
      </w:r>
      <w:r w:rsidR="002571FA" w:rsidRPr="00C833BC">
        <w:rPr>
          <w:rFonts w:asciiTheme="majorHAnsi" w:hAnsiTheme="majorHAnsi"/>
          <w:lang w:val="ro-RO" w:eastAsia="ro-RO" w:bidi="ne-NP"/>
        </w:rPr>
        <w:t>art. 492</w:t>
      </w:r>
      <w:r w:rsidR="0080439A" w:rsidRPr="00C833BC">
        <w:rPr>
          <w:rFonts w:asciiTheme="majorHAnsi" w:hAnsiTheme="majorHAnsi"/>
          <w:lang w:val="ro-RO" w:eastAsia="ro-RO" w:bidi="ne-NP"/>
        </w:rPr>
        <w:t xml:space="preserve"> </w:t>
      </w:r>
      <w:r w:rsidRPr="00C833BC">
        <w:rPr>
          <w:rFonts w:asciiTheme="majorHAnsi" w:hAnsiTheme="majorHAnsi"/>
          <w:lang w:val="ro-RO" w:eastAsia="ro-RO" w:bidi="ne-NP"/>
        </w:rPr>
        <w:t xml:space="preserve">alin. </w:t>
      </w:r>
      <w:r w:rsidR="00636694">
        <w:rPr>
          <w:rFonts w:asciiTheme="majorHAnsi" w:hAnsiTheme="majorHAnsi"/>
          <w:lang w:val="ro-RO" w:eastAsia="ro-RO" w:bidi="ne-NP"/>
        </w:rPr>
        <w:t xml:space="preserve">(1), alin. </w:t>
      </w:r>
      <w:r w:rsidRPr="00C833BC">
        <w:rPr>
          <w:rFonts w:asciiTheme="majorHAnsi" w:hAnsiTheme="majorHAnsi"/>
          <w:lang w:val="ro-RO" w:eastAsia="ro-RO" w:bidi="ne-NP"/>
        </w:rPr>
        <w:t>(2) lit. i), alin. (3) lit. b), alin. (4) lit. d), alin. (6) și alin. (8)</w:t>
      </w:r>
      <w:r w:rsidR="009C4FA4">
        <w:rPr>
          <w:rFonts w:asciiTheme="majorHAnsi" w:hAnsiTheme="majorHAnsi"/>
          <w:lang w:val="ro-RO" w:eastAsia="ro-RO" w:bidi="ne-NP"/>
        </w:rPr>
        <w:t xml:space="preserve">, ale art. 493 alin. (1), ale art. 494 alin. (1), </w:t>
      </w:r>
      <w:r w:rsidR="00740108">
        <w:rPr>
          <w:rFonts w:asciiTheme="majorHAnsi" w:hAnsiTheme="majorHAnsi"/>
          <w:lang w:val="ro-RO" w:eastAsia="ro-RO" w:bidi="ne-NP"/>
        </w:rPr>
        <w:t xml:space="preserve">ale art. 528, </w:t>
      </w:r>
      <w:r w:rsidRPr="00C833BC">
        <w:rPr>
          <w:rFonts w:asciiTheme="majorHAnsi" w:hAnsiTheme="majorHAnsi"/>
          <w:lang w:val="ro-RO" w:eastAsia="ro-RO" w:bidi="ne-NP"/>
        </w:rPr>
        <w:t>ale art. 532</w:t>
      </w:r>
      <w:r w:rsidR="00BF08F8">
        <w:rPr>
          <w:rFonts w:asciiTheme="majorHAnsi" w:hAnsiTheme="majorHAnsi"/>
          <w:lang w:val="ro-RO" w:eastAsia="ro-RO" w:bidi="ne-NP"/>
        </w:rPr>
        <w:t xml:space="preserve">, </w:t>
      </w:r>
      <w:r w:rsidR="00BF08F8" w:rsidRPr="00C833BC">
        <w:rPr>
          <w:rFonts w:asciiTheme="majorHAnsi" w:hAnsiTheme="majorHAnsi"/>
          <w:lang w:val="ro-RO" w:eastAsia="ro-RO" w:bidi="ne-NP"/>
        </w:rPr>
        <w:t xml:space="preserve">ale art. </w:t>
      </w:r>
      <w:r w:rsidR="00BF08F8">
        <w:rPr>
          <w:rFonts w:asciiTheme="majorHAnsi" w:hAnsiTheme="majorHAnsi"/>
          <w:lang w:val="ro-RO" w:eastAsia="ro-RO" w:bidi="ne-NP"/>
        </w:rPr>
        <w:t xml:space="preserve">536 </w:t>
      </w:r>
      <w:r w:rsidR="009C4FA4">
        <w:rPr>
          <w:rFonts w:asciiTheme="majorHAnsi" w:hAnsiTheme="majorHAnsi"/>
          <w:lang w:val="ro-RO" w:eastAsia="ro-RO" w:bidi="ne-NP"/>
        </w:rPr>
        <w:t xml:space="preserve">și </w:t>
      </w:r>
      <w:r w:rsidR="009C4FA4" w:rsidRPr="00C833BC">
        <w:rPr>
          <w:rFonts w:asciiTheme="majorHAnsi" w:hAnsiTheme="majorHAnsi"/>
          <w:lang w:val="ro-RO" w:eastAsia="ro-RO" w:bidi="ne-NP"/>
        </w:rPr>
        <w:t xml:space="preserve">ale art. </w:t>
      </w:r>
      <w:r w:rsidR="009C4FA4">
        <w:rPr>
          <w:rFonts w:asciiTheme="majorHAnsi" w:hAnsiTheme="majorHAnsi"/>
          <w:lang w:val="ro-RO" w:eastAsia="ro-RO" w:bidi="ne-NP"/>
        </w:rPr>
        <w:t xml:space="preserve">569 </w:t>
      </w:r>
      <w:r w:rsidR="0080439A" w:rsidRPr="00C833BC">
        <w:rPr>
          <w:rFonts w:asciiTheme="majorHAnsi" w:hAnsiTheme="majorHAnsi"/>
          <w:lang w:val="ro-RO" w:eastAsia="ro-RO" w:bidi="ne-NP"/>
        </w:rPr>
        <w:t xml:space="preserve">din </w:t>
      </w:r>
      <w:r w:rsidR="004707A3" w:rsidRPr="00C833BC">
        <w:rPr>
          <w:rFonts w:asciiTheme="majorHAnsi" w:hAnsiTheme="majorHAnsi"/>
          <w:lang w:val="ro-RO" w:eastAsia="ro-RO" w:bidi="ne-NP"/>
        </w:rPr>
        <w:t xml:space="preserve">Ordonanța de urgență a Guvernului </w:t>
      </w:r>
      <w:r w:rsidR="0025436E">
        <w:rPr>
          <w:rFonts w:asciiTheme="majorHAnsi" w:hAnsiTheme="majorHAnsi"/>
          <w:lang w:val="ro-RO" w:eastAsia="ro-RO" w:bidi="ne-NP"/>
        </w:rPr>
        <w:t xml:space="preserve">nr. 57/2019 </w:t>
      </w:r>
      <w:r w:rsidR="004707A3" w:rsidRPr="00C833BC">
        <w:rPr>
          <w:rFonts w:asciiTheme="majorHAnsi" w:hAnsiTheme="majorHAnsi"/>
          <w:lang w:val="ro-RO" w:eastAsia="ro-RO" w:bidi="ne-NP"/>
        </w:rPr>
        <w:t>privind Codul administrativ,</w:t>
      </w:r>
      <w:r w:rsidR="004707A3" w:rsidRPr="00C833BC">
        <w:rPr>
          <w:rFonts w:asciiTheme="majorHAnsi" w:hAnsiTheme="majorHAnsi"/>
          <w:lang w:val="ro-RO"/>
        </w:rPr>
        <w:t xml:space="preserve"> cu modificările și completările ulterioare;</w:t>
      </w:r>
      <w:r w:rsidR="0080439A" w:rsidRPr="00C833BC">
        <w:rPr>
          <w:rFonts w:asciiTheme="majorHAnsi" w:hAnsiTheme="majorHAnsi"/>
          <w:lang w:val="ro-RO" w:eastAsia="ro-RO" w:bidi="ne-NP"/>
        </w:rPr>
        <w:t xml:space="preserve"> </w:t>
      </w:r>
    </w:p>
    <w:p w14:paraId="653B2035" w14:textId="2B7E27D0" w:rsidR="0080439A" w:rsidRPr="00C833BC" w:rsidRDefault="009C4FA4" w:rsidP="00C833BC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ajorHAnsi" w:hAnsiTheme="majorHAnsi"/>
          <w:lang w:val="ro-RO"/>
        </w:rPr>
      </w:pPr>
      <w:r>
        <w:rPr>
          <w:rFonts w:asciiTheme="majorHAnsi" w:hAnsiTheme="majorHAnsi"/>
          <w:lang w:val="pt-BR"/>
        </w:rPr>
        <w:t xml:space="preserve">art. 47 alin. (1) și (2), </w:t>
      </w:r>
      <w:r w:rsidR="00636694">
        <w:rPr>
          <w:rFonts w:asciiTheme="majorHAnsi" w:hAnsiTheme="majorHAnsi"/>
          <w:lang w:val="pt-BR"/>
        </w:rPr>
        <w:t xml:space="preserve">ale </w:t>
      </w:r>
      <w:r w:rsidR="004474E3" w:rsidRPr="00C833BC">
        <w:rPr>
          <w:rFonts w:asciiTheme="majorHAnsi" w:hAnsiTheme="majorHAnsi"/>
          <w:lang w:val="pt-BR"/>
        </w:rPr>
        <w:t xml:space="preserve">art. 48 </w:t>
      </w:r>
      <w:r w:rsidR="002875EB" w:rsidRPr="00C833BC">
        <w:rPr>
          <w:rFonts w:asciiTheme="majorHAnsi" w:hAnsiTheme="majorHAnsi"/>
          <w:lang w:val="pt-BR"/>
        </w:rPr>
        <w:t xml:space="preserve">alin. (1) lit. a), ale art. 49 </w:t>
      </w:r>
      <w:r w:rsidR="002875EB" w:rsidRPr="00C833BC">
        <w:rPr>
          <w:rFonts w:asciiTheme="majorHAnsi" w:hAnsiTheme="majorHAnsi"/>
          <w:lang w:val="ro-RO"/>
        </w:rPr>
        <w:t xml:space="preserve">alin. (3), ale art. 50 și ale art. 51 din </w:t>
      </w:r>
      <w:r w:rsidR="0080439A" w:rsidRPr="00C833BC">
        <w:rPr>
          <w:rFonts w:asciiTheme="majorHAnsi" w:hAnsiTheme="majorHAnsi"/>
          <w:lang w:val="pt-BR"/>
        </w:rPr>
        <w:t>Hotărâr</w:t>
      </w:r>
      <w:r w:rsidR="002875EB" w:rsidRPr="00C833BC">
        <w:rPr>
          <w:rFonts w:asciiTheme="majorHAnsi" w:hAnsiTheme="majorHAnsi"/>
          <w:lang w:val="pt-BR"/>
        </w:rPr>
        <w:t>ea</w:t>
      </w:r>
      <w:r w:rsidR="0080439A" w:rsidRPr="00C833BC">
        <w:rPr>
          <w:rFonts w:asciiTheme="majorHAnsi" w:hAnsiTheme="majorHAnsi"/>
          <w:lang w:val="pt-BR"/>
        </w:rPr>
        <w:t xml:space="preserve"> Guvernului nr. 1344/2007 </w:t>
      </w:r>
      <w:r w:rsidR="0080439A" w:rsidRPr="00C833BC">
        <w:rPr>
          <w:rFonts w:asciiTheme="majorHAnsi" w:hAnsiTheme="majorHAnsi" w:cs="Courier New"/>
          <w:lang w:val="pt-BR" w:eastAsia="ro-RO"/>
        </w:rPr>
        <w:t>privind normele de organizare şi funcţionare a comisiilor de disciplină,</w:t>
      </w:r>
      <w:r w:rsidR="0080439A" w:rsidRPr="00C833BC">
        <w:rPr>
          <w:rFonts w:asciiTheme="majorHAnsi" w:hAnsiTheme="majorHAnsi"/>
          <w:lang w:val="ro-RO"/>
        </w:rPr>
        <w:t xml:space="preserve"> cu modificările și completările ulterioare; </w:t>
      </w:r>
    </w:p>
    <w:p w14:paraId="03A4AF9C" w14:textId="2AA57961" w:rsidR="007D0C44" w:rsidRPr="00C833BC" w:rsidRDefault="00C833BC" w:rsidP="00C833BC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ajorHAnsi" w:hAnsiTheme="majorHAnsi"/>
          <w:lang w:val="ro-RO" w:eastAsia="ro-RO" w:bidi="ne-NP"/>
        </w:rPr>
      </w:pPr>
      <w:r w:rsidRPr="00C833BC">
        <w:rPr>
          <w:rFonts w:asciiTheme="majorHAnsi" w:hAnsiTheme="majorHAnsi"/>
          <w:lang w:val="pt-BR"/>
        </w:rPr>
        <w:t>a</w:t>
      </w:r>
      <w:r w:rsidR="00BC4AD3" w:rsidRPr="00C833BC">
        <w:rPr>
          <w:rFonts w:asciiTheme="majorHAnsi" w:hAnsiTheme="majorHAnsi"/>
          <w:lang w:val="pt-BR"/>
        </w:rPr>
        <w:t xml:space="preserve">rt. </w:t>
      </w:r>
      <w:r w:rsidR="00F836B3">
        <w:rPr>
          <w:rFonts w:asciiTheme="majorHAnsi" w:hAnsiTheme="majorHAnsi"/>
          <w:lang w:val="pt-BR"/>
        </w:rPr>
        <w:t xml:space="preserve">9 și ale art. </w:t>
      </w:r>
      <w:r w:rsidR="00BC4AD3" w:rsidRPr="00C833BC">
        <w:rPr>
          <w:rFonts w:asciiTheme="majorHAnsi" w:hAnsiTheme="majorHAnsi"/>
          <w:lang w:val="pt-BR"/>
        </w:rPr>
        <w:t xml:space="preserve">17 </w:t>
      </w:r>
      <w:r w:rsidR="00FB4A3A" w:rsidRPr="00C833BC">
        <w:rPr>
          <w:rFonts w:asciiTheme="majorHAnsi" w:hAnsiTheme="majorHAnsi"/>
          <w:lang w:val="pt-BR"/>
        </w:rPr>
        <w:t xml:space="preserve">din Anexa nr. 1 la </w:t>
      </w:r>
      <w:r w:rsidR="0080439A" w:rsidRPr="00C833BC">
        <w:rPr>
          <w:rFonts w:asciiTheme="majorHAnsi" w:hAnsiTheme="majorHAnsi"/>
          <w:lang w:val="pt-BR"/>
        </w:rPr>
        <w:t xml:space="preserve">Hotărârea Guvernului nr. 797/2017 </w:t>
      </w:r>
      <w:r w:rsidR="0080439A" w:rsidRPr="00C833BC">
        <w:rPr>
          <w:rFonts w:asciiTheme="majorHAnsi" w:hAnsiTheme="majorHAnsi"/>
          <w:shd w:val="clear" w:color="auto" w:fill="FFFFFF"/>
          <w:lang w:val="ro-RO"/>
        </w:rPr>
        <w:t>pentru aprobarea regulamentelor-cadru de organizare şi funcţionare ale serviciilor publice de asistenţă socială şi a structurii orientative de personal</w:t>
      </w:r>
      <w:r w:rsidR="0080439A" w:rsidRPr="00C833BC">
        <w:rPr>
          <w:rFonts w:asciiTheme="majorHAnsi" w:hAnsiTheme="majorHAnsi"/>
          <w:lang w:val="ro-RO"/>
        </w:rPr>
        <w:t>, cu modificările și completările ulterioare;</w:t>
      </w:r>
    </w:p>
    <w:p w14:paraId="284F77AF" w14:textId="50981A49" w:rsidR="0080439A" w:rsidRPr="00C833BC" w:rsidRDefault="007D0C44" w:rsidP="00C833BC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ajorHAnsi" w:hAnsiTheme="majorHAnsi"/>
          <w:lang w:val="ro-RO" w:eastAsia="ro-RO" w:bidi="ne-NP"/>
        </w:rPr>
      </w:pPr>
      <w:r w:rsidRPr="00C833BC">
        <w:rPr>
          <w:rFonts w:asciiTheme="majorHAnsi" w:hAnsiTheme="majorHAnsi"/>
          <w:lang w:val="ro-RO"/>
        </w:rPr>
        <w:t>Hotărâr</w:t>
      </w:r>
      <w:r w:rsidR="00C833BC" w:rsidRPr="00C833BC">
        <w:rPr>
          <w:rFonts w:asciiTheme="majorHAnsi" w:hAnsiTheme="majorHAnsi"/>
          <w:lang w:val="ro-RO"/>
        </w:rPr>
        <w:t>ii</w:t>
      </w:r>
      <w:r w:rsidRPr="00C833BC">
        <w:rPr>
          <w:rFonts w:asciiTheme="majorHAnsi" w:hAnsiTheme="majorHAnsi"/>
          <w:lang w:val="ro-RO"/>
        </w:rPr>
        <w:t xml:space="preserve"> Consiliului Județean Cluj nr. 245/2019 privind Regulamentul de organizare și funcționare al Direcției Generale de Asistență Socială și Protecția Copilului Cluj și a serviciilor sociale furnizate de către aceasta</w:t>
      </w:r>
      <w:r w:rsidR="00C833BC" w:rsidRPr="00C833BC">
        <w:rPr>
          <w:rFonts w:asciiTheme="majorHAnsi" w:hAnsiTheme="majorHAnsi"/>
          <w:lang w:val="ro-RO"/>
        </w:rPr>
        <w:t>;</w:t>
      </w:r>
    </w:p>
    <w:p w14:paraId="7A656397" w14:textId="67C10C13" w:rsidR="00F3062A" w:rsidRDefault="00F22F74" w:rsidP="00C833BC">
      <w:pPr>
        <w:pStyle w:val="BodyText2"/>
        <w:spacing w:after="0" w:line="240" w:lineRule="auto"/>
        <w:ind w:right="-1" w:firstLine="708"/>
        <w:contextualSpacing/>
        <w:jc w:val="both"/>
        <w:rPr>
          <w:rFonts w:asciiTheme="majorHAnsi" w:hAnsiTheme="majorHAnsi"/>
          <w:sz w:val="24"/>
          <w:szCs w:val="24"/>
          <w:lang w:val="ro-RO"/>
        </w:rPr>
      </w:pPr>
      <w:r w:rsidRPr="00D252EA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D252EA">
        <w:rPr>
          <w:rFonts w:asciiTheme="majorHAns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C833BC">
        <w:rPr>
          <w:rFonts w:asciiTheme="majorHAnsi" w:hAnsiTheme="majorHAnsi"/>
          <w:iCs/>
          <w:sz w:val="24"/>
          <w:szCs w:val="24"/>
          <w:lang w:val="ro-RO"/>
        </w:rPr>
        <w:t>,</w:t>
      </w:r>
      <w:r w:rsidRPr="00D252EA">
        <w:rPr>
          <w:rFonts w:asciiTheme="majorHAnsi" w:hAnsiTheme="majorHAnsi"/>
          <w:iCs/>
          <w:sz w:val="24"/>
          <w:szCs w:val="24"/>
          <w:lang w:val="ro-RO"/>
        </w:rPr>
        <w:t xml:space="preserve"> cu modificările și completările ulterioare</w:t>
      </w:r>
      <w:r w:rsidR="00C833BC">
        <w:rPr>
          <w:rFonts w:asciiTheme="majorHAnsi" w:hAnsiTheme="majorHAnsi"/>
          <w:sz w:val="24"/>
          <w:szCs w:val="24"/>
          <w:lang w:val="ro-RO"/>
        </w:rPr>
        <w:t>;</w:t>
      </w:r>
    </w:p>
    <w:p w14:paraId="73F91602" w14:textId="77777777" w:rsidR="00C833BC" w:rsidRPr="00D252EA" w:rsidRDefault="00C833BC" w:rsidP="00C833BC">
      <w:pPr>
        <w:pStyle w:val="BodyText2"/>
        <w:spacing w:after="0" w:line="240" w:lineRule="auto"/>
        <w:ind w:right="-1" w:firstLine="708"/>
        <w:contextualSpacing/>
        <w:jc w:val="both"/>
        <w:rPr>
          <w:rFonts w:asciiTheme="majorHAnsi" w:hAnsiTheme="majorHAnsi"/>
          <w:sz w:val="24"/>
          <w:szCs w:val="24"/>
          <w:lang w:val="ro-RO"/>
        </w:rPr>
      </w:pPr>
    </w:p>
    <w:p w14:paraId="66743056" w14:textId="35CE3427" w:rsidR="00D252EA" w:rsidRDefault="00D252EA" w:rsidP="00C833BC">
      <w:pPr>
        <w:pStyle w:val="BodyTextIndent"/>
        <w:spacing w:after="0"/>
        <w:jc w:val="center"/>
        <w:rPr>
          <w:rFonts w:asciiTheme="majorHAnsi" w:hAnsiTheme="majorHAnsi"/>
          <w:b/>
          <w:bCs/>
          <w:lang w:val="ro-RO"/>
        </w:rPr>
      </w:pPr>
      <w:r w:rsidRPr="00D252EA">
        <w:rPr>
          <w:rFonts w:asciiTheme="majorHAnsi" w:hAnsiTheme="majorHAnsi"/>
          <w:b/>
          <w:bCs/>
          <w:lang w:val="ro-RO"/>
        </w:rPr>
        <w:t>d i s p u n e:</w:t>
      </w:r>
    </w:p>
    <w:p w14:paraId="42B38586" w14:textId="77777777" w:rsidR="00C833BC" w:rsidRPr="00D252EA" w:rsidRDefault="00C833BC" w:rsidP="00C833BC">
      <w:pPr>
        <w:pStyle w:val="BodyTextIndent"/>
        <w:spacing w:after="0"/>
        <w:jc w:val="center"/>
        <w:rPr>
          <w:rFonts w:asciiTheme="majorHAnsi" w:hAnsiTheme="majorHAnsi"/>
          <w:b/>
          <w:bCs/>
          <w:lang w:val="ro-RO"/>
        </w:rPr>
      </w:pPr>
    </w:p>
    <w:p w14:paraId="15D59B03" w14:textId="6A859DCD" w:rsidR="00AB14C1" w:rsidRDefault="00F3062A" w:rsidP="00AB14C1">
      <w:pPr>
        <w:tabs>
          <w:tab w:val="left" w:pos="90"/>
        </w:tabs>
        <w:autoSpaceDE w:val="0"/>
        <w:autoSpaceDN w:val="0"/>
        <w:adjustRightInd w:val="0"/>
        <w:contextualSpacing/>
        <w:jc w:val="both"/>
        <w:rPr>
          <w:rStyle w:val="slitbdy"/>
          <w:rFonts w:ascii="Cambria" w:hAnsi="Cambria"/>
          <w:i/>
          <w:iCs/>
          <w:color w:val="000000" w:themeColor="text1"/>
          <w:sz w:val="24"/>
          <w:szCs w:val="24"/>
          <w:lang w:val="fr-FR"/>
        </w:rPr>
      </w:pPr>
      <w:r w:rsidRPr="00D252EA">
        <w:rPr>
          <w:rFonts w:asciiTheme="majorHAnsi" w:hAnsiTheme="majorHAnsi"/>
          <w:noProof/>
          <w:lang w:val="pt-BR" w:eastAsia="ro-RO"/>
        </w:rPr>
        <w:tab/>
      </w:r>
      <w:r w:rsidRPr="00D252EA">
        <w:rPr>
          <w:rFonts w:asciiTheme="majorHAnsi" w:hAnsiTheme="majorHAnsi"/>
          <w:noProof/>
          <w:lang w:val="pt-BR" w:eastAsia="ro-RO"/>
        </w:rPr>
        <w:tab/>
      </w:r>
      <w:r w:rsidRPr="00D252EA">
        <w:rPr>
          <w:rFonts w:asciiTheme="majorHAnsi" w:hAnsiTheme="majorHAnsi"/>
          <w:b/>
          <w:bCs/>
          <w:noProof/>
          <w:lang w:val="pt-BR" w:eastAsia="ro-RO"/>
        </w:rPr>
        <w:t xml:space="preserve">Art. </w:t>
      </w:r>
      <w:r w:rsidR="00C350AB" w:rsidRPr="00D252EA">
        <w:rPr>
          <w:rFonts w:asciiTheme="majorHAnsi" w:hAnsiTheme="majorHAnsi"/>
          <w:b/>
          <w:bCs/>
          <w:noProof/>
          <w:lang w:val="pt-BR" w:eastAsia="ro-RO"/>
        </w:rPr>
        <w:t xml:space="preserve">1. </w:t>
      </w:r>
      <w:r w:rsidR="00CD7CB5" w:rsidRPr="00D252EA">
        <w:rPr>
          <w:rFonts w:asciiTheme="majorHAnsi" w:hAnsiTheme="majorHAnsi"/>
          <w:lang w:val="pt-BR"/>
        </w:rPr>
        <w:t xml:space="preserve">Se sancţionează disciplinar domnul </w:t>
      </w:r>
      <w:r w:rsidR="00CD7CB5" w:rsidRPr="00D252EA">
        <w:rPr>
          <w:rFonts w:asciiTheme="majorHAnsi" w:hAnsiTheme="majorHAnsi" w:cs="Arial"/>
          <w:bCs/>
          <w:lang w:val="ro-RO"/>
        </w:rPr>
        <w:t>Claudiu Daniel Tămaș</w:t>
      </w:r>
      <w:r w:rsidR="00F836B3">
        <w:rPr>
          <w:rFonts w:asciiTheme="majorHAnsi" w:hAnsiTheme="majorHAnsi" w:cs="Arial"/>
          <w:bCs/>
          <w:lang w:val="ro-RO"/>
        </w:rPr>
        <w:t>, funcționar public de conducere</w:t>
      </w:r>
      <w:r w:rsidR="00C833BC">
        <w:rPr>
          <w:rFonts w:asciiTheme="majorHAnsi" w:hAnsiTheme="majorHAnsi"/>
          <w:lang w:val="pt-BR"/>
        </w:rPr>
        <w:t>-</w:t>
      </w:r>
      <w:r w:rsidR="00CD7CB5" w:rsidRPr="00D252EA">
        <w:rPr>
          <w:rFonts w:asciiTheme="majorHAnsi" w:hAnsiTheme="majorHAnsi"/>
          <w:lang w:val="pt-BR"/>
        </w:rPr>
        <w:t>director general al Direcției Generale de Asistență Socială și Protecția Copilului Cluj</w:t>
      </w:r>
      <w:r w:rsidR="00C833BC">
        <w:rPr>
          <w:rFonts w:asciiTheme="majorHAnsi" w:hAnsiTheme="majorHAnsi"/>
          <w:lang w:val="pt-BR"/>
        </w:rPr>
        <w:t>-</w:t>
      </w:r>
      <w:r w:rsidR="00F836B3">
        <w:rPr>
          <w:rFonts w:asciiTheme="majorHAnsi" w:hAnsiTheme="majorHAnsi"/>
          <w:lang w:val="pt-BR"/>
        </w:rPr>
        <w:t>,</w:t>
      </w:r>
      <w:r w:rsidR="00CD7CB5" w:rsidRPr="00D252EA">
        <w:rPr>
          <w:rFonts w:asciiTheme="majorHAnsi" w:hAnsiTheme="majorHAnsi"/>
          <w:lang w:val="pt-BR"/>
        </w:rPr>
        <w:t xml:space="preserve"> cu </w:t>
      </w:r>
      <w:r w:rsidR="00CD7CB5" w:rsidRPr="00AB14C1">
        <w:rPr>
          <w:rFonts w:asciiTheme="majorHAnsi" w:hAnsiTheme="majorHAnsi"/>
          <w:i/>
          <w:iCs/>
          <w:lang w:val="pt-BR"/>
        </w:rPr>
        <w:t xml:space="preserve">sancţiunea </w:t>
      </w:r>
      <w:r w:rsidR="00F836B3" w:rsidRPr="00AB14C1">
        <w:rPr>
          <w:rFonts w:asciiTheme="majorHAnsi" w:hAnsiTheme="majorHAnsi"/>
          <w:i/>
          <w:iCs/>
          <w:lang w:val="pt-BR"/>
        </w:rPr>
        <w:t xml:space="preserve">disciplinară care constă în </w:t>
      </w:r>
      <w:r w:rsidR="00C833BC" w:rsidRPr="00AB14C1">
        <w:rPr>
          <w:rFonts w:asciiTheme="majorHAnsi" w:hAnsiTheme="majorHAnsi"/>
          <w:i/>
          <w:iCs/>
          <w:lang w:val="pt-BR"/>
        </w:rPr>
        <w:t>”</w:t>
      </w:r>
      <w:r w:rsidR="00CD7CB5" w:rsidRPr="00F836B3">
        <w:rPr>
          <w:rFonts w:asciiTheme="majorHAnsi" w:hAnsiTheme="majorHAnsi"/>
          <w:i/>
          <w:iCs/>
          <w:lang w:val="pt-BR"/>
        </w:rPr>
        <w:t>dimin</w:t>
      </w:r>
      <w:r w:rsidR="003E2C5F" w:rsidRPr="00F836B3">
        <w:rPr>
          <w:rFonts w:asciiTheme="majorHAnsi" w:hAnsiTheme="majorHAnsi"/>
          <w:i/>
          <w:iCs/>
          <w:lang w:val="pt-BR"/>
        </w:rPr>
        <w:t>uarea drepturilor salariale cu 1</w:t>
      </w:r>
      <w:r w:rsidR="00CD7CB5" w:rsidRPr="00F836B3">
        <w:rPr>
          <w:rFonts w:asciiTheme="majorHAnsi" w:hAnsiTheme="majorHAnsi"/>
          <w:i/>
          <w:iCs/>
          <w:lang w:val="pt-BR"/>
        </w:rPr>
        <w:t>0% pe o perioadă de 3 luni</w:t>
      </w:r>
      <w:r w:rsidR="00C833BC">
        <w:rPr>
          <w:rFonts w:asciiTheme="majorHAnsi" w:hAnsiTheme="majorHAnsi"/>
          <w:lang w:val="pt-BR"/>
        </w:rPr>
        <w:t xml:space="preserve">” </w:t>
      </w:r>
      <w:r w:rsidR="00F836B3">
        <w:rPr>
          <w:rFonts w:asciiTheme="majorHAnsi" w:hAnsiTheme="majorHAnsi"/>
          <w:lang w:val="pt-BR"/>
        </w:rPr>
        <w:t xml:space="preserve">prevăzută de art. </w:t>
      </w:r>
      <w:r w:rsidR="00C833BC">
        <w:rPr>
          <w:rFonts w:asciiTheme="majorHAnsi" w:hAnsiTheme="majorHAnsi"/>
          <w:lang w:val="pt-BR"/>
        </w:rPr>
        <w:t>492</w:t>
      </w:r>
      <w:r w:rsidR="00C833BC" w:rsidRPr="00D252EA">
        <w:rPr>
          <w:rFonts w:asciiTheme="majorHAnsi" w:hAnsiTheme="majorHAnsi"/>
          <w:lang w:val="pt-BR"/>
        </w:rPr>
        <w:t xml:space="preserve"> alin. </w:t>
      </w:r>
      <w:r w:rsidR="00C833BC">
        <w:rPr>
          <w:rFonts w:asciiTheme="majorHAnsi" w:hAnsiTheme="majorHAnsi"/>
          <w:lang w:val="pt-BR"/>
        </w:rPr>
        <w:t>(</w:t>
      </w:r>
      <w:r w:rsidR="00C833BC" w:rsidRPr="00D252EA">
        <w:rPr>
          <w:rFonts w:asciiTheme="majorHAnsi" w:hAnsiTheme="majorHAnsi"/>
          <w:lang w:val="pt-BR"/>
        </w:rPr>
        <w:t>3</w:t>
      </w:r>
      <w:r w:rsidR="00C833BC">
        <w:rPr>
          <w:rFonts w:asciiTheme="majorHAnsi" w:hAnsiTheme="majorHAnsi"/>
          <w:lang w:val="pt-BR"/>
        </w:rPr>
        <w:t>)</w:t>
      </w:r>
      <w:r w:rsidR="00C833BC" w:rsidRPr="00D252EA">
        <w:rPr>
          <w:rFonts w:asciiTheme="majorHAnsi" w:hAnsiTheme="majorHAnsi"/>
          <w:lang w:val="pt-BR"/>
        </w:rPr>
        <w:t xml:space="preserve"> lit. b) din </w:t>
      </w:r>
      <w:r w:rsidR="00C833BC">
        <w:rPr>
          <w:rFonts w:asciiTheme="majorHAnsi" w:hAnsiTheme="majorHAnsi"/>
          <w:lang w:val="pt-BR"/>
        </w:rPr>
        <w:t xml:space="preserve">Ordonanța de urgență a Guvernului nr. 57/2019 privind Codul </w:t>
      </w:r>
      <w:r w:rsidR="00C833BC" w:rsidRPr="00AB14C1">
        <w:rPr>
          <w:rFonts w:asciiTheme="majorHAnsi" w:hAnsiTheme="majorHAnsi"/>
          <w:lang w:val="pt-BR"/>
        </w:rPr>
        <w:t>administrativ, cu modificările și completările ulterioare</w:t>
      </w:r>
      <w:r w:rsidR="00AB14C1" w:rsidRPr="00AB14C1">
        <w:rPr>
          <w:rFonts w:asciiTheme="majorHAnsi" w:hAnsiTheme="majorHAnsi"/>
          <w:lang w:val="pt-BR"/>
        </w:rPr>
        <w:t>, pentru s</w:t>
      </w:r>
      <w:r w:rsidR="00AB14C1">
        <w:rPr>
          <w:rFonts w:asciiTheme="majorHAnsi" w:hAnsiTheme="majorHAnsi"/>
          <w:lang w:val="pt-BR"/>
        </w:rPr>
        <w:t>ă</w:t>
      </w:r>
      <w:r w:rsidR="00AB14C1" w:rsidRPr="00AB14C1">
        <w:rPr>
          <w:rFonts w:asciiTheme="majorHAnsi" w:hAnsiTheme="majorHAnsi"/>
          <w:lang w:val="pt-BR"/>
        </w:rPr>
        <w:t xml:space="preserve">vârșirea </w:t>
      </w:r>
      <w:r w:rsidR="00AB14C1" w:rsidRPr="00AB14C1">
        <w:rPr>
          <w:rStyle w:val="salnbdy"/>
          <w:rFonts w:ascii="Cambria" w:hAnsi="Cambria"/>
          <w:color w:val="000000" w:themeColor="text1"/>
          <w:sz w:val="24"/>
          <w:szCs w:val="24"/>
          <w:lang w:val="hu-HU"/>
        </w:rPr>
        <w:t xml:space="preserve"> </w:t>
      </w:r>
      <w:r w:rsidR="00AB14C1" w:rsidRPr="00AB14C1">
        <w:rPr>
          <w:rStyle w:val="salnbdy"/>
          <w:rFonts w:ascii="Cambria" w:hAnsi="Cambria"/>
          <w:i/>
          <w:iCs/>
          <w:color w:val="000000" w:themeColor="text1"/>
          <w:sz w:val="24"/>
          <w:szCs w:val="24"/>
          <w:lang w:val="hu-HU"/>
        </w:rPr>
        <w:lastRenderedPageBreak/>
        <w:t>abaterii disciplinare</w:t>
      </w:r>
      <w:r w:rsidR="00AB14C1" w:rsidRPr="00AB14C1">
        <w:rPr>
          <w:rStyle w:val="salnbdy"/>
          <w:rFonts w:ascii="Cambria" w:hAnsi="Cambria"/>
          <w:color w:val="000000" w:themeColor="text1"/>
          <w:sz w:val="24"/>
          <w:szCs w:val="24"/>
          <w:lang w:val="hu-HU"/>
        </w:rPr>
        <w:t xml:space="preserve"> prevăzute la art. 492 alin. (2) lit. i) din </w:t>
      </w:r>
      <w:r w:rsidR="00AB14C1">
        <w:rPr>
          <w:rFonts w:asciiTheme="majorHAnsi" w:hAnsiTheme="majorHAnsi"/>
          <w:lang w:val="pt-BR"/>
        </w:rPr>
        <w:t xml:space="preserve">Ordonanța de urgență a Guvernului nr. 57/2019 privind Codul </w:t>
      </w:r>
      <w:r w:rsidR="00AB14C1" w:rsidRPr="00AB14C1">
        <w:rPr>
          <w:rFonts w:asciiTheme="majorHAnsi" w:hAnsiTheme="majorHAnsi"/>
          <w:lang w:val="pt-BR"/>
        </w:rPr>
        <w:t>administrativ, cu modificările și completările ulterioare</w:t>
      </w:r>
      <w:r w:rsidR="00AB14C1" w:rsidRPr="00AB14C1">
        <w:rPr>
          <w:rFonts w:ascii="Cambria" w:hAnsi="Cambria"/>
          <w:color w:val="000000" w:themeColor="text1"/>
          <w:shd w:val="clear" w:color="auto" w:fill="FFFFFF"/>
          <w:lang w:val="hu-HU"/>
        </w:rPr>
        <w:t xml:space="preserve"> </w:t>
      </w:r>
      <w:r w:rsidR="00AB14C1" w:rsidRPr="00AB14C1">
        <w:rPr>
          <w:rFonts w:ascii="Cambria" w:hAnsi="Cambria"/>
          <w:i/>
          <w:iCs/>
          <w:color w:val="000000" w:themeColor="text1"/>
          <w:shd w:val="clear" w:color="auto" w:fill="FFFFFF"/>
          <w:lang w:val="hu-HU"/>
        </w:rPr>
        <w:t>care constă în ”</w:t>
      </w:r>
      <w:proofErr w:type="spellStart"/>
      <w:r w:rsidR="00AB14C1" w:rsidRPr="00AB14C1">
        <w:rPr>
          <w:rStyle w:val="slitbdy"/>
          <w:rFonts w:ascii="Cambria" w:hAnsi="Cambria"/>
          <w:i/>
          <w:iCs/>
          <w:color w:val="000000" w:themeColor="text1"/>
          <w:sz w:val="24"/>
          <w:szCs w:val="24"/>
          <w:lang w:val="fr-FR"/>
        </w:rPr>
        <w:t>refuzul</w:t>
      </w:r>
      <w:proofErr w:type="spellEnd"/>
      <w:r w:rsidR="00AB14C1" w:rsidRPr="00AB14C1">
        <w:rPr>
          <w:rStyle w:val="slitbdy"/>
          <w:rFonts w:ascii="Cambria" w:hAnsi="Cambria"/>
          <w:i/>
          <w:iCs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AB14C1" w:rsidRPr="00AB14C1">
        <w:rPr>
          <w:rStyle w:val="slitbdy"/>
          <w:rFonts w:ascii="Cambria" w:hAnsi="Cambria"/>
          <w:i/>
          <w:iCs/>
          <w:color w:val="000000" w:themeColor="text1"/>
          <w:sz w:val="24"/>
          <w:szCs w:val="24"/>
          <w:lang w:val="fr-FR"/>
        </w:rPr>
        <w:t>nemotivat</w:t>
      </w:r>
      <w:proofErr w:type="spellEnd"/>
      <w:r w:rsidR="00AB14C1" w:rsidRPr="00AB14C1">
        <w:rPr>
          <w:rStyle w:val="slitbdy"/>
          <w:rFonts w:ascii="Cambria" w:hAnsi="Cambria"/>
          <w:i/>
          <w:iCs/>
          <w:color w:val="000000" w:themeColor="text1"/>
          <w:sz w:val="24"/>
          <w:szCs w:val="24"/>
          <w:lang w:val="fr-FR"/>
        </w:rPr>
        <w:t xml:space="preserve"> de a </w:t>
      </w:r>
      <w:proofErr w:type="spellStart"/>
      <w:r w:rsidR="00AB14C1" w:rsidRPr="00AB14C1">
        <w:rPr>
          <w:rStyle w:val="slitbdy"/>
          <w:rFonts w:ascii="Cambria" w:hAnsi="Cambria"/>
          <w:i/>
          <w:iCs/>
          <w:color w:val="000000" w:themeColor="text1"/>
          <w:sz w:val="24"/>
          <w:szCs w:val="24"/>
          <w:lang w:val="fr-FR"/>
        </w:rPr>
        <w:t>îndeplini</w:t>
      </w:r>
      <w:proofErr w:type="spellEnd"/>
      <w:r w:rsidR="00AB14C1" w:rsidRPr="00AB14C1">
        <w:rPr>
          <w:rStyle w:val="slitbdy"/>
          <w:rFonts w:ascii="Cambria" w:hAnsi="Cambria"/>
          <w:i/>
          <w:iCs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AB14C1" w:rsidRPr="00AB14C1">
        <w:rPr>
          <w:rStyle w:val="slitbdy"/>
          <w:rFonts w:ascii="Cambria" w:hAnsi="Cambria"/>
          <w:i/>
          <w:iCs/>
          <w:color w:val="000000" w:themeColor="text1"/>
          <w:sz w:val="24"/>
          <w:szCs w:val="24"/>
          <w:lang w:val="fr-FR"/>
        </w:rPr>
        <w:t>atribuţiile</w:t>
      </w:r>
      <w:proofErr w:type="spellEnd"/>
      <w:r w:rsidR="00AB14C1" w:rsidRPr="00AB14C1">
        <w:rPr>
          <w:rStyle w:val="slitbdy"/>
          <w:rFonts w:ascii="Cambria" w:hAnsi="Cambria"/>
          <w:i/>
          <w:iCs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="00AB14C1" w:rsidRPr="00AB14C1">
        <w:rPr>
          <w:rStyle w:val="slitbdy"/>
          <w:rFonts w:ascii="Cambria" w:hAnsi="Cambria"/>
          <w:i/>
          <w:iCs/>
          <w:color w:val="000000" w:themeColor="text1"/>
          <w:sz w:val="24"/>
          <w:szCs w:val="24"/>
          <w:lang w:val="fr-FR"/>
        </w:rPr>
        <w:t>serviciu</w:t>
      </w:r>
      <w:proofErr w:type="spellEnd"/>
      <w:r w:rsidR="00AB14C1" w:rsidRPr="00AB14C1">
        <w:rPr>
          <w:rStyle w:val="slitbdy"/>
          <w:rFonts w:ascii="Cambria" w:hAnsi="Cambria"/>
          <w:i/>
          <w:iCs/>
          <w:color w:val="000000" w:themeColor="text1"/>
          <w:sz w:val="24"/>
          <w:szCs w:val="24"/>
          <w:lang w:val="fr-FR"/>
        </w:rPr>
        <w:t>”.</w:t>
      </w:r>
    </w:p>
    <w:p w14:paraId="7F9E07AF" w14:textId="77777777" w:rsidR="00636694" w:rsidRPr="00AB14C1" w:rsidRDefault="00636694" w:rsidP="00AB14C1">
      <w:pPr>
        <w:tabs>
          <w:tab w:val="left" w:pos="90"/>
        </w:tabs>
        <w:autoSpaceDE w:val="0"/>
        <w:autoSpaceDN w:val="0"/>
        <w:adjustRightInd w:val="0"/>
        <w:contextualSpacing/>
        <w:jc w:val="both"/>
        <w:rPr>
          <w:rStyle w:val="slitbdy"/>
          <w:rFonts w:ascii="Cambria" w:hAnsi="Cambria"/>
          <w:i/>
          <w:iCs/>
          <w:color w:val="000000" w:themeColor="text1"/>
          <w:sz w:val="24"/>
          <w:szCs w:val="24"/>
          <w:lang w:val="fr-FR"/>
        </w:rPr>
      </w:pPr>
    </w:p>
    <w:p w14:paraId="76F329E3" w14:textId="65194F3D" w:rsidR="00F73BB2" w:rsidRPr="007C00E3" w:rsidRDefault="00C350AB" w:rsidP="00AB14C1">
      <w:pPr>
        <w:tabs>
          <w:tab w:val="left" w:pos="90"/>
        </w:tabs>
        <w:autoSpaceDE w:val="0"/>
        <w:autoSpaceDN w:val="0"/>
        <w:adjustRightInd w:val="0"/>
        <w:ind w:firstLine="709"/>
        <w:contextualSpacing/>
        <w:jc w:val="both"/>
        <w:rPr>
          <w:rStyle w:val="slitbdy"/>
          <w:rFonts w:ascii="Cambria" w:hAnsi="Cambria"/>
          <w:color w:val="000000" w:themeColor="text1"/>
          <w:sz w:val="24"/>
          <w:szCs w:val="24"/>
          <w:lang w:val="fr-FR"/>
        </w:rPr>
      </w:pPr>
      <w:r w:rsidRPr="00AB14C1">
        <w:rPr>
          <w:rFonts w:ascii="Cambria" w:hAnsi="Cambria"/>
          <w:b/>
          <w:bCs/>
          <w:lang w:val="ro-RO" w:eastAsia="ro-RO" w:bidi="ne-NP"/>
        </w:rPr>
        <w:t>Art. 2.</w:t>
      </w:r>
      <w:r w:rsidRPr="00AB14C1">
        <w:rPr>
          <w:rFonts w:ascii="Cambria" w:hAnsi="Cambria"/>
          <w:b/>
          <w:lang w:val="ro-RO" w:eastAsia="ro-RO" w:bidi="ne-NP"/>
        </w:rPr>
        <w:t xml:space="preserve"> </w:t>
      </w:r>
      <w:r w:rsidR="009230A3" w:rsidRPr="00AB14C1">
        <w:rPr>
          <w:rFonts w:ascii="Cambria" w:hAnsi="Cambria"/>
          <w:b/>
          <w:lang w:val="ro-RO" w:eastAsia="ro-RO" w:bidi="ne-NP"/>
        </w:rPr>
        <w:t xml:space="preserve">(1) </w:t>
      </w:r>
      <w:r w:rsidR="0076635A" w:rsidRPr="00AB14C1">
        <w:rPr>
          <w:rFonts w:asciiTheme="majorHAnsi" w:eastAsiaTheme="minorHAnsi" w:hAnsiTheme="majorHAnsi"/>
          <w:lang w:val="ro-RO"/>
        </w:rPr>
        <w:t>Descrierea faptei</w:t>
      </w:r>
      <w:r w:rsidR="009230A3" w:rsidRPr="00AB14C1">
        <w:rPr>
          <w:rFonts w:asciiTheme="majorHAnsi" w:eastAsiaTheme="minorHAnsi" w:hAnsiTheme="majorHAnsi"/>
          <w:lang w:val="ro-RO"/>
        </w:rPr>
        <w:t xml:space="preserve"> </w:t>
      </w:r>
      <w:r w:rsidR="009230A3" w:rsidRPr="00AB14C1">
        <w:rPr>
          <w:rFonts w:asciiTheme="majorHAnsi" w:hAnsiTheme="majorHAnsi" w:cs="Courier New"/>
          <w:lang w:val="pt-BR"/>
        </w:rPr>
        <w:t>care constituie abatere</w:t>
      </w:r>
      <w:r w:rsidR="008A1D9E" w:rsidRPr="00AB14C1">
        <w:rPr>
          <w:rFonts w:asciiTheme="majorHAnsi" w:hAnsiTheme="majorHAnsi" w:cs="Courier New"/>
          <w:lang w:val="pt-BR"/>
        </w:rPr>
        <w:t>a</w:t>
      </w:r>
      <w:r w:rsidR="009230A3" w:rsidRPr="00AB14C1">
        <w:rPr>
          <w:rFonts w:asciiTheme="majorHAnsi" w:hAnsiTheme="majorHAnsi" w:cs="Courier New"/>
          <w:lang w:val="pt-BR"/>
        </w:rPr>
        <w:t xml:space="preserve"> disciplinară</w:t>
      </w:r>
      <w:r w:rsidR="00AB14C1">
        <w:rPr>
          <w:rFonts w:asciiTheme="majorHAnsi" w:hAnsiTheme="majorHAnsi" w:cs="Courier New"/>
          <w:lang w:val="pt-BR"/>
        </w:rPr>
        <w:t xml:space="preserve"> precizată la art. 1</w:t>
      </w:r>
      <w:r w:rsidR="00F73BB2" w:rsidRPr="00AB14C1">
        <w:rPr>
          <w:rFonts w:asciiTheme="majorHAnsi" w:hAnsiTheme="majorHAnsi" w:cs="Courier New"/>
          <w:lang w:val="pt-BR"/>
        </w:rPr>
        <w:t xml:space="preserve">: </w:t>
      </w:r>
      <w:r w:rsidR="00F73BB2" w:rsidRPr="00AB14C1">
        <w:rPr>
          <w:rFonts w:ascii="Cambria" w:eastAsiaTheme="minorHAnsi" w:hAnsi="Cambria" w:cs="Courier New"/>
          <w:lang w:val="pt-BR"/>
        </w:rPr>
        <w:t xml:space="preserve">fapta sesizată ca abatere </w:t>
      </w:r>
      <w:r w:rsidR="00F73BB2" w:rsidRPr="007C00E3">
        <w:rPr>
          <w:rFonts w:ascii="Cambria" w:eastAsiaTheme="minorHAnsi" w:hAnsi="Cambria" w:cs="Courier New"/>
          <w:lang w:val="pt-BR"/>
        </w:rPr>
        <w:t xml:space="preserve">disciplinară </w:t>
      </w:r>
      <w:r w:rsidR="00FD1448" w:rsidRPr="007C00E3">
        <w:rPr>
          <w:rFonts w:ascii="Cambria" w:eastAsiaTheme="minorHAnsi" w:hAnsi="Cambria" w:cs="Courier New"/>
          <w:lang w:val="pt-BR"/>
        </w:rPr>
        <w:t xml:space="preserve">a </w:t>
      </w:r>
      <w:r w:rsidR="00F73BB2" w:rsidRPr="007C00E3">
        <w:rPr>
          <w:rFonts w:ascii="Cambria" w:eastAsiaTheme="minorHAnsi" w:hAnsi="Cambria" w:cs="Courier New"/>
          <w:lang w:val="pt-BR"/>
        </w:rPr>
        <w:t>const</w:t>
      </w:r>
      <w:r w:rsidR="00FD1448" w:rsidRPr="007C00E3">
        <w:rPr>
          <w:rFonts w:ascii="Cambria" w:eastAsiaTheme="minorHAnsi" w:hAnsi="Cambria" w:cs="Courier New"/>
          <w:lang w:val="pt-BR"/>
        </w:rPr>
        <w:t>at</w:t>
      </w:r>
      <w:r w:rsidR="00F73BB2" w:rsidRPr="007C00E3">
        <w:rPr>
          <w:rFonts w:ascii="Cambria" w:eastAsiaTheme="minorHAnsi" w:hAnsi="Cambria" w:cs="Courier New"/>
          <w:lang w:val="pt-BR"/>
        </w:rPr>
        <w:t xml:space="preserve"> într-o inacțiune a domnului </w:t>
      </w:r>
      <w:r w:rsidR="00F73BB2" w:rsidRPr="007C00E3">
        <w:rPr>
          <w:rFonts w:ascii="Cambria" w:hAnsi="Cambria"/>
          <w:shd w:val="clear" w:color="auto" w:fill="FFFFFF"/>
          <w:lang w:val="pt-BR"/>
        </w:rPr>
        <w:t>Tămaș Claudiu Daniel-</w:t>
      </w:r>
      <w:r w:rsidR="00F73BB2" w:rsidRPr="007C00E3">
        <w:rPr>
          <w:rFonts w:asciiTheme="majorHAnsi" w:hAnsiTheme="majorHAnsi"/>
          <w:lang w:val="pt-BR"/>
        </w:rPr>
        <w:t>director general al Direcției Generale de Asistență Socială și Protecția Copilului Cluj-</w:t>
      </w:r>
      <w:r w:rsidR="00F73BB2" w:rsidRPr="007C00E3">
        <w:rPr>
          <w:rFonts w:ascii="Cambria" w:eastAsiaTheme="minorHAnsi" w:hAnsi="Cambria" w:cs="Courier New"/>
          <w:lang w:val="pt-BR"/>
        </w:rPr>
        <w:t xml:space="preserve">, care a refuzat </w:t>
      </w:r>
      <w:r w:rsidR="00F73BB2" w:rsidRPr="007C00E3">
        <w:rPr>
          <w:rFonts w:ascii="Cambria" w:eastAsiaTheme="minorHAnsi" w:hAnsi="Cambria" w:cs="Courier New"/>
          <w:color w:val="000000" w:themeColor="text1"/>
          <w:lang w:val="pt-BR"/>
        </w:rPr>
        <w:t xml:space="preserve">să </w:t>
      </w:r>
      <w:r w:rsidR="00F73BB2" w:rsidRPr="007C00E3">
        <w:rPr>
          <w:rFonts w:ascii="Cambria" w:hAnsi="Cambria"/>
          <w:color w:val="000000" w:themeColor="text1"/>
          <w:shd w:val="clear" w:color="auto" w:fill="FFFFFF"/>
          <w:lang w:val="hu-HU"/>
        </w:rPr>
        <w:t xml:space="preserve">rezolve în termenul stabilit o sarcina repartizată de </w:t>
      </w:r>
      <w:r w:rsidR="00F73BB2" w:rsidRPr="007C00E3">
        <w:rPr>
          <w:rFonts w:ascii="Cambria" w:hAnsi="Cambria"/>
          <w:shd w:val="clear" w:color="auto" w:fill="FFFFFF"/>
          <w:lang w:val="hu-HU"/>
        </w:rPr>
        <w:t xml:space="preserve">către superiorul ierarhic, respectiv </w:t>
      </w:r>
      <w:r w:rsidR="00AB14C1" w:rsidRPr="007C00E3">
        <w:rPr>
          <w:rFonts w:ascii="Cambria" w:hAnsi="Cambria"/>
          <w:shd w:val="clear" w:color="auto" w:fill="FFFFFF"/>
          <w:lang w:val="hu-HU"/>
        </w:rPr>
        <w:t xml:space="preserve">să ia </w:t>
      </w:r>
      <w:r w:rsidR="00F73BB2" w:rsidRPr="007C00E3">
        <w:rPr>
          <w:rFonts w:ascii="Cambria" w:eastAsiaTheme="minorHAnsi" w:hAnsi="Cambria" w:cs="Courier New"/>
          <w:lang w:val="pt-BR"/>
        </w:rPr>
        <w:t>măsuril</w:t>
      </w:r>
      <w:r w:rsidR="00AB14C1" w:rsidRPr="007C00E3">
        <w:rPr>
          <w:rFonts w:ascii="Cambria" w:eastAsiaTheme="minorHAnsi" w:hAnsi="Cambria" w:cs="Courier New"/>
          <w:lang w:val="pt-BR"/>
        </w:rPr>
        <w:t>e</w:t>
      </w:r>
      <w:r w:rsidR="00F73BB2" w:rsidRPr="007C00E3">
        <w:rPr>
          <w:rFonts w:ascii="Cambria" w:eastAsiaTheme="minorHAnsi" w:hAnsi="Cambria" w:cs="Courier New"/>
          <w:lang w:val="pt-BR"/>
        </w:rPr>
        <w:t xml:space="preserve"> necesare în vederea recuperării unui prejudiciu </w:t>
      </w:r>
      <w:r w:rsidR="00F73BB2" w:rsidRPr="007C00E3">
        <w:rPr>
          <w:rFonts w:ascii="Cambria" w:eastAsiaTheme="minorHAnsi" w:hAnsi="Cambria" w:cs="Courier New"/>
          <w:iCs/>
          <w:lang w:val="pt-BR"/>
        </w:rPr>
        <w:t xml:space="preserve">adus bugetului Direcției Generale de Asistență Socială și Protecție Copilului Cluj, respectiv bugetului Județului Cluj, </w:t>
      </w:r>
      <w:r w:rsidR="00AB14C1" w:rsidRPr="007C00E3">
        <w:rPr>
          <w:rFonts w:ascii="Cambria" w:eastAsiaTheme="minorHAnsi" w:hAnsi="Cambria" w:cs="Courier New"/>
          <w:iCs/>
          <w:lang w:val="pt-BR"/>
        </w:rPr>
        <w:t>c</w:t>
      </w:r>
      <w:r w:rsidR="00F73BB2" w:rsidRPr="007C00E3">
        <w:rPr>
          <w:rFonts w:ascii="Cambria" w:eastAsiaTheme="minorHAnsi" w:hAnsi="Cambria" w:cs="Courier New"/>
          <w:iCs/>
          <w:lang w:val="pt-BR"/>
        </w:rPr>
        <w:t xml:space="preserve">a urmare </w:t>
      </w:r>
      <w:r w:rsidR="00AB14C1" w:rsidRPr="007C00E3">
        <w:rPr>
          <w:rFonts w:ascii="Cambria" w:eastAsiaTheme="minorHAnsi" w:hAnsi="Cambria" w:cs="Courier New"/>
          <w:iCs/>
          <w:lang w:val="pt-BR"/>
        </w:rPr>
        <w:t xml:space="preserve">a </w:t>
      </w:r>
      <w:r w:rsidR="00F73BB2" w:rsidRPr="007C00E3">
        <w:rPr>
          <w:rFonts w:ascii="Cambria" w:eastAsiaTheme="minorHAnsi" w:hAnsi="Cambria" w:cs="Courier New"/>
          <w:iCs/>
          <w:lang w:val="pt-BR"/>
        </w:rPr>
        <w:t>punerii în executare a Deciziei Civile nr. 1041/A/2018 pronunțate de Curtea de Apel Cluj</w:t>
      </w:r>
      <w:r w:rsidR="00F73BB2" w:rsidRPr="007C00E3">
        <w:rPr>
          <w:rFonts w:ascii="Cambria" w:eastAsiaTheme="minorHAnsi" w:hAnsi="Cambria" w:cs="Courier New"/>
          <w:lang w:val="pt-BR"/>
        </w:rPr>
        <w:t>,</w:t>
      </w:r>
      <w:r w:rsidR="00F73BB2" w:rsidRPr="007C00E3">
        <w:rPr>
          <w:rFonts w:ascii="Cambria" w:hAnsi="Cambria"/>
          <w:lang w:val="ro-RO" w:eastAsia="ro-RO"/>
        </w:rPr>
        <w:t xml:space="preserve"> </w:t>
      </w:r>
      <w:r w:rsidR="00F73BB2" w:rsidRPr="007C00E3">
        <w:rPr>
          <w:rFonts w:ascii="Cambria" w:eastAsiaTheme="minorHAnsi" w:hAnsi="Cambria" w:cs="Courier New"/>
          <w:lang w:val="pt-BR"/>
        </w:rPr>
        <w:t xml:space="preserve">deși acest lucru i-a fost solicitat în </w:t>
      </w:r>
      <w:r w:rsidR="00AB14C1" w:rsidRPr="007C00E3">
        <w:rPr>
          <w:rFonts w:ascii="Cambria" w:eastAsiaTheme="minorHAnsi" w:hAnsi="Cambria" w:cs="Courier New"/>
          <w:lang w:val="pt-BR"/>
        </w:rPr>
        <w:t>repetate</w:t>
      </w:r>
      <w:r w:rsidR="00F73BB2" w:rsidRPr="007C00E3">
        <w:rPr>
          <w:rFonts w:ascii="Cambria" w:eastAsiaTheme="minorHAnsi" w:hAnsi="Cambria" w:cs="Courier New"/>
          <w:lang w:val="pt-BR"/>
        </w:rPr>
        <w:t xml:space="preserve"> rânduri, astfel că funcționarul public în cauză </w:t>
      </w:r>
      <w:r w:rsidR="00F73BB2" w:rsidRPr="007C00E3">
        <w:rPr>
          <w:rFonts w:ascii="Cambria" w:hAnsi="Cambria"/>
          <w:shd w:val="clear" w:color="auto" w:fill="FFFFFF"/>
          <w:lang w:val="pt-BR"/>
        </w:rPr>
        <w:t xml:space="preserve">și-a </w:t>
      </w:r>
      <w:r w:rsidR="00F73BB2" w:rsidRPr="007C00E3">
        <w:rPr>
          <w:rFonts w:ascii="Cambria" w:hAnsi="Cambria"/>
          <w:shd w:val="clear" w:color="auto" w:fill="FFFFFF"/>
          <w:lang w:val="hu-HU"/>
        </w:rPr>
        <w:t xml:space="preserve">încălcat obligaţiile care îi revin din raportul de serviciu </w:t>
      </w:r>
      <w:r w:rsidR="00F73BB2" w:rsidRPr="007C00E3">
        <w:rPr>
          <w:rFonts w:ascii="Cambria" w:hAnsi="Cambria"/>
          <w:color w:val="000000" w:themeColor="text1"/>
          <w:shd w:val="clear" w:color="auto" w:fill="FFFFFF"/>
          <w:lang w:val="hu-HU"/>
        </w:rPr>
        <w:t xml:space="preserve">și </w:t>
      </w:r>
      <w:r w:rsidR="00F73BB2" w:rsidRPr="007C00E3">
        <w:rPr>
          <w:rStyle w:val="salnbdy"/>
          <w:rFonts w:ascii="Cambria" w:hAnsi="Cambria"/>
          <w:color w:val="000000" w:themeColor="text1"/>
          <w:sz w:val="24"/>
          <w:szCs w:val="24"/>
          <w:lang w:val="hu-HU"/>
        </w:rPr>
        <w:t xml:space="preserve">îndatoririle corespunzătoare funcţiei publice pe care o deţine, și în consecință a săvârșit abaterea disciplinară prevăzută la art. 492 alin. (2) lit. i) din </w:t>
      </w:r>
      <w:r w:rsidR="00AB14C1" w:rsidRPr="007C00E3">
        <w:rPr>
          <w:rFonts w:asciiTheme="majorHAnsi" w:hAnsiTheme="majorHAnsi"/>
          <w:lang w:val="pt-BR"/>
        </w:rPr>
        <w:t>Ordonanța de urgență a Guvernului nr. 57/2019 privind Codul administrativ, cu modificările și completările ulterioare</w:t>
      </w:r>
      <w:r w:rsidR="005800A7" w:rsidRPr="007C00E3">
        <w:rPr>
          <w:rFonts w:ascii="Cambria" w:hAnsi="Cambria"/>
          <w:color w:val="000000" w:themeColor="text1"/>
          <w:shd w:val="clear" w:color="auto" w:fill="FFFFFF"/>
          <w:lang w:val="hu-HU"/>
        </w:rPr>
        <w:t xml:space="preserve">, </w:t>
      </w:r>
      <w:r w:rsidR="00F73BB2" w:rsidRPr="007C00E3">
        <w:rPr>
          <w:rFonts w:ascii="Cambria" w:hAnsi="Cambria"/>
          <w:color w:val="000000" w:themeColor="text1"/>
          <w:shd w:val="clear" w:color="auto" w:fill="FFFFFF"/>
          <w:lang w:val="hu-HU"/>
        </w:rPr>
        <w:t>care constă în ”</w:t>
      </w:r>
      <w:proofErr w:type="spellStart"/>
      <w:r w:rsidR="00F73BB2" w:rsidRPr="007C00E3">
        <w:rPr>
          <w:rStyle w:val="slitbdy"/>
          <w:rFonts w:ascii="Cambria" w:hAnsi="Cambria"/>
          <w:i/>
          <w:iCs/>
          <w:color w:val="000000" w:themeColor="text1"/>
          <w:sz w:val="24"/>
          <w:szCs w:val="24"/>
          <w:lang w:val="fr-FR"/>
        </w:rPr>
        <w:t>refuzul</w:t>
      </w:r>
      <w:proofErr w:type="spellEnd"/>
      <w:r w:rsidR="00F73BB2" w:rsidRPr="007C00E3">
        <w:rPr>
          <w:rStyle w:val="slitbdy"/>
          <w:rFonts w:ascii="Cambria" w:hAnsi="Cambria"/>
          <w:i/>
          <w:iCs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F73BB2" w:rsidRPr="007C00E3">
        <w:rPr>
          <w:rStyle w:val="slitbdy"/>
          <w:rFonts w:ascii="Cambria" w:hAnsi="Cambria"/>
          <w:i/>
          <w:iCs/>
          <w:color w:val="000000" w:themeColor="text1"/>
          <w:sz w:val="24"/>
          <w:szCs w:val="24"/>
          <w:lang w:val="fr-FR"/>
        </w:rPr>
        <w:t>nemotivat</w:t>
      </w:r>
      <w:proofErr w:type="spellEnd"/>
      <w:r w:rsidR="00F73BB2" w:rsidRPr="007C00E3">
        <w:rPr>
          <w:rStyle w:val="slitbdy"/>
          <w:rFonts w:ascii="Cambria" w:hAnsi="Cambria"/>
          <w:i/>
          <w:iCs/>
          <w:color w:val="000000" w:themeColor="text1"/>
          <w:sz w:val="24"/>
          <w:szCs w:val="24"/>
          <w:lang w:val="fr-FR"/>
        </w:rPr>
        <w:t xml:space="preserve"> de a </w:t>
      </w:r>
      <w:proofErr w:type="spellStart"/>
      <w:r w:rsidR="00F73BB2" w:rsidRPr="007C00E3">
        <w:rPr>
          <w:rStyle w:val="slitbdy"/>
          <w:rFonts w:ascii="Cambria" w:hAnsi="Cambria"/>
          <w:i/>
          <w:iCs/>
          <w:color w:val="000000" w:themeColor="text1"/>
          <w:sz w:val="24"/>
          <w:szCs w:val="24"/>
          <w:lang w:val="fr-FR"/>
        </w:rPr>
        <w:t>îndeplini</w:t>
      </w:r>
      <w:proofErr w:type="spellEnd"/>
      <w:r w:rsidR="00F73BB2" w:rsidRPr="007C00E3">
        <w:rPr>
          <w:rStyle w:val="slitbdy"/>
          <w:rFonts w:ascii="Cambria" w:hAnsi="Cambria"/>
          <w:i/>
          <w:iCs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F73BB2" w:rsidRPr="007C00E3">
        <w:rPr>
          <w:rStyle w:val="slitbdy"/>
          <w:rFonts w:ascii="Cambria" w:hAnsi="Cambria"/>
          <w:i/>
          <w:iCs/>
          <w:color w:val="000000" w:themeColor="text1"/>
          <w:sz w:val="24"/>
          <w:szCs w:val="24"/>
          <w:lang w:val="fr-FR"/>
        </w:rPr>
        <w:t>atribuţiile</w:t>
      </w:r>
      <w:proofErr w:type="spellEnd"/>
      <w:r w:rsidR="00F73BB2" w:rsidRPr="007C00E3">
        <w:rPr>
          <w:rStyle w:val="slitbdy"/>
          <w:rFonts w:ascii="Cambria" w:hAnsi="Cambria"/>
          <w:i/>
          <w:iCs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="00F73BB2" w:rsidRPr="007C00E3">
        <w:rPr>
          <w:rStyle w:val="slitbdy"/>
          <w:rFonts w:ascii="Cambria" w:hAnsi="Cambria"/>
          <w:i/>
          <w:iCs/>
          <w:color w:val="000000" w:themeColor="text1"/>
          <w:sz w:val="24"/>
          <w:szCs w:val="24"/>
          <w:lang w:val="fr-FR"/>
        </w:rPr>
        <w:t>serviciu</w:t>
      </w:r>
      <w:proofErr w:type="spellEnd"/>
      <w:r w:rsidR="00F73BB2" w:rsidRPr="007C00E3">
        <w:rPr>
          <w:rStyle w:val="slitbdy"/>
          <w:rFonts w:ascii="Cambria" w:hAnsi="Cambria"/>
          <w:color w:val="000000" w:themeColor="text1"/>
          <w:sz w:val="24"/>
          <w:szCs w:val="24"/>
          <w:lang w:val="fr-FR"/>
        </w:rPr>
        <w:t>”.</w:t>
      </w:r>
    </w:p>
    <w:p w14:paraId="10BAE1C4" w14:textId="78D9D269" w:rsidR="00AB14C1" w:rsidRPr="00B806DF" w:rsidRDefault="005800A7" w:rsidP="005800A7">
      <w:pPr>
        <w:ind w:firstLine="851"/>
        <w:contextualSpacing/>
        <w:jc w:val="both"/>
        <w:rPr>
          <w:rFonts w:ascii="Cambria" w:hAnsi="Cambria"/>
          <w:b/>
          <w:lang w:val="ro-RO" w:eastAsia="ro-RO" w:bidi="ne-NP"/>
        </w:rPr>
      </w:pPr>
      <w:r w:rsidRPr="005800A7">
        <w:rPr>
          <w:rFonts w:ascii="Cambria" w:eastAsia="Calibri" w:hAnsi="Cambria" w:cs="Courier New"/>
          <w:b/>
          <w:lang w:val="ro-RO"/>
        </w:rPr>
        <w:t>(2)</w:t>
      </w:r>
      <w:r w:rsidRPr="005800A7">
        <w:rPr>
          <w:rFonts w:ascii="Cambria" w:eastAsia="Calibri" w:hAnsi="Cambria" w:cs="Courier New"/>
          <w:lang w:val="ro-RO"/>
        </w:rPr>
        <w:t xml:space="preserve"> Abaterea disciplinară </w:t>
      </w:r>
      <w:r w:rsidRPr="005800A7">
        <w:rPr>
          <w:rFonts w:ascii="Cambria" w:hAnsi="Cambria"/>
          <w:lang w:val="ro-RO" w:eastAsia="ro-RO" w:bidi="ne-NP"/>
        </w:rPr>
        <w:t xml:space="preserve">menționată la alin. (1) a fost </w:t>
      </w:r>
      <w:r w:rsidRPr="005800A7">
        <w:rPr>
          <w:rFonts w:ascii="Cambria" w:eastAsia="Calibri" w:hAnsi="Cambria" w:cs="Courier New"/>
          <w:lang w:val="ro-RO"/>
        </w:rPr>
        <w:t xml:space="preserve">săvârșită prin încălcarea/nerespectarea prevederilor </w:t>
      </w:r>
      <w:r w:rsidRPr="005800A7">
        <w:rPr>
          <w:rStyle w:val="salnbdy"/>
          <w:rFonts w:ascii="Cambria" w:hAnsi="Cambria"/>
          <w:color w:val="000000" w:themeColor="text1"/>
          <w:sz w:val="24"/>
          <w:szCs w:val="24"/>
          <w:lang w:val="hu-HU"/>
        </w:rPr>
        <w:t xml:space="preserve">art. 441 alin. (3) și ale art. 442 din </w:t>
      </w:r>
      <w:r w:rsidRPr="005800A7">
        <w:rPr>
          <w:rFonts w:asciiTheme="majorHAnsi" w:hAnsiTheme="majorHAnsi"/>
          <w:lang w:val="pt-BR"/>
        </w:rPr>
        <w:t>Ordonanța de urgență a Guvernului nr. 57/2019 privind Codul administrativ, cu modificările și completările ulterioare,</w:t>
      </w:r>
      <w:r w:rsidRPr="005800A7">
        <w:rPr>
          <w:rFonts w:ascii="Cambria" w:hAnsi="Cambria" w:cs="Courier New"/>
          <w:lang w:val="ro-RO"/>
        </w:rPr>
        <w:t xml:space="preserve"> conform constatărilor expuse în </w:t>
      </w:r>
      <w:r w:rsidR="00AB14C1" w:rsidRPr="005800A7">
        <w:rPr>
          <w:rFonts w:ascii="Cambria" w:hAnsi="Cambria"/>
          <w:noProof/>
          <w:lang w:val="ro-RO" w:eastAsia="ro-RO"/>
        </w:rPr>
        <w:t xml:space="preserve">Raportul cu nr. 90/09.03.2020 </w:t>
      </w:r>
      <w:r w:rsidR="00AB14C1" w:rsidRPr="005800A7">
        <w:rPr>
          <w:rFonts w:ascii="Cambria" w:hAnsi="Cambria"/>
          <w:noProof/>
          <w:lang w:val="pt-BR" w:eastAsia="ro-RO"/>
        </w:rPr>
        <w:t>întocmit</w:t>
      </w:r>
      <w:r w:rsidR="00AB14C1" w:rsidRPr="005800A7">
        <w:rPr>
          <w:rFonts w:asciiTheme="majorHAnsi" w:hAnsiTheme="majorHAnsi"/>
          <w:noProof/>
          <w:lang w:val="pt-BR" w:eastAsia="ro-RO"/>
        </w:rPr>
        <w:t xml:space="preserve"> de către </w:t>
      </w:r>
      <w:r w:rsidR="00AB14C1" w:rsidRPr="005800A7">
        <w:rPr>
          <w:rFonts w:asciiTheme="majorHAnsi" w:hAnsiTheme="majorHAnsi"/>
          <w:lang w:val="ro-RO"/>
        </w:rPr>
        <w:t xml:space="preserve">Comisia de disciplină </w:t>
      </w:r>
      <w:r w:rsidR="00AB14C1" w:rsidRPr="005800A7">
        <w:rPr>
          <w:rFonts w:asciiTheme="majorHAnsi" w:hAnsiTheme="majorHAnsi"/>
          <w:lang w:val="pt-BR"/>
        </w:rPr>
        <w:t>constituită</w:t>
      </w:r>
      <w:r w:rsidR="00AB14C1" w:rsidRPr="005800A7">
        <w:rPr>
          <w:rFonts w:asciiTheme="majorHAnsi" w:eastAsiaTheme="minorHAnsi" w:hAnsiTheme="majorHAnsi"/>
          <w:bCs/>
          <w:lang w:val="ro-RO"/>
        </w:rPr>
        <w:t xml:space="preserve"> în cadrul aparatului de specialitate al Consiliului Judeţean Cluj constituită prin Dispoziția </w:t>
      </w:r>
      <w:r w:rsidR="00AB14C1" w:rsidRPr="005800A7">
        <w:rPr>
          <w:rFonts w:asciiTheme="majorHAnsi" w:hAnsiTheme="majorHAnsi"/>
          <w:noProof/>
          <w:lang w:val="pt-BR" w:eastAsia="ro-RO"/>
        </w:rPr>
        <w:t>Președintelui Consiliului Judeţean Cluj</w:t>
      </w:r>
      <w:r w:rsidR="00AB14C1" w:rsidRPr="005800A7">
        <w:rPr>
          <w:rFonts w:asciiTheme="majorHAnsi" w:eastAsiaTheme="minorHAnsi" w:hAnsiTheme="majorHAnsi"/>
          <w:bCs/>
          <w:lang w:val="ro-RO"/>
        </w:rPr>
        <w:t xml:space="preserve"> nr. 545/2019, cu modificările ulterioare, care este cuprins în </w:t>
      </w:r>
      <w:r w:rsidR="00AB14C1" w:rsidRPr="005800A7">
        <w:rPr>
          <w:rFonts w:asciiTheme="majorHAnsi" w:eastAsiaTheme="minorHAnsi" w:hAnsiTheme="majorHAnsi"/>
          <w:b/>
          <w:bCs/>
          <w:lang w:val="ro-RO"/>
        </w:rPr>
        <w:t xml:space="preserve">anexa </w:t>
      </w:r>
      <w:r w:rsidR="00AB14C1" w:rsidRPr="005800A7">
        <w:rPr>
          <w:rFonts w:asciiTheme="majorHAnsi" w:eastAsiaTheme="minorHAnsi" w:hAnsiTheme="majorHAnsi"/>
          <w:lang w:val="ro-RO"/>
        </w:rPr>
        <w:t>care face parte integrantă din</w:t>
      </w:r>
      <w:r w:rsidR="00AB14C1" w:rsidRPr="005800A7">
        <w:rPr>
          <w:rFonts w:asciiTheme="majorHAnsi" w:eastAsiaTheme="minorHAnsi" w:hAnsiTheme="majorHAnsi"/>
          <w:b/>
          <w:bCs/>
          <w:lang w:val="ro-RO"/>
        </w:rPr>
        <w:t xml:space="preserve"> </w:t>
      </w:r>
      <w:r w:rsidR="00AB14C1" w:rsidRPr="005800A7">
        <w:rPr>
          <w:rFonts w:asciiTheme="majorHAnsi" w:eastAsiaTheme="minorHAnsi" w:hAnsiTheme="majorHAnsi"/>
          <w:bCs/>
          <w:lang w:val="ro-RO"/>
        </w:rPr>
        <w:t>prezenta dispoziție</w:t>
      </w:r>
      <w:r w:rsidR="00AB14C1" w:rsidRPr="005800A7">
        <w:rPr>
          <w:rStyle w:val="slitbdy"/>
          <w:rFonts w:ascii="Cambria" w:hAnsi="Cambria"/>
          <w:iCs/>
          <w:color w:val="000000" w:themeColor="text1"/>
          <w:sz w:val="24"/>
          <w:szCs w:val="24"/>
          <w:lang w:val="fr-FR"/>
        </w:rPr>
        <w:t>.</w:t>
      </w:r>
    </w:p>
    <w:p w14:paraId="5AF8AABC" w14:textId="77777777" w:rsidR="00AB14C1" w:rsidRPr="00F73BB2" w:rsidRDefault="00AB14C1" w:rsidP="00AB14C1">
      <w:pPr>
        <w:tabs>
          <w:tab w:val="left" w:pos="90"/>
        </w:tabs>
        <w:autoSpaceDE w:val="0"/>
        <w:autoSpaceDN w:val="0"/>
        <w:adjustRightInd w:val="0"/>
        <w:ind w:firstLine="709"/>
        <w:contextualSpacing/>
        <w:jc w:val="both"/>
        <w:rPr>
          <w:rStyle w:val="slitbdy"/>
          <w:rFonts w:ascii="Cambria" w:hAnsi="Cambria"/>
          <w:color w:val="000000" w:themeColor="text1"/>
          <w:sz w:val="24"/>
          <w:szCs w:val="24"/>
          <w:lang w:val="fr-FR"/>
        </w:rPr>
      </w:pPr>
    </w:p>
    <w:p w14:paraId="7BBB48A3" w14:textId="77D3F45E" w:rsidR="005800A7" w:rsidRPr="00E446F7" w:rsidRDefault="008A1D9E" w:rsidP="005800A7">
      <w:pPr>
        <w:jc w:val="both"/>
        <w:rPr>
          <w:rFonts w:ascii="Cambria" w:hAnsi="Cambria" w:cs="TimesNewRomanPSMT"/>
          <w:lang w:val="ro-RO" w:eastAsia="ro-RO"/>
        </w:rPr>
      </w:pPr>
      <w:r>
        <w:rPr>
          <w:rFonts w:asciiTheme="majorHAnsi" w:hAnsiTheme="majorHAnsi"/>
          <w:b/>
          <w:bCs/>
          <w:noProof/>
          <w:lang w:val="pt-BR" w:eastAsia="ro-RO"/>
        </w:rPr>
        <w:tab/>
      </w:r>
      <w:r w:rsidR="00F3062A" w:rsidRPr="00D252EA">
        <w:rPr>
          <w:rFonts w:asciiTheme="majorHAnsi" w:hAnsiTheme="majorHAnsi"/>
          <w:b/>
          <w:bCs/>
          <w:noProof/>
          <w:lang w:val="pt-BR" w:eastAsia="ro-RO"/>
        </w:rPr>
        <w:t xml:space="preserve">Art. </w:t>
      </w:r>
      <w:r w:rsidR="00C350AB" w:rsidRPr="00D252EA">
        <w:rPr>
          <w:rFonts w:asciiTheme="majorHAnsi" w:hAnsiTheme="majorHAnsi"/>
          <w:b/>
          <w:bCs/>
          <w:noProof/>
          <w:lang w:val="pt-BR" w:eastAsia="ro-RO"/>
        </w:rPr>
        <w:t>3</w:t>
      </w:r>
      <w:r w:rsidR="00F3062A" w:rsidRPr="00D252EA">
        <w:rPr>
          <w:rFonts w:asciiTheme="majorHAnsi" w:hAnsiTheme="majorHAnsi"/>
          <w:b/>
          <w:bCs/>
          <w:noProof/>
          <w:lang w:val="pt-BR" w:eastAsia="ro-RO"/>
        </w:rPr>
        <w:t>.</w:t>
      </w:r>
      <w:r w:rsidR="00F3062A" w:rsidRPr="00D252EA">
        <w:rPr>
          <w:rFonts w:asciiTheme="majorHAnsi" w:hAnsiTheme="majorHAnsi"/>
          <w:b/>
          <w:bCs/>
          <w:lang w:val="ro-RO"/>
        </w:rPr>
        <w:t xml:space="preserve"> </w:t>
      </w:r>
      <w:r w:rsidR="00E70B5E" w:rsidRPr="00D252EA">
        <w:rPr>
          <w:rFonts w:asciiTheme="majorHAnsi" w:hAnsiTheme="majorHAnsi" w:cs="TimesNewRomanPSMT"/>
          <w:lang w:val="ro-RO" w:eastAsia="ro-RO"/>
        </w:rPr>
        <w:t xml:space="preserve">Prezenta </w:t>
      </w:r>
      <w:r w:rsidR="0071487A">
        <w:rPr>
          <w:rFonts w:asciiTheme="majorHAnsi" w:hAnsiTheme="majorHAnsi" w:cs="TimesNewRomanPSMT"/>
          <w:lang w:val="ro-RO" w:eastAsia="ro-RO"/>
        </w:rPr>
        <w:t>dispoziție</w:t>
      </w:r>
      <w:r w:rsidR="00E70B5E" w:rsidRPr="00D252EA">
        <w:rPr>
          <w:rFonts w:asciiTheme="majorHAnsi" w:hAnsiTheme="majorHAnsi" w:cs="TimesNewRomanPSMT"/>
          <w:lang w:val="ro-RO" w:eastAsia="ro-RO"/>
        </w:rPr>
        <w:t xml:space="preserve"> </w:t>
      </w:r>
      <w:r w:rsidR="00E70B5E" w:rsidRPr="007D238F">
        <w:rPr>
          <w:rFonts w:asciiTheme="majorHAnsi" w:hAnsiTheme="majorHAnsi" w:cs="TimesNewRomanPSMT"/>
          <w:lang w:val="ro-RO" w:eastAsia="ro-RO"/>
        </w:rPr>
        <w:t xml:space="preserve">poate fi contestată </w:t>
      </w:r>
      <w:r w:rsidR="005800A7" w:rsidRPr="00E446F7">
        <w:rPr>
          <w:rFonts w:ascii="Cambria" w:hAnsi="Cambria" w:cs="TimesNewRomanPSMT"/>
          <w:lang w:val="ro-RO" w:eastAsia="ro-RO"/>
        </w:rPr>
        <w:t xml:space="preserve">în termenul de 6 luni reglementat </w:t>
      </w:r>
      <w:r w:rsidR="007C00E3">
        <w:rPr>
          <w:rFonts w:ascii="Cambria" w:hAnsi="Cambria" w:cs="TimesNewRomanPSMT"/>
          <w:lang w:val="ro-RO" w:eastAsia="ro-RO"/>
        </w:rPr>
        <w:t xml:space="preserve">potrivit </w:t>
      </w:r>
      <w:r w:rsidR="005800A7" w:rsidRPr="00E446F7">
        <w:rPr>
          <w:rFonts w:ascii="Cambria" w:hAnsi="Cambria" w:cs="TimesNewRomanPSMT"/>
          <w:lang w:val="ro-RO" w:eastAsia="ro-RO"/>
        </w:rPr>
        <w:t xml:space="preserve"> art. 11 din Legea contenciosului administrativ nr. 554/2004, cu modificările și completările ulterioare, la Tribunalul Cluj – Secția mixtă de contencios administrativ și fiscal, de conflicte de muncă și asigurări sociale.</w:t>
      </w:r>
    </w:p>
    <w:p w14:paraId="57087D49" w14:textId="41388339" w:rsidR="005800A7" w:rsidRDefault="005800A7" w:rsidP="007D238F">
      <w:pPr>
        <w:jc w:val="both"/>
        <w:rPr>
          <w:rFonts w:ascii="Cambria" w:hAnsi="Cambria" w:cs="Tahoma"/>
          <w:lang w:val="ro-RO" w:eastAsia="ro-RO"/>
        </w:rPr>
      </w:pPr>
    </w:p>
    <w:p w14:paraId="07B72B92" w14:textId="38C7B970" w:rsidR="00F3062A" w:rsidRPr="007D238F" w:rsidRDefault="00E70B5E" w:rsidP="00C833BC">
      <w:pPr>
        <w:autoSpaceDE w:val="0"/>
        <w:autoSpaceDN w:val="0"/>
        <w:adjustRightInd w:val="0"/>
        <w:ind w:firstLine="708"/>
        <w:contextualSpacing/>
        <w:jc w:val="both"/>
        <w:rPr>
          <w:rFonts w:asciiTheme="majorHAnsi" w:hAnsiTheme="majorHAnsi"/>
          <w:noProof/>
          <w:lang w:val="ro-RO" w:eastAsia="ro-RO"/>
        </w:rPr>
      </w:pPr>
      <w:r w:rsidRPr="00D252EA">
        <w:rPr>
          <w:rFonts w:asciiTheme="majorHAnsi" w:hAnsiTheme="majorHAnsi" w:cs="TimesNewRomanPS-BoldMT"/>
          <w:b/>
          <w:bCs/>
          <w:lang w:val="ro-RO" w:eastAsia="ro-RO"/>
        </w:rPr>
        <w:t xml:space="preserve">Art. 4. </w:t>
      </w:r>
      <w:r w:rsidR="00F3062A" w:rsidRPr="00D252EA">
        <w:rPr>
          <w:rFonts w:asciiTheme="majorHAnsi" w:hAnsiTheme="majorHAnsi"/>
          <w:lang w:val="ro-RO"/>
        </w:rPr>
        <w:t>Cu punerea în aplicare a</w:t>
      </w:r>
      <w:r w:rsidR="0071487A">
        <w:rPr>
          <w:rFonts w:asciiTheme="majorHAnsi" w:hAnsiTheme="majorHAnsi"/>
          <w:lang w:val="ro-RO"/>
        </w:rPr>
        <w:t xml:space="preserve"> prevederilor prezentei dispoziții</w:t>
      </w:r>
      <w:r w:rsidR="00F3062A" w:rsidRPr="00D252EA">
        <w:rPr>
          <w:rFonts w:asciiTheme="majorHAnsi" w:hAnsiTheme="majorHAnsi"/>
          <w:lang w:val="ro-RO"/>
        </w:rPr>
        <w:t xml:space="preserve"> se </w:t>
      </w:r>
      <w:r w:rsidR="00F3062A" w:rsidRPr="007D238F">
        <w:rPr>
          <w:rFonts w:asciiTheme="majorHAnsi" w:hAnsiTheme="majorHAnsi"/>
          <w:lang w:val="ro-RO"/>
        </w:rPr>
        <w:t>încredinţează</w:t>
      </w:r>
      <w:r w:rsidR="007C00E3" w:rsidRPr="007C00E3">
        <w:rPr>
          <w:rFonts w:ascii="Cambria" w:hAnsi="Cambria"/>
          <w:lang w:val="ro-RO"/>
        </w:rPr>
        <w:t xml:space="preserve"> </w:t>
      </w:r>
      <w:r w:rsidR="007C00E3" w:rsidRPr="00E446F7">
        <w:rPr>
          <w:rFonts w:ascii="Cambria" w:hAnsi="Cambria"/>
          <w:lang w:val="ro-RO"/>
        </w:rPr>
        <w:t>prin Direcţia Generală Buget-Finanţe, Resurse Umane</w:t>
      </w:r>
      <w:r w:rsidR="007C00E3">
        <w:rPr>
          <w:rFonts w:ascii="Cambria" w:hAnsi="Cambria"/>
          <w:lang w:val="ro-RO"/>
        </w:rPr>
        <w:t>, precum și</w:t>
      </w:r>
      <w:r w:rsidR="00F3062A" w:rsidRPr="007D238F">
        <w:rPr>
          <w:rFonts w:asciiTheme="majorHAnsi" w:hAnsiTheme="majorHAnsi"/>
          <w:lang w:val="ro-RO"/>
        </w:rPr>
        <w:t xml:space="preserve"> </w:t>
      </w:r>
      <w:r w:rsidR="00697046" w:rsidRPr="007D238F">
        <w:rPr>
          <w:rFonts w:asciiTheme="majorHAnsi" w:hAnsiTheme="majorHAnsi"/>
          <w:noProof/>
          <w:lang w:val="ro-RO" w:eastAsia="ro-RO"/>
        </w:rPr>
        <w:t xml:space="preserve">Direcţia Generală de Asistenţă Socială şi Protecţia Copilului Cluj. </w:t>
      </w:r>
    </w:p>
    <w:p w14:paraId="3FE93369" w14:textId="77777777" w:rsidR="00DC115A" w:rsidRPr="007D238F" w:rsidRDefault="00DC115A" w:rsidP="00C833BC">
      <w:pPr>
        <w:autoSpaceDE w:val="0"/>
        <w:autoSpaceDN w:val="0"/>
        <w:adjustRightInd w:val="0"/>
        <w:ind w:firstLine="708"/>
        <w:contextualSpacing/>
        <w:jc w:val="both"/>
        <w:rPr>
          <w:rFonts w:asciiTheme="majorHAnsi" w:hAnsiTheme="majorHAnsi"/>
          <w:noProof/>
          <w:lang w:val="ro-RO" w:eastAsia="ro-RO"/>
        </w:rPr>
      </w:pPr>
    </w:p>
    <w:p w14:paraId="190F44C0" w14:textId="20902887" w:rsidR="00747E6A" w:rsidRPr="007D238F" w:rsidRDefault="00E5502A" w:rsidP="00C833BC">
      <w:pPr>
        <w:autoSpaceDE w:val="0"/>
        <w:autoSpaceDN w:val="0"/>
        <w:adjustRightInd w:val="0"/>
        <w:ind w:firstLine="708"/>
        <w:contextualSpacing/>
        <w:jc w:val="both"/>
        <w:rPr>
          <w:rFonts w:asciiTheme="majorHAnsi" w:eastAsiaTheme="minorHAnsi" w:hAnsiTheme="majorHAnsi"/>
          <w:bCs/>
          <w:lang w:val="ro-RO"/>
        </w:rPr>
      </w:pPr>
      <w:r w:rsidRPr="00D252EA">
        <w:rPr>
          <w:rFonts w:asciiTheme="majorHAnsi" w:hAnsiTheme="majorHAnsi" w:cs="TimesNewRomanPS-BoldMT"/>
          <w:b/>
          <w:bCs/>
          <w:lang w:val="ro-RO" w:eastAsia="ro-RO"/>
        </w:rPr>
        <w:t xml:space="preserve">Art. 5. </w:t>
      </w:r>
      <w:r w:rsidRPr="007D238F">
        <w:rPr>
          <w:rFonts w:asciiTheme="majorHAnsi" w:hAnsiTheme="majorHAnsi"/>
          <w:noProof/>
          <w:lang w:val="ro-RO" w:eastAsia="ro-RO"/>
        </w:rPr>
        <w:t xml:space="preserve">Prezenta </w:t>
      </w:r>
      <w:r w:rsidR="00075E2E" w:rsidRPr="007D238F">
        <w:rPr>
          <w:rFonts w:asciiTheme="majorHAnsi" w:hAnsiTheme="majorHAnsi"/>
          <w:noProof/>
          <w:lang w:val="ro-RO" w:eastAsia="ro-RO"/>
        </w:rPr>
        <w:t>dispoziție</w:t>
      </w:r>
      <w:r w:rsidRPr="007D238F">
        <w:rPr>
          <w:rFonts w:asciiTheme="majorHAnsi" w:hAnsiTheme="majorHAnsi"/>
          <w:noProof/>
          <w:lang w:val="ro-RO" w:eastAsia="ro-RO"/>
        </w:rPr>
        <w:t xml:space="preserve"> se comunică prin </w:t>
      </w:r>
      <w:r w:rsidR="00C14104" w:rsidRPr="007D238F">
        <w:rPr>
          <w:rFonts w:asciiTheme="majorHAnsi" w:hAnsiTheme="majorHAnsi"/>
          <w:noProof/>
          <w:lang w:val="ro-RO" w:eastAsia="ro-RO"/>
        </w:rPr>
        <w:t>grija Serviciului Resure Umane</w:t>
      </w:r>
      <w:r w:rsidR="00695893" w:rsidRPr="007D238F">
        <w:rPr>
          <w:rFonts w:asciiTheme="majorHAnsi" w:hAnsiTheme="majorHAnsi"/>
          <w:noProof/>
          <w:lang w:val="ro-RO" w:eastAsia="ro-RO"/>
        </w:rPr>
        <w:t xml:space="preserve"> din cadrul </w:t>
      </w:r>
      <w:r w:rsidR="00DC115A" w:rsidRPr="007D238F">
        <w:rPr>
          <w:rFonts w:asciiTheme="majorHAnsi" w:hAnsiTheme="majorHAnsi"/>
          <w:noProof/>
          <w:lang w:val="ro-RO" w:eastAsia="ro-RO"/>
        </w:rPr>
        <w:t xml:space="preserve">aparatului de specialitate al </w:t>
      </w:r>
      <w:r w:rsidR="00695893" w:rsidRPr="007D238F">
        <w:rPr>
          <w:rFonts w:asciiTheme="majorHAnsi" w:hAnsiTheme="majorHAnsi"/>
          <w:noProof/>
          <w:lang w:val="ro-RO" w:eastAsia="ro-RO"/>
        </w:rPr>
        <w:t>Consiliului Județean Cluj</w:t>
      </w:r>
      <w:r w:rsidRPr="007D238F">
        <w:rPr>
          <w:rFonts w:asciiTheme="majorHAnsi" w:hAnsiTheme="majorHAnsi"/>
          <w:noProof/>
          <w:lang w:val="ro-RO" w:eastAsia="ro-RO"/>
        </w:rPr>
        <w:t>, în termen</w:t>
      </w:r>
      <w:r w:rsidR="00740108">
        <w:rPr>
          <w:rFonts w:asciiTheme="majorHAnsi" w:hAnsiTheme="majorHAnsi"/>
          <w:noProof/>
          <w:lang w:val="ro-RO" w:eastAsia="ro-RO"/>
        </w:rPr>
        <w:t>ul</w:t>
      </w:r>
      <w:r w:rsidRPr="007D238F">
        <w:rPr>
          <w:rFonts w:asciiTheme="majorHAnsi" w:hAnsiTheme="majorHAnsi"/>
          <w:noProof/>
          <w:lang w:val="ro-RO" w:eastAsia="ro-RO"/>
        </w:rPr>
        <w:t xml:space="preserve"> </w:t>
      </w:r>
      <w:r w:rsidR="007D238F" w:rsidRPr="007D238F">
        <w:rPr>
          <w:rFonts w:asciiTheme="majorHAnsi" w:hAnsiTheme="majorHAnsi"/>
          <w:noProof/>
          <w:lang w:val="ro-RO" w:eastAsia="ro-RO"/>
        </w:rPr>
        <w:t xml:space="preserve">prevăzut de art. </w:t>
      </w:r>
      <w:r w:rsidR="00740108">
        <w:rPr>
          <w:rFonts w:asciiTheme="majorHAnsi" w:hAnsiTheme="majorHAnsi"/>
          <w:noProof/>
          <w:lang w:val="ro-RO" w:eastAsia="ro-RO"/>
        </w:rPr>
        <w:t>528</w:t>
      </w:r>
      <w:r w:rsidR="007D238F" w:rsidRPr="007D238F">
        <w:rPr>
          <w:rFonts w:asciiTheme="majorHAnsi" w:hAnsiTheme="majorHAnsi"/>
          <w:noProof/>
          <w:lang w:val="ro-RO" w:eastAsia="ro-RO"/>
        </w:rPr>
        <w:t xml:space="preserve"> alin. (5) din </w:t>
      </w:r>
      <w:r w:rsidR="00740108">
        <w:rPr>
          <w:rFonts w:asciiTheme="majorHAnsi" w:hAnsiTheme="majorHAnsi"/>
          <w:lang w:val="pt-BR"/>
        </w:rPr>
        <w:t>O.U.G.</w:t>
      </w:r>
      <w:r w:rsidR="007D238F" w:rsidRPr="007D238F">
        <w:rPr>
          <w:rFonts w:asciiTheme="majorHAnsi" w:hAnsiTheme="majorHAnsi"/>
          <w:lang w:val="pt-BR"/>
        </w:rPr>
        <w:t xml:space="preserve"> nr. </w:t>
      </w:r>
      <w:r w:rsidR="00740108">
        <w:rPr>
          <w:rFonts w:asciiTheme="majorHAnsi" w:hAnsiTheme="majorHAnsi"/>
          <w:lang w:val="pt-BR"/>
        </w:rPr>
        <w:t>57/2019</w:t>
      </w:r>
      <w:r w:rsidR="00EA355C" w:rsidRPr="007D238F">
        <w:rPr>
          <w:rFonts w:asciiTheme="majorHAnsi" w:hAnsiTheme="majorHAnsi" w:cs="Courier New"/>
          <w:lang w:val="ro-RO"/>
        </w:rPr>
        <w:t>,</w:t>
      </w:r>
      <w:r w:rsidRPr="007D238F">
        <w:rPr>
          <w:rFonts w:asciiTheme="majorHAnsi" w:hAnsiTheme="majorHAnsi"/>
          <w:lang w:val="ro-RO"/>
        </w:rPr>
        <w:t xml:space="preserve"> domnului Claudiu Daniel Tămaș</w:t>
      </w:r>
      <w:r w:rsidR="007D238F" w:rsidRPr="007D238F">
        <w:rPr>
          <w:rFonts w:asciiTheme="majorHAnsi" w:hAnsiTheme="majorHAnsi"/>
          <w:lang w:val="ro-RO"/>
        </w:rPr>
        <w:t>;</w:t>
      </w:r>
      <w:r w:rsidR="00F3062A" w:rsidRPr="007D238F">
        <w:rPr>
          <w:rFonts w:asciiTheme="majorHAnsi" w:hAnsiTheme="majorHAnsi"/>
          <w:noProof/>
          <w:lang w:val="ro-RO" w:eastAsia="ro-RO"/>
        </w:rPr>
        <w:t xml:space="preserve"> </w:t>
      </w:r>
      <w:r w:rsidR="00D927BC" w:rsidRPr="007D238F">
        <w:rPr>
          <w:rFonts w:asciiTheme="majorHAnsi" w:hAnsiTheme="majorHAnsi"/>
          <w:noProof/>
          <w:lang w:val="ro-RO" w:eastAsia="ro-RO"/>
        </w:rPr>
        <w:t>Județului Cluj</w:t>
      </w:r>
      <w:r w:rsidR="00DC115A" w:rsidRPr="007D238F">
        <w:rPr>
          <w:rFonts w:ascii="Cambria" w:hAnsi="Cambria"/>
          <w:lang w:val="pt-BR"/>
        </w:rPr>
        <w:t>;</w:t>
      </w:r>
      <w:r w:rsidR="00D927BC" w:rsidRPr="007D238F">
        <w:rPr>
          <w:rFonts w:asciiTheme="majorHAnsi" w:hAnsiTheme="majorHAnsi"/>
          <w:noProof/>
          <w:lang w:val="ro-RO" w:eastAsia="ro-RO"/>
        </w:rPr>
        <w:t xml:space="preserve"> Direcţiei Generale Buget-Finanţe, Resurse Umane</w:t>
      </w:r>
      <w:r w:rsidR="00DC115A" w:rsidRPr="007D238F">
        <w:rPr>
          <w:rFonts w:asciiTheme="majorHAnsi" w:hAnsiTheme="majorHAnsi"/>
          <w:noProof/>
          <w:lang w:val="ro-RO" w:eastAsia="ro-RO"/>
        </w:rPr>
        <w:t>;</w:t>
      </w:r>
      <w:r w:rsidR="00D927BC" w:rsidRPr="007D238F">
        <w:rPr>
          <w:rFonts w:asciiTheme="majorHAnsi" w:hAnsiTheme="majorHAnsi"/>
          <w:noProof/>
          <w:lang w:val="ro-RO" w:eastAsia="ro-RO"/>
        </w:rPr>
        <w:t xml:space="preserve"> Direcţiei Generale de Asistenţă Socială şi Protecţia Copilului Cluj</w:t>
      </w:r>
      <w:r w:rsidR="007C00E3">
        <w:rPr>
          <w:rFonts w:asciiTheme="majorHAnsi" w:hAnsiTheme="majorHAnsi"/>
          <w:noProof/>
          <w:lang w:val="ro-RO" w:eastAsia="ro-RO"/>
        </w:rPr>
        <w:t>/</w:t>
      </w:r>
      <w:r w:rsidR="007C00E3" w:rsidRPr="007C00E3">
        <w:rPr>
          <w:rFonts w:asciiTheme="majorHAnsi" w:hAnsiTheme="majorHAnsi"/>
          <w:noProof/>
          <w:lang w:val="ro-RO" w:eastAsia="ro-RO"/>
        </w:rPr>
        <w:t xml:space="preserve"> </w:t>
      </w:r>
      <w:r w:rsidR="007C00E3" w:rsidRPr="007D238F">
        <w:rPr>
          <w:rFonts w:asciiTheme="majorHAnsi" w:hAnsiTheme="majorHAnsi"/>
          <w:noProof/>
          <w:lang w:val="ro-RO" w:eastAsia="ro-RO"/>
        </w:rPr>
        <w:t>Serviciului Managementul Resurselor Umane</w:t>
      </w:r>
      <w:r w:rsidR="007D238F" w:rsidRPr="007D238F">
        <w:rPr>
          <w:rFonts w:asciiTheme="majorHAnsi" w:hAnsiTheme="majorHAnsi"/>
          <w:noProof/>
          <w:lang w:val="ro-RO" w:eastAsia="ro-RO"/>
        </w:rPr>
        <w:t>;</w:t>
      </w:r>
      <w:r w:rsidR="00D927BC" w:rsidRPr="007D238F">
        <w:rPr>
          <w:rFonts w:asciiTheme="majorHAnsi" w:hAnsiTheme="majorHAnsi"/>
          <w:noProof/>
          <w:lang w:val="ro-RO" w:eastAsia="ro-RO"/>
        </w:rPr>
        <w:t xml:space="preserve"> Comisiei de disciplină din cadrul Consiliului Județean Cluj</w:t>
      </w:r>
      <w:r w:rsidR="00DC115A" w:rsidRPr="007D238F">
        <w:rPr>
          <w:rFonts w:asciiTheme="majorHAnsi" w:hAnsiTheme="majorHAnsi"/>
          <w:noProof/>
          <w:lang w:val="ro-RO" w:eastAsia="ro-RO"/>
        </w:rPr>
        <w:t xml:space="preserve"> </w:t>
      </w:r>
      <w:r w:rsidR="00DC115A" w:rsidRPr="007D238F">
        <w:rPr>
          <w:rFonts w:asciiTheme="majorHAnsi" w:eastAsiaTheme="minorHAnsi" w:hAnsiTheme="majorHAnsi"/>
          <w:bCs/>
          <w:lang w:val="ro-RO"/>
        </w:rPr>
        <w:t xml:space="preserve">constituită prin Dispoziția </w:t>
      </w:r>
      <w:r w:rsidR="00DC115A" w:rsidRPr="007D238F">
        <w:rPr>
          <w:rFonts w:asciiTheme="majorHAnsi" w:hAnsiTheme="majorHAnsi"/>
          <w:noProof/>
          <w:lang w:val="pt-BR" w:eastAsia="ro-RO"/>
        </w:rPr>
        <w:t>Președintelui Consiliului Judeţean Cluj</w:t>
      </w:r>
      <w:r w:rsidR="00DC115A" w:rsidRPr="007D238F">
        <w:rPr>
          <w:rFonts w:asciiTheme="majorHAnsi" w:eastAsiaTheme="minorHAnsi" w:hAnsiTheme="majorHAnsi"/>
          <w:bCs/>
          <w:lang w:val="ro-RO"/>
        </w:rPr>
        <w:t xml:space="preserve"> nr. 545/2019, cu modificările ulterioare</w:t>
      </w:r>
      <w:r w:rsidR="00D927BC" w:rsidRPr="007D238F">
        <w:rPr>
          <w:rFonts w:asciiTheme="majorHAnsi" w:hAnsiTheme="majorHAnsi"/>
          <w:noProof/>
          <w:lang w:val="ro-RO" w:eastAsia="ro-RO"/>
        </w:rPr>
        <w:t xml:space="preserve">, </w:t>
      </w:r>
      <w:r w:rsidR="009B45B5" w:rsidRPr="007D238F">
        <w:rPr>
          <w:rFonts w:asciiTheme="majorHAnsi" w:hAnsiTheme="majorHAnsi"/>
          <w:noProof/>
          <w:lang w:val="ro-RO" w:eastAsia="ro-RO"/>
        </w:rPr>
        <w:t>precum şi Prefectului Judeţului</w:t>
      </w:r>
      <w:r w:rsidR="00DC115A" w:rsidRPr="007D238F">
        <w:rPr>
          <w:rFonts w:asciiTheme="majorHAnsi" w:hAnsiTheme="majorHAnsi"/>
          <w:noProof/>
          <w:lang w:val="ro-RO" w:eastAsia="ro-RO"/>
        </w:rPr>
        <w:t xml:space="preserve"> Cluj</w:t>
      </w:r>
      <w:r w:rsidR="00F3062A" w:rsidRPr="007D238F">
        <w:rPr>
          <w:rFonts w:asciiTheme="majorHAnsi" w:hAnsiTheme="majorHAnsi"/>
          <w:lang w:val="ro-RO"/>
        </w:rPr>
        <w:t>.</w:t>
      </w:r>
    </w:p>
    <w:p w14:paraId="5B6FB3FB" w14:textId="6758964C" w:rsidR="00DC115A" w:rsidRDefault="00DC115A" w:rsidP="00C833BC">
      <w:pPr>
        <w:autoSpaceDE w:val="0"/>
        <w:autoSpaceDN w:val="0"/>
        <w:adjustRightInd w:val="0"/>
        <w:ind w:firstLine="708"/>
        <w:contextualSpacing/>
        <w:jc w:val="both"/>
        <w:rPr>
          <w:rFonts w:asciiTheme="majorHAnsi" w:hAnsiTheme="majorHAnsi"/>
          <w:noProof/>
          <w:lang w:val="ro-RO" w:eastAsia="ro-RO"/>
        </w:rPr>
      </w:pPr>
    </w:p>
    <w:p w14:paraId="4C8AD3F3" w14:textId="6C22E0A2" w:rsidR="00DC115A" w:rsidRDefault="00DC115A" w:rsidP="00C833BC">
      <w:pPr>
        <w:autoSpaceDE w:val="0"/>
        <w:autoSpaceDN w:val="0"/>
        <w:adjustRightInd w:val="0"/>
        <w:ind w:firstLine="708"/>
        <w:contextualSpacing/>
        <w:jc w:val="both"/>
        <w:rPr>
          <w:rFonts w:asciiTheme="majorHAnsi" w:hAnsiTheme="majorHAnsi"/>
          <w:noProof/>
          <w:lang w:val="ro-RO" w:eastAsia="ro-RO"/>
        </w:rPr>
      </w:pPr>
    </w:p>
    <w:p w14:paraId="79CD42E0" w14:textId="77777777" w:rsidR="00F3062A" w:rsidRPr="00D252EA" w:rsidRDefault="00F3062A" w:rsidP="00C833BC">
      <w:pPr>
        <w:autoSpaceDE w:val="0"/>
        <w:autoSpaceDN w:val="0"/>
        <w:adjustRightInd w:val="0"/>
        <w:ind w:left="5664" w:firstLine="708"/>
        <w:contextualSpacing/>
        <w:rPr>
          <w:rFonts w:asciiTheme="majorHAnsi" w:hAnsiTheme="majorHAnsi"/>
          <w:b/>
          <w:bCs/>
          <w:noProof/>
          <w:lang w:val="pt-BR" w:eastAsia="ro-RO"/>
        </w:rPr>
      </w:pPr>
      <w:r w:rsidRPr="00D252EA">
        <w:rPr>
          <w:rFonts w:asciiTheme="majorHAnsi" w:hAnsiTheme="majorHAnsi"/>
          <w:b/>
          <w:bCs/>
          <w:noProof/>
          <w:lang w:val="pt-BR" w:eastAsia="ro-RO"/>
        </w:rPr>
        <w:t>Contrasemnează:</w:t>
      </w:r>
    </w:p>
    <w:p w14:paraId="528B965E" w14:textId="378BAD7D" w:rsidR="00F3062A" w:rsidRPr="00D252EA" w:rsidRDefault="00F3062A" w:rsidP="00C833BC">
      <w:pPr>
        <w:autoSpaceDE w:val="0"/>
        <w:autoSpaceDN w:val="0"/>
        <w:adjustRightInd w:val="0"/>
        <w:contextualSpacing/>
        <w:rPr>
          <w:rFonts w:asciiTheme="majorHAnsi" w:hAnsiTheme="majorHAnsi"/>
          <w:b/>
          <w:bCs/>
          <w:noProof/>
          <w:lang w:val="pt-BR" w:eastAsia="ro-RO"/>
        </w:rPr>
      </w:pPr>
      <w:r w:rsidRPr="00D252EA">
        <w:rPr>
          <w:rFonts w:asciiTheme="majorHAnsi" w:hAnsiTheme="majorHAnsi"/>
          <w:b/>
          <w:bCs/>
          <w:noProof/>
          <w:lang w:val="pt-BR" w:eastAsia="ro-RO"/>
        </w:rPr>
        <w:t xml:space="preserve">  </w:t>
      </w:r>
      <w:r w:rsidR="0057538B">
        <w:rPr>
          <w:rFonts w:asciiTheme="majorHAnsi" w:hAnsiTheme="majorHAnsi"/>
          <w:b/>
          <w:bCs/>
          <w:noProof/>
          <w:lang w:val="pt-BR" w:eastAsia="ro-RO"/>
        </w:rPr>
        <w:t xml:space="preserve">                PREŞEDINTE,</w:t>
      </w:r>
      <w:r w:rsidR="0057538B">
        <w:rPr>
          <w:rFonts w:asciiTheme="majorHAnsi" w:hAnsiTheme="majorHAnsi"/>
          <w:b/>
          <w:bCs/>
          <w:noProof/>
          <w:lang w:val="pt-BR" w:eastAsia="ro-RO"/>
        </w:rPr>
        <w:tab/>
      </w:r>
      <w:r w:rsidR="0057538B">
        <w:rPr>
          <w:rFonts w:asciiTheme="majorHAnsi" w:hAnsiTheme="majorHAnsi"/>
          <w:b/>
          <w:bCs/>
          <w:noProof/>
          <w:lang w:val="pt-BR" w:eastAsia="ro-RO"/>
        </w:rPr>
        <w:tab/>
      </w:r>
      <w:r w:rsidR="0057538B">
        <w:rPr>
          <w:rFonts w:asciiTheme="majorHAnsi" w:hAnsiTheme="majorHAnsi"/>
          <w:b/>
          <w:bCs/>
          <w:noProof/>
          <w:lang w:val="pt-BR" w:eastAsia="ro-RO"/>
        </w:rPr>
        <w:tab/>
      </w:r>
      <w:r w:rsidR="0057538B">
        <w:rPr>
          <w:rFonts w:asciiTheme="majorHAnsi" w:hAnsiTheme="majorHAnsi"/>
          <w:b/>
          <w:bCs/>
          <w:noProof/>
          <w:lang w:val="pt-BR" w:eastAsia="ro-RO"/>
        </w:rPr>
        <w:tab/>
        <w:t xml:space="preserve">        </w:t>
      </w:r>
      <w:r w:rsidRPr="00D252EA">
        <w:rPr>
          <w:rFonts w:asciiTheme="majorHAnsi" w:hAnsiTheme="majorHAnsi"/>
          <w:b/>
          <w:bCs/>
          <w:noProof/>
          <w:lang w:val="pt-BR" w:eastAsia="ro-RO"/>
        </w:rPr>
        <w:t xml:space="preserve">SECRETAR </w:t>
      </w:r>
      <w:r w:rsidR="0057538B">
        <w:rPr>
          <w:rFonts w:asciiTheme="majorHAnsi" w:hAnsiTheme="majorHAnsi"/>
          <w:b/>
          <w:bCs/>
          <w:noProof/>
          <w:lang w:val="pt-BR" w:eastAsia="ro-RO"/>
        </w:rPr>
        <w:t xml:space="preserve">GENERAL </w:t>
      </w:r>
      <w:r w:rsidRPr="00D252EA">
        <w:rPr>
          <w:rFonts w:asciiTheme="majorHAnsi" w:hAnsiTheme="majorHAnsi"/>
          <w:b/>
          <w:bCs/>
          <w:noProof/>
          <w:lang w:val="pt-BR" w:eastAsia="ro-RO"/>
        </w:rPr>
        <w:t>AL JUDEŢULUI,</w:t>
      </w:r>
    </w:p>
    <w:p w14:paraId="50146BE4" w14:textId="71D558A8" w:rsidR="00F3062A" w:rsidRDefault="00F3062A" w:rsidP="00C833BC">
      <w:pPr>
        <w:autoSpaceDE w:val="0"/>
        <w:autoSpaceDN w:val="0"/>
        <w:adjustRightInd w:val="0"/>
        <w:contextualSpacing/>
        <w:rPr>
          <w:rFonts w:asciiTheme="majorHAnsi" w:hAnsiTheme="majorHAnsi"/>
          <w:b/>
          <w:bCs/>
          <w:noProof/>
          <w:lang w:val="pt-BR" w:eastAsia="ro-RO"/>
        </w:rPr>
      </w:pPr>
      <w:r w:rsidRPr="00D252EA">
        <w:rPr>
          <w:rFonts w:asciiTheme="majorHAnsi" w:hAnsiTheme="majorHAnsi"/>
          <w:b/>
          <w:bCs/>
          <w:noProof/>
          <w:color w:val="FF0000"/>
          <w:lang w:val="pt-BR" w:eastAsia="ro-RO"/>
        </w:rPr>
        <w:t xml:space="preserve">   </w:t>
      </w:r>
      <w:r w:rsidRPr="00D252EA">
        <w:rPr>
          <w:rFonts w:asciiTheme="majorHAnsi" w:hAnsiTheme="majorHAnsi"/>
          <w:b/>
          <w:bCs/>
          <w:noProof/>
          <w:color w:val="FF0000"/>
          <w:lang w:val="pt-BR" w:eastAsia="ro-RO"/>
        </w:rPr>
        <w:tab/>
      </w:r>
      <w:r w:rsidRPr="00D252EA">
        <w:rPr>
          <w:rFonts w:asciiTheme="majorHAnsi" w:hAnsiTheme="majorHAnsi"/>
          <w:b/>
          <w:bCs/>
          <w:noProof/>
          <w:lang w:val="pt-BR" w:eastAsia="ro-RO"/>
        </w:rPr>
        <w:t xml:space="preserve">         Alin TIŞE                                                                                    Simona </w:t>
      </w:r>
      <w:r w:rsidR="0057538B" w:rsidRPr="00D252EA">
        <w:rPr>
          <w:rFonts w:asciiTheme="majorHAnsi" w:hAnsiTheme="majorHAnsi"/>
          <w:b/>
          <w:bCs/>
          <w:noProof/>
          <w:lang w:val="pt-BR" w:eastAsia="ro-RO"/>
        </w:rPr>
        <w:t>GACI</w:t>
      </w:r>
    </w:p>
    <w:p w14:paraId="53A53FB4" w14:textId="77777777" w:rsidR="003155AB" w:rsidRPr="00C833BC" w:rsidRDefault="003155AB" w:rsidP="00C833BC">
      <w:pPr>
        <w:autoSpaceDE w:val="0"/>
        <w:autoSpaceDN w:val="0"/>
        <w:adjustRightInd w:val="0"/>
        <w:contextualSpacing/>
        <w:rPr>
          <w:rFonts w:asciiTheme="majorHAnsi" w:hAnsiTheme="majorHAnsi"/>
          <w:b/>
          <w:bCs/>
          <w:noProof/>
          <w:color w:val="00B050"/>
          <w:lang w:val="pt-BR" w:eastAsia="ro-RO"/>
        </w:rPr>
      </w:pPr>
    </w:p>
    <w:p w14:paraId="3A7BD834" w14:textId="77777777" w:rsidR="00F3062A" w:rsidRPr="00C833BC" w:rsidRDefault="00F3062A" w:rsidP="00C833BC">
      <w:pPr>
        <w:autoSpaceDE w:val="0"/>
        <w:autoSpaceDN w:val="0"/>
        <w:adjustRightInd w:val="0"/>
        <w:contextualSpacing/>
        <w:rPr>
          <w:rFonts w:asciiTheme="majorHAnsi" w:hAnsiTheme="majorHAnsi"/>
          <w:b/>
          <w:bCs/>
          <w:noProof/>
          <w:color w:val="00B050"/>
          <w:lang w:val="pt-BR" w:eastAsia="ro-RO"/>
        </w:rPr>
      </w:pPr>
    </w:p>
    <w:p w14:paraId="3C221C95" w14:textId="77777777" w:rsidR="00751850" w:rsidRPr="00D252EA" w:rsidRDefault="00751850" w:rsidP="00C833BC">
      <w:pPr>
        <w:autoSpaceDE w:val="0"/>
        <w:autoSpaceDN w:val="0"/>
        <w:adjustRightInd w:val="0"/>
        <w:contextualSpacing/>
        <w:rPr>
          <w:rFonts w:asciiTheme="majorHAnsi" w:hAnsiTheme="majorHAnsi"/>
          <w:b/>
          <w:bCs/>
          <w:lang w:val="pt-BR"/>
        </w:rPr>
      </w:pPr>
    </w:p>
    <w:sectPr w:rsidR="00751850" w:rsidRPr="00D252EA" w:rsidSect="00C833BC">
      <w:headerReference w:type="even" r:id="rId8"/>
      <w:footerReference w:type="default" r:id="rId9"/>
      <w:footerReference w:type="first" r:id="rId10"/>
      <w:pgSz w:w="12240" w:h="15840"/>
      <w:pgMar w:top="284" w:right="1041" w:bottom="568" w:left="1418" w:header="278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0FA3C" w14:textId="77777777" w:rsidR="007C0847" w:rsidRDefault="007C0847" w:rsidP="00A93F40">
      <w:r>
        <w:separator/>
      </w:r>
    </w:p>
  </w:endnote>
  <w:endnote w:type="continuationSeparator" w:id="0">
    <w:p w14:paraId="1CD5BDC1" w14:textId="77777777" w:rsidR="007C0847" w:rsidRDefault="007C0847" w:rsidP="00A9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6D560" w14:textId="77777777" w:rsidR="00B1037D" w:rsidRDefault="00B1037D">
    <w:pPr>
      <w:pStyle w:val="Footer"/>
      <w:jc w:val="center"/>
    </w:pPr>
  </w:p>
  <w:p w14:paraId="18C4A44F" w14:textId="77777777" w:rsidR="00B1037D" w:rsidRDefault="00B103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1E2F0" w14:textId="77777777" w:rsidR="00B1037D" w:rsidRDefault="00B1037D">
    <w:pPr>
      <w:pStyle w:val="Footer"/>
    </w:pPr>
  </w:p>
  <w:p w14:paraId="214BDA05" w14:textId="77777777" w:rsidR="00B1037D" w:rsidRDefault="00B10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69558" w14:textId="77777777" w:rsidR="007C0847" w:rsidRDefault="007C0847" w:rsidP="00A93F40">
      <w:r>
        <w:separator/>
      </w:r>
    </w:p>
  </w:footnote>
  <w:footnote w:type="continuationSeparator" w:id="0">
    <w:p w14:paraId="1D68A2B4" w14:textId="77777777" w:rsidR="007C0847" w:rsidRDefault="007C0847" w:rsidP="00A93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B18FF" w14:textId="77777777" w:rsidR="00B1037D" w:rsidRDefault="00B1037D">
    <w:pPr>
      <w:pStyle w:val="Header"/>
      <w:jc w:val="center"/>
    </w:pPr>
  </w:p>
  <w:p w14:paraId="154AADCE" w14:textId="77777777" w:rsidR="00B1037D" w:rsidRDefault="00B1037D" w:rsidP="00C67A8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5878"/>
    <w:multiLevelType w:val="hybridMultilevel"/>
    <w:tmpl w:val="B8F627FA"/>
    <w:lvl w:ilvl="0" w:tplc="F16C55D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311459D"/>
    <w:multiLevelType w:val="hybridMultilevel"/>
    <w:tmpl w:val="BC50BB0C"/>
    <w:lvl w:ilvl="0" w:tplc="315879C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482BB2"/>
    <w:multiLevelType w:val="hybridMultilevel"/>
    <w:tmpl w:val="FECED16E"/>
    <w:lvl w:ilvl="0" w:tplc="69E2678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4811F4"/>
    <w:multiLevelType w:val="hybridMultilevel"/>
    <w:tmpl w:val="B91632F2"/>
    <w:lvl w:ilvl="0" w:tplc="1F5C9132">
      <w:start w:val="2"/>
      <w:numFmt w:val="bullet"/>
      <w:lvlText w:val="-"/>
      <w:lvlJc w:val="left"/>
      <w:pPr>
        <w:ind w:left="1271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4" w15:restartNumberingAfterBreak="0">
    <w:nsid w:val="0AB737D1"/>
    <w:multiLevelType w:val="hybridMultilevel"/>
    <w:tmpl w:val="148C9148"/>
    <w:lvl w:ilvl="0" w:tplc="C4E8A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145C45D7"/>
    <w:multiLevelType w:val="hybridMultilevel"/>
    <w:tmpl w:val="3D2E7000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A62A2B"/>
    <w:multiLevelType w:val="hybridMultilevel"/>
    <w:tmpl w:val="EFD8C9F8"/>
    <w:lvl w:ilvl="0" w:tplc="0418000B">
      <w:start w:val="1"/>
      <w:numFmt w:val="bullet"/>
      <w:lvlText w:val=""/>
      <w:lvlJc w:val="left"/>
      <w:pPr>
        <w:ind w:left="10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8" w15:restartNumberingAfterBreak="0">
    <w:nsid w:val="284776D0"/>
    <w:multiLevelType w:val="hybridMultilevel"/>
    <w:tmpl w:val="B32C4168"/>
    <w:lvl w:ilvl="0" w:tplc="38B4BF7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969E3"/>
    <w:multiLevelType w:val="hybridMultilevel"/>
    <w:tmpl w:val="A9CC914E"/>
    <w:lvl w:ilvl="0" w:tplc="467EC5E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829380A"/>
    <w:multiLevelType w:val="hybridMultilevel"/>
    <w:tmpl w:val="082AAB82"/>
    <w:lvl w:ilvl="0" w:tplc="E1FAE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526B7"/>
    <w:multiLevelType w:val="hybridMultilevel"/>
    <w:tmpl w:val="0CB01A6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EEC15A3"/>
    <w:multiLevelType w:val="hybridMultilevel"/>
    <w:tmpl w:val="F9668B88"/>
    <w:lvl w:ilvl="0" w:tplc="5BD0A3F8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7887A97"/>
    <w:multiLevelType w:val="hybridMultilevel"/>
    <w:tmpl w:val="5B10D1AE"/>
    <w:lvl w:ilvl="0" w:tplc="2B22187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8246DF8"/>
    <w:multiLevelType w:val="hybridMultilevel"/>
    <w:tmpl w:val="FC34251A"/>
    <w:lvl w:ilvl="0" w:tplc="509CD9DA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380080"/>
    <w:multiLevelType w:val="hybridMultilevel"/>
    <w:tmpl w:val="694CFE72"/>
    <w:lvl w:ilvl="0" w:tplc="E910C522">
      <w:start w:val="1"/>
      <w:numFmt w:val="bullet"/>
      <w:lvlText w:val=""/>
      <w:lvlJc w:val="left"/>
      <w:pPr>
        <w:ind w:left="1144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6" w15:restartNumberingAfterBreak="0">
    <w:nsid w:val="69E40EC7"/>
    <w:multiLevelType w:val="hybridMultilevel"/>
    <w:tmpl w:val="A672F24E"/>
    <w:lvl w:ilvl="0" w:tplc="EE443856">
      <w:start w:val="1"/>
      <w:numFmt w:val="bullet"/>
      <w:lvlText w:val="-"/>
      <w:lvlJc w:val="left"/>
      <w:pPr>
        <w:ind w:left="1571" w:hanging="360"/>
      </w:pPr>
      <w:rPr>
        <w:rFonts w:ascii="Cambria" w:eastAsia="Times New Roman" w:hAnsi="Cambria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E486946"/>
    <w:multiLevelType w:val="hybridMultilevel"/>
    <w:tmpl w:val="8DAECA0A"/>
    <w:lvl w:ilvl="0" w:tplc="90EAC4F8">
      <w:start w:val="1"/>
      <w:numFmt w:val="upperLetter"/>
      <w:lvlText w:val="%1)"/>
      <w:lvlJc w:val="left"/>
      <w:pPr>
        <w:ind w:left="106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10"/>
  </w:num>
  <w:num w:numId="5">
    <w:abstractNumId w:val="9"/>
  </w:num>
  <w:num w:numId="6">
    <w:abstractNumId w:val="8"/>
  </w:num>
  <w:num w:numId="7">
    <w:abstractNumId w:val="16"/>
  </w:num>
  <w:num w:numId="8">
    <w:abstractNumId w:val="2"/>
  </w:num>
  <w:num w:numId="9">
    <w:abstractNumId w:val="3"/>
  </w:num>
  <w:num w:numId="10">
    <w:abstractNumId w:val="13"/>
  </w:num>
  <w:num w:numId="11">
    <w:abstractNumId w:val="17"/>
  </w:num>
  <w:num w:numId="12">
    <w:abstractNumId w:val="4"/>
  </w:num>
  <w:num w:numId="13">
    <w:abstractNumId w:val="12"/>
  </w:num>
  <w:num w:numId="14">
    <w:abstractNumId w:val="1"/>
  </w:num>
  <w:num w:numId="15">
    <w:abstractNumId w:val="0"/>
  </w:num>
  <w:num w:numId="16">
    <w:abstractNumId w:val="7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9A5"/>
    <w:rsid w:val="00002FC7"/>
    <w:rsid w:val="000100A4"/>
    <w:rsid w:val="0001083D"/>
    <w:rsid w:val="0001632A"/>
    <w:rsid w:val="0002024E"/>
    <w:rsid w:val="00020B1D"/>
    <w:rsid w:val="000212D1"/>
    <w:rsid w:val="000237AB"/>
    <w:rsid w:val="00027002"/>
    <w:rsid w:val="0003039F"/>
    <w:rsid w:val="00033296"/>
    <w:rsid w:val="00037539"/>
    <w:rsid w:val="0004082F"/>
    <w:rsid w:val="00042FD1"/>
    <w:rsid w:val="00044855"/>
    <w:rsid w:val="00066A7B"/>
    <w:rsid w:val="00067E8C"/>
    <w:rsid w:val="000731FC"/>
    <w:rsid w:val="00074091"/>
    <w:rsid w:val="00075E2E"/>
    <w:rsid w:val="00081A61"/>
    <w:rsid w:val="00087590"/>
    <w:rsid w:val="00087BC5"/>
    <w:rsid w:val="00092F20"/>
    <w:rsid w:val="0009537D"/>
    <w:rsid w:val="000A0FCA"/>
    <w:rsid w:val="000B3BA2"/>
    <w:rsid w:val="000D6412"/>
    <w:rsid w:val="000F662A"/>
    <w:rsid w:val="00103DEE"/>
    <w:rsid w:val="001207C9"/>
    <w:rsid w:val="00130FF7"/>
    <w:rsid w:val="00135ED5"/>
    <w:rsid w:val="001578DF"/>
    <w:rsid w:val="001644F7"/>
    <w:rsid w:val="00165134"/>
    <w:rsid w:val="00182EEF"/>
    <w:rsid w:val="001A0E7F"/>
    <w:rsid w:val="001B3682"/>
    <w:rsid w:val="001B4430"/>
    <w:rsid w:val="001B534F"/>
    <w:rsid w:val="001C26F5"/>
    <w:rsid w:val="001C2A0B"/>
    <w:rsid w:val="001C4014"/>
    <w:rsid w:val="001C427C"/>
    <w:rsid w:val="001D3CA1"/>
    <w:rsid w:val="001D56B5"/>
    <w:rsid w:val="001E12DA"/>
    <w:rsid w:val="001E2E65"/>
    <w:rsid w:val="001F3B7B"/>
    <w:rsid w:val="001F6C55"/>
    <w:rsid w:val="00211AAE"/>
    <w:rsid w:val="002165D5"/>
    <w:rsid w:val="00217FB8"/>
    <w:rsid w:val="00220C1C"/>
    <w:rsid w:val="0022575B"/>
    <w:rsid w:val="0023538F"/>
    <w:rsid w:val="002505AC"/>
    <w:rsid w:val="0025122F"/>
    <w:rsid w:val="0025436E"/>
    <w:rsid w:val="002571FA"/>
    <w:rsid w:val="00263A7F"/>
    <w:rsid w:val="002719F4"/>
    <w:rsid w:val="00280BE1"/>
    <w:rsid w:val="00281C2E"/>
    <w:rsid w:val="002875EB"/>
    <w:rsid w:val="002915BB"/>
    <w:rsid w:val="002B5C3F"/>
    <w:rsid w:val="002D6720"/>
    <w:rsid w:val="003033D9"/>
    <w:rsid w:val="003155AB"/>
    <w:rsid w:val="0032459B"/>
    <w:rsid w:val="00326884"/>
    <w:rsid w:val="00330112"/>
    <w:rsid w:val="0036625B"/>
    <w:rsid w:val="0037554A"/>
    <w:rsid w:val="00377994"/>
    <w:rsid w:val="003A1598"/>
    <w:rsid w:val="003A24B6"/>
    <w:rsid w:val="003A3481"/>
    <w:rsid w:val="003A79FA"/>
    <w:rsid w:val="003B3638"/>
    <w:rsid w:val="003C0EA1"/>
    <w:rsid w:val="003C1059"/>
    <w:rsid w:val="003C409B"/>
    <w:rsid w:val="003D2B5A"/>
    <w:rsid w:val="003D7935"/>
    <w:rsid w:val="003E16ED"/>
    <w:rsid w:val="003E2C5F"/>
    <w:rsid w:val="003E54E5"/>
    <w:rsid w:val="003F1975"/>
    <w:rsid w:val="003F2A99"/>
    <w:rsid w:val="003F6D58"/>
    <w:rsid w:val="00405C6A"/>
    <w:rsid w:val="00406B8A"/>
    <w:rsid w:val="0041002E"/>
    <w:rsid w:val="00413530"/>
    <w:rsid w:val="00423120"/>
    <w:rsid w:val="00423875"/>
    <w:rsid w:val="0042610E"/>
    <w:rsid w:val="00430CDA"/>
    <w:rsid w:val="00431067"/>
    <w:rsid w:val="0043161A"/>
    <w:rsid w:val="004332E1"/>
    <w:rsid w:val="004341B9"/>
    <w:rsid w:val="004346EF"/>
    <w:rsid w:val="00442E2F"/>
    <w:rsid w:val="004474E3"/>
    <w:rsid w:val="0045165A"/>
    <w:rsid w:val="00454DF7"/>
    <w:rsid w:val="00465A00"/>
    <w:rsid w:val="004707A3"/>
    <w:rsid w:val="004A0A4D"/>
    <w:rsid w:val="004A64DD"/>
    <w:rsid w:val="004B2971"/>
    <w:rsid w:val="004D16EA"/>
    <w:rsid w:val="004D2542"/>
    <w:rsid w:val="004D3CDF"/>
    <w:rsid w:val="004D6F65"/>
    <w:rsid w:val="004E1F40"/>
    <w:rsid w:val="004E23DF"/>
    <w:rsid w:val="004E2C03"/>
    <w:rsid w:val="004E3E28"/>
    <w:rsid w:val="004F2EFD"/>
    <w:rsid w:val="00500CC4"/>
    <w:rsid w:val="00501571"/>
    <w:rsid w:val="005118FB"/>
    <w:rsid w:val="005128F4"/>
    <w:rsid w:val="005229A5"/>
    <w:rsid w:val="00522EFC"/>
    <w:rsid w:val="00532E91"/>
    <w:rsid w:val="00533C6C"/>
    <w:rsid w:val="00537EA9"/>
    <w:rsid w:val="00540D1D"/>
    <w:rsid w:val="0054200C"/>
    <w:rsid w:val="0054232F"/>
    <w:rsid w:val="00542547"/>
    <w:rsid w:val="00547E68"/>
    <w:rsid w:val="00552E24"/>
    <w:rsid w:val="00554BCA"/>
    <w:rsid w:val="005614F9"/>
    <w:rsid w:val="00561AA2"/>
    <w:rsid w:val="00562233"/>
    <w:rsid w:val="005726E3"/>
    <w:rsid w:val="0057538B"/>
    <w:rsid w:val="005757D7"/>
    <w:rsid w:val="00575CAF"/>
    <w:rsid w:val="005800A7"/>
    <w:rsid w:val="00583237"/>
    <w:rsid w:val="00583A19"/>
    <w:rsid w:val="005858E3"/>
    <w:rsid w:val="005952EC"/>
    <w:rsid w:val="005B5203"/>
    <w:rsid w:val="005C003B"/>
    <w:rsid w:val="005C4E90"/>
    <w:rsid w:val="005E23EA"/>
    <w:rsid w:val="005E3120"/>
    <w:rsid w:val="005E58FB"/>
    <w:rsid w:val="005F46A3"/>
    <w:rsid w:val="00604190"/>
    <w:rsid w:val="00605AA9"/>
    <w:rsid w:val="0060627F"/>
    <w:rsid w:val="00606B62"/>
    <w:rsid w:val="00622567"/>
    <w:rsid w:val="00630AFC"/>
    <w:rsid w:val="00630DC1"/>
    <w:rsid w:val="00636694"/>
    <w:rsid w:val="006373D6"/>
    <w:rsid w:val="00641572"/>
    <w:rsid w:val="00643128"/>
    <w:rsid w:val="006458C1"/>
    <w:rsid w:val="00646684"/>
    <w:rsid w:val="0065544A"/>
    <w:rsid w:val="006616E5"/>
    <w:rsid w:val="00662999"/>
    <w:rsid w:val="00664E20"/>
    <w:rsid w:val="006733E0"/>
    <w:rsid w:val="00676801"/>
    <w:rsid w:val="00681C70"/>
    <w:rsid w:val="0068417C"/>
    <w:rsid w:val="00685327"/>
    <w:rsid w:val="0068569C"/>
    <w:rsid w:val="00695893"/>
    <w:rsid w:val="00697046"/>
    <w:rsid w:val="006B1E3A"/>
    <w:rsid w:val="006B3F71"/>
    <w:rsid w:val="006B566A"/>
    <w:rsid w:val="006C78BE"/>
    <w:rsid w:val="006E3BD9"/>
    <w:rsid w:val="007028AF"/>
    <w:rsid w:val="007100B7"/>
    <w:rsid w:val="0071487A"/>
    <w:rsid w:val="007176EC"/>
    <w:rsid w:val="00724D56"/>
    <w:rsid w:val="0073753E"/>
    <w:rsid w:val="0073778B"/>
    <w:rsid w:val="00740108"/>
    <w:rsid w:val="0074074A"/>
    <w:rsid w:val="00742FEB"/>
    <w:rsid w:val="00746D63"/>
    <w:rsid w:val="007476CA"/>
    <w:rsid w:val="00747E6A"/>
    <w:rsid w:val="0075071E"/>
    <w:rsid w:val="00751850"/>
    <w:rsid w:val="00753BC8"/>
    <w:rsid w:val="00760296"/>
    <w:rsid w:val="0076635A"/>
    <w:rsid w:val="00767974"/>
    <w:rsid w:val="00772B47"/>
    <w:rsid w:val="0077493E"/>
    <w:rsid w:val="00776A3D"/>
    <w:rsid w:val="0078058D"/>
    <w:rsid w:val="0078478C"/>
    <w:rsid w:val="00785F6E"/>
    <w:rsid w:val="0078603E"/>
    <w:rsid w:val="00786944"/>
    <w:rsid w:val="007939F7"/>
    <w:rsid w:val="00793F6E"/>
    <w:rsid w:val="00796DF3"/>
    <w:rsid w:val="007A7697"/>
    <w:rsid w:val="007B04B0"/>
    <w:rsid w:val="007B5047"/>
    <w:rsid w:val="007C00E3"/>
    <w:rsid w:val="007C0847"/>
    <w:rsid w:val="007C54BB"/>
    <w:rsid w:val="007C580F"/>
    <w:rsid w:val="007D0C44"/>
    <w:rsid w:val="007D174A"/>
    <w:rsid w:val="007D238F"/>
    <w:rsid w:val="007E2B7B"/>
    <w:rsid w:val="007E53A4"/>
    <w:rsid w:val="007E59EB"/>
    <w:rsid w:val="007E7125"/>
    <w:rsid w:val="007F2C6B"/>
    <w:rsid w:val="007F391A"/>
    <w:rsid w:val="007F7869"/>
    <w:rsid w:val="0080439A"/>
    <w:rsid w:val="00807630"/>
    <w:rsid w:val="0080775D"/>
    <w:rsid w:val="00810875"/>
    <w:rsid w:val="008208ED"/>
    <w:rsid w:val="00824A9A"/>
    <w:rsid w:val="00824C06"/>
    <w:rsid w:val="008378C4"/>
    <w:rsid w:val="00843135"/>
    <w:rsid w:val="00843D4B"/>
    <w:rsid w:val="00844507"/>
    <w:rsid w:val="0085334D"/>
    <w:rsid w:val="00856861"/>
    <w:rsid w:val="00863091"/>
    <w:rsid w:val="00864100"/>
    <w:rsid w:val="00865B97"/>
    <w:rsid w:val="00884F3E"/>
    <w:rsid w:val="00892D94"/>
    <w:rsid w:val="008960E7"/>
    <w:rsid w:val="008A1D9E"/>
    <w:rsid w:val="008B0196"/>
    <w:rsid w:val="008B3E29"/>
    <w:rsid w:val="008C2796"/>
    <w:rsid w:val="008C4068"/>
    <w:rsid w:val="008D08FB"/>
    <w:rsid w:val="008D498F"/>
    <w:rsid w:val="008E4126"/>
    <w:rsid w:val="008F2FB5"/>
    <w:rsid w:val="008F5B86"/>
    <w:rsid w:val="009046E3"/>
    <w:rsid w:val="0091070B"/>
    <w:rsid w:val="009177B1"/>
    <w:rsid w:val="009222B7"/>
    <w:rsid w:val="00922EB5"/>
    <w:rsid w:val="009230A3"/>
    <w:rsid w:val="009408E4"/>
    <w:rsid w:val="0095055F"/>
    <w:rsid w:val="009569DF"/>
    <w:rsid w:val="009605E1"/>
    <w:rsid w:val="00960E31"/>
    <w:rsid w:val="00963C7F"/>
    <w:rsid w:val="00966AE1"/>
    <w:rsid w:val="009816ED"/>
    <w:rsid w:val="00990B67"/>
    <w:rsid w:val="00991543"/>
    <w:rsid w:val="00991DE2"/>
    <w:rsid w:val="009A218F"/>
    <w:rsid w:val="009A49AA"/>
    <w:rsid w:val="009B2D1C"/>
    <w:rsid w:val="009B45B5"/>
    <w:rsid w:val="009B70DD"/>
    <w:rsid w:val="009C1D06"/>
    <w:rsid w:val="009C4925"/>
    <w:rsid w:val="009C4FA4"/>
    <w:rsid w:val="009C56FB"/>
    <w:rsid w:val="009C6363"/>
    <w:rsid w:val="009C7E7E"/>
    <w:rsid w:val="009D634F"/>
    <w:rsid w:val="009D7CFD"/>
    <w:rsid w:val="009E3D02"/>
    <w:rsid w:val="009F0849"/>
    <w:rsid w:val="009F25EB"/>
    <w:rsid w:val="009F3EAF"/>
    <w:rsid w:val="00A005A1"/>
    <w:rsid w:val="00A059FB"/>
    <w:rsid w:val="00A06D23"/>
    <w:rsid w:val="00A13489"/>
    <w:rsid w:val="00A202B6"/>
    <w:rsid w:val="00A20512"/>
    <w:rsid w:val="00A20916"/>
    <w:rsid w:val="00A27298"/>
    <w:rsid w:val="00A27FF0"/>
    <w:rsid w:val="00A34E8A"/>
    <w:rsid w:val="00A42075"/>
    <w:rsid w:val="00A425C6"/>
    <w:rsid w:val="00A44437"/>
    <w:rsid w:val="00A52628"/>
    <w:rsid w:val="00A63BC9"/>
    <w:rsid w:val="00A67CC4"/>
    <w:rsid w:val="00A80A47"/>
    <w:rsid w:val="00A811D3"/>
    <w:rsid w:val="00A83929"/>
    <w:rsid w:val="00A90DB5"/>
    <w:rsid w:val="00A93F40"/>
    <w:rsid w:val="00A9617A"/>
    <w:rsid w:val="00A96A3C"/>
    <w:rsid w:val="00A96B06"/>
    <w:rsid w:val="00A97FB0"/>
    <w:rsid w:val="00AA4C7B"/>
    <w:rsid w:val="00AB14C1"/>
    <w:rsid w:val="00AB19BB"/>
    <w:rsid w:val="00AB50DF"/>
    <w:rsid w:val="00AB7237"/>
    <w:rsid w:val="00AC1287"/>
    <w:rsid w:val="00AC282D"/>
    <w:rsid w:val="00AC4145"/>
    <w:rsid w:val="00AC7E0B"/>
    <w:rsid w:val="00AC7E3D"/>
    <w:rsid w:val="00AD3CAF"/>
    <w:rsid w:val="00AE355D"/>
    <w:rsid w:val="00AE751A"/>
    <w:rsid w:val="00AF3083"/>
    <w:rsid w:val="00AF46C6"/>
    <w:rsid w:val="00B1037D"/>
    <w:rsid w:val="00B126A6"/>
    <w:rsid w:val="00B12985"/>
    <w:rsid w:val="00B16B78"/>
    <w:rsid w:val="00B16C2F"/>
    <w:rsid w:val="00B21D21"/>
    <w:rsid w:val="00B3212C"/>
    <w:rsid w:val="00B41828"/>
    <w:rsid w:val="00B43434"/>
    <w:rsid w:val="00B467D4"/>
    <w:rsid w:val="00B46AA3"/>
    <w:rsid w:val="00B5038D"/>
    <w:rsid w:val="00B54198"/>
    <w:rsid w:val="00B55D0E"/>
    <w:rsid w:val="00B6061B"/>
    <w:rsid w:val="00B6206B"/>
    <w:rsid w:val="00B6352A"/>
    <w:rsid w:val="00B76790"/>
    <w:rsid w:val="00B806DF"/>
    <w:rsid w:val="00B80DC8"/>
    <w:rsid w:val="00BA5A4A"/>
    <w:rsid w:val="00BB0C8A"/>
    <w:rsid w:val="00BB7D28"/>
    <w:rsid w:val="00BC13D7"/>
    <w:rsid w:val="00BC4AD3"/>
    <w:rsid w:val="00BC75EF"/>
    <w:rsid w:val="00BD447F"/>
    <w:rsid w:val="00BD4E67"/>
    <w:rsid w:val="00BD58C8"/>
    <w:rsid w:val="00BE2A29"/>
    <w:rsid w:val="00BE4A29"/>
    <w:rsid w:val="00BF08F8"/>
    <w:rsid w:val="00BF51D8"/>
    <w:rsid w:val="00C05774"/>
    <w:rsid w:val="00C07D8C"/>
    <w:rsid w:val="00C125C5"/>
    <w:rsid w:val="00C14104"/>
    <w:rsid w:val="00C23456"/>
    <w:rsid w:val="00C24F4F"/>
    <w:rsid w:val="00C27699"/>
    <w:rsid w:val="00C33C47"/>
    <w:rsid w:val="00C350AB"/>
    <w:rsid w:val="00C37640"/>
    <w:rsid w:val="00C463DE"/>
    <w:rsid w:val="00C50387"/>
    <w:rsid w:val="00C53D26"/>
    <w:rsid w:val="00C56AFC"/>
    <w:rsid w:val="00C67A86"/>
    <w:rsid w:val="00C76EE4"/>
    <w:rsid w:val="00C833BC"/>
    <w:rsid w:val="00C83F81"/>
    <w:rsid w:val="00C870C2"/>
    <w:rsid w:val="00C95B55"/>
    <w:rsid w:val="00CA1DE7"/>
    <w:rsid w:val="00CA4158"/>
    <w:rsid w:val="00CA50E7"/>
    <w:rsid w:val="00CA6C1A"/>
    <w:rsid w:val="00CB53FD"/>
    <w:rsid w:val="00CB6B97"/>
    <w:rsid w:val="00CD7CB5"/>
    <w:rsid w:val="00CE10B9"/>
    <w:rsid w:val="00CE11E5"/>
    <w:rsid w:val="00CE14A3"/>
    <w:rsid w:val="00CE2966"/>
    <w:rsid w:val="00CE4D28"/>
    <w:rsid w:val="00CE5965"/>
    <w:rsid w:val="00CF515D"/>
    <w:rsid w:val="00D026FB"/>
    <w:rsid w:val="00D07E63"/>
    <w:rsid w:val="00D2201E"/>
    <w:rsid w:val="00D252EA"/>
    <w:rsid w:val="00D30925"/>
    <w:rsid w:val="00D30FAD"/>
    <w:rsid w:val="00D32B4A"/>
    <w:rsid w:val="00D40932"/>
    <w:rsid w:val="00D40A17"/>
    <w:rsid w:val="00D40AFF"/>
    <w:rsid w:val="00D47630"/>
    <w:rsid w:val="00D633F0"/>
    <w:rsid w:val="00D7343E"/>
    <w:rsid w:val="00D858E4"/>
    <w:rsid w:val="00D9117A"/>
    <w:rsid w:val="00D927BC"/>
    <w:rsid w:val="00DA109B"/>
    <w:rsid w:val="00DA6681"/>
    <w:rsid w:val="00DA7BA3"/>
    <w:rsid w:val="00DC115A"/>
    <w:rsid w:val="00DD1D31"/>
    <w:rsid w:val="00DD2025"/>
    <w:rsid w:val="00DD4133"/>
    <w:rsid w:val="00DF5ED6"/>
    <w:rsid w:val="00DF6737"/>
    <w:rsid w:val="00DF7137"/>
    <w:rsid w:val="00E019FF"/>
    <w:rsid w:val="00E01F2C"/>
    <w:rsid w:val="00E10378"/>
    <w:rsid w:val="00E23DF4"/>
    <w:rsid w:val="00E264BF"/>
    <w:rsid w:val="00E31E5E"/>
    <w:rsid w:val="00E34F96"/>
    <w:rsid w:val="00E43A3C"/>
    <w:rsid w:val="00E5502A"/>
    <w:rsid w:val="00E55264"/>
    <w:rsid w:val="00E55C9E"/>
    <w:rsid w:val="00E56ACE"/>
    <w:rsid w:val="00E607DA"/>
    <w:rsid w:val="00E64334"/>
    <w:rsid w:val="00E6612E"/>
    <w:rsid w:val="00E70B5E"/>
    <w:rsid w:val="00E715B4"/>
    <w:rsid w:val="00E72BE6"/>
    <w:rsid w:val="00E80196"/>
    <w:rsid w:val="00E86640"/>
    <w:rsid w:val="00EA2890"/>
    <w:rsid w:val="00EA2AC9"/>
    <w:rsid w:val="00EA355C"/>
    <w:rsid w:val="00EA5868"/>
    <w:rsid w:val="00EA586B"/>
    <w:rsid w:val="00EC2ABD"/>
    <w:rsid w:val="00EC361A"/>
    <w:rsid w:val="00EC6267"/>
    <w:rsid w:val="00ED2B87"/>
    <w:rsid w:val="00ED427C"/>
    <w:rsid w:val="00ED4BF4"/>
    <w:rsid w:val="00ED726C"/>
    <w:rsid w:val="00ED7B73"/>
    <w:rsid w:val="00EE07BC"/>
    <w:rsid w:val="00EE108A"/>
    <w:rsid w:val="00EE5D57"/>
    <w:rsid w:val="00EF2389"/>
    <w:rsid w:val="00F12A51"/>
    <w:rsid w:val="00F13B03"/>
    <w:rsid w:val="00F1412F"/>
    <w:rsid w:val="00F2097D"/>
    <w:rsid w:val="00F22F74"/>
    <w:rsid w:val="00F2761A"/>
    <w:rsid w:val="00F3062A"/>
    <w:rsid w:val="00F31039"/>
    <w:rsid w:val="00F32C78"/>
    <w:rsid w:val="00F44651"/>
    <w:rsid w:val="00F71342"/>
    <w:rsid w:val="00F73BB2"/>
    <w:rsid w:val="00F756ED"/>
    <w:rsid w:val="00F836B3"/>
    <w:rsid w:val="00F856B6"/>
    <w:rsid w:val="00F95EE8"/>
    <w:rsid w:val="00FA29A7"/>
    <w:rsid w:val="00FA7279"/>
    <w:rsid w:val="00FB2AA3"/>
    <w:rsid w:val="00FB4A3A"/>
    <w:rsid w:val="00FC0736"/>
    <w:rsid w:val="00FC0F48"/>
    <w:rsid w:val="00FC0FB9"/>
    <w:rsid w:val="00FD1448"/>
    <w:rsid w:val="00FD2DC4"/>
    <w:rsid w:val="00FD3B1A"/>
    <w:rsid w:val="00FE1E2D"/>
    <w:rsid w:val="00FE70DE"/>
    <w:rsid w:val="00FF1188"/>
    <w:rsid w:val="00FF1522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6A5C765"/>
  <w15:docId w15:val="{B7CFFF62-F8E0-4799-8DDC-53BBE7A8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E3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qFormat/>
    <w:rsid w:val="005726E3"/>
    <w:pPr>
      <w:spacing w:before="100" w:beforeAutospacing="1" w:after="120"/>
      <w:outlineLvl w:val="0"/>
    </w:pPr>
    <w:rPr>
      <w:rFonts w:cs="Arial"/>
      <w:b/>
      <w:bCs/>
      <w:color w:val="111111"/>
      <w:kern w:val="36"/>
      <w:sz w:val="72"/>
      <w:szCs w:val="72"/>
      <w:lang w:val="ro-RO" w:eastAsia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407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726E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ro-RO" w:eastAsia="ro-RO"/>
    </w:rPr>
  </w:style>
  <w:style w:type="paragraph" w:styleId="Heading4">
    <w:name w:val="heading 4"/>
    <w:basedOn w:val="Normal"/>
    <w:next w:val="Normal"/>
    <w:link w:val="Heading4Char"/>
    <w:unhideWhenUsed/>
    <w:qFormat/>
    <w:rsid w:val="005726E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ro-RO" w:eastAsia="ro-RO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4074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6E3"/>
    <w:rPr>
      <w:rFonts w:cs="Arial"/>
      <w:b/>
      <w:bCs/>
      <w:color w:val="111111"/>
      <w:kern w:val="36"/>
      <w:sz w:val="72"/>
      <w:szCs w:val="72"/>
    </w:rPr>
  </w:style>
  <w:style w:type="character" w:customStyle="1" w:styleId="Heading2Char">
    <w:name w:val="Heading 2 Char"/>
    <w:basedOn w:val="DefaultParagraphFont"/>
    <w:link w:val="Heading2"/>
    <w:semiHidden/>
    <w:rsid w:val="0074074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5726E3"/>
    <w:rPr>
      <w:rFonts w:ascii="Arial" w:hAnsi="Arial" w:cs="Arial"/>
      <w:b/>
      <w:bCs/>
      <w:sz w:val="26"/>
      <w:szCs w:val="26"/>
      <w:lang w:val="ro-RO" w:eastAsia="ro-RO"/>
    </w:rPr>
  </w:style>
  <w:style w:type="character" w:customStyle="1" w:styleId="Heading7Char">
    <w:name w:val="Heading 7 Char"/>
    <w:basedOn w:val="DefaultParagraphFont"/>
    <w:link w:val="Heading7"/>
    <w:semiHidden/>
    <w:rsid w:val="0074074A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5726E3"/>
    <w:rPr>
      <w:rFonts w:ascii="Calibri" w:hAnsi="Calibri"/>
      <w:b/>
      <w:bCs/>
      <w:sz w:val="28"/>
      <w:szCs w:val="28"/>
      <w:lang w:val="ro-RO"/>
    </w:rPr>
  </w:style>
  <w:style w:type="paragraph" w:styleId="Title">
    <w:name w:val="Title"/>
    <w:basedOn w:val="Normal"/>
    <w:link w:val="TitleChar"/>
    <w:qFormat/>
    <w:rsid w:val="005726E3"/>
    <w:pPr>
      <w:jc w:val="center"/>
    </w:pPr>
    <w:rPr>
      <w:rFonts w:ascii="Tahoma" w:hAnsi="Tahoma" w:cs="Tahoma"/>
      <w:b/>
      <w:bCs/>
      <w:lang w:val="ro-RO" w:eastAsia="ro-RO"/>
    </w:rPr>
  </w:style>
  <w:style w:type="character" w:customStyle="1" w:styleId="TitleChar">
    <w:name w:val="Title Char"/>
    <w:basedOn w:val="DefaultParagraphFont"/>
    <w:link w:val="Title"/>
    <w:rsid w:val="005726E3"/>
    <w:rPr>
      <w:rFonts w:ascii="Tahoma" w:hAnsi="Tahoma" w:cs="Tahoma"/>
      <w:b/>
      <w:bCs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5726E3"/>
    <w:rPr>
      <w:b/>
      <w:bCs/>
    </w:rPr>
  </w:style>
  <w:style w:type="character" w:styleId="Emphasis">
    <w:name w:val="Emphasis"/>
    <w:basedOn w:val="DefaultParagraphFont"/>
    <w:uiPriority w:val="20"/>
    <w:qFormat/>
    <w:rsid w:val="005726E3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73753E"/>
    <w:pPr>
      <w:ind w:left="720"/>
      <w:contextualSpacing/>
    </w:pPr>
  </w:style>
  <w:style w:type="paragraph" w:styleId="BodyText">
    <w:name w:val="Body Text"/>
    <w:basedOn w:val="Normal"/>
    <w:link w:val="BodyTextChar"/>
    <w:rsid w:val="00676801"/>
    <w:rPr>
      <w:sz w:val="28"/>
      <w:szCs w:val="20"/>
      <w:lang w:val="en-AU" w:eastAsia="ro-RO"/>
    </w:rPr>
  </w:style>
  <w:style w:type="character" w:customStyle="1" w:styleId="BodyTextChar">
    <w:name w:val="Body Text Char"/>
    <w:basedOn w:val="DefaultParagraphFont"/>
    <w:link w:val="BodyText"/>
    <w:rsid w:val="00676801"/>
    <w:rPr>
      <w:sz w:val="28"/>
      <w:lang w:val="en-AU"/>
    </w:rPr>
  </w:style>
  <w:style w:type="paragraph" w:styleId="BodyText2">
    <w:name w:val="Body Text 2"/>
    <w:basedOn w:val="Normal"/>
    <w:link w:val="BodyText2Char"/>
    <w:rsid w:val="00D9117A"/>
    <w:pPr>
      <w:spacing w:after="120" w:line="480" w:lineRule="auto"/>
    </w:pPr>
    <w:rPr>
      <w:rFonts w:eastAsia="Calibri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9117A"/>
    <w:rPr>
      <w:rFonts w:eastAsia="Calibri"/>
      <w:lang w:val="en-AU"/>
    </w:rPr>
  </w:style>
  <w:style w:type="paragraph" w:styleId="NoSpacing">
    <w:name w:val="No Spacing"/>
    <w:link w:val="NoSpacingChar"/>
    <w:uiPriority w:val="1"/>
    <w:qFormat/>
    <w:rsid w:val="00C95B55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93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F4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93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F4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F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EE108A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F3062A"/>
    <w:rPr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ED427C"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252E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252EA"/>
    <w:rPr>
      <w:sz w:val="24"/>
      <w:szCs w:val="24"/>
      <w:lang w:val="en-US" w:eastAsia="en-US"/>
    </w:rPr>
  </w:style>
  <w:style w:type="character" w:customStyle="1" w:styleId="salnbdy">
    <w:name w:val="s_aln_bdy"/>
    <w:rsid w:val="00B806D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bdy">
    <w:name w:val="s_lit_bdy"/>
    <w:rsid w:val="00B806D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F73BB2"/>
    <w:rPr>
      <w:rFonts w:ascii="Verdana" w:hAnsi="Verdana"/>
      <w:b/>
      <w:bCs/>
      <w:color w:val="24689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0A33C-8654-47A4-80B0-8F4D4303E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995</Words>
  <Characters>5775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stefan.iliescu</dc:creator>
  <cp:keywords/>
  <dc:description/>
  <cp:lastModifiedBy>Monica Toader</cp:lastModifiedBy>
  <cp:revision>5</cp:revision>
  <cp:lastPrinted>2020-03-19T13:17:00Z</cp:lastPrinted>
  <dcterms:created xsi:type="dcterms:W3CDTF">2020-03-19T10:03:00Z</dcterms:created>
  <dcterms:modified xsi:type="dcterms:W3CDTF">2020-03-24T14:17:00Z</dcterms:modified>
</cp:coreProperties>
</file>