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61A167AF" w:rsidR="003B7F00" w:rsidRPr="003D55C6" w:rsidRDefault="003B7F00" w:rsidP="00190B22">
      <w:pPr>
        <w:autoSpaceDE w:val="0"/>
        <w:autoSpaceDN w:val="0"/>
        <w:adjustRightInd w:val="0"/>
        <w:spacing w:line="240" w:lineRule="auto"/>
        <w:jc w:val="both"/>
        <w:rPr>
          <w:rFonts w:ascii="Montserrat" w:hAnsi="Montserrat"/>
          <w:b/>
          <w:lang w:val="fr-FR"/>
        </w:rPr>
      </w:pPr>
      <w:bookmarkStart w:id="0" w:name="_Hlk54769432"/>
      <w:r w:rsidRPr="003D55C6">
        <w:rPr>
          <w:rFonts w:ascii="Montserrat Light" w:hAnsi="Montserrat Light"/>
          <w:b/>
          <w:lang w:val="pt-BR"/>
        </w:rPr>
        <w:tab/>
      </w:r>
      <w:r w:rsidRPr="003D55C6">
        <w:rPr>
          <w:rFonts w:ascii="Montserrat Light" w:hAnsi="Montserrat Light"/>
          <w:b/>
          <w:lang w:val="pt-BR"/>
        </w:rPr>
        <w:tab/>
      </w:r>
      <w:r w:rsidRPr="003D55C6">
        <w:rPr>
          <w:rFonts w:ascii="Montserrat Light" w:hAnsi="Montserrat Light"/>
          <w:b/>
          <w:lang w:val="pt-BR"/>
        </w:rPr>
        <w:tab/>
      </w:r>
      <w:r w:rsidRPr="003D55C6">
        <w:rPr>
          <w:rFonts w:ascii="Montserrat Light" w:hAnsi="Montserrat Light"/>
          <w:b/>
          <w:lang w:val="pt-BR"/>
        </w:rPr>
        <w:tab/>
      </w:r>
      <w:r w:rsidRPr="003D55C6">
        <w:rPr>
          <w:rFonts w:ascii="Montserrat Light" w:hAnsi="Montserrat Light"/>
          <w:b/>
          <w:lang w:val="pt-BR"/>
        </w:rPr>
        <w:tab/>
      </w:r>
      <w:r w:rsidRPr="003D55C6">
        <w:rPr>
          <w:rFonts w:ascii="Montserrat Light" w:hAnsi="Montserrat Light"/>
          <w:b/>
          <w:lang w:val="pt-BR"/>
        </w:rPr>
        <w:tab/>
      </w:r>
      <w:r w:rsidRPr="003D55C6">
        <w:rPr>
          <w:rFonts w:ascii="Montserrat Light" w:hAnsi="Montserrat Light"/>
          <w:b/>
          <w:lang w:val="pt-BR"/>
        </w:rPr>
        <w:tab/>
        <w:t xml:space="preserve">        </w:t>
      </w:r>
      <w:r w:rsidR="00D86FB9" w:rsidRPr="003D55C6">
        <w:rPr>
          <w:rFonts w:ascii="Montserrat Light" w:hAnsi="Montserrat Light"/>
          <w:b/>
          <w:lang w:val="pt-BR"/>
        </w:rPr>
        <w:t xml:space="preserve"> </w:t>
      </w:r>
      <w:r w:rsidR="004D0A96" w:rsidRPr="003D55C6">
        <w:rPr>
          <w:rFonts w:ascii="Montserrat Light" w:hAnsi="Montserrat Light"/>
          <w:b/>
          <w:lang w:val="pt-BR"/>
        </w:rPr>
        <w:t xml:space="preserve"> </w:t>
      </w:r>
      <w:r w:rsidRPr="003D55C6">
        <w:rPr>
          <w:rFonts w:ascii="Montserrat" w:hAnsi="Montserrat"/>
          <w:b/>
          <w:lang w:val="fr-FR"/>
        </w:rPr>
        <w:t>Anex</w:t>
      </w:r>
      <w:r w:rsidR="005E3A82" w:rsidRPr="003D55C6">
        <w:rPr>
          <w:rFonts w:ascii="Montserrat" w:hAnsi="Montserrat"/>
          <w:b/>
          <w:lang w:val="fr-FR"/>
        </w:rPr>
        <w:t>a nr. 1</w:t>
      </w:r>
      <w:r w:rsidR="00C42F25" w:rsidRPr="003D55C6">
        <w:rPr>
          <w:rFonts w:ascii="Montserrat" w:hAnsi="Montserrat"/>
          <w:b/>
          <w:lang w:val="fr-FR"/>
        </w:rPr>
        <w:t xml:space="preserve"> </w:t>
      </w:r>
    </w:p>
    <w:p w14:paraId="1D6825B1" w14:textId="2E799BA1" w:rsidR="003B7F00" w:rsidRPr="003D55C6" w:rsidRDefault="003B7F00" w:rsidP="00190B22">
      <w:pPr>
        <w:autoSpaceDE w:val="0"/>
        <w:autoSpaceDN w:val="0"/>
        <w:adjustRightInd w:val="0"/>
        <w:spacing w:line="240" w:lineRule="auto"/>
        <w:jc w:val="both"/>
        <w:rPr>
          <w:rFonts w:ascii="Montserrat" w:hAnsi="Montserrat"/>
          <w:b/>
          <w:lang w:val="fr-FR"/>
        </w:rPr>
      </w:pPr>
      <w:r w:rsidRPr="003D55C6">
        <w:rPr>
          <w:rFonts w:ascii="Montserrat" w:hAnsi="Montserrat"/>
          <w:b/>
          <w:lang w:val="fr-FR"/>
        </w:rPr>
        <w:tab/>
      </w:r>
      <w:r w:rsidRPr="003D55C6">
        <w:rPr>
          <w:rFonts w:ascii="Montserrat" w:hAnsi="Montserrat"/>
          <w:b/>
          <w:lang w:val="fr-FR"/>
        </w:rPr>
        <w:tab/>
        <w:t xml:space="preserve">                                                     </w:t>
      </w:r>
      <w:r w:rsidRPr="003D55C6">
        <w:rPr>
          <w:rFonts w:ascii="Montserrat" w:hAnsi="Montserrat"/>
          <w:b/>
          <w:lang w:val="fr-FR"/>
        </w:rPr>
        <w:tab/>
        <w:t xml:space="preserve">   </w:t>
      </w:r>
      <w:r w:rsidR="0065350E" w:rsidRPr="003D55C6">
        <w:rPr>
          <w:rFonts w:ascii="Montserrat" w:hAnsi="Montserrat"/>
          <w:b/>
          <w:lang w:val="fr-FR"/>
        </w:rPr>
        <w:t xml:space="preserve">     </w:t>
      </w:r>
      <w:r w:rsidRPr="003D55C6">
        <w:rPr>
          <w:rFonts w:ascii="Montserrat" w:hAnsi="Montserrat"/>
          <w:b/>
          <w:lang w:val="fr-FR"/>
        </w:rPr>
        <w:t xml:space="preserve"> la Hotărârea nr. </w:t>
      </w:r>
      <w:r w:rsidR="00B00BA2" w:rsidRPr="003D55C6">
        <w:rPr>
          <w:rFonts w:ascii="Montserrat" w:hAnsi="Montserrat"/>
          <w:b/>
          <w:lang w:val="fr-FR"/>
        </w:rPr>
        <w:t>1</w:t>
      </w:r>
      <w:r w:rsidR="002E6D62" w:rsidRPr="003D55C6">
        <w:rPr>
          <w:rFonts w:ascii="Montserrat" w:hAnsi="Montserrat"/>
          <w:b/>
          <w:lang w:val="fr-FR"/>
        </w:rPr>
        <w:t>81</w:t>
      </w:r>
      <w:r w:rsidR="007B25D1" w:rsidRPr="003D55C6">
        <w:rPr>
          <w:rFonts w:ascii="Montserrat" w:hAnsi="Montserrat"/>
          <w:b/>
          <w:lang w:val="fr-FR"/>
        </w:rPr>
        <w:t>/</w:t>
      </w:r>
      <w:r w:rsidRPr="003D55C6">
        <w:rPr>
          <w:rFonts w:ascii="Montserrat" w:hAnsi="Montserrat"/>
          <w:b/>
          <w:lang w:val="fr-FR"/>
        </w:rPr>
        <w:t>2021</w:t>
      </w:r>
    </w:p>
    <w:p w14:paraId="05D35235" w14:textId="52719460" w:rsidR="00E52556" w:rsidRPr="003D55C6" w:rsidRDefault="00E52556" w:rsidP="00190B22">
      <w:pPr>
        <w:autoSpaceDE w:val="0"/>
        <w:autoSpaceDN w:val="0"/>
        <w:adjustRightInd w:val="0"/>
        <w:spacing w:line="240" w:lineRule="auto"/>
        <w:jc w:val="both"/>
        <w:rPr>
          <w:rFonts w:ascii="Montserrat" w:hAnsi="Montserrat"/>
          <w:b/>
          <w:lang w:val="fr-FR"/>
        </w:rPr>
      </w:pPr>
    </w:p>
    <w:p w14:paraId="6A5602BC" w14:textId="77777777" w:rsidR="002E6D62" w:rsidRPr="003D55C6" w:rsidRDefault="002E6D62" w:rsidP="00190B22">
      <w:pPr>
        <w:autoSpaceDE w:val="0"/>
        <w:autoSpaceDN w:val="0"/>
        <w:adjustRightInd w:val="0"/>
        <w:spacing w:line="240" w:lineRule="auto"/>
        <w:jc w:val="both"/>
        <w:rPr>
          <w:rFonts w:ascii="Montserrat" w:hAnsi="Montserrat"/>
          <w:b/>
          <w:lang w:val="fr-FR"/>
        </w:rPr>
      </w:pPr>
    </w:p>
    <w:p w14:paraId="4DF0C357" w14:textId="0ED8629C" w:rsidR="002E6D62" w:rsidRPr="003D55C6" w:rsidRDefault="002E6D62" w:rsidP="002E6D62">
      <w:pPr>
        <w:widowControl w:val="0"/>
        <w:autoSpaceDE w:val="0"/>
        <w:autoSpaceDN w:val="0"/>
        <w:adjustRightInd w:val="0"/>
        <w:spacing w:line="240" w:lineRule="auto"/>
        <w:jc w:val="center"/>
        <w:rPr>
          <w:rFonts w:ascii="Montserrat" w:hAnsi="Montserrat"/>
          <w:b/>
          <w:bCs/>
          <w:lang w:val="ro-RO" w:eastAsia="ro-RO"/>
        </w:rPr>
      </w:pPr>
      <w:r w:rsidRPr="003D55C6">
        <w:rPr>
          <w:rFonts w:ascii="Montserrat" w:hAnsi="Montserrat"/>
          <w:b/>
          <w:bCs/>
          <w:lang w:val="ro-RO" w:eastAsia="ro-RO"/>
        </w:rPr>
        <w:t>Act adițional nr. 1/________________</w:t>
      </w:r>
    </w:p>
    <w:p w14:paraId="3CDDDA91" w14:textId="77777777" w:rsidR="002E6D62" w:rsidRPr="003D55C6" w:rsidRDefault="002E6D62" w:rsidP="002E6D62">
      <w:pPr>
        <w:widowControl w:val="0"/>
        <w:autoSpaceDE w:val="0"/>
        <w:autoSpaceDN w:val="0"/>
        <w:adjustRightInd w:val="0"/>
        <w:spacing w:line="240" w:lineRule="auto"/>
        <w:jc w:val="center"/>
        <w:rPr>
          <w:rFonts w:ascii="Montserrat" w:hAnsi="Montserrat"/>
          <w:b/>
          <w:bCs/>
          <w:lang w:val="ro-RO"/>
        </w:rPr>
      </w:pPr>
      <w:r w:rsidRPr="003D55C6">
        <w:rPr>
          <w:rFonts w:ascii="Montserrat" w:hAnsi="Montserrat"/>
          <w:b/>
          <w:bCs/>
          <w:lang w:val="ro-RO" w:eastAsia="ro-RO"/>
        </w:rPr>
        <w:t xml:space="preserve">LA CONTRACTUL NR. 775/02.12.2020 PRIVIND </w:t>
      </w:r>
      <w:r w:rsidRPr="003D55C6">
        <w:rPr>
          <w:rFonts w:ascii="Montserrat" w:hAnsi="Montserrat"/>
          <w:b/>
          <w:bCs/>
          <w:lang w:val="ro-RO"/>
        </w:rPr>
        <w:t>DELEGAREA PRIN CONCESIONARE A GESTIUNII UNOR ACTIVITĂŢI COMPONENTE ALE SERVICIULUI DE SALUBRIZARE ÎN JUDEȚUL CLUJ, RESPECTIV DE COLECTARE ŞI TRANSPORT AL DEŞEURILOR MUNICIPALE ŞI A UNOR FLUXURI SPECIALE DE DEŞEURI</w:t>
      </w:r>
      <w:bookmarkStart w:id="1" w:name="_Hlk531908849"/>
      <w:r w:rsidRPr="003D55C6">
        <w:rPr>
          <w:rFonts w:ascii="Montserrat" w:hAnsi="Montserrat"/>
          <w:b/>
          <w:bCs/>
          <w:lang w:val="ro-RO"/>
        </w:rPr>
        <w:t>, PRECUM ȘI OPERAREA ȘI ADMINISTRAREA STAȚIILOR DE TRANSFER</w:t>
      </w:r>
      <w:bookmarkEnd w:id="1"/>
    </w:p>
    <w:p w14:paraId="50B3DFAE" w14:textId="77777777" w:rsidR="002E6D62" w:rsidRPr="003D55C6" w:rsidRDefault="002E6D62" w:rsidP="002E6D62">
      <w:pPr>
        <w:autoSpaceDE w:val="0"/>
        <w:autoSpaceDN w:val="0"/>
        <w:adjustRightInd w:val="0"/>
        <w:spacing w:line="240" w:lineRule="auto"/>
        <w:ind w:left="714" w:right="27" w:hanging="357"/>
        <w:jc w:val="both"/>
        <w:rPr>
          <w:rFonts w:ascii="Montserrat Light" w:hAnsi="Montserrat Light"/>
          <w:b/>
          <w:bCs/>
          <w:lang w:val="ro-RO" w:eastAsia="ro-RO"/>
        </w:rPr>
      </w:pPr>
    </w:p>
    <w:p w14:paraId="1F98EEDA" w14:textId="77777777" w:rsidR="002E6D62" w:rsidRPr="003D55C6" w:rsidRDefault="002E6D62" w:rsidP="002E6D62">
      <w:pPr>
        <w:autoSpaceDE w:val="0"/>
        <w:autoSpaceDN w:val="0"/>
        <w:adjustRightInd w:val="0"/>
        <w:spacing w:line="240" w:lineRule="auto"/>
        <w:ind w:left="714" w:right="27" w:hanging="357"/>
        <w:jc w:val="center"/>
        <w:rPr>
          <w:rFonts w:ascii="Montserrat" w:hAnsi="Montserrat"/>
          <w:b/>
          <w:bCs/>
          <w:lang w:val="ro-RO" w:eastAsia="ro-RO"/>
        </w:rPr>
      </w:pPr>
      <w:r w:rsidRPr="003D55C6">
        <w:rPr>
          <w:rFonts w:ascii="Montserrat" w:hAnsi="Montserrat"/>
          <w:b/>
          <w:bCs/>
          <w:lang w:val="ro-RO" w:eastAsia="ro-RO"/>
        </w:rPr>
        <w:t>Lot 2</w:t>
      </w:r>
    </w:p>
    <w:p w14:paraId="490FF677" w14:textId="77777777" w:rsidR="002E6D62" w:rsidRPr="003D55C6" w:rsidRDefault="002E6D62" w:rsidP="002E6D62">
      <w:pPr>
        <w:autoSpaceDE w:val="0"/>
        <w:autoSpaceDN w:val="0"/>
        <w:adjustRightInd w:val="0"/>
        <w:spacing w:line="240" w:lineRule="auto"/>
        <w:ind w:left="714" w:right="27" w:hanging="357"/>
        <w:jc w:val="both"/>
        <w:rPr>
          <w:rFonts w:ascii="Montserrat Light" w:hAnsi="Montserrat Light"/>
          <w:b/>
          <w:bCs/>
          <w:lang w:val="ro-RO" w:eastAsia="ro-RO"/>
        </w:rPr>
      </w:pPr>
    </w:p>
    <w:p w14:paraId="046F01D6" w14:textId="77777777" w:rsidR="002E6D62" w:rsidRPr="003D55C6" w:rsidRDefault="002E6D62" w:rsidP="002E6D62">
      <w:pPr>
        <w:autoSpaceDE w:val="0"/>
        <w:autoSpaceDN w:val="0"/>
        <w:adjustRightInd w:val="0"/>
        <w:spacing w:line="240" w:lineRule="auto"/>
        <w:ind w:left="714" w:right="27" w:hanging="357"/>
        <w:jc w:val="both"/>
        <w:rPr>
          <w:rFonts w:ascii="Montserrat Light" w:hAnsi="Montserrat Light"/>
          <w:b/>
          <w:bCs/>
          <w:lang w:val="ro-RO" w:eastAsia="ro-RO"/>
        </w:rPr>
      </w:pPr>
    </w:p>
    <w:p w14:paraId="0E1512B5"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lang w:val="ro-RO"/>
        </w:rPr>
        <w:t xml:space="preserve">Asociaţia de Dezvoltare Intercomunitară ECO-METROPOLITAN CLUJ, </w:t>
      </w:r>
      <w:r w:rsidRPr="003D55C6">
        <w:rPr>
          <w:rFonts w:ascii="Montserrat Light" w:hAnsi="Montserrat Light"/>
          <w:lang w:val="ro-RO"/>
        </w:rPr>
        <w:t xml:space="preserve">cu sediul în Cluj-Napoca, Bld. 21 Decembrie 1989, nr. 108, județul Cluj, cod unic de înregistrare 25964150, cont </w:t>
      </w:r>
      <w:r w:rsidRPr="003D55C6">
        <w:rPr>
          <w:rFonts w:ascii="Montserrat Light" w:hAnsi="Montserrat Light"/>
        </w:rPr>
        <w:t>RO18BRDE130SV21217421300  deschis la BRD Groupe Societe Generale </w:t>
      </w:r>
      <w:r w:rsidRPr="003D55C6">
        <w:rPr>
          <w:rFonts w:ascii="Montserrat Light" w:hAnsi="Montserrat Light"/>
          <w:lang w:val="ro-RO"/>
        </w:rPr>
        <w:t xml:space="preserve">, reprezentată prin Preşedinte Mînzat Marius Dorel în numele şi pe seama unităţilor administrativ-teritoriale membre: </w:t>
      </w:r>
    </w:p>
    <w:p w14:paraId="597B57D5" w14:textId="77777777" w:rsidR="002E6D62" w:rsidRPr="003D55C6" w:rsidRDefault="002E6D62" w:rsidP="002E6D62">
      <w:pPr>
        <w:spacing w:line="240" w:lineRule="auto"/>
        <w:ind w:right="27"/>
        <w:jc w:val="both"/>
        <w:rPr>
          <w:rFonts w:ascii="Montserrat Light" w:hAnsi="Montserrat Light"/>
          <w:lang w:val="ro-RO"/>
        </w:rPr>
      </w:pPr>
    </w:p>
    <w:p w14:paraId="6BE57B6A"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 xml:space="preserve">Lot 2 </w:t>
      </w:r>
    </w:p>
    <w:p w14:paraId="5DBC8712"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Județul Cluj și unităţile administrativ teritoriale din Zona 3 de colectare: Turda, Câmpia Turzii, Băişoara, Călăraşi, Ceanu Mare, Iara, Luna, Mihai Viteazu, Moldoveneşti, Petreştii de Jos, Ploşcoş, Sănduleşti, Triternii de Jos, Valea Ierii, Viişoara</w:t>
      </w:r>
    </w:p>
    <w:p w14:paraId="2496973B" w14:textId="77777777" w:rsidR="002E6D62" w:rsidRPr="003D55C6" w:rsidRDefault="002E6D62" w:rsidP="002E6D62">
      <w:pPr>
        <w:spacing w:line="240" w:lineRule="auto"/>
        <w:ind w:right="27"/>
        <w:jc w:val="both"/>
        <w:rPr>
          <w:rFonts w:ascii="Montserrat Light" w:hAnsi="Montserrat Light"/>
          <w:lang w:val="ro-RO"/>
        </w:rPr>
      </w:pPr>
    </w:p>
    <w:p w14:paraId="4034762B"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aceste unităţi administrativ-teritoriale având împreună calitatea de delegatar, denumite în cele ce urmează „</w:t>
      </w:r>
      <w:r w:rsidRPr="003D55C6">
        <w:rPr>
          <w:rFonts w:ascii="Montserrat Light" w:hAnsi="Montserrat Light"/>
          <w:b/>
          <w:lang w:val="ro-RO"/>
        </w:rPr>
        <w:t>Delegatar</w:t>
      </w:r>
      <w:r w:rsidRPr="003D55C6">
        <w:rPr>
          <w:rFonts w:ascii="Montserrat Light" w:hAnsi="Montserrat Light"/>
          <w:lang w:val="ro-RO"/>
        </w:rPr>
        <w:t>”, pe de o parte,</w:t>
      </w:r>
    </w:p>
    <w:p w14:paraId="37A63141" w14:textId="77777777" w:rsidR="002E6D62" w:rsidRPr="003D55C6" w:rsidRDefault="002E6D62" w:rsidP="002E6D62">
      <w:pPr>
        <w:autoSpaceDE w:val="0"/>
        <w:autoSpaceDN w:val="0"/>
        <w:adjustRightInd w:val="0"/>
        <w:spacing w:line="240" w:lineRule="auto"/>
        <w:ind w:right="27"/>
        <w:jc w:val="both"/>
        <w:rPr>
          <w:rFonts w:ascii="Montserrat Light" w:eastAsia="CourierNew" w:hAnsi="Montserrat Light"/>
          <w:lang w:val="ro-RO"/>
        </w:rPr>
      </w:pPr>
    </w:p>
    <w:p w14:paraId="7DBC5816"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rPr>
      </w:pPr>
      <w:r w:rsidRPr="003D55C6">
        <w:rPr>
          <w:rFonts w:ascii="Montserrat Light" w:eastAsia="CourierNew" w:hAnsi="Montserrat Light"/>
          <w:lang w:val="ro-RO"/>
        </w:rPr>
        <w:t>şi</w:t>
      </w:r>
    </w:p>
    <w:p w14:paraId="3D8C3D27"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rPr>
      </w:pPr>
      <w:r w:rsidRPr="003D55C6">
        <w:rPr>
          <w:rFonts w:ascii="Montserrat Light" w:hAnsi="Montserrat Light"/>
          <w:b/>
          <w:lang w:val="ro-RO"/>
        </w:rPr>
        <w:t>Societatea SUPERCOM S.A.</w:t>
      </w:r>
      <w:r w:rsidRPr="003D55C6">
        <w:rPr>
          <w:rFonts w:ascii="Montserrat Light" w:hAnsi="Montserrat Light"/>
          <w:lang w:val="ro-RO"/>
        </w:rPr>
        <w:t xml:space="preserve">, cu sediul în  Bucureşti, Sector 2, strada Gherghiţei nr. 23C, Municipiul Bucureşti., înmatriculată la Oficiul Registrului Comerţului de pe lângă tribunalul Bucureşti cu numărul J40/10046/1993, cod unic de înregistrare RO3884955, reprezentată de dl. </w:t>
      </w:r>
      <w:r w:rsidRPr="003D55C6">
        <w:rPr>
          <w:rFonts w:ascii="Montserrat Light" w:hAnsi="Montserrat Light"/>
          <w:b/>
          <w:bCs/>
          <w:lang w:val="ro-RO"/>
        </w:rPr>
        <w:t>Ciuclea Ilie-Ionel</w:t>
      </w:r>
      <w:r w:rsidRPr="003D55C6">
        <w:rPr>
          <w:rFonts w:ascii="Montserrat Light" w:hAnsi="Montserrat Light"/>
          <w:lang w:val="ro-RO"/>
        </w:rPr>
        <w:t>, având funcţia de administrator,  în calitate de delegat, denumită în cele ce urmează „</w:t>
      </w:r>
      <w:r w:rsidRPr="003D55C6">
        <w:rPr>
          <w:rFonts w:ascii="Montserrat Light" w:hAnsi="Montserrat Light"/>
          <w:b/>
          <w:lang w:val="ro-RO"/>
        </w:rPr>
        <w:t>Delegat</w:t>
      </w:r>
      <w:r w:rsidRPr="003D55C6">
        <w:rPr>
          <w:rFonts w:ascii="Montserrat Light" w:hAnsi="Montserrat Light"/>
          <w:lang w:val="ro-RO"/>
        </w:rPr>
        <w:t>”, pe de altă parte,</w:t>
      </w:r>
    </w:p>
    <w:p w14:paraId="4812D011"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rPr>
      </w:pPr>
      <w:r w:rsidRPr="003D55C6">
        <w:rPr>
          <w:rFonts w:ascii="Montserrat Light" w:hAnsi="Montserrat Light"/>
          <w:lang w:val="ro-RO"/>
        </w:rPr>
        <w:t>Denumite în continuare împreună „</w:t>
      </w:r>
      <w:r w:rsidRPr="003D55C6">
        <w:rPr>
          <w:rFonts w:ascii="Montserrat Light" w:hAnsi="Montserrat Light"/>
          <w:b/>
          <w:lang w:val="ro-RO"/>
        </w:rPr>
        <w:t>Părţile</w:t>
      </w:r>
      <w:r w:rsidRPr="003D55C6">
        <w:rPr>
          <w:rFonts w:ascii="Montserrat Light" w:hAnsi="Montserrat Light"/>
          <w:lang w:val="ro-RO"/>
        </w:rPr>
        <w:t>” şi separat „</w:t>
      </w:r>
      <w:r w:rsidRPr="003D55C6">
        <w:rPr>
          <w:rFonts w:ascii="Montserrat Light" w:hAnsi="Montserrat Light"/>
          <w:b/>
          <w:lang w:val="ro-RO"/>
        </w:rPr>
        <w:t>Partea</w:t>
      </w:r>
      <w:r w:rsidRPr="003D55C6">
        <w:rPr>
          <w:rFonts w:ascii="Montserrat Light" w:hAnsi="Montserrat Light"/>
          <w:lang w:val="ro-RO"/>
        </w:rPr>
        <w:t>”,</w:t>
      </w:r>
    </w:p>
    <w:p w14:paraId="14C50048" w14:textId="77777777" w:rsidR="002E6D62" w:rsidRPr="003D55C6" w:rsidRDefault="002E6D62" w:rsidP="002E6D62">
      <w:pPr>
        <w:widowControl w:val="0"/>
        <w:autoSpaceDE w:val="0"/>
        <w:autoSpaceDN w:val="0"/>
        <w:adjustRightInd w:val="0"/>
        <w:spacing w:line="240" w:lineRule="auto"/>
        <w:jc w:val="both"/>
        <w:rPr>
          <w:rFonts w:ascii="Montserrat Light" w:hAnsi="Montserrat Light"/>
          <w:b/>
          <w:bCs/>
          <w:lang w:val="ro-RO"/>
        </w:rPr>
      </w:pPr>
      <w:r w:rsidRPr="003D55C6">
        <w:rPr>
          <w:rFonts w:ascii="Montserrat Light" w:hAnsi="Montserrat Light"/>
          <w:lang w:val="ro-RO"/>
        </w:rPr>
        <w:t>Au convenit încheierea prezentului Act Adițional la Contractul nr. 775/02.12.2020 (denumit în continuare Contractul), conform termenilor şi condiţiilor stipulate în cele ce urmează:</w:t>
      </w:r>
    </w:p>
    <w:p w14:paraId="64A89768" w14:textId="77777777" w:rsidR="002E6D62" w:rsidRPr="003D55C6" w:rsidRDefault="002E6D62" w:rsidP="002E6D62">
      <w:pPr>
        <w:spacing w:line="240" w:lineRule="auto"/>
        <w:ind w:right="27"/>
        <w:jc w:val="both"/>
        <w:rPr>
          <w:rFonts w:ascii="Montserrat Light" w:hAnsi="Montserrat Light"/>
          <w:b/>
          <w:bCs/>
          <w:lang w:val="ro-RO"/>
        </w:rPr>
      </w:pPr>
    </w:p>
    <w:p w14:paraId="32C55509" w14:textId="77777777"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PREAMBUL</w:t>
      </w:r>
    </w:p>
    <w:p w14:paraId="575C1575" w14:textId="77777777" w:rsidR="002E6D62" w:rsidRPr="003D55C6" w:rsidRDefault="002E6D62" w:rsidP="002E6D62">
      <w:pPr>
        <w:pStyle w:val="Listparagraf"/>
        <w:numPr>
          <w:ilvl w:val="0"/>
          <w:numId w:val="14"/>
        </w:numPr>
        <w:ind w:right="27"/>
        <w:jc w:val="both"/>
        <w:rPr>
          <w:rFonts w:ascii="Montserrat Light" w:hAnsi="Montserrat Light"/>
          <w:sz w:val="22"/>
          <w:szCs w:val="22"/>
          <w:lang w:val="ro-RO"/>
        </w:rPr>
      </w:pPr>
      <w:r w:rsidRPr="003D55C6">
        <w:rPr>
          <w:rFonts w:ascii="Montserrat Light" w:hAnsi="Montserrat Light"/>
          <w:sz w:val="22"/>
          <w:szCs w:val="22"/>
          <w:lang w:val="ro-RO"/>
        </w:rPr>
        <w:t>Prin documentaţia de atribuire a Contractului s-a reglementat o perioadă tranzitorie, până la punerea în funcţiune a CMID Cluj-Napoca, după cum urmează:</w:t>
      </w:r>
    </w:p>
    <w:p w14:paraId="02B00585" w14:textId="77777777" w:rsidR="002E6D62" w:rsidRPr="003D55C6" w:rsidRDefault="002E6D62" w:rsidP="002E6D62">
      <w:pPr>
        <w:pStyle w:val="Listparagraf"/>
        <w:ind w:left="360" w:right="27"/>
        <w:jc w:val="both"/>
        <w:rPr>
          <w:rFonts w:ascii="Montserrat Light" w:hAnsi="Montserrat Light"/>
          <w:sz w:val="22"/>
          <w:szCs w:val="22"/>
          <w:lang w:val="ro-RO"/>
        </w:rPr>
      </w:pPr>
      <w:r w:rsidRPr="003D55C6">
        <w:rPr>
          <w:rFonts w:ascii="Montserrat Light" w:hAnsi="Montserrat Light"/>
          <w:sz w:val="22"/>
          <w:szCs w:val="22"/>
          <w:lang w:val="ro-RO"/>
        </w:rPr>
        <w:t xml:space="preserve"> </w:t>
      </w:r>
    </w:p>
    <w:p w14:paraId="35D074E4" w14:textId="77777777" w:rsidR="002E6D62" w:rsidRPr="003D55C6" w:rsidRDefault="002E6D62" w:rsidP="002E6D62">
      <w:pPr>
        <w:pStyle w:val="Listparagraf"/>
        <w:numPr>
          <w:ilvl w:val="0"/>
          <w:numId w:val="12"/>
        </w:numPr>
        <w:ind w:right="27"/>
        <w:jc w:val="both"/>
        <w:rPr>
          <w:rFonts w:ascii="Montserrat Light" w:hAnsi="Montserrat Light"/>
          <w:sz w:val="22"/>
          <w:szCs w:val="22"/>
          <w:lang w:val="ro-RO"/>
        </w:rPr>
      </w:pPr>
      <w:r w:rsidRPr="003D55C6">
        <w:rPr>
          <w:rFonts w:ascii="Montserrat Light" w:hAnsi="Montserrat Light"/>
          <w:sz w:val="22"/>
          <w:szCs w:val="22"/>
          <w:lang w:val="ro-RO"/>
        </w:rPr>
        <w:t>Până la punerea în funcţiune a instalaţiilor din cadrul  CMID Cluj-Napoca, toate deşeurile din zona 3 Mihai Viteazu vor fi direcţionate din staţia de transfer Mihai Viteazu spre instalaţia de stocare temporară/tratare operată de RADP Cluj-Napoca, autorizată din punct de vedere al protecţiei mediului ( cu excepţia deşeurilor reciclabile care pot fi valorificate direct de operator). Imediat după punerea în funcţiune a instalaţiilor din cadrul CMID Cluj-Napoca, deşeurile vor fi direcţionate spre aceste instalaţii, conform cu cele precizate mai sus ( Anexa 4 a Caietului de Sarcini, care constituie Anexa 1 a Contractului)</w:t>
      </w:r>
    </w:p>
    <w:p w14:paraId="192123CD" w14:textId="77777777" w:rsidR="002E6D62" w:rsidRPr="003D55C6" w:rsidRDefault="002E6D62" w:rsidP="002E6D62">
      <w:pPr>
        <w:pStyle w:val="Listparagraf"/>
        <w:numPr>
          <w:ilvl w:val="0"/>
          <w:numId w:val="12"/>
        </w:numPr>
        <w:ind w:right="27"/>
        <w:jc w:val="both"/>
        <w:rPr>
          <w:rFonts w:ascii="Montserrat Light" w:hAnsi="Montserrat Light"/>
          <w:sz w:val="22"/>
          <w:szCs w:val="22"/>
          <w:lang w:val="ro-RO"/>
        </w:rPr>
      </w:pPr>
      <w:r w:rsidRPr="003D55C6">
        <w:rPr>
          <w:rFonts w:ascii="Montserrat Light" w:hAnsi="Montserrat Light"/>
          <w:sz w:val="22"/>
          <w:szCs w:val="22"/>
          <w:lang w:val="ro-RO"/>
        </w:rPr>
        <w:t>De asemenea, pentru perioada tranzitorie până la intrarea în funcţiune a CMID Cluj-Napoca, se vor prezenta în oferta financiară, fişe de fundamentare a tarifelor pentru următoarele tarife:</w:t>
      </w:r>
    </w:p>
    <w:p w14:paraId="27673934"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reciclabile de la populația din mediul urban – TTu</w:t>
      </w:r>
      <w:r w:rsidRPr="003D55C6">
        <w:rPr>
          <w:rFonts w:ascii="Montserrat Light" w:hAnsi="Montserrat Light"/>
          <w:sz w:val="22"/>
          <w:szCs w:val="22"/>
          <w:vertAlign w:val="subscript"/>
          <w:lang w:val="fr-FR"/>
        </w:rPr>
        <w:t>rec</w:t>
      </w:r>
    </w:p>
    <w:p w14:paraId="3E0A4F8A"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lastRenderedPageBreak/>
        <w:t>Tarif tranzitoriu pentru colectarea deșeurilor reziduale și biodegradabile de la populația din mediul urban – TTu</w:t>
      </w:r>
      <w:r w:rsidRPr="003D55C6">
        <w:rPr>
          <w:rFonts w:ascii="Montserrat Light" w:hAnsi="Montserrat Light"/>
          <w:sz w:val="22"/>
          <w:szCs w:val="22"/>
          <w:vertAlign w:val="subscript"/>
          <w:lang w:val="fr-FR"/>
        </w:rPr>
        <w:t>rez</w:t>
      </w:r>
    </w:p>
    <w:p w14:paraId="2C9A3E32"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reciclabile de la populația din mediul rural – TTr</w:t>
      </w:r>
      <w:r w:rsidRPr="003D55C6">
        <w:rPr>
          <w:rFonts w:ascii="Montserrat Light" w:hAnsi="Montserrat Light"/>
          <w:sz w:val="22"/>
          <w:szCs w:val="22"/>
          <w:vertAlign w:val="subscript"/>
          <w:lang w:val="fr-FR"/>
        </w:rPr>
        <w:t>rec</w:t>
      </w:r>
    </w:p>
    <w:p w14:paraId="3450CE92"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reziduale și biodegradabile de la populația din mediul rural - TTr</w:t>
      </w:r>
      <w:r w:rsidRPr="003D55C6">
        <w:rPr>
          <w:rFonts w:ascii="Montserrat Light" w:hAnsi="Montserrat Light"/>
          <w:sz w:val="22"/>
          <w:szCs w:val="22"/>
          <w:vertAlign w:val="subscript"/>
          <w:lang w:val="fr-FR"/>
        </w:rPr>
        <w:t>rez</w:t>
      </w:r>
    </w:p>
    <w:p w14:paraId="1B1178AE"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w:t>
      </w:r>
      <w:r w:rsidRPr="003D55C6">
        <w:rPr>
          <w:rFonts w:ascii="Montserrat Light" w:hAnsi="Montserrat Light"/>
          <w:sz w:val="22"/>
          <w:szCs w:val="22"/>
          <w:lang w:val="ro-RO"/>
        </w:rPr>
        <w:t>ș</w:t>
      </w:r>
      <w:r w:rsidRPr="003D55C6">
        <w:rPr>
          <w:rFonts w:ascii="Montserrat Light" w:hAnsi="Montserrat Light"/>
          <w:sz w:val="22"/>
          <w:szCs w:val="22"/>
          <w:lang w:val="fr-FR"/>
        </w:rPr>
        <w:t>eurilor reciclabile similare (inclusiv de la administratorii de piețe și organizatorii de evenimente)- TToprec</w:t>
      </w:r>
    </w:p>
    <w:p w14:paraId="084F6330" w14:textId="77777777" w:rsidR="002E6D62" w:rsidRPr="003D55C6" w:rsidRDefault="002E6D62" w:rsidP="002E6D62">
      <w:pPr>
        <w:pStyle w:val="Listparagraf"/>
        <w:widowControl w:val="0"/>
        <w:numPr>
          <w:ilvl w:val="0"/>
          <w:numId w:val="13"/>
        </w:numPr>
        <w:autoSpaceDE w:val="0"/>
        <w:autoSpaceDN w:val="0"/>
        <w:adjustRightInd w:val="0"/>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reziduale și biodegradabile similare (inclusiv de la administratorii de piețe și organizatorii de evenimente) – TToprez</w:t>
      </w:r>
    </w:p>
    <w:p w14:paraId="689CCFD9"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transportul, tratarea și eliminarea deșeurilor de construcții-demolări la solicitare (inclusiv deșeurile abandonate de construcții-demolări) – TT</w:t>
      </w:r>
      <w:r w:rsidRPr="003D55C6">
        <w:rPr>
          <w:rFonts w:ascii="Montserrat Light" w:hAnsi="Montserrat Light"/>
          <w:sz w:val="22"/>
          <w:szCs w:val="22"/>
          <w:vertAlign w:val="subscript"/>
          <w:lang w:val="fr-FR"/>
        </w:rPr>
        <w:t>C-D</w:t>
      </w:r>
    </w:p>
    <w:p w14:paraId="62DEA680" w14:textId="77777777" w:rsidR="002E6D62" w:rsidRPr="003D55C6" w:rsidRDefault="002E6D62" w:rsidP="002E6D62">
      <w:pPr>
        <w:pStyle w:val="Listparagraf"/>
        <w:widowControl w:val="0"/>
        <w:numPr>
          <w:ilvl w:val="0"/>
          <w:numId w:val="13"/>
        </w:numPr>
        <w:autoSpaceDE w:val="0"/>
        <w:autoSpaceDN w:val="0"/>
        <w:adjustRightInd w:val="0"/>
        <w:jc w:val="both"/>
        <w:rPr>
          <w:rFonts w:ascii="Montserrat Light" w:hAnsi="Montserrat Light"/>
          <w:sz w:val="22"/>
          <w:szCs w:val="22"/>
        </w:rPr>
      </w:pPr>
      <w:r w:rsidRPr="003D55C6">
        <w:rPr>
          <w:rFonts w:ascii="Montserrat Light" w:hAnsi="Montserrat Light"/>
          <w:sz w:val="22"/>
          <w:szCs w:val="22"/>
        </w:rPr>
        <w:t>Tarif tranzitoriu pentru Operarea și administrarea stațiilor de transfer_TT</w:t>
      </w:r>
      <w:r w:rsidRPr="003D55C6">
        <w:rPr>
          <w:rFonts w:ascii="Montserrat Light" w:hAnsi="Montserrat Light"/>
          <w:sz w:val="22"/>
          <w:szCs w:val="22"/>
          <w:vertAlign w:val="subscript"/>
        </w:rPr>
        <w:t>ST</w:t>
      </w:r>
    </w:p>
    <w:p w14:paraId="12A66135" w14:textId="77777777" w:rsidR="002E6D62" w:rsidRPr="003D55C6" w:rsidRDefault="002E6D62" w:rsidP="002E6D62">
      <w:pPr>
        <w:spacing w:line="240" w:lineRule="auto"/>
        <w:ind w:left="720" w:right="27"/>
        <w:jc w:val="both"/>
        <w:rPr>
          <w:rFonts w:ascii="Montserrat Light" w:hAnsi="Montserrat Light"/>
          <w:lang w:val="ro-RO"/>
        </w:rPr>
      </w:pPr>
      <w:r w:rsidRPr="003D55C6">
        <w:rPr>
          <w:rFonts w:ascii="Montserrat Light" w:hAnsi="Montserrat Light"/>
          <w:lang w:val="ro-RO"/>
        </w:rPr>
        <w:t>Ofertanţii vor prezenta în ofertele lor financiare, propunerile lor justificate pentru fiecare din tarifele menţionate la punctele a)-k), cât şi cele de la punctele l)-s) în lei/tonă.</w:t>
      </w:r>
    </w:p>
    <w:p w14:paraId="13EBE687" w14:textId="77777777" w:rsidR="002E6D62" w:rsidRPr="003D55C6" w:rsidRDefault="002E6D62" w:rsidP="002E6D62">
      <w:pPr>
        <w:spacing w:line="240" w:lineRule="auto"/>
        <w:ind w:left="720" w:right="27"/>
        <w:jc w:val="both"/>
        <w:rPr>
          <w:rFonts w:ascii="Montserrat Light" w:hAnsi="Montserrat Light"/>
          <w:lang w:val="ro-RO"/>
        </w:rPr>
      </w:pPr>
      <w:r w:rsidRPr="003D55C6">
        <w:rPr>
          <w:rFonts w:ascii="Montserrat Light" w:hAnsi="Montserrat Light"/>
          <w:lang w:val="ro-RO"/>
        </w:rPr>
        <w:t xml:space="preserve">Evaluarea factorului de evaluare </w:t>
      </w:r>
      <w:r w:rsidRPr="003D55C6">
        <w:rPr>
          <w:rFonts w:ascii="Montserrat Light" w:hAnsi="Montserrat Light"/>
        </w:rPr>
        <w:t>“</w:t>
      </w:r>
      <w:r w:rsidRPr="003D55C6">
        <w:rPr>
          <w:rFonts w:ascii="Montserrat Light" w:hAnsi="Montserrat Light"/>
          <w:lang w:val="ro-RO"/>
        </w:rPr>
        <w:t>preţul ofertei</w:t>
      </w:r>
      <w:r w:rsidRPr="003D55C6">
        <w:rPr>
          <w:rFonts w:ascii="Montserrat Light" w:hAnsi="Montserrat Light"/>
        </w:rPr>
        <w:t xml:space="preserve">” se va realiza pe baza tarifelor de la a)-k). </w:t>
      </w:r>
    </w:p>
    <w:p w14:paraId="5BF78C54" w14:textId="77777777" w:rsidR="002E6D62" w:rsidRPr="003D55C6" w:rsidRDefault="002E6D62" w:rsidP="002E6D62">
      <w:pPr>
        <w:pStyle w:val="Listparagraf"/>
        <w:ind w:left="360" w:right="27"/>
        <w:jc w:val="both"/>
        <w:rPr>
          <w:rFonts w:ascii="Montserrat Light" w:hAnsi="Montserrat Light"/>
          <w:sz w:val="22"/>
          <w:szCs w:val="22"/>
        </w:rPr>
      </w:pPr>
    </w:p>
    <w:p w14:paraId="42CF50B3" w14:textId="77777777" w:rsidR="002E6D62" w:rsidRPr="003D55C6" w:rsidRDefault="002E6D62" w:rsidP="002E6D62">
      <w:pPr>
        <w:pStyle w:val="Listparagraf"/>
        <w:numPr>
          <w:ilvl w:val="0"/>
          <w:numId w:val="14"/>
        </w:numPr>
        <w:contextualSpacing w:val="0"/>
        <w:jc w:val="both"/>
        <w:rPr>
          <w:rFonts w:ascii="Montserrat Light" w:hAnsi="Montserrat Light"/>
          <w:sz w:val="22"/>
          <w:szCs w:val="22"/>
        </w:rPr>
      </w:pPr>
      <w:r w:rsidRPr="003D55C6">
        <w:rPr>
          <w:rFonts w:ascii="Montserrat Light" w:hAnsi="Montserrat Light"/>
          <w:sz w:val="22"/>
          <w:szCs w:val="22"/>
        </w:rPr>
        <w:t>În ce priveşte tariful pentru operarea şi administrarea staţiei de transfer Mihai Viteazu, în Oferta Financiară depusă de Delegat (ce constituie Anexa 2 a Contractului), la fundamentarea tarifului s-a avut în vedere întreaga cantitate de deşeuri care va fi adusă la staţia de transfer, respectiv atât deşeurile ce vor fi colectate de Delegat cât şi cele care vor fi aduse de operatorii care vor colecta deşeurile stradale și cei care vor colecta deşeurile din parcuri si grădini.</w:t>
      </w:r>
    </w:p>
    <w:p w14:paraId="2657C93B" w14:textId="77777777" w:rsidR="002E6D62" w:rsidRPr="003D55C6" w:rsidRDefault="002E6D62" w:rsidP="002E6D62">
      <w:pPr>
        <w:pStyle w:val="Listparagraf"/>
        <w:rPr>
          <w:rFonts w:ascii="Montserrat Light" w:hAnsi="Montserrat Light"/>
          <w:sz w:val="22"/>
          <w:szCs w:val="22"/>
          <w:highlight w:val="yellow"/>
        </w:rPr>
      </w:pPr>
    </w:p>
    <w:p w14:paraId="10CFACFC" w14:textId="77777777" w:rsidR="002E6D62" w:rsidRPr="003D55C6" w:rsidRDefault="002E6D62" w:rsidP="002E6D62">
      <w:pPr>
        <w:pStyle w:val="Listparagraf"/>
        <w:numPr>
          <w:ilvl w:val="0"/>
          <w:numId w:val="14"/>
        </w:numPr>
        <w:contextualSpacing w:val="0"/>
        <w:jc w:val="both"/>
        <w:rPr>
          <w:rFonts w:ascii="Montserrat Light" w:hAnsi="Montserrat Light"/>
          <w:sz w:val="22"/>
          <w:szCs w:val="22"/>
        </w:rPr>
      </w:pPr>
      <w:r w:rsidRPr="003D55C6">
        <w:rPr>
          <w:rFonts w:ascii="Montserrat Light" w:hAnsi="Montserrat Light"/>
          <w:sz w:val="22"/>
          <w:szCs w:val="22"/>
        </w:rPr>
        <w:t>Cantităţile totale de deşeuri au fost indicate în formularul ”Metodologie _ calcul _ valoare _ contract _ Anexa _ F21_rev”, parte din documentaţia de atribuire aferentă procedurii de atribuire a Contractului.</w:t>
      </w:r>
    </w:p>
    <w:p w14:paraId="0A2BFD24" w14:textId="77777777" w:rsidR="002E6D62" w:rsidRPr="003D55C6" w:rsidRDefault="002E6D62" w:rsidP="002E6D62">
      <w:pPr>
        <w:pStyle w:val="Listparagraf"/>
        <w:contextualSpacing w:val="0"/>
        <w:jc w:val="both"/>
        <w:rPr>
          <w:rFonts w:ascii="Montserrat Light" w:hAnsi="Montserrat Light"/>
          <w:sz w:val="22"/>
          <w:szCs w:val="22"/>
        </w:rPr>
      </w:pPr>
    </w:p>
    <w:p w14:paraId="549B0D64" w14:textId="77777777" w:rsidR="002E6D62" w:rsidRPr="003D55C6" w:rsidRDefault="002E6D62" w:rsidP="002E6D62">
      <w:pPr>
        <w:pStyle w:val="Listparagraf"/>
        <w:numPr>
          <w:ilvl w:val="0"/>
          <w:numId w:val="14"/>
        </w:numPr>
        <w:contextualSpacing w:val="0"/>
        <w:jc w:val="both"/>
        <w:rPr>
          <w:rFonts w:ascii="Montserrat Light" w:hAnsi="Montserrat Light"/>
          <w:sz w:val="22"/>
          <w:szCs w:val="22"/>
        </w:rPr>
      </w:pPr>
      <w:r w:rsidRPr="003D55C6">
        <w:rPr>
          <w:rFonts w:ascii="Montserrat Light" w:hAnsi="Montserrat Light"/>
          <w:sz w:val="22"/>
          <w:szCs w:val="22"/>
        </w:rPr>
        <w:t xml:space="preserve">Activitatea de administrare şi operare a staţiei de transfer include, potrivit secţiunii 5.1.4 din Studiul de oportunitate aferent procedurii de atribuire a Contractului, gestionarea </w:t>
      </w:r>
      <w:r w:rsidRPr="003D55C6">
        <w:rPr>
          <w:rFonts w:ascii="Montserrat Light" w:hAnsi="Montserrat Light"/>
          <w:sz w:val="22"/>
          <w:szCs w:val="22"/>
          <w:u w:val="single"/>
        </w:rPr>
        <w:t>tuturor categoriilor de deșeuri în cadrul stațiilor de transfer</w:t>
      </w:r>
      <w:r w:rsidRPr="003D55C6">
        <w:rPr>
          <w:rFonts w:ascii="Montserrat Light" w:hAnsi="Montserrat Light"/>
          <w:sz w:val="22"/>
          <w:szCs w:val="22"/>
        </w:rPr>
        <w:t>, de la intrarea pe poarta stației, până la ieșirea către instalațiile de tratare (descărcare din autogunoiere compactoare în containere/presa, încărcare containere pe camioane de transport) […]</w:t>
      </w:r>
    </w:p>
    <w:p w14:paraId="5B5DA1D3" w14:textId="77777777" w:rsidR="002E6D62" w:rsidRPr="003D55C6" w:rsidRDefault="002E6D62" w:rsidP="002E6D62">
      <w:pPr>
        <w:pStyle w:val="Listparagraf"/>
        <w:rPr>
          <w:rFonts w:ascii="Montserrat Light" w:hAnsi="Montserrat Light"/>
          <w:sz w:val="22"/>
          <w:szCs w:val="22"/>
        </w:rPr>
      </w:pPr>
    </w:p>
    <w:p w14:paraId="3215F618" w14:textId="4A1595FF" w:rsidR="002E6D62" w:rsidRPr="003D55C6" w:rsidRDefault="002E6D62" w:rsidP="002E6D62">
      <w:pPr>
        <w:numPr>
          <w:ilvl w:val="0"/>
          <w:numId w:val="14"/>
        </w:numPr>
        <w:spacing w:line="240" w:lineRule="auto"/>
        <w:jc w:val="both"/>
        <w:rPr>
          <w:rFonts w:ascii="Montserrat Light" w:hAnsi="Montserrat Light"/>
        </w:rPr>
      </w:pPr>
      <w:r w:rsidRPr="003D55C6">
        <w:rPr>
          <w:rFonts w:ascii="Montserrat Light" w:hAnsi="Montserrat Light"/>
        </w:rPr>
        <w:t>Pentru fundamentarea tarifului pentru operarea staţiei de transfer, prin documentaţia de atribuire a Contractului ( Anexa 2 la Formularul de ofertă F21- tarifele indicate la literele k) şi s) ), s-a prevăzut: Pentru calculul acestui tarif, se vor lua în considerare toate cantitățile de deșeuri care intră în stația de transfer: atât cele aduse de operatorul de colectare și transport (care va administra și stația de transfer) cât și de operatorii de colectare a deșeurilor stradale deșeurilor din parcuri și grădini de pe raza fiecărei zone aferentă lotului.</w:t>
      </w:r>
    </w:p>
    <w:p w14:paraId="581E2E8C" w14:textId="77777777" w:rsidR="002E6D62" w:rsidRPr="003D55C6" w:rsidRDefault="002E6D62" w:rsidP="002E6D62">
      <w:pPr>
        <w:pStyle w:val="Listparagraf"/>
        <w:rPr>
          <w:rFonts w:ascii="Montserrat Light" w:hAnsi="Montserrat Light"/>
        </w:rPr>
      </w:pPr>
    </w:p>
    <w:p w14:paraId="0F8EB36A" w14:textId="18ECA500" w:rsidR="002E6D62" w:rsidRPr="003D55C6" w:rsidRDefault="002E6D62" w:rsidP="002E6D62">
      <w:pPr>
        <w:numPr>
          <w:ilvl w:val="0"/>
          <w:numId w:val="14"/>
        </w:numPr>
        <w:spacing w:line="240" w:lineRule="auto"/>
        <w:jc w:val="both"/>
        <w:rPr>
          <w:rFonts w:ascii="Montserrat Light" w:hAnsi="Montserrat Light"/>
          <w:lang w:val="it-IT"/>
        </w:rPr>
      </w:pPr>
      <w:r w:rsidRPr="003D55C6">
        <w:rPr>
          <w:rFonts w:ascii="Montserrat Light" w:hAnsi="Montserrat Light"/>
        </w:rPr>
        <w:t xml:space="preserve">Însă, pentru deşeurile colectate de Delegat, costurile aferente operării staţiei de transfer sunt incluse în fundamentarea celorlalte tarife, pentru colectarea şi transportul deşeurilor, aşa cum reiese din fişele de fundamentare ale acestor tarife cuprinse în Oferta Financiară ce constituie Anexa 2 a Contractului. Conform documentaţiei de atribuire a Contractului (Instrucţiunile cuprinse în Anexa 2 la Formularul de ofertă F21): După cum este precizat în fișele de fundamentare a tarifelor pentru categoriilor de deșeuri menționate mai sus costul pentru operarea/administrarea stațiilor de transfer este inclus in acestea la cap. </w:t>
      </w:r>
      <w:r w:rsidRPr="003D55C6">
        <w:rPr>
          <w:rFonts w:ascii="Montserrat Light" w:hAnsi="Montserrat Light"/>
          <w:lang w:val="it-IT"/>
        </w:rPr>
        <w:t>5.1 Cheltuieli în cadrul stației de transfer. Ofertanții vor completa și o fișă de fundamentare a Tarifului pentru operarea/administrarea stațiilor de transfer - T</w:t>
      </w:r>
      <w:r w:rsidRPr="003D55C6">
        <w:rPr>
          <w:rFonts w:ascii="Montserrat Light" w:hAnsi="Montserrat Light"/>
          <w:vertAlign w:val="subscript"/>
          <w:lang w:val="it-IT"/>
        </w:rPr>
        <w:t xml:space="preserve">ST </w:t>
      </w:r>
      <w:r w:rsidRPr="003D55C6">
        <w:rPr>
          <w:rFonts w:ascii="Montserrat Light" w:hAnsi="Montserrat Light"/>
          <w:lang w:val="it-IT"/>
        </w:rPr>
        <w:t>în vederea justificării liniei cu cheltuielilor în cadrul stației de transfer (cheltuielile aferente operării stației de transfer) incluse în aceste tarife.</w:t>
      </w:r>
    </w:p>
    <w:p w14:paraId="370BCA0A" w14:textId="77777777" w:rsidR="002E6D62" w:rsidRPr="003D55C6" w:rsidRDefault="002E6D62" w:rsidP="002E6D62">
      <w:pPr>
        <w:pStyle w:val="Listparagraf"/>
        <w:rPr>
          <w:rFonts w:ascii="Montserrat Light" w:hAnsi="Montserrat Light"/>
          <w:lang w:val="it-IT"/>
        </w:rPr>
      </w:pPr>
    </w:p>
    <w:p w14:paraId="7085A1ED" w14:textId="3311FA88" w:rsidR="002E6D62" w:rsidRPr="003D55C6" w:rsidRDefault="002E6D62" w:rsidP="002E6D62">
      <w:pPr>
        <w:pStyle w:val="Listparagraf"/>
        <w:numPr>
          <w:ilvl w:val="0"/>
          <w:numId w:val="14"/>
        </w:numPr>
        <w:jc w:val="both"/>
        <w:rPr>
          <w:rFonts w:ascii="Montserrat Light" w:hAnsi="Montserrat Light"/>
          <w:sz w:val="22"/>
          <w:szCs w:val="22"/>
        </w:rPr>
      </w:pPr>
      <w:r w:rsidRPr="003D55C6">
        <w:rPr>
          <w:rFonts w:ascii="Montserrat Light" w:hAnsi="Montserrat Light"/>
          <w:sz w:val="22"/>
          <w:szCs w:val="22"/>
        </w:rPr>
        <w:lastRenderedPageBreak/>
        <w:t>Cantităţile care trebuie avute în vedere pentru tariful de operare a staţiei de transfer au fost defalcate la pct. 20 din cadrul răspunsului consolidat la solicitările de clarificări nr. 311/11.06.2020 publicat în SEAP de ADI Eco-Metropolitan Cluj în cadrul procedurii de atribuire a Contractului. De asemenea, în cadrul punctelor 12-19 din cadrul aceluiaşi răspuns consolidat la solicitările de clarificări, s-au indicat cantităţile de deşeuri pentru care se va aplica costul de transfer (poziţia 5.1. cheltuieli din cadrul staţiei de transfer) pentru fiecare din tarifele aferente colectării şi transportului deşeurilor.</w:t>
      </w:r>
    </w:p>
    <w:p w14:paraId="51A1F8AF" w14:textId="77777777" w:rsidR="002E6D62" w:rsidRPr="003D55C6" w:rsidRDefault="002E6D62" w:rsidP="002E6D62">
      <w:pPr>
        <w:pStyle w:val="Listparagraf"/>
        <w:jc w:val="both"/>
        <w:rPr>
          <w:rFonts w:ascii="Montserrat Light" w:hAnsi="Montserrat Light"/>
          <w:sz w:val="22"/>
          <w:szCs w:val="22"/>
        </w:rPr>
      </w:pPr>
    </w:p>
    <w:p w14:paraId="4DCE2784" w14:textId="77777777" w:rsidR="002E6D62" w:rsidRPr="003D55C6" w:rsidRDefault="002E6D62" w:rsidP="002E6D62">
      <w:pPr>
        <w:pStyle w:val="Listparagraf"/>
        <w:numPr>
          <w:ilvl w:val="0"/>
          <w:numId w:val="14"/>
        </w:numPr>
        <w:jc w:val="both"/>
        <w:rPr>
          <w:rFonts w:ascii="Montserrat Light" w:hAnsi="Montserrat Light"/>
          <w:sz w:val="22"/>
          <w:szCs w:val="22"/>
        </w:rPr>
      </w:pPr>
      <w:r w:rsidRPr="003D55C6">
        <w:rPr>
          <w:rFonts w:ascii="Montserrat Light" w:hAnsi="Montserrat Light"/>
          <w:sz w:val="22"/>
          <w:szCs w:val="22"/>
        </w:rPr>
        <w:t xml:space="preserve">Din corelarea informaţiilor prezentate în studiul de oportunitate coroborat cu răspunsurile la solicitările de clarificări menţionate, părţile constată că există o neconcordanţă </w:t>
      </w:r>
      <w:r w:rsidRPr="003D55C6">
        <w:rPr>
          <w:rFonts w:ascii="Montserrat Light" w:hAnsi="Montserrat Light"/>
          <w:sz w:val="22"/>
          <w:szCs w:val="22"/>
          <w:lang w:val="ro-RO"/>
        </w:rPr>
        <w:t xml:space="preserve">între documentele documentaţiei de atribuire </w:t>
      </w:r>
      <w:r w:rsidRPr="003D55C6">
        <w:rPr>
          <w:rFonts w:ascii="Montserrat Light" w:hAnsi="Montserrat Light"/>
          <w:sz w:val="22"/>
          <w:szCs w:val="22"/>
        </w:rPr>
        <w:t>cu privire la fundamentarea tarifului  pentru operarea şi administrarea staţiei de transfer, respectiv:  pentru a determina costurile de operare a staţiei de transfer ( întrucât această activitate are în vedere gestionarea tuturor categoriilor de deşeuri aduse la staţii), trebuiau avute în vedere cantităţile totale de deşeuri care vor fi aduse în staţiile de transfer, însă pentru deşeurile care vor fi colectate de Delegat şi transportate la staţie de către acesta, costurile vor fi recuperate prin intermediul tarifelor de colectare şi transport, iar nu prin intermediul tarifului de operare a staţiei de transfer. Acest din urmă tarif include doar costurile pentru cantitatea deşeurilor care vor fi aduse la staţie de către operatorii ce vor colecta deşeurile stradale și cei care vor colecta deşeurile din parcuri si grădini.</w:t>
      </w:r>
    </w:p>
    <w:p w14:paraId="78CED9E7" w14:textId="77777777" w:rsidR="002E6D62" w:rsidRPr="003D55C6" w:rsidRDefault="002E6D62" w:rsidP="002E6D62">
      <w:pPr>
        <w:pStyle w:val="Listparagraf"/>
        <w:rPr>
          <w:rFonts w:ascii="Montserrat Light" w:hAnsi="Montserrat Light"/>
          <w:sz w:val="22"/>
          <w:szCs w:val="22"/>
        </w:rPr>
      </w:pPr>
    </w:p>
    <w:p w14:paraId="328A62C9" w14:textId="77777777" w:rsidR="002E6D62" w:rsidRPr="003D55C6" w:rsidRDefault="002E6D62" w:rsidP="002E6D62">
      <w:pPr>
        <w:pStyle w:val="Listparagraf"/>
        <w:numPr>
          <w:ilvl w:val="0"/>
          <w:numId w:val="14"/>
        </w:numPr>
        <w:jc w:val="both"/>
        <w:rPr>
          <w:rFonts w:ascii="Montserrat Light" w:hAnsi="Montserrat Light"/>
          <w:sz w:val="22"/>
          <w:szCs w:val="22"/>
        </w:rPr>
      </w:pPr>
      <w:r w:rsidRPr="003D55C6">
        <w:rPr>
          <w:rFonts w:ascii="Montserrat Light" w:hAnsi="Montserrat Light"/>
          <w:sz w:val="22"/>
          <w:szCs w:val="22"/>
        </w:rPr>
        <w:t xml:space="preserve">Având în vedere aceste aspecte, părţile au stabilit că se va corecta valoarea Contractului în sensul corectării valorii activității de transfer prin actualizarea cantităţilor de deşeuri aduse la Staţia de Transfer de alţi operatori de salubrizare. În acest sens, Supercom S.A. a transmis adresa nr. </w:t>
      </w:r>
      <w:r w:rsidRPr="003D55C6">
        <w:rPr>
          <w:rFonts w:ascii="Montserrat Light" w:hAnsi="Montserrat Light"/>
          <w:b/>
          <w:bCs/>
          <w:sz w:val="22"/>
          <w:szCs w:val="22"/>
        </w:rPr>
        <w:t xml:space="preserve">488/27.07.2021 </w:t>
      </w:r>
      <w:r w:rsidRPr="003D55C6">
        <w:rPr>
          <w:rFonts w:ascii="Montserrat Light" w:hAnsi="Montserrat Light"/>
          <w:sz w:val="22"/>
          <w:szCs w:val="22"/>
        </w:rPr>
        <w:t>la care a ataşat Formularul Metodologie calcul valoare contract Anexa F21 refăcut, cu actualizarea valorii totale a Contractului pentru componenta de operare/administrare a Staţiei de Transfer</w:t>
      </w:r>
    </w:p>
    <w:p w14:paraId="01FC9A35" w14:textId="77777777" w:rsidR="002E6D62" w:rsidRPr="003D55C6" w:rsidRDefault="002E6D62" w:rsidP="002E6D62">
      <w:pPr>
        <w:pStyle w:val="Listparagraf"/>
        <w:rPr>
          <w:rFonts w:ascii="Montserrat Light" w:hAnsi="Montserrat Light"/>
          <w:sz w:val="22"/>
          <w:szCs w:val="22"/>
        </w:rPr>
      </w:pPr>
    </w:p>
    <w:p w14:paraId="52B486EB" w14:textId="77777777" w:rsidR="002E6D62" w:rsidRPr="003D55C6" w:rsidRDefault="002E6D62" w:rsidP="002E6D62">
      <w:pPr>
        <w:pStyle w:val="Listparagraf"/>
        <w:numPr>
          <w:ilvl w:val="0"/>
          <w:numId w:val="14"/>
        </w:numPr>
        <w:tabs>
          <w:tab w:val="left" w:pos="142"/>
        </w:tabs>
        <w:suppressAutoHyphens/>
        <w:ind w:right="27"/>
        <w:jc w:val="both"/>
        <w:rPr>
          <w:rFonts w:ascii="Montserrat Light" w:hAnsi="Montserrat Light"/>
          <w:bCs/>
          <w:kern w:val="32"/>
          <w:sz w:val="22"/>
          <w:szCs w:val="22"/>
          <w:lang w:val="ro-RO"/>
        </w:rPr>
      </w:pPr>
      <w:r w:rsidRPr="003D55C6">
        <w:rPr>
          <w:rFonts w:ascii="Montserrat Light" w:hAnsi="Montserrat Light"/>
          <w:sz w:val="22"/>
          <w:szCs w:val="22"/>
          <w:lang w:val="ro-RO"/>
        </w:rPr>
        <w:t xml:space="preserve">Potrivit art. 10 alin. (4) din Contract, </w:t>
      </w:r>
      <w:r w:rsidRPr="003D55C6">
        <w:rPr>
          <w:rFonts w:ascii="Montserrat Light" w:hAnsi="Montserrat Light"/>
          <w:sz w:val="22"/>
          <w:szCs w:val="22"/>
          <w:lang w:val="fr-FR"/>
        </w:rPr>
        <w:t>Toate categoriile de deșeuri se cântăresc la momentul ridicării lor și se emite bon de cântar generatorului. Tarifarea se va realiza pe baza bonurilor de cântar emise la fiecare ridicare de deșeuri. In factura lunară pentru serviciul de salubrizare emisă pentru un generator vor fi incluse toate bonurile de cântar emise pentru acel generator în decursul lunii.</w:t>
      </w:r>
    </w:p>
    <w:p w14:paraId="5162C4C5" w14:textId="77777777" w:rsidR="002E6D62" w:rsidRPr="003D55C6" w:rsidRDefault="002E6D62" w:rsidP="002E6D62">
      <w:pPr>
        <w:pStyle w:val="Listparagraf"/>
        <w:tabs>
          <w:tab w:val="left" w:pos="142"/>
        </w:tabs>
        <w:suppressAutoHyphens/>
        <w:ind w:left="360" w:right="27"/>
        <w:jc w:val="both"/>
        <w:rPr>
          <w:rFonts w:ascii="Montserrat Light" w:hAnsi="Montserrat Light"/>
          <w:bCs/>
          <w:kern w:val="32"/>
          <w:sz w:val="22"/>
          <w:szCs w:val="22"/>
          <w:lang w:val="ro-RO"/>
        </w:rPr>
      </w:pPr>
    </w:p>
    <w:p w14:paraId="5523A2D7" w14:textId="77777777" w:rsidR="002E6D62" w:rsidRPr="003D55C6" w:rsidRDefault="002E6D62" w:rsidP="002E6D62">
      <w:pPr>
        <w:pStyle w:val="Listparagraf"/>
        <w:numPr>
          <w:ilvl w:val="0"/>
          <w:numId w:val="14"/>
        </w:numPr>
        <w:ind w:right="27"/>
        <w:jc w:val="both"/>
        <w:rPr>
          <w:rFonts w:ascii="Montserrat Light" w:hAnsi="Montserrat Light"/>
          <w:b/>
          <w:bCs/>
          <w:sz w:val="22"/>
          <w:szCs w:val="22"/>
          <w:lang w:val="ro-RO"/>
        </w:rPr>
      </w:pPr>
      <w:r w:rsidRPr="003D55C6">
        <w:rPr>
          <w:rFonts w:ascii="Montserrat Light" w:hAnsi="Montserrat Light"/>
          <w:sz w:val="22"/>
          <w:szCs w:val="22"/>
          <w:lang w:val="ro-RO"/>
        </w:rPr>
        <w:t>Prin adresa nr</w:t>
      </w:r>
      <w:r w:rsidRPr="003D55C6">
        <w:rPr>
          <w:rFonts w:ascii="Montserrat Light" w:hAnsi="Montserrat Light"/>
          <w:b/>
          <w:bCs/>
          <w:sz w:val="22"/>
          <w:szCs w:val="22"/>
          <w:lang w:val="ro-RO"/>
        </w:rPr>
        <w:t xml:space="preserve">. 8929/20.09.2021 </w:t>
      </w:r>
      <w:r w:rsidRPr="003D55C6">
        <w:rPr>
          <w:rFonts w:ascii="Montserrat Light" w:hAnsi="Montserrat Light"/>
          <w:sz w:val="22"/>
          <w:szCs w:val="22"/>
          <w:lang w:val="ro-RO"/>
        </w:rPr>
        <w:t>Supercom S.A. a arătat că situaţia provocată de pandemia Covid-19 a generat întârzieri în realizarea planului de mobilizare, Delegatul finalizând livrările aferente Contractului cu excepţia unor recipienţi care se află în curs de livrare şi implementarea softului de contabilizare a cantităţilor pe fiecare beneficiar, iar datorită faptului că acest mod de plată prin cântărire la fiecare beneficiar este un element de noutate şi a faptului că a avut o întârziere în livrarea RFID-urilor de 2 luni, încă nu a finalizat procesul de alocare şi înregistrare a recipienţilor în baza de date, solicitând drept urmare ca până la data de 31.12.2021 să folosească un sistem intermediar de determinare a cantităţilor şi implicit a costurilor rezultate pentru utilizatorii casnici, care se vor concretiza în facturile individuale emise pentru perioada începând cu luna iunie 2021</w:t>
      </w:r>
    </w:p>
    <w:p w14:paraId="532AF3D0" w14:textId="77777777" w:rsidR="002E6D62" w:rsidRPr="003D55C6" w:rsidRDefault="002E6D62" w:rsidP="002E6D62">
      <w:pPr>
        <w:pStyle w:val="Listparagraf"/>
        <w:ind w:left="360" w:right="27"/>
        <w:jc w:val="both"/>
        <w:rPr>
          <w:rFonts w:ascii="Montserrat Light" w:hAnsi="Montserrat Light"/>
          <w:b/>
          <w:bCs/>
          <w:sz w:val="22"/>
          <w:szCs w:val="22"/>
          <w:lang w:val="ro-RO"/>
        </w:rPr>
      </w:pPr>
    </w:p>
    <w:p w14:paraId="31D84702" w14:textId="77777777" w:rsidR="002E6D62" w:rsidRPr="003D55C6" w:rsidRDefault="002E6D62" w:rsidP="002E6D62">
      <w:pPr>
        <w:pStyle w:val="Listparagraf"/>
        <w:numPr>
          <w:ilvl w:val="0"/>
          <w:numId w:val="14"/>
        </w:numPr>
        <w:ind w:right="27"/>
        <w:jc w:val="both"/>
        <w:rPr>
          <w:rFonts w:ascii="Montserrat Light" w:hAnsi="Montserrat Light"/>
          <w:b/>
          <w:bCs/>
          <w:sz w:val="22"/>
          <w:szCs w:val="22"/>
          <w:lang w:val="ro-RO"/>
        </w:rPr>
      </w:pPr>
      <w:r w:rsidRPr="003D55C6">
        <w:rPr>
          <w:rFonts w:ascii="Montserrat Light" w:hAnsi="Montserrat Light"/>
          <w:sz w:val="22"/>
          <w:szCs w:val="22"/>
          <w:lang w:val="ro-RO"/>
        </w:rPr>
        <w:t xml:space="preserve">Prin adresa nr. </w:t>
      </w:r>
      <w:r w:rsidRPr="003D55C6">
        <w:rPr>
          <w:rFonts w:ascii="Montserrat Light" w:hAnsi="Montserrat Light"/>
          <w:b/>
          <w:bCs/>
          <w:sz w:val="22"/>
          <w:szCs w:val="22"/>
          <w:lang w:val="ro-RO"/>
        </w:rPr>
        <w:t xml:space="preserve">8911/20.09.2021 </w:t>
      </w:r>
      <w:r w:rsidRPr="003D55C6">
        <w:rPr>
          <w:rFonts w:ascii="Montserrat Light" w:hAnsi="Montserrat Light"/>
          <w:sz w:val="22"/>
          <w:szCs w:val="22"/>
          <w:lang w:val="ro-RO"/>
        </w:rPr>
        <w:t xml:space="preserve"> Supercom S.A. a transmis fişa centralizatoare a Tarifelor Tranzitorii ofertate în cadrul procedurii de atribuire a Contractului, evidenţiind, pentru Tarifele Tranzitorii aferente colectării deşeurilor reciclabile de la populaţia din mediul urban ( </w:t>
      </w:r>
      <w:r w:rsidRPr="003D55C6">
        <w:rPr>
          <w:rFonts w:ascii="Montserrat Light" w:hAnsi="Montserrat Light"/>
          <w:sz w:val="22"/>
          <w:szCs w:val="22"/>
          <w:lang w:val="fr-FR"/>
        </w:rPr>
        <w:t>TTu</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colectării deşeurilor reziduale şi biodegradabile de la populaţia din mediul urban ( TTu</w:t>
      </w:r>
      <w:r w:rsidRPr="003D55C6">
        <w:rPr>
          <w:rFonts w:ascii="Montserrat Light" w:hAnsi="Montserrat Light"/>
          <w:sz w:val="22"/>
          <w:szCs w:val="22"/>
          <w:vertAlign w:val="subscript"/>
          <w:lang w:val="fr-FR"/>
        </w:rPr>
        <w:t>rez</w:t>
      </w:r>
      <w:r w:rsidRPr="003D55C6">
        <w:rPr>
          <w:rFonts w:ascii="Montserrat Light" w:hAnsi="Montserrat Light"/>
          <w:sz w:val="22"/>
          <w:szCs w:val="22"/>
          <w:lang w:val="fr-FR"/>
        </w:rPr>
        <w:t xml:space="preserve">), </w:t>
      </w:r>
      <w:r w:rsidRPr="003D55C6">
        <w:rPr>
          <w:rFonts w:ascii="Montserrat Light" w:hAnsi="Montserrat Light"/>
          <w:sz w:val="22"/>
          <w:szCs w:val="22"/>
          <w:lang w:val="ro-RO"/>
        </w:rPr>
        <w:t xml:space="preserve">colectării deşeurilor reciclabile de la populaţia din mediul rural ( </w:t>
      </w:r>
      <w:r w:rsidRPr="003D55C6">
        <w:rPr>
          <w:rFonts w:ascii="Montserrat Light" w:hAnsi="Montserrat Light"/>
          <w:sz w:val="22"/>
          <w:szCs w:val="22"/>
          <w:lang w:val="fr-FR"/>
        </w:rPr>
        <w:t>TTr</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colectării deşeurilor reziduale şi biodegradabile de la populaţia din mediul rural ( TTr</w:t>
      </w:r>
      <w:r w:rsidRPr="003D55C6">
        <w:rPr>
          <w:rFonts w:ascii="Montserrat Light" w:hAnsi="Montserrat Light"/>
          <w:sz w:val="22"/>
          <w:szCs w:val="22"/>
          <w:vertAlign w:val="subscript"/>
          <w:lang w:val="fr-FR"/>
        </w:rPr>
        <w:t>rez</w:t>
      </w:r>
      <w:r w:rsidRPr="003D55C6">
        <w:rPr>
          <w:rFonts w:ascii="Montserrat Light" w:hAnsi="Montserrat Light"/>
          <w:sz w:val="22"/>
          <w:szCs w:val="22"/>
          <w:lang w:val="fr-FR"/>
        </w:rPr>
        <w:t>), contravaloarea serviciului determinată în lei/persoană.</w:t>
      </w:r>
    </w:p>
    <w:p w14:paraId="5128E667" w14:textId="77777777" w:rsidR="002E6D62" w:rsidRPr="003D55C6" w:rsidRDefault="002E6D62" w:rsidP="002E6D62">
      <w:pPr>
        <w:pStyle w:val="Listparagraf"/>
        <w:ind w:left="360" w:right="27"/>
        <w:jc w:val="both"/>
        <w:rPr>
          <w:rFonts w:ascii="Montserrat Light" w:hAnsi="Montserrat Light"/>
          <w:b/>
          <w:bCs/>
          <w:sz w:val="22"/>
          <w:szCs w:val="22"/>
          <w:lang w:val="ro-RO"/>
        </w:rPr>
      </w:pPr>
    </w:p>
    <w:p w14:paraId="291BCC9E" w14:textId="77777777" w:rsidR="002E6D62" w:rsidRPr="003D55C6" w:rsidRDefault="002E6D62" w:rsidP="002E6D62">
      <w:pPr>
        <w:pStyle w:val="Listparagraf"/>
        <w:numPr>
          <w:ilvl w:val="0"/>
          <w:numId w:val="14"/>
        </w:numPr>
        <w:ind w:right="27"/>
        <w:jc w:val="both"/>
        <w:rPr>
          <w:rFonts w:ascii="Montserrat Light" w:hAnsi="Montserrat Light"/>
          <w:b/>
          <w:bCs/>
          <w:sz w:val="22"/>
          <w:szCs w:val="22"/>
          <w:lang w:val="ro-RO"/>
        </w:rPr>
      </w:pPr>
      <w:r w:rsidRPr="003D55C6">
        <w:rPr>
          <w:rFonts w:ascii="Montserrat Light" w:hAnsi="Montserrat Light"/>
          <w:sz w:val="22"/>
          <w:szCs w:val="22"/>
          <w:lang w:val="ro-RO"/>
        </w:rPr>
        <w:t>Părţile au decis modificarea unor clauze din Contract</w:t>
      </w:r>
    </w:p>
    <w:p w14:paraId="2A85A304" w14:textId="77777777"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Drept urmare, având în vedere aceste chestiuni, părţile au decis următoarele:</w:t>
      </w:r>
    </w:p>
    <w:p w14:paraId="33A6DA5A" w14:textId="77777777" w:rsidR="002E6D62" w:rsidRPr="003D55C6" w:rsidRDefault="002E6D62" w:rsidP="002E6D62">
      <w:pPr>
        <w:spacing w:line="240" w:lineRule="auto"/>
        <w:ind w:right="27"/>
        <w:jc w:val="both"/>
        <w:rPr>
          <w:rFonts w:ascii="Montserrat Light" w:hAnsi="Montserrat Light"/>
          <w:b/>
          <w:bCs/>
          <w:lang w:val="ro-RO"/>
        </w:rPr>
      </w:pPr>
    </w:p>
    <w:p w14:paraId="63CB8D38" w14:textId="5A52C044"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lastRenderedPageBreak/>
        <w:t xml:space="preserve">Art. 1. </w:t>
      </w:r>
      <w:r w:rsidRPr="003D55C6">
        <w:rPr>
          <w:rFonts w:ascii="Montserrat Light" w:hAnsi="Montserrat Light"/>
          <w:lang w:val="ro-RO"/>
        </w:rPr>
        <w:t>Părţile confirmă faptul că până la</w:t>
      </w:r>
      <w:r w:rsidRPr="003D55C6">
        <w:rPr>
          <w:rFonts w:ascii="Montserrat Light" w:hAnsi="Montserrat Light"/>
          <w:b/>
          <w:bCs/>
          <w:lang w:val="ro-RO"/>
        </w:rPr>
        <w:t xml:space="preserve"> </w:t>
      </w:r>
      <w:r w:rsidRPr="003D55C6">
        <w:rPr>
          <w:rFonts w:ascii="Montserrat Light" w:hAnsi="Montserrat Light"/>
          <w:lang w:val="ro-RO"/>
        </w:rPr>
        <w:t xml:space="preserve">finalizarea tuturor investiţiilor în vederea intrării în funcţiune a CMID Cluj-Napoca, se impune aplicarea Tarifelor Tranzitorii cuprinse în Oferta Financiară ce constituie Anexa 2 a Contractului. </w:t>
      </w:r>
      <w:bookmarkStart w:id="2" w:name="_Hlk80105489"/>
      <w:r w:rsidRPr="003D55C6">
        <w:rPr>
          <w:rFonts w:ascii="Montserrat Light" w:hAnsi="Montserrat Light"/>
          <w:lang w:val="ro-RO"/>
        </w:rPr>
        <w:t xml:space="preserve">În acest sens, Părţile prevăd că Tarifele Tranzitorii vor fi aplicabile până la momentul la care vor fi funcţionale toate instalaţiile din cadrul CMID Cluj-Napoca, respectiv vor fi operabile (i) celula I a depozitului, inclusiv instalaţiile şi clădirile aferente (staţia de epurare, instalaţia de colectare şi tratare a biogazului, staţia de combustibil, clădirea administrativă etc), (ii) staţia de sortare a deşeurilor reciclabile menajere şi similare, (iii) staţia de tratare mecano-biologică ( atât linia de compostare cât şi cea de tratare deşeuri reziduale), (iv) centrul de colectare pentru fluxurile speciale de deşeuri  (periculoase menajere, voluminoase, construcţii şi demolări). Părţile estimează astfel că Tarifele Tranzitorii se vor aplica până la data de </w:t>
      </w:r>
      <w:r w:rsidRPr="003D55C6">
        <w:rPr>
          <w:rFonts w:ascii="Montserrat Light" w:hAnsi="Montserrat Light"/>
          <w:b/>
          <w:bCs/>
          <w:lang w:val="ro-RO"/>
        </w:rPr>
        <w:t>31.12.2022</w:t>
      </w:r>
      <w:r w:rsidRPr="003D55C6">
        <w:rPr>
          <w:rFonts w:ascii="Montserrat Light" w:hAnsi="Montserrat Light"/>
          <w:lang w:val="ro-RO"/>
        </w:rPr>
        <w:t xml:space="preserve">. În măsura în care instalaţiile din cadrul CMID vor fi funcţionale conform precizărilor anterioare înainte de această dată, perioada de aplicare a Tarifelor Tranzitorii va înceta la momentul la care instalaţiile menţionate devin funcţionale, Delegatul având obligaţia de la acest moment de a aplica Tarifele potrivit Contractului. </w:t>
      </w:r>
    </w:p>
    <w:bookmarkEnd w:id="2"/>
    <w:p w14:paraId="12F58319" w14:textId="77777777" w:rsidR="002E6D62" w:rsidRPr="003D55C6" w:rsidRDefault="002E6D62" w:rsidP="002E6D62">
      <w:pPr>
        <w:spacing w:line="240" w:lineRule="auto"/>
        <w:ind w:right="27"/>
        <w:jc w:val="both"/>
        <w:rPr>
          <w:rFonts w:ascii="Montserrat Light" w:hAnsi="Montserrat Light"/>
          <w:lang w:val="ro-RO"/>
        </w:rPr>
      </w:pPr>
    </w:p>
    <w:p w14:paraId="6FB3232E"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Art. 2. </w:t>
      </w:r>
      <w:r w:rsidRPr="003D55C6">
        <w:rPr>
          <w:rFonts w:ascii="Montserrat Light" w:hAnsi="Montserrat Light"/>
          <w:lang w:val="ro-RO"/>
        </w:rPr>
        <w:t>Se modifică art. 1 alin. (1) din Contract după cum urmează:</w:t>
      </w:r>
    </w:p>
    <w:p w14:paraId="46599864" w14:textId="77777777" w:rsidR="002E6D62" w:rsidRPr="003D55C6" w:rsidRDefault="002E6D62" w:rsidP="002E6D62">
      <w:pPr>
        <w:pStyle w:val="Listparagraf"/>
        <w:numPr>
          <w:ilvl w:val="0"/>
          <w:numId w:val="19"/>
        </w:numPr>
        <w:ind w:right="27"/>
        <w:jc w:val="both"/>
        <w:rPr>
          <w:rFonts w:ascii="Montserrat Light" w:hAnsi="Montserrat Light"/>
          <w:sz w:val="22"/>
          <w:szCs w:val="22"/>
          <w:lang w:val="ro-RO"/>
        </w:rPr>
      </w:pPr>
      <w:r w:rsidRPr="003D55C6">
        <w:rPr>
          <w:rFonts w:ascii="Montserrat Light" w:hAnsi="Montserrat Light"/>
          <w:sz w:val="22"/>
          <w:szCs w:val="22"/>
          <w:lang w:val="ro-RO"/>
        </w:rPr>
        <w:t>După definiţia Tarifului se introduce definiţia Tarifului Tranzitoriu</w:t>
      </w:r>
    </w:p>
    <w:p w14:paraId="763817C1"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Tarif Tranzitoriu:</w:t>
      </w:r>
      <w:r w:rsidRPr="003D55C6">
        <w:rPr>
          <w:rFonts w:ascii="Montserrat Light" w:hAnsi="Montserrat Light"/>
          <w:lang w:val="ro-RO"/>
        </w:rPr>
        <w:t xml:space="preserve"> înseamnă contravaloarea furnizării/prestării Serviciului care face obiectului prezentului Contract, conform Articolului 10 (</w:t>
      </w:r>
      <w:r w:rsidRPr="003D55C6">
        <w:rPr>
          <w:rFonts w:ascii="Montserrat Light" w:hAnsi="Montserrat Light"/>
        </w:rPr>
        <w:t xml:space="preserve">“Tariful”) din prezentul Contract, aplicabil pe perioada tranzitorie, de la Data de Începere a Contractului şi până la finalizarea tuturor investiţiilor în vederea intrării în funcţiune a CMID Cluj-Napoca, respectiv până la </w:t>
      </w:r>
      <w:r w:rsidRPr="003D55C6">
        <w:rPr>
          <w:rFonts w:ascii="Montserrat Light" w:hAnsi="Montserrat Light"/>
          <w:lang w:val="ro-RO"/>
        </w:rPr>
        <w:t>momentul la care vor fi funcţionale toate instalaţiile din cadrul CMID Cluj-Napoca, respectiv vor fi operabile (i) celula I a depozitului, inclusiv instalaţiile şi clădirile aferente (staţia de epurare, instalaţia de colectare şi tratare a biogazului, staţia de combustibil, clădirea administrativă etc), (ii) staţia de sortare a deşeurilor reciclabile menajere şi similare, (iii) staţia de tratare mecano-biologică ( atât linia de compostare cât şi cea de tratare deşeuri reziduale), (iv) centrul de colectare pentru fluxurile speciale de deşeuri  (periculoase menajere, voluminoase, construcţii şi demolări).</w:t>
      </w:r>
    </w:p>
    <w:p w14:paraId="60F448BD" w14:textId="77777777" w:rsidR="002E6D62" w:rsidRPr="003D55C6" w:rsidRDefault="002E6D62" w:rsidP="002E6D62">
      <w:pPr>
        <w:pStyle w:val="Listparagraf"/>
        <w:numPr>
          <w:ilvl w:val="0"/>
          <w:numId w:val="19"/>
        </w:numPr>
        <w:ind w:right="27"/>
        <w:jc w:val="both"/>
        <w:rPr>
          <w:rFonts w:ascii="Montserrat Light" w:hAnsi="Montserrat Light"/>
          <w:sz w:val="22"/>
          <w:szCs w:val="22"/>
          <w:lang w:val="ro-RO"/>
        </w:rPr>
      </w:pPr>
      <w:r w:rsidRPr="003D55C6">
        <w:rPr>
          <w:rFonts w:ascii="Montserrat Light" w:hAnsi="Montserrat Light"/>
          <w:sz w:val="22"/>
          <w:szCs w:val="22"/>
          <w:lang w:val="ro-RO"/>
        </w:rPr>
        <w:t>Se modifică definiţia Garanţiei de Bună Execuţie:</w:t>
      </w:r>
    </w:p>
    <w:p w14:paraId="16975DCB" w14:textId="77777777" w:rsidR="002E6D62" w:rsidRPr="003D55C6" w:rsidRDefault="002E6D62" w:rsidP="002E6D62">
      <w:pPr>
        <w:pStyle w:val="Default"/>
        <w:ind w:right="29"/>
        <w:jc w:val="both"/>
        <w:rPr>
          <w:rFonts w:ascii="Montserrat Light" w:hAnsi="Montserrat Light"/>
          <w:color w:val="auto"/>
          <w:sz w:val="22"/>
          <w:szCs w:val="22"/>
        </w:rPr>
      </w:pPr>
      <w:r w:rsidRPr="003D55C6">
        <w:rPr>
          <w:rFonts w:ascii="Montserrat Light" w:hAnsi="Montserrat Light"/>
          <w:b/>
          <w:color w:val="auto"/>
          <w:sz w:val="22"/>
          <w:szCs w:val="22"/>
        </w:rPr>
        <w:t>Garanţia de Bună Execuţie</w:t>
      </w:r>
      <w:r w:rsidRPr="003D55C6">
        <w:rPr>
          <w:rFonts w:ascii="Montserrat Light" w:hAnsi="Montserrat Light"/>
          <w:color w:val="auto"/>
          <w:sz w:val="22"/>
          <w:szCs w:val="22"/>
        </w:rPr>
        <w:tab/>
        <w:t>înseamnă  garanţia de bună execuţie a</w:t>
      </w:r>
      <w:r w:rsidRPr="003D55C6">
        <w:rPr>
          <w:rFonts w:ascii="Montserrat Light" w:hAnsi="Montserrat Light"/>
          <w:color w:val="auto"/>
          <w:spacing w:val="-3"/>
          <w:sz w:val="22"/>
          <w:szCs w:val="22"/>
        </w:rPr>
        <w:t xml:space="preserve"> Contractului, </w:t>
      </w:r>
      <w:r w:rsidRPr="003D55C6">
        <w:rPr>
          <w:rFonts w:ascii="Montserrat Light" w:hAnsi="Montserrat Light"/>
          <w:color w:val="auto"/>
          <w:sz w:val="22"/>
          <w:szCs w:val="22"/>
        </w:rPr>
        <w:t xml:space="preserve">constituită legal de Delegat, prin </w:t>
      </w:r>
      <w:r w:rsidRPr="003D55C6">
        <w:rPr>
          <w:rFonts w:ascii="Montserrat Light" w:hAnsi="Montserrat Light"/>
          <w:color w:val="auto"/>
          <w:sz w:val="22"/>
          <w:szCs w:val="22"/>
          <w:shd w:val="clear" w:color="auto" w:fill="FFFFFF"/>
        </w:rPr>
        <w:t xml:space="preserve">virament bancar sau printr-un instrument de garantare emis de o instituţie de credit din România sau din alt stat valabil în România potrivit prevederilor legale în vigoare, sau de o societate de asigurări, în condiţiile legii, </w:t>
      </w:r>
      <w:r w:rsidRPr="003D55C6">
        <w:rPr>
          <w:rFonts w:ascii="Montserrat Light" w:hAnsi="Montserrat Light"/>
          <w:color w:val="auto"/>
          <w:sz w:val="22"/>
          <w:szCs w:val="22"/>
        </w:rPr>
        <w:t>executabilă la prima cerere a ADI</w:t>
      </w:r>
      <w:r w:rsidRPr="003D55C6">
        <w:rPr>
          <w:rFonts w:ascii="Montserrat Light" w:hAnsi="Montserrat Light"/>
          <w:color w:val="auto"/>
          <w:spacing w:val="-3"/>
          <w:sz w:val="22"/>
          <w:szCs w:val="22"/>
        </w:rPr>
        <w:t xml:space="preserve">, </w:t>
      </w:r>
      <w:r w:rsidRPr="003D55C6">
        <w:rPr>
          <w:rFonts w:ascii="Montserrat Light" w:hAnsi="Montserrat Light"/>
          <w:color w:val="auto"/>
          <w:sz w:val="22"/>
          <w:szCs w:val="22"/>
        </w:rPr>
        <w:t>cuprinzând angajamentul irevocabil şi necondiţionat al emitentului de a plăti orice sumă de bani solicitată de Delegatar dar în limita valorii Garanţiei de Bună Execuţie, pentru a garanta:</w:t>
      </w:r>
    </w:p>
    <w:p w14:paraId="47F5F423" w14:textId="77777777" w:rsidR="002E6D62" w:rsidRPr="003D55C6" w:rsidRDefault="002E6D62" w:rsidP="002E6D62">
      <w:pPr>
        <w:numPr>
          <w:ilvl w:val="0"/>
          <w:numId w:val="10"/>
        </w:numPr>
        <w:spacing w:line="240" w:lineRule="auto"/>
        <w:ind w:left="0" w:right="29" w:firstLine="0"/>
        <w:jc w:val="both"/>
        <w:rPr>
          <w:rFonts w:ascii="Montserrat Light" w:hAnsi="Montserrat Light"/>
          <w:lang w:val="ro-RO"/>
        </w:rPr>
      </w:pPr>
      <w:r w:rsidRPr="003D55C6">
        <w:rPr>
          <w:rFonts w:ascii="Montserrat Light" w:hAnsi="Montserrat Light"/>
          <w:lang w:val="ro-RO"/>
        </w:rPr>
        <w:t>plata  oricăror  penalităţi care  se  pot înregistra în favoarea Delegatarului,  plata oricăror sume către ADI conform prezentului Contract, inclusiv ca urmare a neîndeplinirii de către Delegat a obligaţiilor asumate prin prezentul Contract ;</w:t>
      </w:r>
      <w:r w:rsidRPr="003D55C6" w:rsidDel="000A7512">
        <w:rPr>
          <w:rFonts w:ascii="Montserrat Light" w:hAnsi="Montserrat Light"/>
          <w:lang w:val="ro-RO"/>
        </w:rPr>
        <w:t xml:space="preserve"> </w:t>
      </w:r>
    </w:p>
    <w:p w14:paraId="41A3AFD1" w14:textId="77777777" w:rsidR="002E6D62" w:rsidRPr="003D55C6" w:rsidRDefault="002E6D62" w:rsidP="002E6D62">
      <w:pPr>
        <w:spacing w:line="240" w:lineRule="auto"/>
        <w:ind w:right="27"/>
        <w:jc w:val="both"/>
        <w:rPr>
          <w:rFonts w:ascii="Montserrat Light" w:hAnsi="Montserrat Light"/>
          <w:b/>
          <w:bCs/>
          <w:lang w:val="ro-RO"/>
        </w:rPr>
      </w:pPr>
    </w:p>
    <w:p w14:paraId="3F9CBB3E" w14:textId="77777777"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 xml:space="preserve">Art. 3. </w:t>
      </w:r>
      <w:r w:rsidRPr="003D55C6">
        <w:rPr>
          <w:rFonts w:ascii="Montserrat Light" w:hAnsi="Montserrat Light"/>
          <w:lang w:val="ro-RO"/>
        </w:rPr>
        <w:t>Se modifică art. 5 alin. (1) lit. k) din Contract, după cum urmează</w:t>
      </w:r>
      <w:r w:rsidRPr="003D55C6">
        <w:rPr>
          <w:rFonts w:ascii="Montserrat Light" w:hAnsi="Montserrat Light"/>
          <w:b/>
          <w:bCs/>
          <w:lang w:val="ro-RO"/>
        </w:rPr>
        <w:t>:</w:t>
      </w:r>
    </w:p>
    <w:p w14:paraId="7AC81CF3" w14:textId="77777777" w:rsidR="002E6D62" w:rsidRPr="003D55C6" w:rsidRDefault="002E6D62" w:rsidP="002E6D62">
      <w:pPr>
        <w:autoSpaceDE w:val="0"/>
        <w:autoSpaceDN w:val="0"/>
        <w:adjustRightInd w:val="0"/>
        <w:spacing w:line="240" w:lineRule="auto"/>
        <w:jc w:val="both"/>
        <w:rPr>
          <w:rFonts w:ascii="Montserrat Light" w:hAnsi="Montserrat Light"/>
          <w:bCs/>
          <w:lang w:val="ro-RO"/>
        </w:rPr>
      </w:pPr>
      <w:r w:rsidRPr="003D55C6">
        <w:rPr>
          <w:rFonts w:ascii="Montserrat Light" w:hAnsi="Montserrat Light"/>
          <w:b/>
          <w:bCs/>
          <w:lang w:val="ro-RO"/>
        </w:rPr>
        <w:t>(1)</w:t>
      </w:r>
      <w:r w:rsidRPr="003D55C6">
        <w:rPr>
          <w:rFonts w:ascii="Montserrat Light" w:hAnsi="Montserrat Light"/>
          <w:bCs/>
          <w:lang w:val="ro-RO"/>
        </w:rPr>
        <w:t xml:space="preserve"> Delegatarul are următoarele drepturi, pe care le va exercita însă în corelare cu regulamentele, politicile tarifare şi programele şi strategiile de dezvoltare adoptate în cadrul ADI pentru Aria Delegării.</w:t>
      </w:r>
    </w:p>
    <w:p w14:paraId="6A0B97E7" w14:textId="77777777" w:rsidR="002E6D62" w:rsidRPr="003D55C6" w:rsidRDefault="002E6D62" w:rsidP="002E6D62">
      <w:pPr>
        <w:pStyle w:val="Listparagraf"/>
        <w:numPr>
          <w:ilvl w:val="0"/>
          <w:numId w:val="20"/>
        </w:numPr>
        <w:tabs>
          <w:tab w:val="left" w:pos="4230"/>
        </w:tabs>
        <w:autoSpaceDE w:val="0"/>
        <w:autoSpaceDN w:val="0"/>
        <w:adjustRightInd w:val="0"/>
        <w:ind w:right="27"/>
        <w:jc w:val="both"/>
        <w:rPr>
          <w:rFonts w:ascii="Montserrat Light" w:hAnsi="Montserrat Light"/>
          <w:bCs/>
          <w:sz w:val="22"/>
          <w:szCs w:val="22"/>
          <w:lang w:val="ro-RO"/>
        </w:rPr>
      </w:pPr>
      <w:r w:rsidRPr="003D55C6">
        <w:rPr>
          <w:rFonts w:ascii="Montserrat Light" w:hAnsi="Montserrat Light"/>
          <w:bCs/>
          <w:sz w:val="22"/>
          <w:szCs w:val="22"/>
          <w:lang w:val="ro-RO"/>
        </w:rPr>
        <w:t xml:space="preserve">să modifice partea reglementară a Contractului (respectiv Regulamentul Serviciului şi Caietul de Sarcini al Serviciului, Anexa nr. 1 la Contract) pentru motive ce ţin de interesul naţional sau local şi/sau în caz de Modificare Legislativă </w:t>
      </w:r>
    </w:p>
    <w:p w14:paraId="59CF5C0C" w14:textId="77777777" w:rsidR="002E6D62" w:rsidRPr="003D55C6" w:rsidRDefault="002E6D62" w:rsidP="002E6D62">
      <w:pPr>
        <w:spacing w:line="240" w:lineRule="auto"/>
        <w:ind w:right="27"/>
        <w:jc w:val="both"/>
        <w:rPr>
          <w:rFonts w:ascii="Montserrat Light" w:hAnsi="Montserrat Light"/>
          <w:b/>
          <w:bCs/>
          <w:lang w:val="ro-RO"/>
        </w:rPr>
      </w:pPr>
    </w:p>
    <w:p w14:paraId="030B1E1E"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Art. 4. </w:t>
      </w:r>
      <w:r w:rsidRPr="003D55C6">
        <w:rPr>
          <w:rFonts w:ascii="Montserrat Light" w:hAnsi="Montserrat Light"/>
          <w:lang w:val="ro-RO"/>
        </w:rPr>
        <w:t>Se completează art. 10 din Contract, respectiv se introduc după alin. (1) două alineate noi, după cum urmează:</w:t>
      </w:r>
    </w:p>
    <w:p w14:paraId="5C8F0BA3" w14:textId="77777777" w:rsidR="002E6D62" w:rsidRPr="003D55C6" w:rsidRDefault="002E6D62" w:rsidP="002E6D62">
      <w:pPr>
        <w:autoSpaceDE w:val="0"/>
        <w:autoSpaceDN w:val="0"/>
        <w:adjustRightInd w:val="0"/>
        <w:spacing w:line="240" w:lineRule="auto"/>
        <w:ind w:right="27"/>
        <w:jc w:val="both"/>
        <w:rPr>
          <w:rFonts w:ascii="Montserrat Light" w:hAnsi="Montserrat Light"/>
          <w:bCs/>
          <w:kern w:val="32"/>
          <w:lang w:val="ro-RO"/>
        </w:rPr>
      </w:pPr>
      <w:r w:rsidRPr="003D55C6">
        <w:rPr>
          <w:rFonts w:ascii="Montserrat Light" w:hAnsi="Montserrat Light"/>
          <w:lang w:val="ro-RO"/>
        </w:rPr>
        <w:t>(1</w:t>
      </w:r>
      <w:r w:rsidRPr="003D55C6">
        <w:rPr>
          <w:rFonts w:ascii="Montserrat Light" w:hAnsi="Montserrat Light"/>
          <w:vertAlign w:val="superscript"/>
          <w:lang w:val="ro-RO"/>
        </w:rPr>
        <w:t>1</w:t>
      </w:r>
      <w:r w:rsidRPr="003D55C6">
        <w:rPr>
          <w:rFonts w:ascii="Montserrat Light" w:hAnsi="Montserrat Light"/>
          <w:lang w:val="ro-RO"/>
        </w:rPr>
        <w:t>)</w:t>
      </w:r>
      <w:r w:rsidRPr="003D55C6">
        <w:rPr>
          <w:rFonts w:ascii="Montserrat Light" w:hAnsi="Montserrat Light"/>
          <w:bCs/>
          <w:kern w:val="32"/>
          <w:lang w:val="ro-RO"/>
        </w:rPr>
        <w:t xml:space="preserve"> Tariful Tranzitoriu pe care Delegatul are dreptul să îl aplice la Data de Începere a Contractului este următorul: </w:t>
      </w:r>
      <w:bookmarkStart w:id="3" w:name="_Toc378327467"/>
      <w:bookmarkStart w:id="4" w:name="_Toc379978563"/>
      <w:bookmarkStart w:id="5" w:name="_Toc380141008"/>
      <w:bookmarkStart w:id="6" w:name="_Toc381791087"/>
      <w:bookmarkStart w:id="7" w:name="_Toc381957615"/>
      <w:bookmarkStart w:id="8" w:name="_Toc404594997"/>
    </w:p>
    <w:p w14:paraId="76BE4288"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bookmarkStart w:id="9" w:name="_Hlk6057406"/>
      <w:bookmarkEnd w:id="3"/>
      <w:bookmarkEnd w:id="4"/>
      <w:bookmarkEnd w:id="5"/>
      <w:bookmarkEnd w:id="6"/>
      <w:bookmarkEnd w:id="7"/>
      <w:bookmarkEnd w:id="8"/>
      <w:r w:rsidRPr="003D55C6">
        <w:rPr>
          <w:rFonts w:ascii="Montserrat Light" w:hAnsi="Montserrat Light"/>
          <w:sz w:val="22"/>
          <w:szCs w:val="22"/>
          <w:lang w:val="fr-FR"/>
        </w:rPr>
        <w:t>Tarif tranzitoriu pentru colectarea deșeurilor reciclabile de la populația din mediul urban – TTu</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xml:space="preserve"> = </w:t>
      </w:r>
      <w:r w:rsidRPr="003D55C6">
        <w:rPr>
          <w:rFonts w:ascii="Montserrat Light" w:hAnsi="Montserrat Light"/>
          <w:b/>
          <w:bCs/>
          <w:sz w:val="22"/>
          <w:szCs w:val="22"/>
          <w:lang w:val="fr-FR"/>
        </w:rPr>
        <w:t>514.51 lei/tonă</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fără TVA</w:t>
      </w:r>
      <w:r w:rsidRPr="003D55C6">
        <w:rPr>
          <w:rFonts w:ascii="Montserrat Light" w:hAnsi="Montserrat Light"/>
          <w:sz w:val="22"/>
          <w:szCs w:val="22"/>
          <w:lang w:val="fr-FR"/>
        </w:rPr>
        <w:t xml:space="preserve">; </w:t>
      </w:r>
    </w:p>
    <w:p w14:paraId="7C0B55D6"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reziduale și biodegradabile de la populația din mediul urban – TTu</w:t>
      </w:r>
      <w:r w:rsidRPr="003D55C6">
        <w:rPr>
          <w:rFonts w:ascii="Montserrat Light" w:hAnsi="Montserrat Light"/>
          <w:sz w:val="22"/>
          <w:szCs w:val="22"/>
          <w:vertAlign w:val="subscript"/>
          <w:lang w:val="fr-FR"/>
        </w:rPr>
        <w:t>rez</w:t>
      </w:r>
      <w:r w:rsidRPr="003D55C6">
        <w:rPr>
          <w:rFonts w:ascii="Montserrat Light" w:hAnsi="Montserrat Light"/>
          <w:sz w:val="22"/>
          <w:szCs w:val="22"/>
          <w:lang w:val="fr-FR"/>
        </w:rPr>
        <w:t xml:space="preserve"> = </w:t>
      </w:r>
      <w:r w:rsidRPr="003D55C6">
        <w:rPr>
          <w:rFonts w:ascii="Montserrat Light" w:hAnsi="Montserrat Light"/>
          <w:b/>
          <w:bCs/>
          <w:sz w:val="22"/>
          <w:szCs w:val="22"/>
          <w:lang w:val="fr-FR"/>
        </w:rPr>
        <w:t>401.04 lei/tonă fără TVA</w:t>
      </w:r>
      <w:r w:rsidRPr="003D55C6">
        <w:rPr>
          <w:rFonts w:ascii="Montserrat Light" w:hAnsi="Montserrat Light"/>
          <w:sz w:val="22"/>
          <w:szCs w:val="22"/>
          <w:lang w:val="fr-FR"/>
        </w:rPr>
        <w:t xml:space="preserve">; </w:t>
      </w:r>
    </w:p>
    <w:p w14:paraId="59E8EB73"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 xml:space="preserve">Tarif tranzitoriu pentru colectarea deșeurilor reciclabile de la populația din mediul </w:t>
      </w:r>
      <w:r w:rsidRPr="003D55C6">
        <w:rPr>
          <w:rFonts w:ascii="Montserrat Light" w:hAnsi="Montserrat Light"/>
          <w:sz w:val="22"/>
          <w:szCs w:val="22"/>
          <w:lang w:val="fr-FR"/>
        </w:rPr>
        <w:lastRenderedPageBreak/>
        <w:t>rural – TTr</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731.39 lei/tonă</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fără TVA</w:t>
      </w:r>
      <w:r w:rsidRPr="003D55C6">
        <w:rPr>
          <w:rFonts w:ascii="Montserrat Light" w:hAnsi="Montserrat Light"/>
          <w:sz w:val="22"/>
          <w:szCs w:val="22"/>
          <w:lang w:val="fr-FR"/>
        </w:rPr>
        <w:t xml:space="preserve">; </w:t>
      </w:r>
    </w:p>
    <w:p w14:paraId="579D8C98"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reziduale și biodegradabile de la populația din mediul rural - TTr</w:t>
      </w:r>
      <w:r w:rsidRPr="003D55C6">
        <w:rPr>
          <w:rFonts w:ascii="Montserrat Light" w:hAnsi="Montserrat Light"/>
          <w:sz w:val="22"/>
          <w:szCs w:val="22"/>
          <w:vertAlign w:val="subscript"/>
          <w:lang w:val="fr-FR"/>
        </w:rPr>
        <w:t>rez =</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519.72 lei/tonă fără TVA</w:t>
      </w:r>
      <w:r w:rsidRPr="003D55C6">
        <w:rPr>
          <w:rFonts w:ascii="Montserrat Light" w:hAnsi="Montserrat Light"/>
          <w:sz w:val="22"/>
          <w:szCs w:val="22"/>
          <w:lang w:val="fr-FR"/>
        </w:rPr>
        <w:t xml:space="preserve">; </w:t>
      </w:r>
    </w:p>
    <w:p w14:paraId="522779AF"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reciclabile similare (inclusiv de la administratorii de piețe)- TTop</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xml:space="preserve"> = </w:t>
      </w:r>
      <w:r w:rsidRPr="003D55C6">
        <w:rPr>
          <w:rFonts w:ascii="Montserrat Light" w:hAnsi="Montserrat Light"/>
          <w:b/>
          <w:bCs/>
          <w:sz w:val="22"/>
          <w:szCs w:val="22"/>
          <w:lang w:val="fr-FR"/>
        </w:rPr>
        <w:t>529.72 lei/tonă fără TVA</w:t>
      </w:r>
      <w:r w:rsidRPr="003D55C6">
        <w:rPr>
          <w:rFonts w:ascii="Montserrat Light" w:hAnsi="Montserrat Light"/>
          <w:sz w:val="22"/>
          <w:szCs w:val="22"/>
          <w:lang w:val="fr-FR"/>
        </w:rPr>
        <w:t xml:space="preserve">; </w:t>
      </w:r>
    </w:p>
    <w:p w14:paraId="4F741FF1"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reziduale și biodegradabile similare (inclusiv de la administratorii de piețe) – TTop</w:t>
      </w:r>
      <w:r w:rsidRPr="003D55C6">
        <w:rPr>
          <w:rFonts w:ascii="Montserrat Light" w:hAnsi="Montserrat Light"/>
          <w:sz w:val="22"/>
          <w:szCs w:val="22"/>
          <w:vertAlign w:val="subscript"/>
          <w:lang w:val="fr-FR"/>
        </w:rPr>
        <w:t>rez =</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375.09 lei/tonă fără TVA</w:t>
      </w:r>
      <w:r w:rsidRPr="003D55C6">
        <w:rPr>
          <w:rFonts w:ascii="Montserrat Light" w:hAnsi="Montserrat Light"/>
          <w:sz w:val="22"/>
          <w:szCs w:val="22"/>
          <w:lang w:val="fr-FR"/>
        </w:rPr>
        <w:t>;</w:t>
      </w:r>
    </w:p>
    <w:p w14:paraId="34FA3393"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menajere periculoase la solicitare - TT</w:t>
      </w:r>
      <w:r w:rsidRPr="003D55C6">
        <w:rPr>
          <w:rFonts w:ascii="Montserrat Light" w:hAnsi="Montserrat Light"/>
          <w:sz w:val="22"/>
          <w:szCs w:val="22"/>
          <w:vertAlign w:val="subscript"/>
          <w:lang w:val="fr-FR"/>
        </w:rPr>
        <w:t xml:space="preserve">peric = </w:t>
      </w:r>
      <w:r w:rsidRPr="003D55C6">
        <w:rPr>
          <w:rFonts w:ascii="Montserrat Light" w:hAnsi="Montserrat Light"/>
          <w:b/>
          <w:bCs/>
          <w:sz w:val="22"/>
          <w:szCs w:val="22"/>
          <w:lang w:val="fr-FR"/>
        </w:rPr>
        <w:t>541.89 lei</w:t>
      </w:r>
      <w:r w:rsidRPr="003D55C6">
        <w:rPr>
          <w:rFonts w:ascii="Montserrat Light" w:hAnsi="Montserrat Light"/>
          <w:sz w:val="22"/>
          <w:szCs w:val="22"/>
          <w:lang w:val="fr-FR"/>
        </w:rPr>
        <w:t>/tonă fără TVA;</w:t>
      </w:r>
    </w:p>
    <w:p w14:paraId="7D994BC4"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deșeurilor voluminoase la solicitare - TT</w:t>
      </w:r>
      <w:r w:rsidRPr="003D55C6">
        <w:rPr>
          <w:rFonts w:ascii="Montserrat Light" w:hAnsi="Montserrat Light"/>
          <w:sz w:val="22"/>
          <w:szCs w:val="22"/>
          <w:vertAlign w:val="subscript"/>
          <w:lang w:val="fr-FR"/>
        </w:rPr>
        <w:t>volum =</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341.29 lei</w:t>
      </w:r>
      <w:r w:rsidRPr="003D55C6">
        <w:rPr>
          <w:rFonts w:ascii="Montserrat Light" w:hAnsi="Montserrat Light"/>
          <w:sz w:val="22"/>
          <w:szCs w:val="22"/>
          <w:lang w:val="fr-FR"/>
        </w:rPr>
        <w:t>/tonă fără TVA;</w:t>
      </w:r>
    </w:p>
    <w:p w14:paraId="7CFC9556"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Tarif tranzitoriu pentru colectarea, transportul, tratarea și eliminarea deșeurilor de construcții-demolări la solicitare – TT</w:t>
      </w:r>
      <w:r w:rsidRPr="003D55C6">
        <w:rPr>
          <w:rFonts w:ascii="Montserrat Light" w:hAnsi="Montserrat Light"/>
          <w:sz w:val="22"/>
          <w:szCs w:val="22"/>
          <w:vertAlign w:val="subscript"/>
          <w:lang w:val="fr-FR"/>
        </w:rPr>
        <w:t xml:space="preserve">C-D= </w:t>
      </w:r>
      <w:r w:rsidRPr="003D55C6">
        <w:rPr>
          <w:rFonts w:ascii="Montserrat Light" w:hAnsi="Montserrat Light"/>
          <w:b/>
          <w:bCs/>
          <w:sz w:val="22"/>
          <w:szCs w:val="22"/>
          <w:lang w:val="fr-FR"/>
        </w:rPr>
        <w:t>163.21 lei</w:t>
      </w:r>
      <w:r w:rsidRPr="003D55C6">
        <w:rPr>
          <w:rFonts w:ascii="Montserrat Light" w:hAnsi="Montserrat Light"/>
          <w:sz w:val="22"/>
          <w:szCs w:val="22"/>
          <w:lang w:val="fr-FR"/>
        </w:rPr>
        <w:t>/tonă fără TVA;</w:t>
      </w:r>
    </w:p>
    <w:p w14:paraId="00F9FD41"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 xml:space="preserve">Tarif tranzitoriu pentru colectarea, transportul și neutralizarea deșeurilor de cadavre de animale de pe domeniul public </w:t>
      </w:r>
      <w:r w:rsidRPr="003D55C6">
        <w:rPr>
          <w:rFonts w:ascii="Montserrat Light" w:hAnsi="Montserrat Light"/>
          <w:b/>
          <w:bCs/>
          <w:sz w:val="22"/>
          <w:szCs w:val="22"/>
          <w:lang w:val="fr-FR"/>
        </w:rPr>
        <w:t>18.566,88 lei/tonă</w:t>
      </w:r>
      <w:r w:rsidRPr="003D55C6">
        <w:rPr>
          <w:rFonts w:ascii="Montserrat Light" w:hAnsi="Montserrat Light"/>
          <w:sz w:val="22"/>
          <w:szCs w:val="22"/>
          <w:lang w:val="fr-FR"/>
        </w:rPr>
        <w:t> ;</w:t>
      </w:r>
    </w:p>
    <w:p w14:paraId="11756794" w14:textId="77777777" w:rsidR="002E6D62" w:rsidRPr="003D55C6" w:rsidRDefault="002E6D62" w:rsidP="002E6D62">
      <w:pPr>
        <w:pStyle w:val="Listparagraf"/>
        <w:widowControl w:val="0"/>
        <w:numPr>
          <w:ilvl w:val="2"/>
          <w:numId w:val="15"/>
        </w:numPr>
        <w:autoSpaceDE w:val="0"/>
        <w:autoSpaceDN w:val="0"/>
        <w:adjustRightInd w:val="0"/>
        <w:ind w:left="900" w:right="27"/>
        <w:contextualSpacing w:val="0"/>
        <w:jc w:val="both"/>
        <w:rPr>
          <w:rFonts w:ascii="Montserrat Light" w:hAnsi="Montserrat Light"/>
          <w:sz w:val="22"/>
          <w:szCs w:val="22"/>
        </w:rPr>
      </w:pPr>
      <w:r w:rsidRPr="003D55C6">
        <w:rPr>
          <w:rFonts w:ascii="Montserrat Light" w:hAnsi="Montserrat Light"/>
          <w:sz w:val="22"/>
          <w:szCs w:val="22"/>
        </w:rPr>
        <w:t>Tarif tranzitoriu pentru operarea și administrarea stațiilor de transfer - TT</w:t>
      </w:r>
      <w:r w:rsidRPr="003D55C6">
        <w:rPr>
          <w:rFonts w:ascii="Montserrat Light" w:hAnsi="Montserrat Light"/>
          <w:sz w:val="22"/>
          <w:szCs w:val="22"/>
          <w:vertAlign w:val="subscript"/>
        </w:rPr>
        <w:t>ST</w:t>
      </w:r>
      <w:r w:rsidRPr="003D55C6">
        <w:rPr>
          <w:rFonts w:ascii="Montserrat Light" w:hAnsi="Montserrat Light"/>
          <w:sz w:val="22"/>
          <w:szCs w:val="22"/>
        </w:rPr>
        <w:t xml:space="preserve"> = </w:t>
      </w:r>
      <w:r w:rsidRPr="003D55C6">
        <w:rPr>
          <w:rFonts w:ascii="Montserrat Light" w:hAnsi="Montserrat Light"/>
          <w:b/>
          <w:bCs/>
          <w:sz w:val="22"/>
          <w:szCs w:val="22"/>
        </w:rPr>
        <w:t>214.19 lei</w:t>
      </w:r>
      <w:r w:rsidRPr="003D55C6">
        <w:rPr>
          <w:rFonts w:ascii="Montserrat Light" w:hAnsi="Montserrat Light"/>
          <w:sz w:val="22"/>
          <w:szCs w:val="22"/>
        </w:rPr>
        <w:t>/tonă fără TVA;</w:t>
      </w:r>
    </w:p>
    <w:p w14:paraId="60135EC0" w14:textId="77777777" w:rsidR="002E6D62" w:rsidRPr="003D55C6" w:rsidRDefault="002E6D62" w:rsidP="002E6D62">
      <w:pPr>
        <w:pStyle w:val="Listparagraf"/>
        <w:widowControl w:val="0"/>
        <w:autoSpaceDE w:val="0"/>
        <w:autoSpaceDN w:val="0"/>
        <w:adjustRightInd w:val="0"/>
        <w:ind w:left="900" w:right="27"/>
        <w:contextualSpacing w:val="0"/>
        <w:jc w:val="both"/>
        <w:rPr>
          <w:rFonts w:ascii="Montserrat Light" w:hAnsi="Montserrat Light"/>
          <w:sz w:val="22"/>
          <w:szCs w:val="22"/>
          <w:highlight w:val="yellow"/>
        </w:rPr>
      </w:pPr>
    </w:p>
    <w:bookmarkEnd w:id="9"/>
    <w:p w14:paraId="6226C3C0"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(1</w:t>
      </w:r>
      <w:r w:rsidRPr="003D55C6">
        <w:rPr>
          <w:rFonts w:ascii="Montserrat Light" w:hAnsi="Montserrat Light"/>
          <w:vertAlign w:val="superscript"/>
          <w:lang w:val="ro-RO"/>
        </w:rPr>
        <w:t>2</w:t>
      </w:r>
      <w:r w:rsidRPr="003D55C6">
        <w:rPr>
          <w:rFonts w:ascii="Montserrat Light" w:hAnsi="Montserrat Light"/>
          <w:lang w:val="ro-RO"/>
        </w:rPr>
        <w:t>) Toate prevederile Contractului şi a anexelor acestuia referitoare la Tariful/Tarifele prevăzute la alin. (1) se aplică în mod corespunzător şi cu privire la Tariful Tranzitoriu/Tarifele Tranzitorii prevăzut(e) la alin. (1</w:t>
      </w:r>
      <w:r w:rsidRPr="003D55C6">
        <w:rPr>
          <w:rFonts w:ascii="Montserrat Light" w:hAnsi="Montserrat Light"/>
          <w:vertAlign w:val="superscript"/>
          <w:lang w:val="ro-RO"/>
        </w:rPr>
        <w:t>1</w:t>
      </w:r>
      <w:r w:rsidRPr="003D55C6">
        <w:rPr>
          <w:rFonts w:ascii="Montserrat Light" w:hAnsi="Montserrat Light"/>
          <w:lang w:val="ro-RO"/>
        </w:rPr>
        <w:t xml:space="preserve">), în măsura în care nu sunt incompatibile cu acestea. </w:t>
      </w:r>
    </w:p>
    <w:p w14:paraId="401079F1" w14:textId="77777777" w:rsidR="002E6D62" w:rsidRPr="003D55C6" w:rsidRDefault="002E6D62" w:rsidP="002E6D62">
      <w:pPr>
        <w:spacing w:line="240" w:lineRule="auto"/>
        <w:ind w:right="27"/>
        <w:jc w:val="both"/>
        <w:rPr>
          <w:rFonts w:ascii="Montserrat Light" w:hAnsi="Montserrat Light"/>
          <w:b/>
          <w:bCs/>
          <w:lang w:val="ro-RO"/>
        </w:rPr>
      </w:pPr>
    </w:p>
    <w:p w14:paraId="043096BD" w14:textId="23138CE2" w:rsidR="002E6D62" w:rsidRPr="003D55C6" w:rsidRDefault="002E6D62" w:rsidP="002E6D62">
      <w:pPr>
        <w:spacing w:line="240" w:lineRule="auto"/>
        <w:ind w:right="27"/>
        <w:jc w:val="both"/>
        <w:rPr>
          <w:rFonts w:ascii="Montserrat Light" w:hAnsi="Montserrat Light"/>
        </w:rPr>
      </w:pPr>
      <w:r w:rsidRPr="003D55C6">
        <w:rPr>
          <w:rFonts w:ascii="Montserrat Light" w:hAnsi="Montserrat Light"/>
          <w:b/>
          <w:bCs/>
          <w:lang w:val="ro-RO"/>
        </w:rPr>
        <w:t xml:space="preserve">Art. 5. </w:t>
      </w:r>
      <w:r w:rsidRPr="003D55C6">
        <w:rPr>
          <w:rFonts w:ascii="Montserrat Light" w:hAnsi="Montserrat Light"/>
          <w:lang w:val="ro-RO"/>
        </w:rPr>
        <w:t xml:space="preserve">Se actualizează valoarea </w:t>
      </w:r>
      <w:r w:rsidRPr="003D55C6">
        <w:rPr>
          <w:rFonts w:ascii="Montserrat Light" w:hAnsi="Montserrat Light"/>
        </w:rPr>
        <w:t>activității de transfer a deşeurilor prin actualizarea cantităţilor de deşeuri aduse la Staţia de Transfer de alţi operatori de salubrizare, sens în care se modifică Formularul Metodologie calcul valoare contract Anexa F21 cuprins în Anexa 2 a Contractului, cu Formularul Metodologie calcul valoare contract Anexa F21 anexat prezentului act adiţional.</w:t>
      </w:r>
    </w:p>
    <w:p w14:paraId="7C6F1A08" w14:textId="77777777" w:rsidR="002E6D62" w:rsidRPr="003D55C6" w:rsidRDefault="002E6D62" w:rsidP="002E6D62">
      <w:pPr>
        <w:spacing w:line="240" w:lineRule="auto"/>
        <w:ind w:right="27"/>
        <w:jc w:val="both"/>
        <w:rPr>
          <w:rFonts w:ascii="Montserrat Light" w:hAnsi="Montserrat Light"/>
          <w:b/>
          <w:bCs/>
        </w:rPr>
      </w:pPr>
    </w:p>
    <w:p w14:paraId="5713790C" w14:textId="5322E319"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rPr>
        <w:t>Art. 6</w:t>
      </w:r>
      <w:r w:rsidRPr="003D55C6">
        <w:rPr>
          <w:rFonts w:ascii="Montserrat Light" w:hAnsi="Montserrat Light"/>
        </w:rPr>
        <w:t xml:space="preserve">. </w:t>
      </w:r>
      <w:r w:rsidRPr="003D55C6">
        <w:rPr>
          <w:rFonts w:ascii="Montserrat Light" w:hAnsi="Montserrat Light"/>
          <w:lang w:val="ro-RO"/>
        </w:rPr>
        <w:t>Se modifică art. 13 alin. (10) pct. 10.4 din Contract după cum urmează:</w:t>
      </w:r>
    </w:p>
    <w:p w14:paraId="21179787" w14:textId="77777777" w:rsidR="002E6D62" w:rsidRPr="003D55C6" w:rsidRDefault="002E6D62" w:rsidP="002E6D62">
      <w:pPr>
        <w:widowControl w:val="0"/>
        <w:autoSpaceDE w:val="0"/>
        <w:autoSpaceDN w:val="0"/>
        <w:adjustRightInd w:val="0"/>
        <w:spacing w:line="240" w:lineRule="auto"/>
        <w:ind w:right="27"/>
        <w:jc w:val="both"/>
        <w:rPr>
          <w:rFonts w:ascii="Montserrat Light" w:hAnsi="Montserrat Light"/>
          <w:lang w:val="ro-RO"/>
        </w:rPr>
      </w:pPr>
      <w:r w:rsidRPr="003D55C6">
        <w:rPr>
          <w:rFonts w:ascii="Montserrat Light" w:hAnsi="Montserrat Light"/>
          <w:lang w:val="ro-RO"/>
        </w:rPr>
        <w:t>„10.4. Delegatul se obligă să remedieze toate deficiențele semnalate prin avizul de rectificare în termen de 24 de ore și avizul de rectificare majoră, în termen de 48 de ore. În cazul neremedierii deficiențelor în termenul specificat Delegatarul va avea dreptul să aplice penalități la fiecare aviz de rectificare și la fiecare aviz major de rectificare.”</w:t>
      </w:r>
    </w:p>
    <w:p w14:paraId="211CEB8A" w14:textId="77777777" w:rsidR="002E6D62" w:rsidRPr="003D55C6" w:rsidRDefault="002E6D62" w:rsidP="002E6D62">
      <w:pPr>
        <w:spacing w:line="240" w:lineRule="auto"/>
        <w:ind w:right="27"/>
        <w:jc w:val="both"/>
        <w:rPr>
          <w:rFonts w:ascii="Montserrat Light" w:hAnsi="Montserrat Light"/>
        </w:rPr>
      </w:pPr>
    </w:p>
    <w:p w14:paraId="6D84CA46" w14:textId="77777777" w:rsidR="002E6D62" w:rsidRPr="003D55C6" w:rsidRDefault="002E6D62" w:rsidP="002E6D62">
      <w:pPr>
        <w:spacing w:line="240" w:lineRule="auto"/>
        <w:ind w:right="27"/>
        <w:jc w:val="both"/>
        <w:rPr>
          <w:rFonts w:ascii="Montserrat Light" w:hAnsi="Montserrat Light"/>
        </w:rPr>
      </w:pPr>
      <w:bookmarkStart w:id="10" w:name="_Hlk80103737"/>
      <w:r w:rsidRPr="003D55C6">
        <w:rPr>
          <w:rFonts w:ascii="Montserrat Light" w:hAnsi="Montserrat Light"/>
          <w:b/>
          <w:bCs/>
        </w:rPr>
        <w:t xml:space="preserve">Art. 7. </w:t>
      </w:r>
      <w:r w:rsidRPr="003D55C6">
        <w:rPr>
          <w:rFonts w:ascii="Montserrat Light" w:hAnsi="Montserrat Light"/>
        </w:rPr>
        <w:t>Se modifică art. 18 din Contract, respectiv se introduc după alin. (4) două alineate noi, după cum urmează:</w:t>
      </w:r>
    </w:p>
    <w:p w14:paraId="1A50C1AA" w14:textId="77777777" w:rsidR="002E6D62" w:rsidRPr="003D55C6" w:rsidRDefault="002E6D62" w:rsidP="002E6D62">
      <w:pPr>
        <w:spacing w:line="240" w:lineRule="auto"/>
        <w:ind w:right="27"/>
        <w:jc w:val="both"/>
        <w:rPr>
          <w:rFonts w:ascii="Montserrat Light" w:hAnsi="Montserrat Light"/>
        </w:rPr>
      </w:pPr>
      <w:r w:rsidRPr="003D55C6">
        <w:rPr>
          <w:rFonts w:ascii="Montserrat Light" w:hAnsi="Montserrat Light"/>
          <w:b/>
          <w:bCs/>
        </w:rPr>
        <w:t xml:space="preserve">(5) </w:t>
      </w:r>
      <w:r w:rsidRPr="003D55C6">
        <w:rPr>
          <w:rFonts w:ascii="Montserrat Light" w:hAnsi="Montserrat Light"/>
        </w:rPr>
        <w:t>Î</w:t>
      </w:r>
      <w:r w:rsidRPr="003D55C6">
        <w:rPr>
          <w:rFonts w:ascii="Montserrat Light" w:hAnsi="Montserrat Light"/>
          <w:kern w:val="32"/>
          <w:lang w:val="ro-RO"/>
        </w:rPr>
        <w:t>n</w:t>
      </w:r>
      <w:r w:rsidRPr="003D55C6">
        <w:rPr>
          <w:rFonts w:ascii="Montserrat Light" w:hAnsi="Montserrat Light"/>
          <w:bCs/>
          <w:kern w:val="32"/>
          <w:lang w:val="ro-RO"/>
        </w:rPr>
        <w:t xml:space="preserve">cheierea contractelor de prestări servicii cu utilizatorii este o obligație de rezultat a Delegatului, care va realiza toate demersurile care se impun în acest sens. </w:t>
      </w:r>
      <w:r w:rsidRPr="003D55C6">
        <w:rPr>
          <w:rFonts w:ascii="Montserrat Light" w:hAnsi="Montserrat Light"/>
          <w:bCs/>
        </w:rPr>
        <w:t>Nerealizarea acestei obligatii de rezultat într-un procent de 100% constituie o circumstanţă a riscurilor de operare, transmise prin Contract Delegatului. Prin excepție, pentru utilizatorii cu care Delegatul nu a reusit sa incheie contractul de prestari servicii din motive neimputabile acestuia, cu toate că a depus toate diligenţele posibile în acest sens, dovedind acest aspect cu documente justificative, în măsura constatării imposibilităţii de contractare de către un reprezentant al Delegatului împreună cu un reprezentant al administraţiei publice locale din UAT-ul în cauză, Delegatul are posibilitatea de a obţine decontarea contravalorii serviciului de la unităţile administrativ teritoriale, în conditiile Legii 101/2006 sau oricărei alte reglementări similare incidente, prin intermediul taxelor speciale.</w:t>
      </w:r>
    </w:p>
    <w:p w14:paraId="6A4A28AC" w14:textId="77777777" w:rsidR="002E6D62" w:rsidRPr="003D55C6" w:rsidRDefault="002E6D62" w:rsidP="002E6D62">
      <w:pPr>
        <w:pStyle w:val="Listparagraf"/>
        <w:widowControl w:val="0"/>
        <w:numPr>
          <w:ilvl w:val="0"/>
          <w:numId w:val="18"/>
        </w:numPr>
        <w:autoSpaceDE w:val="0"/>
        <w:autoSpaceDN w:val="0"/>
        <w:adjustRightInd w:val="0"/>
        <w:ind w:left="0" w:firstLine="0"/>
        <w:jc w:val="both"/>
        <w:rPr>
          <w:rFonts w:ascii="Montserrat Light" w:hAnsi="Montserrat Light"/>
          <w:bCs/>
          <w:kern w:val="32"/>
          <w:sz w:val="22"/>
          <w:szCs w:val="22"/>
          <w:lang w:val="ro-RO"/>
        </w:rPr>
      </w:pPr>
      <w:r w:rsidRPr="003D55C6">
        <w:rPr>
          <w:rFonts w:ascii="Montserrat Light" w:hAnsi="Montserrat Light"/>
          <w:bCs/>
          <w:sz w:val="22"/>
          <w:szCs w:val="22"/>
        </w:rPr>
        <w:t>Plata contravalorii serviciului de salubrizare de către utilizatorii serviciului se va face in condițiile stabilite prin contractele incheiate cu acestia. Delegatul este obligat ca pentru acei utilizatori care nu au indeplinit obligațiile contractuale de plată care le revin, sa realizeze demersurile judiciare care se impun in vederea achitării acestor sume. Neîndeplinirea acestei obligații a Delegatului, indeplinirea defectuoasă a acesteia sau obținerea unor soluții nefavorabile in instanta nu va putea fi imputata Delegatarului ca o circumstanţă care atrage obligația acestuia de a achita în mod direct Delegatului contravaloarea respectivelor servicii şi nici nu va putea constitui temei pentru o cerere de modificare a tarifelor de salubrizare, riscul recuperarii acestor sume fiind suportat integral de catre Delegat.</w:t>
      </w:r>
    </w:p>
    <w:bookmarkEnd w:id="10"/>
    <w:p w14:paraId="3A07428D" w14:textId="77777777" w:rsidR="002E6D62" w:rsidRPr="003D55C6" w:rsidRDefault="002E6D62" w:rsidP="002E6D62">
      <w:pPr>
        <w:spacing w:line="240" w:lineRule="auto"/>
        <w:ind w:right="27"/>
        <w:jc w:val="both"/>
        <w:rPr>
          <w:rFonts w:ascii="Montserrat Light" w:hAnsi="Montserrat Light"/>
          <w:b/>
          <w:bCs/>
          <w:lang w:val="ro-RO"/>
        </w:rPr>
      </w:pPr>
    </w:p>
    <w:p w14:paraId="4390DC8F"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lastRenderedPageBreak/>
        <w:t xml:space="preserve">Art. 8. </w:t>
      </w:r>
      <w:r w:rsidRPr="003D55C6">
        <w:rPr>
          <w:rFonts w:ascii="Montserrat Light" w:hAnsi="Montserrat Light"/>
          <w:lang w:val="ro-RO"/>
        </w:rPr>
        <w:t>Se modifică art. 21 din Contract, după cum urmează:</w:t>
      </w:r>
    </w:p>
    <w:p w14:paraId="276A42C7" w14:textId="77777777" w:rsidR="002E6D62" w:rsidRPr="003D55C6" w:rsidRDefault="002E6D62" w:rsidP="002E6D62">
      <w:pPr>
        <w:numPr>
          <w:ilvl w:val="0"/>
          <w:numId w:val="11"/>
        </w:numPr>
        <w:tabs>
          <w:tab w:val="left" w:pos="426"/>
        </w:tabs>
        <w:autoSpaceDE w:val="0"/>
        <w:autoSpaceDN w:val="0"/>
        <w:adjustRightInd w:val="0"/>
        <w:spacing w:line="240" w:lineRule="auto"/>
        <w:ind w:left="0" w:right="27" w:firstLine="0"/>
        <w:jc w:val="both"/>
        <w:rPr>
          <w:rFonts w:ascii="Montserrat Light" w:hAnsi="Montserrat Light"/>
          <w:lang w:val="ro-RO" w:eastAsia="en-GB"/>
        </w:rPr>
      </w:pPr>
      <w:r w:rsidRPr="003D55C6">
        <w:rPr>
          <w:rFonts w:ascii="Montserrat Light" w:hAnsi="Montserrat Light"/>
          <w:lang w:val="ro-RO" w:eastAsia="en-GB"/>
        </w:rPr>
        <w:t xml:space="preserve">Delegatul va constitui, pe propriul său cost şi va menţine în vigoare Garanția de Bună Execuție în favoarea Delegatarului, pe toată Durata Contractului și ulterior, pe durata întregii perioade în care Delegatarul este îndreptățit să formuleze pretenții asupra Garanției de Bună Execuție potrivit prevederilor prezentului articol, în conformitate cu prevederile art. 46 HG 867/2016 şi având în vedere prevederile art 29, alin 11, lit (n) din legea 51/2006, . Garanția de Bună Execuție va fi în cuantum de  1.393.615 lei (în procent de 10% din valoarea anuala a contractului). Garanția de Bună Execuție se constituie pe toată Durata Contractului prin </w:t>
      </w:r>
      <w:r w:rsidRPr="003D55C6">
        <w:rPr>
          <w:rFonts w:ascii="Montserrat Light" w:hAnsi="Montserrat Light"/>
          <w:shd w:val="clear" w:color="auto" w:fill="FFFFFF"/>
        </w:rPr>
        <w:t xml:space="preserve"> virament bancar sau printr-un instrument de garantare emis de o instituţie de credit din România sau din alt stat valabil în România potrivit prevederilor legale în vigoare sau de o societate de asigurări, în condiţiile legii.</w:t>
      </w:r>
      <w:r w:rsidRPr="003D55C6">
        <w:rPr>
          <w:rFonts w:ascii="Montserrat Light" w:hAnsi="Montserrat Light"/>
          <w:lang w:val="ro-RO" w:eastAsia="en-GB"/>
        </w:rPr>
        <w:t>care devine Anexa nr. 10 („Garanţia de Bună Execuţie”) la prezentul Contract,</w:t>
      </w:r>
    </w:p>
    <w:p w14:paraId="32908431" w14:textId="4D46B0F2" w:rsidR="002E6D62" w:rsidRPr="003D55C6" w:rsidRDefault="002E6D62" w:rsidP="002E6D62">
      <w:pPr>
        <w:autoSpaceDE w:val="0"/>
        <w:autoSpaceDN w:val="0"/>
        <w:adjustRightInd w:val="0"/>
        <w:spacing w:line="240" w:lineRule="auto"/>
        <w:ind w:right="27"/>
        <w:jc w:val="both"/>
        <w:rPr>
          <w:rFonts w:ascii="Montserrat Light" w:hAnsi="Montserrat Light"/>
          <w:lang w:val="ro-RO" w:eastAsia="en-GB"/>
        </w:rPr>
      </w:pPr>
      <w:r w:rsidRPr="003D55C6">
        <w:rPr>
          <w:rFonts w:ascii="Montserrat Light" w:hAnsi="Montserrat Light"/>
          <w:b/>
          <w:lang w:val="ro-RO" w:eastAsia="en-GB"/>
        </w:rPr>
        <w:t>(2)</w:t>
      </w:r>
      <w:r w:rsidRPr="003D55C6">
        <w:rPr>
          <w:rFonts w:ascii="Montserrat Light" w:hAnsi="Montserrat Light"/>
          <w:lang w:val="ro-RO" w:eastAsia="en-GB"/>
        </w:rPr>
        <w:t xml:space="preserve"> Pentru evitarea oricărui dubiu, constituirea Garanției de Bună Execuție nu reduce şi nu limitează în niciun fel responsabilitatea Delegatului în legătură cu obligațiile care-i revin conform Contractului și nu împiedică Delegatarul sau ADI în baza mandatului primit, în exercitarea atribuţiilor sale de monitorizare a executării Contractului şi aplicare a penalităţilor, să ia orice altă măsură permisă de Legea în vigoare și/sau de clauzele Contractului în legătură cu încălcarea de către Delegat a obligațiilor sale.</w:t>
      </w:r>
    </w:p>
    <w:p w14:paraId="6D2C129B"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eastAsia="en-GB"/>
        </w:rPr>
      </w:pPr>
      <w:r w:rsidRPr="003D55C6">
        <w:rPr>
          <w:rFonts w:ascii="Montserrat Light" w:hAnsi="Montserrat Light"/>
          <w:b/>
          <w:lang w:val="ro-RO" w:eastAsia="en-GB"/>
        </w:rPr>
        <w:t>(3)</w:t>
      </w:r>
      <w:r w:rsidRPr="003D55C6">
        <w:rPr>
          <w:rFonts w:ascii="Montserrat Light" w:hAnsi="Montserrat Light"/>
          <w:lang w:val="ro-RO" w:eastAsia="en-GB"/>
        </w:rPr>
        <w:t xml:space="preserve"> Garanția de Bună Execuție poate fi executată de către ADI, în limita prejudiciului creat, pentru plata sumelor menţionate la Art. 1 (“Definiţii şi interpretare”) din prezentul Contract, numai după notificarea Delegatului în acest sens, cu cel puțin 5 (cinci) Zile înainte, precizând obligaţiile care nu au fost respectate, precum şi termenul acordat pentru remedierea acestora. Daca Delegatul nu remediază prejudiciul în termenul acordat,  ADI va executa Garanţia de Bună Execuţie, fără nici o altă notificare.</w:t>
      </w:r>
    </w:p>
    <w:p w14:paraId="4ED2B719" w14:textId="77777777" w:rsidR="002E6D62" w:rsidRPr="003D55C6" w:rsidRDefault="002E6D62" w:rsidP="002E6D62">
      <w:pPr>
        <w:autoSpaceDE w:val="0"/>
        <w:autoSpaceDN w:val="0"/>
        <w:adjustRightInd w:val="0"/>
        <w:spacing w:line="240" w:lineRule="auto"/>
        <w:jc w:val="both"/>
        <w:rPr>
          <w:rFonts w:ascii="Montserrat Light" w:hAnsi="Montserrat Light"/>
          <w:lang w:val="ro-RO" w:eastAsia="en-GB"/>
        </w:rPr>
      </w:pPr>
      <w:r w:rsidRPr="003D55C6">
        <w:rPr>
          <w:rFonts w:ascii="Montserrat Light" w:hAnsi="Montserrat Light"/>
          <w:b/>
          <w:lang w:val="ro-RO" w:eastAsia="en-GB"/>
        </w:rPr>
        <w:t>(4)</w:t>
      </w:r>
      <w:r w:rsidRPr="003D55C6">
        <w:rPr>
          <w:rFonts w:ascii="Montserrat Light" w:hAnsi="Montserrat Light"/>
          <w:lang w:val="ro-RO" w:eastAsia="en-GB"/>
        </w:rPr>
        <w:t xml:space="preserve"> În cazul stingerii, expirării, anulării sau încetării valabilităţii, din orice motiv, a Garanției de Bună Execuție, Delegatul o va reface sau va constitui o altă Garanţie de Bună Execuţie, cu cel puțin 15 (cincisprezece) Zile înainte de asemenea stingere, expirare, anulare sau încetare a valabilităţii şi pentru o perioadă cel puţin egală cu perioada de valabilitate a Garanţiei de Bună Execuţie anterioară.  La refacerea/prelungirea valabilităţii Garanţiei de Bună Execuţie sau la constituirea unei noi Garanţii de Bună Execuţie, se va avea în vedere valoarea anuală a Contractului la data refacerii/prelungirii valabilităţii Garanţiei de Bună Execuţie sau la data constituirii unei noi Garanţii de Bună Execuţie, după caz În cazul executării totale sau parțiale a Garanției de Bună Execuție, Delegatul va fi obligat să refacă Garanția de Bună Execuţie sau să constituie o altă Garanție de Bună Execuţie, în termen de 15 (cincisprezece) Zile de la data executării şi pentru o perioadă cel puţin egală cu perioada de valabilitate a Garanţiei de Bună Execuţie anterioară, luând în considerare valoarea anuală a Contractului la data refacerii Garanţiei de Bună Execuţie sau la data constituirii unei noi Garanţii de Bună Execuţie, după caz. </w:t>
      </w:r>
    </w:p>
    <w:p w14:paraId="04C71E6A"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eastAsia="en-GB"/>
        </w:rPr>
      </w:pPr>
      <w:r w:rsidRPr="003D55C6">
        <w:rPr>
          <w:rFonts w:ascii="Montserrat Light" w:hAnsi="Montserrat Light"/>
          <w:b/>
          <w:lang w:val="ro-RO" w:eastAsia="en-GB"/>
        </w:rPr>
        <w:t>(5)</w:t>
      </w:r>
      <w:r w:rsidRPr="003D55C6">
        <w:rPr>
          <w:rFonts w:ascii="Montserrat Light" w:hAnsi="Montserrat Light"/>
          <w:lang w:val="ro-RO" w:eastAsia="en-GB"/>
        </w:rPr>
        <w:t xml:space="preserve"> Nerespectarea de către Delegat a obligaţiilor prevăzute de prezentul articol reprezintă o încălcare semnificativă de către Delegat a obligaţiilor contractuale, Delegatarul având dreptul de a rezilia unilateral Contractul cu efect imediat, fără intervenția instanței și fără a fi necesară punerea în întârziere sau parcurgerea altor formalități suplimentare, Delegatul fiind de drept în întârziere cu privire la nerespectarea obligațiilor prevăzute de prezentul articol..  Suplimentar, în cazul în care Delegatul nu își îndeplinește / își îndeplinește necorespunzător obligația de a reface Garanția de Bună Execuție sau de a constitui o nouă Garanție de Bună Execuție în condițiile stabilite anterior prin prezentul articol, Delegatarul este îndreptățit să execute integral Garanția de Bună Execuție în vigoare la momentul la care Delegatul avea obligația de a reface Garanția de Bună Execuție sau de a constitui o nouă Garanție de Bună Execuție în condițiile stabilite anterior prin prezentul articol și să o mențină cu titlu de depozit, în vederea acoperirii oricăror sume menționate la art. 1 (Definiții și Interpretare – Garanția de Bună Execuție), urmând a fi restituită Delegatului exclusiv în măsura și la momentul refacerii Garanției de Bună Execuție sau a constituirii unei noi Garanții de Bună Execuție în condițiile stabilite anterior prin prezentul articol.</w:t>
      </w:r>
    </w:p>
    <w:p w14:paraId="65E6844C" w14:textId="77777777" w:rsidR="002E6D62" w:rsidRPr="003D55C6" w:rsidRDefault="002E6D62" w:rsidP="002E6D62">
      <w:pPr>
        <w:autoSpaceDE w:val="0"/>
        <w:autoSpaceDN w:val="0"/>
        <w:adjustRightInd w:val="0"/>
        <w:spacing w:line="240" w:lineRule="auto"/>
        <w:ind w:right="27"/>
        <w:jc w:val="both"/>
        <w:rPr>
          <w:rFonts w:ascii="Montserrat Light" w:hAnsi="Montserrat Light"/>
          <w:lang w:val="ro-RO" w:eastAsia="en-GB"/>
        </w:rPr>
      </w:pPr>
      <w:r w:rsidRPr="003D55C6">
        <w:rPr>
          <w:rFonts w:ascii="Montserrat Light" w:hAnsi="Montserrat Light"/>
          <w:b/>
          <w:lang w:val="ro-RO" w:eastAsia="en-GB"/>
        </w:rPr>
        <w:t>(6)</w:t>
      </w:r>
      <w:r w:rsidRPr="003D55C6">
        <w:rPr>
          <w:rFonts w:ascii="Montserrat Light" w:hAnsi="Montserrat Light"/>
          <w:lang w:val="ro-RO" w:eastAsia="en-GB"/>
        </w:rPr>
        <w:t xml:space="preserve"> ADI va returna Operatorului Garanţia de Bună Execuție în termen de cel mult 14 (paisprezece) Zile de la data semnării procesului-verbal de predare-primire a Bunurilor de Retur care sunt restituite Delegatarului odată cu încetarea Contractului, dacă ADI nu a ridicat până la acea dată pretenții asupra ei ca urmare a nerespectării de către Delegat a unor obligaţii contractuale. Pentru claritate, părțile stabilesc că Delegatul are obligația de </w:t>
      </w:r>
      <w:r w:rsidRPr="003D55C6">
        <w:rPr>
          <w:rFonts w:ascii="Montserrat Light" w:hAnsi="Montserrat Light"/>
          <w:lang w:val="ro-RO" w:eastAsia="en-GB"/>
        </w:rPr>
        <w:lastRenderedPageBreak/>
        <w:t>a menține în vigoare o Garanție de Bună Execuție constituită potrivit prevederilor prezentului Contract, ulterior încetării Contractului și ulterior Datei de Predare a Bunurilor de Retur, pentru o perioadă de 14 Zile de la data semnării procesului verbal de predare-primire a Bunurilor de Retur."</w:t>
      </w:r>
    </w:p>
    <w:p w14:paraId="758E1673" w14:textId="77777777" w:rsidR="002E6D62" w:rsidRPr="003D55C6" w:rsidRDefault="002E6D62" w:rsidP="002E6D62">
      <w:pPr>
        <w:spacing w:line="240" w:lineRule="auto"/>
        <w:ind w:right="27"/>
        <w:jc w:val="both"/>
        <w:rPr>
          <w:rFonts w:ascii="Montserrat Light" w:hAnsi="Montserrat Light"/>
          <w:b/>
          <w:bCs/>
          <w:lang w:val="ro-RO"/>
        </w:rPr>
      </w:pPr>
    </w:p>
    <w:p w14:paraId="576E55DD" w14:textId="2BFF207D"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Art. 9. </w:t>
      </w:r>
      <w:r w:rsidRPr="003D55C6">
        <w:rPr>
          <w:rFonts w:ascii="Montserrat Light" w:hAnsi="Montserrat Light"/>
        </w:rPr>
        <w:t>Se modific</w:t>
      </w:r>
      <w:r w:rsidRPr="003D55C6">
        <w:rPr>
          <w:rFonts w:ascii="Montserrat Light" w:hAnsi="Montserrat Light"/>
          <w:lang w:val="ro-RO"/>
        </w:rPr>
        <w:t>ă art. 28 alin. (2) paragraful 2, respectiv se introduce litera g), după cum urmează:</w:t>
      </w:r>
    </w:p>
    <w:p w14:paraId="3EE0DB99"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Delegatul este obligat la plata penalităţilor contractuale în caz de neîndeplinire a obligaţiilor sale, inclusiv pentru următoarele obligaţii, în cuantumul stipulat în continuare:</w:t>
      </w:r>
    </w:p>
    <w:p w14:paraId="53554E07"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lang w:val="ro-RO"/>
        </w:rPr>
        <w:t>g) omisiunea colectării şi transportului oricărui tip de deşeu pe care Delegatul are obligaţia de a-l colecta şi transporta conform Contractului – penalitate zilnică echivalentă cu Tariful/Tariful Tranzitoriu practicat de Delegat pentru tipul de deşeu care nu a fost colectat şi transportat conform Contractului, calculat raportat la cantitatea respectivă de deşeu care nu a fost colectată şi transportată de Delegat</w:t>
      </w:r>
      <w:r w:rsidRPr="003D55C6">
        <w:rPr>
          <w:rFonts w:ascii="Montserrat Light" w:hAnsi="Montserrat Light"/>
        </w:rPr>
        <w:t>; dup</w:t>
      </w:r>
      <w:r w:rsidRPr="003D55C6">
        <w:rPr>
          <w:rFonts w:ascii="Montserrat Light" w:hAnsi="Montserrat Light"/>
          <w:lang w:val="ro-RO"/>
        </w:rPr>
        <w:t>ă 10 zile calendaristice în care deşeurile respective nu au fost colectate şi transportate de Delegat, penalitatea zilnică anterior stabilită va crește de 5 (cinci) ori .</w:t>
      </w:r>
    </w:p>
    <w:p w14:paraId="0F809B24" w14:textId="77777777" w:rsidR="002E6D62" w:rsidRPr="003D55C6" w:rsidRDefault="002E6D62" w:rsidP="002E6D62">
      <w:pPr>
        <w:spacing w:line="240" w:lineRule="auto"/>
        <w:ind w:right="27"/>
        <w:jc w:val="both"/>
        <w:rPr>
          <w:rFonts w:ascii="Montserrat Light" w:hAnsi="Montserrat Light"/>
          <w:b/>
          <w:bCs/>
          <w:lang w:val="ro-RO"/>
        </w:rPr>
      </w:pPr>
    </w:p>
    <w:p w14:paraId="0A9F4D65" w14:textId="67003F13"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 xml:space="preserve">Art. 10. </w:t>
      </w:r>
      <w:r w:rsidRPr="003D55C6">
        <w:rPr>
          <w:rFonts w:ascii="Montserrat Light" w:hAnsi="Montserrat Light"/>
          <w:lang w:val="ro-RO"/>
        </w:rPr>
        <w:t>Se modifică art. 34 din Contract, după cum urmează:</w:t>
      </w:r>
    </w:p>
    <w:p w14:paraId="1C68CFEB" w14:textId="77777777" w:rsidR="002E6D62" w:rsidRPr="003D55C6" w:rsidRDefault="002E6D62" w:rsidP="002E6D62">
      <w:pPr>
        <w:spacing w:line="240" w:lineRule="auto"/>
        <w:ind w:right="27"/>
        <w:jc w:val="both"/>
        <w:rPr>
          <w:rFonts w:ascii="Montserrat Light" w:hAnsi="Montserrat Light"/>
          <w:lang w:val="ro-RO" w:eastAsia="en-GB"/>
        </w:rPr>
      </w:pPr>
      <w:r w:rsidRPr="003D55C6">
        <w:rPr>
          <w:rFonts w:ascii="Montserrat Light" w:hAnsi="Montserrat Light"/>
          <w:b/>
          <w:lang w:val="ro-RO" w:eastAsia="en-GB"/>
        </w:rPr>
        <w:t>(1)</w:t>
      </w:r>
      <w:r w:rsidRPr="003D55C6">
        <w:rPr>
          <w:rFonts w:ascii="Montserrat Light" w:hAnsi="Montserrat Light"/>
          <w:lang w:val="ro-RO" w:eastAsia="en-GB"/>
        </w:rPr>
        <w:t xml:space="preserve">  Părțile au în vedere faptul că, în sensul art. 6 din Legea 100/2016, contractul presupune transferul către Delegat a unei părți semnificative a riscului de operare.</w:t>
      </w:r>
      <w:r w:rsidRPr="003D55C6">
        <w:rPr>
          <w:rFonts w:ascii="Montserrat Light" w:hAnsi="Montserrat Light"/>
          <w:bCs/>
        </w:rPr>
        <w:t xml:space="preserve"> Riscurile astfel transmise includ atât riscul de cerere cât si riscul de oferta, astfel cum sunt ele definite de art. 6 alin. (4) din Legea 100/2016</w:t>
      </w:r>
    </w:p>
    <w:p w14:paraId="7BFD34FF" w14:textId="0744EF2C" w:rsidR="002E6D62" w:rsidRPr="003D55C6" w:rsidRDefault="002E6D62" w:rsidP="002E6D62">
      <w:pPr>
        <w:spacing w:line="240" w:lineRule="auto"/>
        <w:jc w:val="both"/>
        <w:rPr>
          <w:rFonts w:ascii="Montserrat Light" w:hAnsi="Montserrat Light"/>
          <w:lang w:val="ro-RO" w:eastAsia="en-GB"/>
        </w:rPr>
      </w:pPr>
      <w:r w:rsidRPr="003D55C6">
        <w:rPr>
          <w:rFonts w:ascii="Montserrat Light" w:hAnsi="Montserrat Light"/>
          <w:b/>
          <w:lang w:val="ro-RO" w:eastAsia="en-GB"/>
        </w:rPr>
        <w:t>(2)</w:t>
      </w:r>
      <w:r w:rsidRPr="003D55C6">
        <w:rPr>
          <w:rFonts w:ascii="Montserrat Light" w:hAnsi="Montserrat Light"/>
          <w:lang w:val="ro-RO" w:eastAsia="en-GB"/>
        </w:rPr>
        <w:t xml:space="preserve"> </w:t>
      </w:r>
      <w:bookmarkStart w:id="11" w:name="_Hlk80114472"/>
      <w:r w:rsidRPr="003D55C6">
        <w:rPr>
          <w:rFonts w:ascii="Montserrat Light" w:hAnsi="Montserrat Light"/>
          <w:lang w:val="ro-RO" w:eastAsia="en-GB"/>
        </w:rPr>
        <w:t xml:space="preserve">În cazul Delegatului, </w:t>
      </w:r>
      <w:r w:rsidRPr="003D55C6">
        <w:rPr>
          <w:rFonts w:ascii="Montserrat Light" w:hAnsi="Montserrat Light"/>
          <w:bCs/>
        </w:rPr>
        <w:t xml:space="preserve">menținerea echilibrului contractual pe durata executarii contractului se va realiza exclusiv </w:t>
      </w:r>
      <w:r w:rsidRPr="003D55C6">
        <w:rPr>
          <w:rFonts w:ascii="Montserrat Light" w:hAnsi="Montserrat Light"/>
          <w:lang w:val="ro-RO" w:eastAsia="en-GB"/>
        </w:rPr>
        <w:t xml:space="preserve">prin solicitările de modificare </w:t>
      </w:r>
      <w:r w:rsidRPr="003D55C6">
        <w:rPr>
          <w:rFonts w:ascii="Montserrat Light" w:hAnsi="Montserrat Light"/>
          <w:bCs/>
        </w:rPr>
        <w:t>și ajustare</w:t>
      </w:r>
      <w:r w:rsidRPr="003D55C6">
        <w:rPr>
          <w:rFonts w:ascii="Montserrat Light" w:hAnsi="Montserrat Light"/>
          <w:lang w:val="ro-RO" w:eastAsia="en-GB"/>
        </w:rPr>
        <w:t xml:space="preserve"> a tarifului, în condițiile expres și limitativ reglementate de Ordinul ANRSC 109/2007 sau orice alt act normativ similar incident. </w:t>
      </w:r>
      <w:bookmarkEnd w:id="11"/>
    </w:p>
    <w:p w14:paraId="7A9812EB" w14:textId="77777777" w:rsidR="002E6D62" w:rsidRPr="003D55C6" w:rsidRDefault="002E6D62" w:rsidP="002E6D62">
      <w:pPr>
        <w:spacing w:line="240" w:lineRule="auto"/>
        <w:jc w:val="both"/>
        <w:rPr>
          <w:rFonts w:ascii="Montserrat Light" w:hAnsi="Montserrat Light"/>
          <w:lang w:val="ro-RO" w:eastAsia="en-GB"/>
        </w:rPr>
      </w:pPr>
    </w:p>
    <w:p w14:paraId="3BE7178B" w14:textId="77777777" w:rsidR="002E6D62" w:rsidRPr="003D55C6" w:rsidRDefault="002E6D62" w:rsidP="002E6D62">
      <w:pPr>
        <w:pStyle w:val="Titlu2"/>
        <w:spacing w:before="0" w:after="0" w:line="240" w:lineRule="auto"/>
        <w:ind w:right="27"/>
        <w:jc w:val="both"/>
        <w:rPr>
          <w:rFonts w:ascii="Montserrat Light" w:hAnsi="Montserrat Light"/>
          <w:b/>
          <w:bCs/>
          <w:sz w:val="22"/>
          <w:szCs w:val="22"/>
          <w:lang w:val="ro-RO" w:eastAsia="ro-RO"/>
        </w:rPr>
      </w:pPr>
      <w:r w:rsidRPr="003D55C6">
        <w:rPr>
          <w:rFonts w:ascii="Montserrat Light" w:hAnsi="Montserrat Light"/>
          <w:b/>
          <w:bCs/>
          <w:sz w:val="22"/>
          <w:szCs w:val="22"/>
          <w:lang w:val="ro-RO"/>
        </w:rPr>
        <w:t xml:space="preserve">Art. 11. </w:t>
      </w:r>
      <w:r w:rsidRPr="003D55C6">
        <w:rPr>
          <w:rFonts w:ascii="Montserrat Light" w:hAnsi="Montserrat Light"/>
          <w:sz w:val="22"/>
          <w:szCs w:val="22"/>
          <w:lang w:val="ro-RO"/>
        </w:rPr>
        <w:t>Se modifică art. 52, respectiv se introduce alin. (3) având următorul conţinut:</w:t>
      </w:r>
    </w:p>
    <w:p w14:paraId="426B075D" w14:textId="77777777" w:rsidR="002E6D62" w:rsidRPr="003D55C6" w:rsidRDefault="002E6D62" w:rsidP="002E6D62">
      <w:pPr>
        <w:autoSpaceDE w:val="0"/>
        <w:autoSpaceDN w:val="0"/>
        <w:adjustRightInd w:val="0"/>
        <w:spacing w:line="240" w:lineRule="auto"/>
        <w:jc w:val="both"/>
        <w:rPr>
          <w:rFonts w:ascii="Montserrat Light" w:hAnsi="Montserrat Light"/>
          <w:bCs/>
          <w:lang w:val="ro-RO"/>
        </w:rPr>
      </w:pPr>
      <w:r w:rsidRPr="003D55C6">
        <w:rPr>
          <w:rFonts w:ascii="Montserrat Light" w:hAnsi="Montserrat Light"/>
          <w:b/>
          <w:lang w:val="ro-RO"/>
        </w:rPr>
        <w:t xml:space="preserve">(3) </w:t>
      </w:r>
      <w:r w:rsidRPr="003D55C6">
        <w:rPr>
          <w:rFonts w:ascii="Montserrat Light" w:hAnsi="Montserrat Light"/>
          <w:bCs/>
          <w:lang w:val="ro-RO"/>
        </w:rPr>
        <w:t>Orice modificare a Legii conduce la modificarea de drept a prezentului contract.</w:t>
      </w:r>
    </w:p>
    <w:p w14:paraId="1F065AC5" w14:textId="77777777" w:rsidR="002E6D62" w:rsidRPr="003D55C6" w:rsidRDefault="002E6D62" w:rsidP="002E6D62">
      <w:pPr>
        <w:spacing w:line="240" w:lineRule="auto"/>
        <w:ind w:right="27"/>
        <w:jc w:val="both"/>
        <w:rPr>
          <w:rFonts w:ascii="Montserrat Light" w:hAnsi="Montserrat Light"/>
        </w:rPr>
      </w:pPr>
      <w:r w:rsidRPr="003D55C6">
        <w:rPr>
          <w:rFonts w:ascii="Montserrat Light" w:hAnsi="Montserrat Light"/>
          <w:b/>
          <w:lang w:val="ro-RO"/>
        </w:rPr>
        <w:t>Art. 12</w:t>
      </w:r>
      <w:r w:rsidRPr="003D55C6">
        <w:rPr>
          <w:rFonts w:ascii="Montserrat Light" w:hAnsi="Montserrat Light"/>
          <w:bCs/>
          <w:lang w:val="ro-RO"/>
        </w:rPr>
        <w:t xml:space="preserve">.  </w:t>
      </w:r>
      <w:r w:rsidRPr="003D55C6">
        <w:rPr>
          <w:rFonts w:ascii="Montserrat Light" w:hAnsi="Montserrat Light"/>
          <w:b/>
          <w:lang w:val="ro-RO"/>
        </w:rPr>
        <w:t>(1)</w:t>
      </w:r>
      <w:r w:rsidRPr="003D55C6">
        <w:rPr>
          <w:rFonts w:ascii="Montserrat Light" w:hAnsi="Montserrat Light"/>
          <w:bCs/>
          <w:lang w:val="ro-RO"/>
        </w:rPr>
        <w:t xml:space="preserve"> </w:t>
      </w:r>
      <w:r w:rsidRPr="003D55C6">
        <w:rPr>
          <w:rFonts w:ascii="Montserrat Light" w:hAnsi="Montserrat Light"/>
        </w:rPr>
        <w:t>Se implementează un sistem intermediar de determinare a cantităţii de deşeuri colectate şi respectiv de facturare a contravalorii serviciului în sarcina utilizatorilor, după cum urmează:</w:t>
      </w:r>
    </w:p>
    <w:p w14:paraId="51D50531" w14:textId="77777777" w:rsidR="002E6D62" w:rsidRPr="003D55C6" w:rsidRDefault="002E6D62" w:rsidP="002E6D62">
      <w:pPr>
        <w:pStyle w:val="Listparagraf"/>
        <w:numPr>
          <w:ilvl w:val="0"/>
          <w:numId w:val="17"/>
        </w:numPr>
        <w:ind w:right="27"/>
        <w:jc w:val="both"/>
        <w:rPr>
          <w:rFonts w:ascii="Montserrat Light" w:hAnsi="Montserrat Light"/>
          <w:b/>
          <w:bCs/>
          <w:sz w:val="22"/>
          <w:szCs w:val="22"/>
        </w:rPr>
      </w:pPr>
      <w:r w:rsidRPr="003D55C6">
        <w:rPr>
          <w:rFonts w:ascii="Montserrat Light" w:hAnsi="Montserrat Light"/>
          <w:b/>
          <w:bCs/>
          <w:sz w:val="22"/>
          <w:szCs w:val="22"/>
        </w:rPr>
        <w:t>Pentru utilizatorii casnici:</w:t>
      </w:r>
    </w:p>
    <w:p w14:paraId="74350988" w14:textId="77777777" w:rsidR="002E6D62" w:rsidRPr="003D55C6" w:rsidRDefault="002E6D62" w:rsidP="002E6D62">
      <w:pPr>
        <w:pStyle w:val="Listparagraf"/>
        <w:numPr>
          <w:ilvl w:val="0"/>
          <w:numId w:val="16"/>
        </w:numPr>
        <w:ind w:right="27"/>
        <w:jc w:val="both"/>
        <w:rPr>
          <w:rFonts w:ascii="Montserrat Light" w:hAnsi="Montserrat Light"/>
          <w:sz w:val="22"/>
          <w:szCs w:val="22"/>
        </w:rPr>
      </w:pPr>
      <w:r w:rsidRPr="003D55C6">
        <w:rPr>
          <w:rFonts w:ascii="Montserrat Light" w:hAnsi="Montserrat Light"/>
          <w:sz w:val="22"/>
          <w:szCs w:val="22"/>
        </w:rPr>
        <w:t xml:space="preserve">Se determină cantitatea totală colectată de la utilizatorii casnici, la nivelul fiecărui UAT în parte, pentru fiecare flux de colectare. Cântărirea se realizează folosind sistemul de cântărire al autospecialelor şi va fi verificată cu ajutorul cântarelor-basculă din Staţia de Transfer. </w:t>
      </w:r>
    </w:p>
    <w:p w14:paraId="31BB935A" w14:textId="77777777" w:rsidR="002E6D62" w:rsidRPr="003D55C6" w:rsidRDefault="002E6D62" w:rsidP="002E6D62">
      <w:pPr>
        <w:pStyle w:val="Listparagraf"/>
        <w:numPr>
          <w:ilvl w:val="0"/>
          <w:numId w:val="16"/>
        </w:numPr>
        <w:ind w:right="27"/>
        <w:jc w:val="both"/>
        <w:rPr>
          <w:rFonts w:ascii="Montserrat Light" w:hAnsi="Montserrat Light"/>
          <w:sz w:val="22"/>
          <w:szCs w:val="22"/>
        </w:rPr>
      </w:pPr>
      <w:r w:rsidRPr="003D55C6">
        <w:rPr>
          <w:rFonts w:ascii="Montserrat Light" w:hAnsi="Montserrat Light"/>
          <w:sz w:val="22"/>
          <w:szCs w:val="22"/>
        </w:rPr>
        <w:t>În sarcina utilizatorilor casnici, se va factura contravaloarea serviciilor, după cum urmează:</w:t>
      </w:r>
    </w:p>
    <w:p w14:paraId="0410C1BC" w14:textId="77777777" w:rsidR="002E6D62" w:rsidRPr="003D55C6" w:rsidRDefault="002E6D62" w:rsidP="002E6D62">
      <w:pPr>
        <w:pStyle w:val="Listparagraf"/>
        <w:numPr>
          <w:ilvl w:val="0"/>
          <w:numId w:val="21"/>
        </w:numPr>
        <w:ind w:right="27"/>
        <w:jc w:val="both"/>
        <w:rPr>
          <w:rFonts w:ascii="Montserrat Light" w:hAnsi="Montserrat Light"/>
          <w:sz w:val="22"/>
          <w:szCs w:val="22"/>
        </w:rPr>
      </w:pPr>
      <w:r w:rsidRPr="003D55C6">
        <w:rPr>
          <w:rFonts w:ascii="Montserrat Light" w:hAnsi="Montserrat Light"/>
          <w:sz w:val="22"/>
          <w:szCs w:val="22"/>
        </w:rPr>
        <w:t>Pentru colectarea deşeurilor reciclabile, reziduale şi biodegradabile, se va factura o sumă fixă lunară reprezentând Tariful Tranzitoriu ofertat de Supercom S.A, determinat în lei/persoană, respectiv :</w:t>
      </w:r>
    </w:p>
    <w:p w14:paraId="11E4FB34"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reciclabile de la populația din mediul urban – TTu</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xml:space="preserve"> = </w:t>
      </w:r>
      <w:r w:rsidRPr="003D55C6">
        <w:rPr>
          <w:rFonts w:ascii="Montserrat Light" w:hAnsi="Montserrat Light"/>
          <w:b/>
          <w:bCs/>
          <w:sz w:val="22"/>
          <w:szCs w:val="22"/>
          <w:lang w:val="fr-FR"/>
        </w:rPr>
        <w:t>2.22 lei/persoană/lună</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fără TVA</w:t>
      </w:r>
      <w:r w:rsidRPr="003D55C6">
        <w:rPr>
          <w:rFonts w:ascii="Montserrat Light" w:hAnsi="Montserrat Light"/>
          <w:sz w:val="22"/>
          <w:szCs w:val="22"/>
          <w:lang w:val="fr-FR"/>
        </w:rPr>
        <w:t xml:space="preserve">; </w:t>
      </w:r>
    </w:p>
    <w:p w14:paraId="1885AC52"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reziduale și biodegradabile de la populația din mediul urban – TTu</w:t>
      </w:r>
      <w:r w:rsidRPr="003D55C6">
        <w:rPr>
          <w:rFonts w:ascii="Montserrat Light" w:hAnsi="Montserrat Light"/>
          <w:sz w:val="22"/>
          <w:szCs w:val="22"/>
          <w:vertAlign w:val="subscript"/>
          <w:lang w:val="fr-FR"/>
        </w:rPr>
        <w:t>rez</w:t>
      </w:r>
      <w:r w:rsidRPr="003D55C6">
        <w:rPr>
          <w:rFonts w:ascii="Montserrat Light" w:hAnsi="Montserrat Light"/>
          <w:sz w:val="22"/>
          <w:szCs w:val="22"/>
          <w:lang w:val="fr-FR"/>
        </w:rPr>
        <w:t xml:space="preserve"> = </w:t>
      </w:r>
      <w:r w:rsidRPr="003D55C6">
        <w:rPr>
          <w:rFonts w:ascii="Montserrat Light" w:hAnsi="Montserrat Light"/>
          <w:b/>
          <w:bCs/>
          <w:sz w:val="22"/>
          <w:szCs w:val="22"/>
          <w:lang w:val="fr-FR"/>
        </w:rPr>
        <w:t>4.76 lei/persoană/lună fără TVA</w:t>
      </w:r>
      <w:r w:rsidRPr="003D55C6">
        <w:rPr>
          <w:rFonts w:ascii="Montserrat Light" w:hAnsi="Montserrat Light"/>
          <w:sz w:val="22"/>
          <w:szCs w:val="22"/>
          <w:lang w:val="fr-FR"/>
        </w:rPr>
        <w:t xml:space="preserve">; </w:t>
      </w:r>
    </w:p>
    <w:p w14:paraId="5B3082A1"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reciclabile de la populația din mediul rural – TTr</w:t>
      </w:r>
      <w:r w:rsidRPr="003D55C6">
        <w:rPr>
          <w:rFonts w:ascii="Montserrat Light" w:hAnsi="Montserrat Light"/>
          <w:sz w:val="22"/>
          <w:szCs w:val="22"/>
          <w:vertAlign w:val="subscript"/>
          <w:lang w:val="fr-FR"/>
        </w:rPr>
        <w:t>rec</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1.70 lei/persoană/lună</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fără TVA</w:t>
      </w:r>
      <w:r w:rsidRPr="003D55C6">
        <w:rPr>
          <w:rFonts w:ascii="Montserrat Light" w:hAnsi="Montserrat Light"/>
          <w:sz w:val="22"/>
          <w:szCs w:val="22"/>
          <w:lang w:val="fr-FR"/>
        </w:rPr>
        <w:t xml:space="preserve">; </w:t>
      </w:r>
    </w:p>
    <w:p w14:paraId="6F104735"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reziduale și biodegradabile de la populația din mediul rural - TTr</w:t>
      </w:r>
      <w:r w:rsidRPr="003D55C6">
        <w:rPr>
          <w:rFonts w:ascii="Montserrat Light" w:hAnsi="Montserrat Light"/>
          <w:sz w:val="22"/>
          <w:szCs w:val="22"/>
          <w:vertAlign w:val="subscript"/>
          <w:lang w:val="fr-FR"/>
        </w:rPr>
        <w:t>rez =</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3.17</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lei/persoană/lună fără TVA</w:t>
      </w:r>
      <w:r w:rsidRPr="003D55C6">
        <w:rPr>
          <w:rFonts w:ascii="Montserrat Light" w:hAnsi="Montserrat Light"/>
          <w:sz w:val="22"/>
          <w:szCs w:val="22"/>
          <w:lang w:val="fr-FR"/>
        </w:rPr>
        <w:t xml:space="preserve">; </w:t>
      </w:r>
    </w:p>
    <w:p w14:paraId="5E88AB99" w14:textId="77777777" w:rsidR="002E6D62" w:rsidRPr="003D55C6" w:rsidRDefault="002E6D62" w:rsidP="002E6D62">
      <w:pPr>
        <w:pStyle w:val="Listparagraf"/>
        <w:widowControl w:val="0"/>
        <w:autoSpaceDE w:val="0"/>
        <w:autoSpaceDN w:val="0"/>
        <w:adjustRightInd w:val="0"/>
        <w:ind w:left="2160" w:right="27"/>
        <w:contextualSpacing w:val="0"/>
        <w:jc w:val="both"/>
        <w:rPr>
          <w:rFonts w:ascii="Montserrat Light" w:hAnsi="Montserrat Light"/>
          <w:sz w:val="22"/>
          <w:szCs w:val="22"/>
          <w:lang w:val="fr-FR"/>
        </w:rPr>
      </w:pPr>
    </w:p>
    <w:p w14:paraId="3C2BE36D" w14:textId="77777777" w:rsidR="002E6D62" w:rsidRPr="003D55C6" w:rsidRDefault="002E6D62" w:rsidP="002E6D62">
      <w:pPr>
        <w:pStyle w:val="Listparagraf"/>
        <w:widowControl w:val="0"/>
        <w:numPr>
          <w:ilvl w:val="0"/>
          <w:numId w:val="21"/>
        </w:numPr>
        <w:autoSpaceDE w:val="0"/>
        <w:autoSpaceDN w:val="0"/>
        <w:adjustRightInd w:val="0"/>
        <w:ind w:right="27"/>
        <w:jc w:val="both"/>
        <w:rPr>
          <w:rFonts w:ascii="Montserrat Light" w:hAnsi="Montserrat Light"/>
          <w:sz w:val="22"/>
          <w:szCs w:val="22"/>
          <w:lang w:val="fr-FR"/>
        </w:rPr>
      </w:pPr>
      <w:r w:rsidRPr="003D55C6">
        <w:rPr>
          <w:rFonts w:ascii="Montserrat Light" w:hAnsi="Montserrat Light"/>
          <w:sz w:val="22"/>
          <w:szCs w:val="22"/>
          <w:lang w:val="fr-FR"/>
        </w:rPr>
        <w:t>Pentru celelalte servicii prestate în favoarea utilizatorilor casnici, se va factura Tariful Tranzitoriu ofertat de Supercom S.A. determinat în lei/tonă, în funcţie de cantitatea de deşeuri efectiv colectată de la fiecare beneficiar, respectiv :</w:t>
      </w:r>
    </w:p>
    <w:p w14:paraId="7AC09413"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menajere periculoase la solicitare - TT</w:t>
      </w:r>
      <w:r w:rsidRPr="003D55C6">
        <w:rPr>
          <w:rFonts w:ascii="Montserrat Light" w:hAnsi="Montserrat Light"/>
          <w:sz w:val="22"/>
          <w:szCs w:val="22"/>
          <w:vertAlign w:val="subscript"/>
          <w:lang w:val="fr-FR"/>
        </w:rPr>
        <w:t xml:space="preserve">peric = </w:t>
      </w:r>
      <w:r w:rsidRPr="003D55C6">
        <w:rPr>
          <w:rFonts w:ascii="Montserrat Light" w:hAnsi="Montserrat Light"/>
          <w:b/>
          <w:bCs/>
          <w:sz w:val="22"/>
          <w:szCs w:val="22"/>
          <w:lang w:val="fr-FR"/>
        </w:rPr>
        <w:t>541.89 lei</w:t>
      </w:r>
      <w:r w:rsidRPr="003D55C6">
        <w:rPr>
          <w:rFonts w:ascii="Montserrat Light" w:hAnsi="Montserrat Light"/>
          <w:sz w:val="22"/>
          <w:szCs w:val="22"/>
          <w:lang w:val="fr-FR"/>
        </w:rPr>
        <w:t>/tonă fără TVA;</w:t>
      </w:r>
    </w:p>
    <w:p w14:paraId="48FDA80B"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colectarea deșeurilor voluminoase la solicitare - TT</w:t>
      </w:r>
      <w:r w:rsidRPr="003D55C6">
        <w:rPr>
          <w:rFonts w:ascii="Montserrat Light" w:hAnsi="Montserrat Light"/>
          <w:sz w:val="22"/>
          <w:szCs w:val="22"/>
          <w:vertAlign w:val="subscript"/>
          <w:lang w:val="fr-FR"/>
        </w:rPr>
        <w:t>volum =</w:t>
      </w:r>
      <w:r w:rsidRPr="003D55C6">
        <w:rPr>
          <w:rFonts w:ascii="Montserrat Light" w:hAnsi="Montserrat Light"/>
          <w:sz w:val="22"/>
          <w:szCs w:val="22"/>
          <w:lang w:val="fr-FR"/>
        </w:rPr>
        <w:t xml:space="preserve"> </w:t>
      </w:r>
      <w:r w:rsidRPr="003D55C6">
        <w:rPr>
          <w:rFonts w:ascii="Montserrat Light" w:hAnsi="Montserrat Light"/>
          <w:b/>
          <w:bCs/>
          <w:sz w:val="22"/>
          <w:szCs w:val="22"/>
          <w:lang w:val="fr-FR"/>
        </w:rPr>
        <w:t>341.29 lei</w:t>
      </w:r>
      <w:r w:rsidRPr="003D55C6">
        <w:rPr>
          <w:rFonts w:ascii="Montserrat Light" w:hAnsi="Montserrat Light"/>
          <w:sz w:val="22"/>
          <w:szCs w:val="22"/>
          <w:lang w:val="fr-FR"/>
        </w:rPr>
        <w:t>/tonă fără TVA;</w:t>
      </w:r>
    </w:p>
    <w:p w14:paraId="462493AC"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lastRenderedPageBreak/>
        <w:t>colectarea, transportul, tratarea și eliminarea deșeurilor de construcții-demolări la solicitare – TT</w:t>
      </w:r>
      <w:r w:rsidRPr="003D55C6">
        <w:rPr>
          <w:rFonts w:ascii="Montserrat Light" w:hAnsi="Montserrat Light"/>
          <w:sz w:val="22"/>
          <w:szCs w:val="22"/>
          <w:vertAlign w:val="subscript"/>
          <w:lang w:val="fr-FR"/>
        </w:rPr>
        <w:t xml:space="preserve">C-D= </w:t>
      </w:r>
      <w:r w:rsidRPr="003D55C6">
        <w:rPr>
          <w:rFonts w:ascii="Montserrat Light" w:hAnsi="Montserrat Light"/>
          <w:b/>
          <w:bCs/>
          <w:sz w:val="22"/>
          <w:szCs w:val="22"/>
          <w:lang w:val="fr-FR"/>
        </w:rPr>
        <w:t>163.21 lei</w:t>
      </w:r>
      <w:r w:rsidRPr="003D55C6">
        <w:rPr>
          <w:rFonts w:ascii="Montserrat Light" w:hAnsi="Montserrat Light"/>
          <w:sz w:val="22"/>
          <w:szCs w:val="22"/>
          <w:lang w:val="fr-FR"/>
        </w:rPr>
        <w:t>/tonă fără TVA;</w:t>
      </w:r>
    </w:p>
    <w:p w14:paraId="044219FC"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lang w:val="fr-FR"/>
        </w:rPr>
      </w:pPr>
      <w:r w:rsidRPr="003D55C6">
        <w:rPr>
          <w:rFonts w:ascii="Montserrat Light" w:hAnsi="Montserrat Light"/>
          <w:sz w:val="22"/>
          <w:szCs w:val="22"/>
          <w:lang w:val="fr-FR"/>
        </w:rPr>
        <w:t xml:space="preserve">colectarea, transportul și neutralizarea deșeurilor de cadavre de animale de pe domeniul public </w:t>
      </w:r>
      <w:r w:rsidRPr="003D55C6">
        <w:rPr>
          <w:rFonts w:ascii="Montserrat Light" w:hAnsi="Montserrat Light"/>
          <w:b/>
          <w:bCs/>
          <w:sz w:val="22"/>
          <w:szCs w:val="22"/>
          <w:lang w:val="fr-FR"/>
        </w:rPr>
        <w:t xml:space="preserve">18.566,88 lei/tonă </w:t>
      </w:r>
      <w:r w:rsidRPr="003D55C6">
        <w:rPr>
          <w:rFonts w:ascii="Montserrat Light" w:hAnsi="Montserrat Light"/>
          <w:sz w:val="22"/>
          <w:szCs w:val="22"/>
          <w:lang w:val="fr-FR"/>
        </w:rPr>
        <w:t>fără TVA ;</w:t>
      </w:r>
    </w:p>
    <w:p w14:paraId="76EB8C9E" w14:textId="77777777" w:rsidR="002E6D62" w:rsidRPr="003D55C6" w:rsidRDefault="002E6D62" w:rsidP="002E6D62">
      <w:pPr>
        <w:pStyle w:val="Listparagraf"/>
        <w:widowControl w:val="0"/>
        <w:numPr>
          <w:ilvl w:val="2"/>
          <w:numId w:val="16"/>
        </w:numPr>
        <w:autoSpaceDE w:val="0"/>
        <w:autoSpaceDN w:val="0"/>
        <w:adjustRightInd w:val="0"/>
        <w:ind w:right="27"/>
        <w:contextualSpacing w:val="0"/>
        <w:jc w:val="both"/>
        <w:rPr>
          <w:rFonts w:ascii="Montserrat Light" w:hAnsi="Montserrat Light"/>
          <w:sz w:val="22"/>
          <w:szCs w:val="22"/>
        </w:rPr>
      </w:pPr>
      <w:r w:rsidRPr="003D55C6">
        <w:rPr>
          <w:rFonts w:ascii="Montserrat Light" w:hAnsi="Montserrat Light"/>
          <w:sz w:val="22"/>
          <w:szCs w:val="22"/>
        </w:rPr>
        <w:t>operarea și administrarea stațiilor de transfer - TT</w:t>
      </w:r>
      <w:r w:rsidRPr="003D55C6">
        <w:rPr>
          <w:rFonts w:ascii="Montserrat Light" w:hAnsi="Montserrat Light"/>
          <w:sz w:val="22"/>
          <w:szCs w:val="22"/>
          <w:vertAlign w:val="subscript"/>
        </w:rPr>
        <w:t>ST</w:t>
      </w:r>
      <w:r w:rsidRPr="003D55C6">
        <w:rPr>
          <w:rFonts w:ascii="Montserrat Light" w:hAnsi="Montserrat Light"/>
          <w:sz w:val="22"/>
          <w:szCs w:val="22"/>
        </w:rPr>
        <w:t xml:space="preserve"> = </w:t>
      </w:r>
      <w:r w:rsidRPr="003D55C6">
        <w:rPr>
          <w:rFonts w:ascii="Montserrat Light" w:hAnsi="Montserrat Light"/>
          <w:b/>
          <w:bCs/>
          <w:sz w:val="22"/>
          <w:szCs w:val="22"/>
        </w:rPr>
        <w:t>214.19 lei</w:t>
      </w:r>
      <w:r w:rsidRPr="003D55C6">
        <w:rPr>
          <w:rFonts w:ascii="Montserrat Light" w:hAnsi="Montserrat Light"/>
          <w:sz w:val="22"/>
          <w:szCs w:val="22"/>
        </w:rPr>
        <w:t>/tonă fără TVA;</w:t>
      </w:r>
    </w:p>
    <w:p w14:paraId="457E92D1" w14:textId="77777777" w:rsidR="002E6D62" w:rsidRPr="003D55C6" w:rsidRDefault="002E6D62" w:rsidP="002E6D62">
      <w:pPr>
        <w:pStyle w:val="Listparagraf"/>
        <w:ind w:right="27"/>
        <w:jc w:val="both"/>
        <w:rPr>
          <w:rFonts w:ascii="Montserrat Light" w:hAnsi="Montserrat Light"/>
          <w:sz w:val="22"/>
          <w:szCs w:val="22"/>
        </w:rPr>
      </w:pPr>
    </w:p>
    <w:p w14:paraId="23D33ADD" w14:textId="77777777" w:rsidR="002E6D62" w:rsidRPr="003D55C6" w:rsidRDefault="002E6D62" w:rsidP="002E6D62">
      <w:pPr>
        <w:pStyle w:val="Listparagraf"/>
        <w:numPr>
          <w:ilvl w:val="0"/>
          <w:numId w:val="17"/>
        </w:numPr>
        <w:ind w:right="27"/>
        <w:jc w:val="both"/>
        <w:rPr>
          <w:rFonts w:ascii="Montserrat Light" w:hAnsi="Montserrat Light"/>
          <w:b/>
          <w:bCs/>
          <w:sz w:val="22"/>
          <w:szCs w:val="22"/>
        </w:rPr>
      </w:pPr>
      <w:r w:rsidRPr="003D55C6">
        <w:rPr>
          <w:rFonts w:ascii="Montserrat Light" w:hAnsi="Montserrat Light"/>
          <w:b/>
          <w:bCs/>
          <w:sz w:val="22"/>
          <w:szCs w:val="22"/>
        </w:rPr>
        <w:t>Pentru utilizatorii non-casnici ( agenţi economici şi instituţii publice):</w:t>
      </w:r>
    </w:p>
    <w:p w14:paraId="7985E914" w14:textId="77777777" w:rsidR="002E6D62" w:rsidRPr="003D55C6" w:rsidRDefault="002E6D62" w:rsidP="002E6D62">
      <w:pPr>
        <w:pStyle w:val="Listparagraf"/>
        <w:ind w:right="27"/>
        <w:jc w:val="both"/>
        <w:rPr>
          <w:rFonts w:ascii="Montserrat Light" w:hAnsi="Montserrat Light"/>
          <w:sz w:val="22"/>
          <w:szCs w:val="22"/>
          <w:lang w:val="ro-RO"/>
        </w:rPr>
      </w:pPr>
      <w:r w:rsidRPr="003D55C6">
        <w:rPr>
          <w:rFonts w:ascii="Montserrat Light" w:hAnsi="Montserrat Light"/>
          <w:sz w:val="22"/>
          <w:szCs w:val="22"/>
        </w:rPr>
        <w:t>Pentru cantit</w:t>
      </w:r>
      <w:r w:rsidRPr="003D55C6">
        <w:rPr>
          <w:rFonts w:ascii="Montserrat Light" w:hAnsi="Montserrat Light"/>
          <w:sz w:val="22"/>
          <w:szCs w:val="22"/>
          <w:lang w:val="ro-RO"/>
        </w:rPr>
        <w:t xml:space="preserve">ăţile colectate la nivelul individual al fiecărui utilizator non-casnic se emite un bon de confirmare în care se va înscrie cantitatea efectiv colectată. Factura va fi emisă lunar iar contravaloarea acesteia va rezulta din cantităţile totale colectate la nivelul unei luni calendaristice, acestea se cumulează şi se înmulţesc cu tariful/kg. </w:t>
      </w:r>
    </w:p>
    <w:p w14:paraId="214B9855" w14:textId="77777777" w:rsidR="002E6D62" w:rsidRPr="003D55C6" w:rsidRDefault="002E6D62" w:rsidP="002E6D62">
      <w:pPr>
        <w:pStyle w:val="Listparagraf"/>
        <w:ind w:right="27"/>
        <w:jc w:val="both"/>
        <w:rPr>
          <w:rFonts w:ascii="Montserrat Light" w:hAnsi="Montserrat Light"/>
          <w:b/>
          <w:bCs/>
          <w:sz w:val="22"/>
          <w:szCs w:val="22"/>
        </w:rPr>
      </w:pPr>
    </w:p>
    <w:p w14:paraId="6C1FB64A" w14:textId="77777777" w:rsidR="002E6D62" w:rsidRPr="003D55C6" w:rsidRDefault="002E6D62" w:rsidP="002E6D62">
      <w:pPr>
        <w:pStyle w:val="Listparagraf"/>
        <w:numPr>
          <w:ilvl w:val="0"/>
          <w:numId w:val="17"/>
        </w:numPr>
        <w:ind w:right="27"/>
        <w:jc w:val="both"/>
        <w:rPr>
          <w:rFonts w:ascii="Montserrat Light" w:hAnsi="Montserrat Light"/>
          <w:b/>
          <w:bCs/>
          <w:sz w:val="22"/>
          <w:szCs w:val="22"/>
        </w:rPr>
      </w:pPr>
      <w:r w:rsidRPr="003D55C6">
        <w:rPr>
          <w:rFonts w:ascii="Montserrat Light" w:hAnsi="Montserrat Light"/>
          <w:b/>
          <w:bCs/>
          <w:sz w:val="22"/>
          <w:szCs w:val="22"/>
        </w:rPr>
        <w:t>Depozite necontrolate</w:t>
      </w:r>
    </w:p>
    <w:p w14:paraId="17A124AE" w14:textId="77777777" w:rsidR="002E6D62" w:rsidRPr="003D55C6" w:rsidRDefault="002E6D62" w:rsidP="002E6D62">
      <w:pPr>
        <w:pStyle w:val="Listparagraf"/>
        <w:ind w:right="27"/>
        <w:jc w:val="both"/>
        <w:rPr>
          <w:rFonts w:ascii="Montserrat Light" w:hAnsi="Montserrat Light"/>
          <w:sz w:val="22"/>
          <w:szCs w:val="22"/>
        </w:rPr>
      </w:pPr>
      <w:r w:rsidRPr="003D55C6">
        <w:rPr>
          <w:rFonts w:ascii="Montserrat Light" w:hAnsi="Montserrat Light"/>
          <w:sz w:val="22"/>
          <w:szCs w:val="22"/>
        </w:rPr>
        <w:t xml:space="preserve">Cantitatea totală colectată la nivel de UAT – provenită din depozite necontrolate va fi pozată, cântărită sau determinată volumetric. </w:t>
      </w:r>
    </w:p>
    <w:p w14:paraId="1C08DAFD" w14:textId="77777777" w:rsidR="002E6D62" w:rsidRPr="003D55C6" w:rsidRDefault="002E6D62" w:rsidP="002E6D62">
      <w:pPr>
        <w:pStyle w:val="Listparagraf"/>
        <w:ind w:right="27"/>
        <w:jc w:val="both"/>
        <w:rPr>
          <w:rFonts w:ascii="Montserrat Light" w:hAnsi="Montserrat Light"/>
          <w:sz w:val="22"/>
          <w:szCs w:val="22"/>
        </w:rPr>
      </w:pPr>
      <w:r w:rsidRPr="003D55C6">
        <w:rPr>
          <w:rFonts w:ascii="Montserrat Light" w:hAnsi="Montserrat Light"/>
          <w:sz w:val="22"/>
          <w:szCs w:val="22"/>
        </w:rPr>
        <w:t xml:space="preserve">Cantitatea va fi înmulţită cu tariful aprobat şi se va emite factură pentru fiecare Beneficiar. </w:t>
      </w:r>
    </w:p>
    <w:p w14:paraId="1AC5E318"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(2) </w:t>
      </w:r>
      <w:r w:rsidRPr="003D55C6">
        <w:rPr>
          <w:rFonts w:ascii="Montserrat Light" w:hAnsi="Montserrat Light"/>
          <w:lang w:val="ro-RO"/>
        </w:rPr>
        <w:t xml:space="preserve">Părţile confirmă că este înţelegerea acestora ca sistemul intermediar prevăzut la alin. (1) să se aplice pentru perioada </w:t>
      </w:r>
      <w:r w:rsidRPr="003D55C6">
        <w:rPr>
          <w:rFonts w:ascii="Montserrat Light" w:hAnsi="Montserrat Light"/>
          <w:b/>
          <w:bCs/>
          <w:lang w:val="ro-RO"/>
        </w:rPr>
        <w:t>01.06.2021-31.12.2021</w:t>
      </w:r>
      <w:r w:rsidRPr="003D55C6">
        <w:rPr>
          <w:rFonts w:ascii="Montserrat Light" w:hAnsi="Montserrat Light"/>
          <w:lang w:val="ro-RO"/>
        </w:rPr>
        <w:t xml:space="preserve">. Ulterior acestei perioade, determinarea cantităţilor şi respectiv a costurilor care vor fi tarifate în sarcina utilizatorilor se va face potrivit prevederilor Contractului şi a anexelor acestuia. </w:t>
      </w:r>
    </w:p>
    <w:p w14:paraId="34A5D8A0" w14:textId="77777777"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(3) </w:t>
      </w:r>
      <w:r w:rsidRPr="003D55C6">
        <w:rPr>
          <w:rFonts w:ascii="Montserrat Light" w:hAnsi="Montserrat Light"/>
          <w:lang w:val="ro-RO"/>
        </w:rPr>
        <w:t>Părţile stabilesc că sistemul intermediar prevăzut la alin. (1) se aplică exclusiv temporar, iar pentru perioada de implementare a acestui sistem, astfel cum este prevăzută la alin. (2) sau va fi ulterior modificată/prelungită de către Părţi, după caz, Delegatul nu va putea formula nicio pretenţie împotriva Delegatarului/ADI pentru eventuale diferenţe între contravaloarea serviciilor prestate în această perioadă şi valoarea facturată conform sistemului intermediar prevăzut la alin. (1). De asemenea, părţile stabilesc că î</w:t>
      </w:r>
      <w:r w:rsidRPr="003D55C6">
        <w:rPr>
          <w:rFonts w:ascii="Montserrat Light" w:hAnsi="Montserrat Light"/>
        </w:rPr>
        <w:t>n măsura în care numărul locuitorilor existenţi la nivelul fiecărui UAT diferă faţă de numărul indicat în Anexa 3 a Caietului de Sarcini, Delegatul confirmă că nu va putea formula nicio pretenţie împotriva Delegatarului / ADI ca urmare a acestei diferen</w:t>
      </w:r>
      <w:r w:rsidRPr="003D55C6">
        <w:rPr>
          <w:rFonts w:ascii="Montserrat Light" w:hAnsi="Montserrat Light"/>
          <w:lang w:val="ro-RO"/>
        </w:rPr>
        <w:t>ţe</w:t>
      </w:r>
      <w:r w:rsidRPr="003D55C6">
        <w:rPr>
          <w:rFonts w:ascii="Montserrat Light" w:hAnsi="Montserrat Light"/>
        </w:rPr>
        <w:t>. Pentru claritate, părţile stabilesc că dacă în procesul de contractare cu utilizatorii, Delegatul va constata că numărul de locuitori existenţi la nivelul fiecărui UAT este mai mic decât cel indicat în Anexa 3 a Caietului de Sarcini, Delegatul nu va putea formula nicio pretenţie, de nicio natură, împotriva Delegatarului/ ADI pentru suportarea contravalorii serviciului pentru acele cantităţi de deşeuri colectate din respectivul UAT, care nu au putut fi tarifate în sarcina utilizatorilor existenţi.</w:t>
      </w:r>
    </w:p>
    <w:p w14:paraId="2F3E90A8" w14:textId="77777777" w:rsidR="002E6D62" w:rsidRPr="003D55C6" w:rsidRDefault="002E6D62" w:rsidP="002E6D62">
      <w:pPr>
        <w:spacing w:line="240" w:lineRule="auto"/>
        <w:ind w:right="27"/>
        <w:jc w:val="both"/>
        <w:rPr>
          <w:rFonts w:ascii="Montserrat Light" w:hAnsi="Montserrat Light"/>
          <w:b/>
          <w:bCs/>
          <w:lang w:val="ro-RO"/>
        </w:rPr>
      </w:pPr>
    </w:p>
    <w:p w14:paraId="597441D9" w14:textId="07C51836"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 xml:space="preserve">Art. 13. </w:t>
      </w:r>
      <w:r w:rsidRPr="003D55C6">
        <w:rPr>
          <w:rFonts w:ascii="Montserrat Light" w:hAnsi="Montserrat Light"/>
          <w:lang w:val="ro-RO"/>
        </w:rPr>
        <w:t>Toate celelalte prevederi ale Contractului rămân nemodificate.</w:t>
      </w:r>
      <w:r w:rsidRPr="003D55C6">
        <w:rPr>
          <w:rFonts w:ascii="Montserrat Light" w:hAnsi="Montserrat Light"/>
          <w:b/>
          <w:bCs/>
          <w:lang w:val="ro-RO"/>
        </w:rPr>
        <w:t xml:space="preserve"> </w:t>
      </w:r>
    </w:p>
    <w:p w14:paraId="536310ED" w14:textId="77777777" w:rsidR="002E6D62" w:rsidRPr="003D55C6" w:rsidRDefault="002E6D62" w:rsidP="002E6D62">
      <w:pPr>
        <w:spacing w:line="240" w:lineRule="auto"/>
        <w:ind w:right="27"/>
        <w:jc w:val="both"/>
        <w:rPr>
          <w:rFonts w:ascii="Montserrat Light" w:hAnsi="Montserrat Light"/>
          <w:b/>
          <w:bCs/>
          <w:lang w:val="ro-RO"/>
        </w:rPr>
      </w:pPr>
    </w:p>
    <w:p w14:paraId="5C0F05DC" w14:textId="0E4049FC" w:rsidR="002E6D62" w:rsidRPr="003D55C6" w:rsidRDefault="002E6D62" w:rsidP="002E6D62">
      <w:pPr>
        <w:spacing w:line="240" w:lineRule="auto"/>
        <w:ind w:right="27"/>
        <w:jc w:val="both"/>
        <w:rPr>
          <w:rFonts w:ascii="Montserrat Light" w:hAnsi="Montserrat Light"/>
          <w:lang w:val="ro-RO"/>
        </w:rPr>
      </w:pPr>
      <w:r w:rsidRPr="003D55C6">
        <w:rPr>
          <w:rFonts w:ascii="Montserrat Light" w:hAnsi="Montserrat Light"/>
          <w:b/>
          <w:bCs/>
          <w:lang w:val="ro-RO"/>
        </w:rPr>
        <w:t xml:space="preserve">Art. 14. </w:t>
      </w:r>
      <w:r w:rsidRPr="003D55C6">
        <w:rPr>
          <w:rFonts w:ascii="Montserrat Light" w:hAnsi="Montserrat Light"/>
          <w:lang w:val="ro-RO"/>
        </w:rPr>
        <w:t xml:space="preserve">Prezentul act adițional intră în vigoare de la data semnării lui de către ambele părți. </w:t>
      </w:r>
    </w:p>
    <w:p w14:paraId="37D44315" w14:textId="77777777" w:rsidR="002E6D62" w:rsidRPr="003D55C6" w:rsidRDefault="002E6D62" w:rsidP="002E6D62">
      <w:pPr>
        <w:spacing w:line="240" w:lineRule="auto"/>
        <w:ind w:right="27"/>
        <w:jc w:val="both"/>
        <w:rPr>
          <w:rFonts w:ascii="Montserrat Light" w:hAnsi="Montserrat Light"/>
          <w:b/>
          <w:bCs/>
          <w:lang w:val="ro-RO"/>
        </w:rPr>
      </w:pPr>
    </w:p>
    <w:p w14:paraId="4760B591" w14:textId="1A8D3FC6"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bCs/>
          <w:lang w:val="ro-RO"/>
        </w:rPr>
        <w:t>Prezentul act adițional s-a încheiat  azi ......................., în 3 exemplare originale.</w:t>
      </w:r>
    </w:p>
    <w:p w14:paraId="6422640D" w14:textId="77777777" w:rsidR="002E6D62" w:rsidRPr="003D55C6" w:rsidRDefault="002E6D62" w:rsidP="002E6D62">
      <w:pPr>
        <w:spacing w:line="240" w:lineRule="auto"/>
        <w:ind w:right="27"/>
        <w:jc w:val="both"/>
        <w:rPr>
          <w:rFonts w:ascii="Montserrat Light" w:hAnsi="Montserrat Light"/>
          <w:b/>
          <w:lang w:val="ro-RO"/>
        </w:rPr>
      </w:pPr>
    </w:p>
    <w:p w14:paraId="1665218A" w14:textId="77777777" w:rsidR="002E6D62" w:rsidRPr="003D55C6" w:rsidRDefault="002E6D62" w:rsidP="002E6D62">
      <w:pPr>
        <w:spacing w:line="240" w:lineRule="auto"/>
        <w:ind w:right="27"/>
        <w:jc w:val="both"/>
        <w:rPr>
          <w:rFonts w:ascii="Montserrat Light" w:hAnsi="Montserrat Light"/>
          <w:b/>
          <w:lang w:val="ro-RO"/>
        </w:rPr>
      </w:pPr>
    </w:p>
    <w:p w14:paraId="40C4644E" w14:textId="77777777" w:rsidR="002E6D62" w:rsidRPr="003D55C6" w:rsidRDefault="002E6D62" w:rsidP="002E6D62">
      <w:pPr>
        <w:spacing w:line="240" w:lineRule="auto"/>
        <w:ind w:right="27"/>
        <w:jc w:val="both"/>
        <w:rPr>
          <w:rFonts w:ascii="Montserrat Light" w:hAnsi="Montserrat Light"/>
          <w:b/>
          <w:lang w:val="ro-RO"/>
        </w:rPr>
      </w:pPr>
      <w:r w:rsidRPr="003D55C6">
        <w:rPr>
          <w:rFonts w:ascii="Montserrat Light" w:hAnsi="Montserrat Light"/>
          <w:b/>
          <w:lang w:val="ro-RO"/>
        </w:rPr>
        <w:t>Pentru DELEGATAR</w:t>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t xml:space="preserve">       DELEGAT</w:t>
      </w:r>
    </w:p>
    <w:p w14:paraId="4948CE84" w14:textId="77777777" w:rsidR="002E6D62" w:rsidRPr="003D55C6" w:rsidRDefault="002E6D62" w:rsidP="002E6D62">
      <w:pPr>
        <w:spacing w:line="240" w:lineRule="auto"/>
        <w:ind w:right="27"/>
        <w:jc w:val="both"/>
        <w:rPr>
          <w:rFonts w:ascii="Montserrat Light" w:hAnsi="Montserrat Light"/>
          <w:b/>
          <w:lang w:val="ro-RO"/>
        </w:rPr>
      </w:pPr>
      <w:r w:rsidRPr="003D55C6">
        <w:rPr>
          <w:rFonts w:ascii="Montserrat Light" w:hAnsi="Montserrat Light"/>
          <w:b/>
          <w:lang w:val="ro-RO"/>
        </w:rPr>
        <w:t xml:space="preserve">Asociaţia de Dezvoltare Intercomunitară </w:t>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t xml:space="preserve">        SUPERCOM S.A.</w:t>
      </w:r>
    </w:p>
    <w:p w14:paraId="0927710D" w14:textId="77777777" w:rsidR="002E6D62" w:rsidRPr="003D55C6" w:rsidRDefault="002E6D62" w:rsidP="002E6D62">
      <w:pPr>
        <w:spacing w:line="240" w:lineRule="auto"/>
        <w:ind w:right="27"/>
        <w:jc w:val="both"/>
        <w:rPr>
          <w:rFonts w:ascii="Montserrat Light" w:hAnsi="Montserrat Light"/>
          <w:b/>
          <w:lang w:val="ro-RO"/>
        </w:rPr>
      </w:pPr>
      <w:r w:rsidRPr="003D55C6">
        <w:rPr>
          <w:rFonts w:ascii="Montserrat Light" w:hAnsi="Montserrat Light"/>
          <w:b/>
          <w:lang w:val="ro-RO"/>
        </w:rPr>
        <w:t>ECO-METROPOLITAN CLUJ</w:t>
      </w:r>
      <w:r w:rsidRPr="003D55C6">
        <w:rPr>
          <w:rFonts w:ascii="Montserrat Light" w:hAnsi="Montserrat Light"/>
          <w:b/>
          <w:lang w:val="ro-RO"/>
        </w:rPr>
        <w:tab/>
      </w:r>
      <w:r w:rsidRPr="003D55C6">
        <w:rPr>
          <w:rFonts w:ascii="Montserrat Light" w:hAnsi="Montserrat Light"/>
          <w:b/>
          <w:lang w:val="ro-RO"/>
        </w:rPr>
        <w:tab/>
        <w:t xml:space="preserve">             </w:t>
      </w:r>
    </w:p>
    <w:p w14:paraId="4928C40F" w14:textId="77777777" w:rsidR="002E6D62" w:rsidRPr="003D55C6" w:rsidRDefault="002E6D62" w:rsidP="002E6D62">
      <w:pPr>
        <w:spacing w:line="240" w:lineRule="auto"/>
        <w:ind w:right="27"/>
        <w:jc w:val="both"/>
        <w:rPr>
          <w:rFonts w:ascii="Montserrat Light" w:hAnsi="Montserrat Light"/>
          <w:b/>
          <w:bCs/>
          <w:lang w:val="ro-RO"/>
        </w:rPr>
      </w:pPr>
      <w:r w:rsidRPr="003D55C6">
        <w:rPr>
          <w:rFonts w:ascii="Montserrat Light" w:hAnsi="Montserrat Light"/>
          <w:b/>
          <w:lang w:val="ro-RO"/>
        </w:rPr>
        <w:t>Preşedinte Mînzat Marius Dorel</w:t>
      </w:r>
      <w:r w:rsidRPr="003D55C6">
        <w:rPr>
          <w:rFonts w:ascii="Montserrat Light" w:hAnsi="Montserrat Light"/>
          <w:b/>
          <w:lang w:val="ro-RO"/>
        </w:rPr>
        <w:tab/>
      </w:r>
      <w:r w:rsidRPr="003D55C6">
        <w:rPr>
          <w:rFonts w:ascii="Montserrat Light" w:hAnsi="Montserrat Light"/>
          <w:b/>
          <w:lang w:val="ro-RO"/>
        </w:rPr>
        <w:tab/>
      </w:r>
      <w:r w:rsidRPr="003D55C6">
        <w:rPr>
          <w:rFonts w:ascii="Montserrat Light" w:hAnsi="Montserrat Light"/>
          <w:b/>
          <w:lang w:val="ro-RO"/>
        </w:rPr>
        <w:tab/>
        <w:t xml:space="preserve">        Administrator </w:t>
      </w:r>
      <w:r w:rsidRPr="003D55C6">
        <w:rPr>
          <w:rFonts w:ascii="Montserrat Light" w:hAnsi="Montserrat Light"/>
          <w:b/>
          <w:bCs/>
          <w:lang w:val="ro-RO"/>
        </w:rPr>
        <w:t>Ciuclea Ilie-Ionel</w:t>
      </w:r>
    </w:p>
    <w:p w14:paraId="3BF6401A" w14:textId="77777777" w:rsidR="002E6D62" w:rsidRPr="003D55C6" w:rsidRDefault="002E6D62" w:rsidP="002E6D62">
      <w:pPr>
        <w:spacing w:line="240" w:lineRule="auto"/>
        <w:jc w:val="both"/>
        <w:rPr>
          <w:rFonts w:ascii="Montserrat Light" w:hAnsi="Montserrat Light"/>
        </w:rPr>
      </w:pPr>
    </w:p>
    <w:p w14:paraId="51BE0BC7" w14:textId="77777777" w:rsidR="00B31938" w:rsidRPr="003D55C6" w:rsidRDefault="00B31938" w:rsidP="00B31938">
      <w:pPr>
        <w:rPr>
          <w:rFonts w:ascii="Montserrat Light" w:hAnsi="Montserrat Light"/>
          <w:b/>
          <w:bCs/>
          <w:lang w:val="ro-RO"/>
        </w:rPr>
      </w:pPr>
    </w:p>
    <w:p w14:paraId="18A053E9" w14:textId="77777777" w:rsidR="00200432" w:rsidRPr="003D55C6"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3D55C6" w:rsidRDefault="004E343B" w:rsidP="00190B22">
      <w:pPr>
        <w:spacing w:line="240" w:lineRule="auto"/>
        <w:jc w:val="both"/>
        <w:rPr>
          <w:rFonts w:ascii="Montserrat" w:hAnsi="Montserrat"/>
          <w:b/>
          <w:lang w:val="ro-RO" w:eastAsia="ro-RO"/>
        </w:rPr>
      </w:pPr>
      <w:r w:rsidRPr="003D55C6">
        <w:rPr>
          <w:rFonts w:ascii="Montserrat" w:hAnsi="Montserrat"/>
          <w:lang w:val="ro-RO" w:eastAsia="ro-RO"/>
        </w:rPr>
        <w:tab/>
      </w:r>
      <w:r w:rsidRPr="003D55C6">
        <w:rPr>
          <w:rFonts w:ascii="Montserrat" w:hAnsi="Montserrat"/>
          <w:lang w:val="ro-RO" w:eastAsia="ro-RO"/>
        </w:rPr>
        <w:tab/>
      </w:r>
      <w:r w:rsidRPr="003D55C6">
        <w:rPr>
          <w:rFonts w:ascii="Montserrat" w:hAnsi="Montserrat"/>
          <w:lang w:val="ro-RO" w:eastAsia="ro-RO"/>
        </w:rPr>
        <w:tab/>
        <w:t xml:space="preserve">                                                </w:t>
      </w:r>
      <w:r w:rsidR="0065350E" w:rsidRPr="003D55C6">
        <w:rPr>
          <w:rFonts w:ascii="Montserrat" w:hAnsi="Montserrat"/>
          <w:lang w:val="ro-RO" w:eastAsia="ro-RO"/>
        </w:rPr>
        <w:t xml:space="preserve">  </w:t>
      </w:r>
      <w:r w:rsidRPr="003D55C6">
        <w:rPr>
          <w:rFonts w:ascii="Montserrat" w:hAnsi="Montserrat"/>
          <w:b/>
          <w:lang w:val="ro-RO" w:eastAsia="ro-RO"/>
        </w:rPr>
        <w:t>Contrasemnează:</w:t>
      </w:r>
    </w:p>
    <w:p w14:paraId="13B0D5D9" w14:textId="06E2208C" w:rsidR="004E343B" w:rsidRPr="003D55C6" w:rsidRDefault="004E343B" w:rsidP="00190B22">
      <w:pPr>
        <w:spacing w:line="240" w:lineRule="auto"/>
        <w:jc w:val="both"/>
        <w:rPr>
          <w:rFonts w:ascii="Montserrat" w:hAnsi="Montserrat"/>
          <w:b/>
          <w:lang w:val="ro-RO" w:eastAsia="ro-RO"/>
        </w:rPr>
      </w:pPr>
      <w:bookmarkStart w:id="12" w:name="_Hlk53658535"/>
      <w:r w:rsidRPr="003D55C6">
        <w:rPr>
          <w:rFonts w:ascii="Montserrat" w:hAnsi="Montserrat"/>
          <w:lang w:val="ro-RO" w:eastAsia="ro-RO"/>
        </w:rPr>
        <w:t xml:space="preserve">       </w:t>
      </w:r>
      <w:r w:rsidRPr="003D55C6">
        <w:rPr>
          <w:rFonts w:ascii="Montserrat" w:hAnsi="Montserrat"/>
          <w:b/>
          <w:lang w:val="ro-RO" w:eastAsia="ro-RO"/>
        </w:rPr>
        <w:t>PREŞEDINTE,</w:t>
      </w:r>
      <w:r w:rsidRPr="003D55C6">
        <w:rPr>
          <w:rFonts w:ascii="Montserrat" w:hAnsi="Montserrat"/>
          <w:b/>
          <w:lang w:val="ro-RO" w:eastAsia="ro-RO"/>
        </w:rPr>
        <w:tab/>
      </w:r>
      <w:r w:rsidRPr="003D55C6">
        <w:rPr>
          <w:rFonts w:ascii="Montserrat" w:hAnsi="Montserrat"/>
          <w:lang w:val="ro-RO" w:eastAsia="ro-RO"/>
        </w:rPr>
        <w:tab/>
      </w:r>
      <w:r w:rsidRPr="003D55C6">
        <w:rPr>
          <w:rFonts w:ascii="Montserrat" w:hAnsi="Montserrat"/>
          <w:lang w:val="ro-RO" w:eastAsia="ro-RO"/>
        </w:rPr>
        <w:tab/>
        <w:t xml:space="preserve">      </w:t>
      </w:r>
      <w:r w:rsidRPr="003D55C6">
        <w:rPr>
          <w:rFonts w:ascii="Montserrat" w:hAnsi="Montserrat"/>
          <w:b/>
          <w:lang w:val="ro-RO" w:eastAsia="ro-RO"/>
        </w:rPr>
        <w:t>SECRETAR GENERAL AL JUDEŢULUI,</w:t>
      </w:r>
    </w:p>
    <w:p w14:paraId="0208B2B6" w14:textId="3F324B76" w:rsidR="004E343B" w:rsidRPr="003D55C6" w:rsidRDefault="004E343B" w:rsidP="00190B22">
      <w:pPr>
        <w:spacing w:line="240" w:lineRule="auto"/>
        <w:jc w:val="both"/>
        <w:rPr>
          <w:rFonts w:ascii="Montserrat" w:hAnsi="Montserrat"/>
          <w:b/>
          <w:lang w:val="ro-RO" w:eastAsia="ro-RO"/>
        </w:rPr>
      </w:pPr>
      <w:r w:rsidRPr="003D55C6">
        <w:rPr>
          <w:rFonts w:ascii="Montserrat" w:hAnsi="Montserrat"/>
          <w:b/>
          <w:lang w:val="ro-RO" w:eastAsia="ro-RO"/>
        </w:rPr>
        <w:t xml:space="preserve">       </w:t>
      </w:r>
      <w:r w:rsidR="00407BA0" w:rsidRPr="003D55C6">
        <w:rPr>
          <w:rFonts w:ascii="Montserrat" w:hAnsi="Montserrat"/>
          <w:b/>
          <w:lang w:val="ro-RO" w:eastAsia="ro-RO"/>
        </w:rPr>
        <w:t xml:space="preserve"> </w:t>
      </w:r>
      <w:r w:rsidRPr="003D55C6">
        <w:rPr>
          <w:rFonts w:ascii="Montserrat" w:hAnsi="Montserrat"/>
          <w:b/>
          <w:lang w:val="ro-RO" w:eastAsia="ro-RO"/>
        </w:rPr>
        <w:t xml:space="preserve">   Alin Tișe                                                  </w:t>
      </w:r>
      <w:r w:rsidR="0065350E" w:rsidRPr="003D55C6">
        <w:rPr>
          <w:rFonts w:ascii="Montserrat" w:hAnsi="Montserrat"/>
          <w:b/>
          <w:lang w:val="ro-RO" w:eastAsia="ro-RO"/>
        </w:rPr>
        <w:t xml:space="preserve">            </w:t>
      </w:r>
      <w:r w:rsidRPr="003D55C6">
        <w:rPr>
          <w:rFonts w:ascii="Montserrat" w:hAnsi="Montserrat"/>
          <w:b/>
          <w:lang w:val="ro-RO" w:eastAsia="ro-RO"/>
        </w:rPr>
        <w:t>Simona Gaci</w:t>
      </w:r>
      <w:bookmarkEnd w:id="0"/>
      <w:bookmarkEnd w:id="12"/>
    </w:p>
    <w:sectPr w:rsidR="004E343B" w:rsidRPr="003D55C6"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 w:name="CourierNew">
    <w:altName w:val="MS Mincho"/>
    <w:panose1 w:val="00000000000000000000"/>
    <w:charset w:val="80"/>
    <w:family w:val="auto"/>
    <w:notTrueType/>
    <w:pitch w:val="default"/>
    <w:sig w:usb0="00000001" w:usb1="08070000" w:usb2="00000010" w:usb3="00000000" w:csb0="0002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4BF"/>
    <w:multiLevelType w:val="hybridMultilevel"/>
    <w:tmpl w:val="6F941F1A"/>
    <w:lvl w:ilvl="0" w:tplc="95A45F34">
      <w:start w:val="1"/>
      <w:numFmt w:val="lowerRoman"/>
      <w:lvlText w:val="(%1)"/>
      <w:lvlJc w:val="left"/>
      <w:pPr>
        <w:ind w:left="720" w:hanging="720"/>
      </w:pPr>
      <w:rPr>
        <w:rFonts w:hint="default"/>
        <w:i w:val="0"/>
        <w:i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3498B"/>
    <w:multiLevelType w:val="hybridMultilevel"/>
    <w:tmpl w:val="EB4C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7AA"/>
    <w:multiLevelType w:val="hybridMultilevel"/>
    <w:tmpl w:val="5BAC6818"/>
    <w:lvl w:ilvl="0" w:tplc="040C0017">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B2C1ADE"/>
    <w:multiLevelType w:val="hybridMultilevel"/>
    <w:tmpl w:val="7A18485C"/>
    <w:lvl w:ilvl="0" w:tplc="8814E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3829"/>
    <w:multiLevelType w:val="hybridMultilevel"/>
    <w:tmpl w:val="0AACEA9C"/>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74B8D"/>
    <w:multiLevelType w:val="hybridMultilevel"/>
    <w:tmpl w:val="BB5C6D6C"/>
    <w:lvl w:ilvl="0" w:tplc="26C82BA2">
      <w:start w:val="6"/>
      <w:numFmt w:val="decimal"/>
      <w:suff w:val="space"/>
      <w:lvlText w:val="(%1)"/>
      <w:lvlJc w:val="left"/>
      <w:pPr>
        <w:ind w:left="360" w:hanging="360"/>
      </w:pPr>
      <w:rPr>
        <w:rFonts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38A7F9A"/>
    <w:multiLevelType w:val="hybridMultilevel"/>
    <w:tmpl w:val="01125868"/>
    <w:lvl w:ilvl="0" w:tplc="ED463CFE">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9078A"/>
    <w:multiLevelType w:val="hybridMultilevel"/>
    <w:tmpl w:val="C602CD56"/>
    <w:lvl w:ilvl="0" w:tplc="A816F8D6">
      <w:start w:val="1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5465160"/>
    <w:multiLevelType w:val="hybridMultilevel"/>
    <w:tmpl w:val="555402E0"/>
    <w:lvl w:ilvl="0" w:tplc="4C2EFC72">
      <w:start w:val="2"/>
      <w:numFmt w:val="decimal"/>
      <w:lvlText w:val="(%1)"/>
      <w:lvlJc w:val="left"/>
      <w:pPr>
        <w:ind w:left="720" w:hanging="360"/>
      </w:pPr>
      <w:rPr>
        <w:rFonts w:hint="default"/>
        <w:b/>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5671450"/>
    <w:multiLevelType w:val="hybridMultilevel"/>
    <w:tmpl w:val="F856B23A"/>
    <w:lvl w:ilvl="0" w:tplc="F140B6F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96E2B41"/>
    <w:multiLevelType w:val="hybridMultilevel"/>
    <w:tmpl w:val="CACA36FE"/>
    <w:lvl w:ilvl="0" w:tplc="17A0BFD4">
      <w:start w:val="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B0291E"/>
    <w:multiLevelType w:val="hybridMultilevel"/>
    <w:tmpl w:val="0792BB20"/>
    <w:lvl w:ilvl="0" w:tplc="5272669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7D5F0A15"/>
    <w:multiLevelType w:val="multilevel"/>
    <w:tmpl w:val="B6A8C5DA"/>
    <w:lvl w:ilvl="0">
      <w:start w:val="1"/>
      <w:numFmt w:val="decimal"/>
      <w:pStyle w:val="Inhaltsverzeichnisberschrift"/>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7"/>
  </w:num>
  <w:num w:numId="3">
    <w:abstractNumId w:val="15"/>
  </w:num>
  <w:num w:numId="4">
    <w:abstractNumId w:val="13"/>
  </w:num>
  <w:num w:numId="5">
    <w:abstractNumId w:val="17"/>
  </w:num>
  <w:num w:numId="6">
    <w:abstractNumId w:val="11"/>
  </w:num>
  <w:num w:numId="7">
    <w:abstractNumId w:val="19"/>
  </w:num>
  <w:num w:numId="8">
    <w:abstractNumId w:val="1"/>
  </w:num>
  <w:num w:numId="9">
    <w:abstractNumId w:val="20"/>
  </w:num>
  <w:num w:numId="10">
    <w:abstractNumId w:val="3"/>
  </w:num>
  <w:num w:numId="11">
    <w:abstractNumId w:val="16"/>
  </w:num>
  <w:num w:numId="12">
    <w:abstractNumId w:val="0"/>
  </w:num>
  <w:num w:numId="13">
    <w:abstractNumId w:val="9"/>
  </w:num>
  <w:num w:numId="14">
    <w:abstractNumId w:val="18"/>
  </w:num>
  <w:num w:numId="15">
    <w:abstractNumId w:val="10"/>
  </w:num>
  <w:num w:numId="16">
    <w:abstractNumId w:val="2"/>
  </w:num>
  <w:num w:numId="17">
    <w:abstractNumId w:val="4"/>
  </w:num>
  <w:num w:numId="18">
    <w:abstractNumId w:val="6"/>
  </w:num>
  <w:num w:numId="19">
    <w:abstractNumId w:val="14"/>
  </w:num>
  <w:num w:numId="20">
    <w:abstractNumId w:val="5"/>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2E6D62"/>
    <w:rsid w:val="00334943"/>
    <w:rsid w:val="00354EE3"/>
    <w:rsid w:val="0037039F"/>
    <w:rsid w:val="00394ED8"/>
    <w:rsid w:val="003B7F00"/>
    <w:rsid w:val="003D55C6"/>
    <w:rsid w:val="00407BA0"/>
    <w:rsid w:val="0049679C"/>
    <w:rsid w:val="004D0A96"/>
    <w:rsid w:val="004E343B"/>
    <w:rsid w:val="004F5FE6"/>
    <w:rsid w:val="004F7127"/>
    <w:rsid w:val="00505E23"/>
    <w:rsid w:val="00534029"/>
    <w:rsid w:val="005733B3"/>
    <w:rsid w:val="00577FD2"/>
    <w:rsid w:val="005930CD"/>
    <w:rsid w:val="005C4339"/>
    <w:rsid w:val="005E3A82"/>
    <w:rsid w:val="005F2AB7"/>
    <w:rsid w:val="00621DE5"/>
    <w:rsid w:val="0065350E"/>
    <w:rsid w:val="0065399C"/>
    <w:rsid w:val="006A29CC"/>
    <w:rsid w:val="006A4DF6"/>
    <w:rsid w:val="006A5DC2"/>
    <w:rsid w:val="006B68E8"/>
    <w:rsid w:val="006D534B"/>
    <w:rsid w:val="006E51BE"/>
    <w:rsid w:val="006E578E"/>
    <w:rsid w:val="00722FD7"/>
    <w:rsid w:val="007247AC"/>
    <w:rsid w:val="00757A7B"/>
    <w:rsid w:val="00773BE4"/>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body 2 Caracter,List Paragraph1 Caracter,Citation List Caracter,본문(내용) Caracter,List Paragraph (numbered (a)) Caracter,Forth level Caracter,bullets Caracter"/>
    <w:link w:val="Listparagraf"/>
    <w:uiPriority w:val="34"/>
    <w:qFormat/>
    <w:locked/>
    <w:rsid w:val="00621DE5"/>
    <w:rPr>
      <w:sz w:val="24"/>
      <w:szCs w:val="24"/>
      <w:lang w:val="en-US"/>
    </w:rPr>
  </w:style>
  <w:style w:type="paragraph" w:styleId="Listparagraf">
    <w:name w:val="List Paragraph"/>
    <w:aliases w:val="List Paragraph11,Normal bullet 2,tabla negro,body 2,List Paragraph1,Citation List,본문(내용),List Paragraph (numbered (a)),Forth level,Lettre d'introduction,Header bold,bullets,Arial,List Paragraph111111,List Paragraph111,List Paragraph111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Inhaltsverzeichnisberschrift">
    <w:name w:val="Inhaltsverzeichnisüberschrift"/>
    <w:basedOn w:val="Titlu1"/>
    <w:next w:val="Normal"/>
    <w:uiPriority w:val="39"/>
    <w:qFormat/>
    <w:rsid w:val="002E6D62"/>
    <w:pPr>
      <w:numPr>
        <w:numId w:val="9"/>
      </w:numPr>
      <w:tabs>
        <w:tab w:val="num" w:pos="720"/>
      </w:tabs>
      <w:spacing w:before="480" w:after="0"/>
      <w:ind w:left="720"/>
      <w:outlineLvl w:val="9"/>
    </w:pPr>
    <w:rPr>
      <w:rFonts w:ascii="Cambria" w:eastAsia="Times New Roman" w:hAnsi="Cambria" w:cs="Times New Roman"/>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4697</Words>
  <Characters>27244</Characters>
  <Application>Microsoft Office Word</Application>
  <DocSecurity>0</DocSecurity>
  <Lines>227</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2021-02-25T09:33:00Z</cp:lastPrinted>
  <dcterms:created xsi:type="dcterms:W3CDTF">2021-03-31T17:01:00Z</dcterms:created>
  <dcterms:modified xsi:type="dcterms:W3CDTF">2021-10-29T07:12:00Z</dcterms:modified>
</cp:coreProperties>
</file>