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6A64C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6A64C4">
        <w:rPr>
          <w:rFonts w:ascii="Montserrat Light" w:hAnsi="Montserrat Light"/>
          <w:b/>
          <w:lang w:val="pt-BR"/>
        </w:rPr>
        <w:tab/>
      </w:r>
      <w:r w:rsidRPr="006A64C4">
        <w:rPr>
          <w:rFonts w:ascii="Montserrat Light" w:hAnsi="Montserrat Light"/>
          <w:b/>
          <w:lang w:val="pt-BR"/>
        </w:rPr>
        <w:tab/>
      </w:r>
      <w:r w:rsidRPr="006A64C4">
        <w:rPr>
          <w:rFonts w:ascii="Montserrat Light" w:hAnsi="Montserrat Light"/>
          <w:b/>
          <w:lang w:val="pt-BR"/>
        </w:rPr>
        <w:tab/>
      </w:r>
      <w:r w:rsidRPr="006A64C4">
        <w:rPr>
          <w:rFonts w:ascii="Montserrat Light" w:hAnsi="Montserrat Light"/>
          <w:b/>
          <w:lang w:val="pt-BR"/>
        </w:rPr>
        <w:tab/>
      </w:r>
      <w:r w:rsidRPr="006A64C4">
        <w:rPr>
          <w:rFonts w:ascii="Montserrat Light" w:hAnsi="Montserrat Light"/>
          <w:b/>
          <w:lang w:val="pt-BR"/>
        </w:rPr>
        <w:tab/>
      </w:r>
      <w:r w:rsidRPr="006A64C4">
        <w:rPr>
          <w:rFonts w:ascii="Montserrat Light" w:hAnsi="Montserrat Light"/>
          <w:b/>
          <w:lang w:val="pt-BR"/>
        </w:rPr>
        <w:tab/>
      </w:r>
      <w:r w:rsidRPr="006A64C4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6A64C4">
        <w:rPr>
          <w:rFonts w:ascii="Montserrat Light" w:hAnsi="Montserrat Light"/>
          <w:b/>
          <w:lang w:val="pt-BR"/>
        </w:rPr>
        <w:t xml:space="preserve"> </w:t>
      </w:r>
      <w:r w:rsidR="004D0A96" w:rsidRPr="006A64C4">
        <w:rPr>
          <w:rFonts w:ascii="Montserrat Light" w:hAnsi="Montserrat Light"/>
          <w:b/>
          <w:lang w:val="pt-BR"/>
        </w:rPr>
        <w:t xml:space="preserve"> </w:t>
      </w:r>
      <w:r w:rsidRPr="006A64C4">
        <w:rPr>
          <w:rFonts w:ascii="Montserrat" w:hAnsi="Montserrat"/>
          <w:b/>
          <w:lang w:val="fr-FR"/>
        </w:rPr>
        <w:t>Anex</w:t>
      </w:r>
      <w:r w:rsidR="005E3A82" w:rsidRPr="006A64C4">
        <w:rPr>
          <w:rFonts w:ascii="Montserrat" w:hAnsi="Montserrat"/>
          <w:b/>
          <w:lang w:val="fr-FR"/>
        </w:rPr>
        <w:t>a nr. 1</w:t>
      </w:r>
      <w:r w:rsidR="00C42F25" w:rsidRPr="006A64C4">
        <w:rPr>
          <w:rFonts w:ascii="Montserrat" w:hAnsi="Montserrat"/>
          <w:b/>
          <w:lang w:val="fr-FR"/>
        </w:rPr>
        <w:t xml:space="preserve"> </w:t>
      </w:r>
    </w:p>
    <w:p w14:paraId="1D6825B1" w14:textId="688F68CE" w:rsidR="003B7F00" w:rsidRPr="006A64C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6A64C4">
        <w:rPr>
          <w:rFonts w:ascii="Montserrat" w:hAnsi="Montserrat"/>
          <w:b/>
          <w:lang w:val="fr-FR"/>
        </w:rPr>
        <w:tab/>
      </w:r>
      <w:r w:rsidRPr="006A64C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6A64C4">
        <w:rPr>
          <w:rFonts w:ascii="Montserrat" w:hAnsi="Montserrat"/>
          <w:b/>
          <w:lang w:val="fr-FR"/>
        </w:rPr>
        <w:tab/>
        <w:t xml:space="preserve">   </w:t>
      </w:r>
      <w:r w:rsidR="0065350E" w:rsidRPr="006A64C4">
        <w:rPr>
          <w:rFonts w:ascii="Montserrat" w:hAnsi="Montserrat"/>
          <w:b/>
          <w:lang w:val="fr-FR"/>
        </w:rPr>
        <w:t xml:space="preserve">     </w:t>
      </w:r>
      <w:r w:rsidRPr="006A64C4">
        <w:rPr>
          <w:rFonts w:ascii="Montserrat" w:hAnsi="Montserrat"/>
          <w:b/>
          <w:lang w:val="fr-FR"/>
        </w:rPr>
        <w:t xml:space="preserve"> la Hotărârea nr. </w:t>
      </w:r>
      <w:r w:rsidR="00B00BA2" w:rsidRPr="006A64C4">
        <w:rPr>
          <w:rFonts w:ascii="Montserrat" w:hAnsi="Montserrat"/>
          <w:b/>
          <w:lang w:val="fr-FR"/>
        </w:rPr>
        <w:t>1</w:t>
      </w:r>
      <w:r w:rsidR="00E11EA0" w:rsidRPr="006A64C4">
        <w:rPr>
          <w:rFonts w:ascii="Montserrat" w:hAnsi="Montserrat"/>
          <w:b/>
          <w:lang w:val="fr-FR"/>
        </w:rPr>
        <w:t>89/</w:t>
      </w:r>
      <w:r w:rsidRPr="006A64C4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6A64C4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1BE0BC7" w14:textId="77777777" w:rsidR="00B31938" w:rsidRPr="006A64C4" w:rsidRDefault="00B31938" w:rsidP="00820230">
      <w:pPr>
        <w:rPr>
          <w:rFonts w:ascii="Montserrat Light" w:hAnsi="Montserrat Light"/>
          <w:sz w:val="20"/>
          <w:szCs w:val="20"/>
          <w:lang w:val="ro-RO"/>
        </w:rPr>
      </w:pPr>
    </w:p>
    <w:p w14:paraId="3BC28894" w14:textId="77777777" w:rsidR="00820230" w:rsidRPr="006A64C4" w:rsidRDefault="00820230" w:rsidP="00820230">
      <w:pPr>
        <w:pStyle w:val="spar"/>
        <w:jc w:val="center"/>
        <w:rPr>
          <w:rFonts w:asciiTheme="minorHAnsi" w:hAnsiTheme="minorHAnsi"/>
          <w:i/>
          <w:iCs/>
          <w:sz w:val="20"/>
          <w:szCs w:val="20"/>
          <w:shd w:val="clear" w:color="auto" w:fill="FFFFFF"/>
        </w:rPr>
      </w:pPr>
      <w:r w:rsidRPr="006A64C4">
        <w:rPr>
          <w:rFonts w:asciiTheme="minorHAnsi" w:hAnsiTheme="minorHAnsi"/>
          <w:i/>
          <w:iCs/>
          <w:sz w:val="20"/>
          <w:szCs w:val="20"/>
          <w:shd w:val="clear" w:color="auto" w:fill="FFFFFF"/>
        </w:rPr>
        <w:t>CERERE DE FINANŢARE</w:t>
      </w:r>
    </w:p>
    <w:p w14:paraId="30FE5CF3" w14:textId="197A5D5B" w:rsidR="00820230" w:rsidRPr="006A64C4" w:rsidRDefault="00820230" w:rsidP="00820230">
      <w:pPr>
        <w:pStyle w:val="spar"/>
        <w:jc w:val="center"/>
        <w:rPr>
          <w:rFonts w:asciiTheme="minorHAnsi" w:hAnsiTheme="minorHAnsi"/>
          <w:i/>
          <w:iCs/>
          <w:sz w:val="20"/>
          <w:szCs w:val="20"/>
          <w:shd w:val="clear" w:color="auto" w:fill="FFFFFF"/>
        </w:rPr>
      </w:pPr>
      <w:r w:rsidRPr="006A64C4">
        <w:rPr>
          <w:rFonts w:asciiTheme="minorHAnsi" w:hAnsiTheme="minorHAnsi"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26C561C4" w14:textId="7E22FB73" w:rsidR="00820230" w:rsidRPr="006A64C4" w:rsidRDefault="00820230" w:rsidP="00820230">
      <w:pPr>
        <w:pStyle w:val="sanxttl"/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</w:pPr>
      <w:r w:rsidRPr="006A64C4"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         Anexa nr. 1 la normele metodologice</w:t>
      </w:r>
    </w:p>
    <w:p w14:paraId="065C31D2" w14:textId="77777777" w:rsidR="00820230" w:rsidRPr="006A64C4" w:rsidRDefault="00820230" w:rsidP="00820230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3502"/>
        <w:gridCol w:w="3930"/>
      </w:tblGrid>
      <w:tr w:rsidR="006A64C4" w:rsidRPr="006A64C4" w14:paraId="2F279DCD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09F2F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6A64C4" w:rsidRPr="006A64C4" w14:paraId="5DC207CC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7F2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4E5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6A64C4" w:rsidRPr="006A64C4" w14:paraId="4BC13952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F7E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0F846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6A64C4" w:rsidRPr="006A64C4" w14:paraId="574C153C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D8DA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6A64C4" w:rsidRPr="006A64C4" w14:paraId="0C0C6646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8A2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78A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6A64C4" w:rsidRPr="006A64C4" w14:paraId="5CB18003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C3E3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C3D1F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POD PE DJ161, km 30+977 ÎN LOCALITATEA PÂGLIȘA</w:t>
            </w:r>
          </w:p>
        </w:tc>
      </w:tr>
      <w:tr w:rsidR="006A64C4" w:rsidRPr="006A64C4" w14:paraId="6E1EEB82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8E44F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B6FC9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  <w:p w14:paraId="51EC37A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20A37B8D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DA2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0039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d) poduri, podeţe, pasaje sau punţi pietonale (construcţie nouă/extindere/reabilitare/modernizare).</w:t>
            </w:r>
          </w:p>
        </w:tc>
      </w:tr>
      <w:tr w:rsidR="006A64C4" w:rsidRPr="006A64C4" w14:paraId="6D8FFF46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98D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ED73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  <w:p w14:paraId="03D3C096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292DE028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16E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096A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La intrare in localitatea Pâglișa, pe DJ 161, Comuna Dăbâca, jud. Cluj</w:t>
            </w:r>
          </w:p>
        </w:tc>
      </w:tr>
      <w:tr w:rsidR="006A64C4" w:rsidRPr="006A64C4" w14:paraId="78B986E4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D1E4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01331" w14:textId="77777777" w:rsidR="00820230" w:rsidRPr="006A64C4" w:rsidRDefault="00820230" w:rsidP="00820230">
            <w:pPr>
              <w:pStyle w:val="spar1"/>
              <w:spacing w:line="254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84 luni</w:t>
            </w:r>
          </w:p>
          <w:p w14:paraId="286D008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(24 luni derulare proiect+60 luni perioada garantie)</w:t>
            </w:r>
          </w:p>
        </w:tc>
      </w:tr>
      <w:tr w:rsidR="006A64C4" w:rsidRPr="006A64C4" w14:paraId="768363A4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8C8DA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F597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  HCJ nr…………din 28.10.2021</w:t>
            </w:r>
          </w:p>
        </w:tc>
      </w:tr>
      <w:tr w:rsidR="006A64C4" w:rsidRPr="006A64C4" w14:paraId="57AE9188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825A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8AFD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(Se va prezenta valoarea în lei cu TVA.) 9.127.644,92</w:t>
            </w:r>
          </w:p>
          <w:p w14:paraId="27A3F30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6A64C4" w:rsidRPr="006A64C4" w14:paraId="6404EA31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E745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2C3D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(Se va prezenta valoarea în lei cu TVA.) 8.474.626,65</w:t>
            </w:r>
          </w:p>
          <w:p w14:paraId="1BC808C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6A64C4" w:rsidRPr="006A64C4" w14:paraId="13C7E394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5356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D58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(Se va prezenta valoarea în lei cu TVA.) 653.018,27</w:t>
            </w:r>
          </w:p>
          <w:p w14:paraId="1DF3246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6A64C4" w:rsidRPr="006A64C4" w14:paraId="4B3BD4AC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50A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DC14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(Se va prezenta valoarea în lei fără TVA.) -</w:t>
            </w:r>
          </w:p>
        </w:tc>
      </w:tr>
      <w:tr w:rsidR="006A64C4" w:rsidRPr="006A64C4" w14:paraId="291D190F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AA03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BCF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(Se va prezenta valoarea în lei fără TVA.) -</w:t>
            </w:r>
          </w:p>
        </w:tc>
      </w:tr>
      <w:tr w:rsidR="006A64C4" w:rsidRPr="006A64C4" w14:paraId="12C3962B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70E1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6A64C4" w:rsidRPr="006A64C4" w14:paraId="04A9831C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A9FD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a</w:t>
            </w: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 Pentru alimentări cu apă şi staţii de tratare a apei:</w:t>
            </w:r>
          </w:p>
          <w:p w14:paraId="54DA3BD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53371E98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049D857D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2A16BED7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45A3FAF2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3EDF02A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0C74F03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7D2F84DA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2308A578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1DC0B34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6A64C4" w:rsidRPr="006A64C4" w14:paraId="0A8857FA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7690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c</w:t>
            </w: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 Pentru drumurile publice:</w:t>
            </w:r>
          </w:p>
          <w:p w14:paraId="7B249FD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drum: drum judeţean/drum comunal/drumuri publice din interiorul localităţilor; centură ocolitoare (tip autostradă/tip drum naţional cu 4 benzi/tip drum naţional cu 2 benzi/alt tip)</w:t>
            </w:r>
          </w:p>
          <w:p w14:paraId="471599D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clasă tehnică: Clasă tehnică I ÷ V</w:t>
            </w:r>
          </w:p>
          <w:p w14:paraId="22BC45C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>- lungime drum: …………… metri;</w:t>
            </w:r>
          </w:p>
          <w:p w14:paraId="2BCE516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lucrări de consolidare: da/nu;</w:t>
            </w:r>
          </w:p>
          <w:p w14:paraId="25163317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lucrări pentru asigurarea accesului la proprietăţi: da/nu;</w:t>
            </w:r>
          </w:p>
          <w:p w14:paraId="5FB2BC3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trotuare: da/nu;</w:t>
            </w:r>
          </w:p>
          <w:p w14:paraId="66EA7E89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locurile de parcare, oprire şi staţionare: da/nu;</w:t>
            </w:r>
          </w:p>
          <w:p w14:paraId="4D054CB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poduri, pasaje denivelate, tuneluri, viaducte pe tipuri: ……..;</w:t>
            </w:r>
          </w:p>
          <w:p w14:paraId="5F5C3D5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bretele de acces, noduri rutiere: da/nu;</w:t>
            </w:r>
          </w:p>
          <w:p w14:paraId="70A9923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A64C4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alte lucrări de artă: da/nu.</w:t>
            </w:r>
          </w:p>
          <w:p w14:paraId="345BF60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d) Pentru poduri, podeţe, pasaje sau punţi pietonale pentru fiecare tip:</w:t>
            </w:r>
          </w:p>
          <w:p w14:paraId="46F9D8C9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- drumul pe care este amplasat/clasă tehnică: drum judeţean/drum comunal/drumuri publice din interiorul localităţilor;</w:t>
            </w:r>
          </w:p>
          <w:p w14:paraId="79FE6EF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- număr obiecte: 1</w:t>
            </w:r>
          </w:p>
          <w:p w14:paraId="30F49CD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- lungime: 34,6 metri;</w:t>
            </w:r>
          </w:p>
          <w:p w14:paraId="33313E6B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- număr deschideri: ……….;</w:t>
            </w:r>
          </w:p>
          <w:p w14:paraId="03345AB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- lăţime: 13,40 metri.</w:t>
            </w:r>
          </w:p>
        </w:tc>
      </w:tr>
      <w:tr w:rsidR="006A64C4" w:rsidRPr="006A64C4" w14:paraId="4544F83B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C839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6A64C4" w:rsidRPr="006A64C4" w14:paraId="01703924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CF9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6A64C4" w:rsidRPr="006A64C4" w14:paraId="5FB59C58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CC6AA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E3528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F84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6A64C4" w:rsidRPr="006A64C4" w14:paraId="4B89B162" w14:textId="77777777" w:rsidTr="003D3AB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BC7CA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C78D5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  <w:p w14:paraId="69646528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0EFE6D15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CE1F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6A64C4" w:rsidRPr="006A64C4" w14:paraId="3DB9DFE2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6ECF" w14:textId="063284CE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Nume şi prenume: Tişe Alin </w:t>
            </w:r>
          </w:p>
          <w:p w14:paraId="38C6CD2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58A6EC1E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EC535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  <w:p w14:paraId="7D704F80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101CA416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163D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6A64C4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6A64C4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6F0AE5BE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715C97FE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F8F6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  <w:p w14:paraId="76BDFB3F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4D7420B7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FF21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6A64C4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6A64C4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18366DB0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1AC7E9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7D94E18C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7FC0C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  <w:p w14:paraId="622D43F4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4139F187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A601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6A64C4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61F64ECD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A64C4" w:rsidRPr="006A64C4" w14:paraId="2967CE1B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A6D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6A64C4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2C53E43D" w14:textId="77777777" w:rsidR="00820230" w:rsidRPr="006A64C4" w:rsidRDefault="00820230" w:rsidP="00820230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6A64C4" w:rsidRPr="006A64C4" w14:paraId="2BC40B0F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A266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6A64C4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4614EC8F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820230" w:rsidRPr="006A64C4" w14:paraId="77EBC7DE" w14:textId="77777777" w:rsidTr="003D3A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0183" w14:textId="77777777" w:rsidR="00820230" w:rsidRPr="006A64C4" w:rsidRDefault="00820230" w:rsidP="00820230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6A64C4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6A64C4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6A64C4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2B5F8237" w14:textId="77777777" w:rsidR="00820230" w:rsidRPr="006A64C4" w:rsidRDefault="00820230" w:rsidP="00820230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0A13477C" w14:textId="27691B72" w:rsidR="00820230" w:rsidRPr="006A64C4" w:rsidRDefault="00820230" w:rsidP="00820230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6A64C4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20AA08CF" w14:textId="77777777" w:rsidR="00820230" w:rsidRPr="006A64C4" w:rsidRDefault="00820230" w:rsidP="00820230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A64C4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3620BFD9" w14:textId="77777777" w:rsidR="00820230" w:rsidRPr="006A64C4" w:rsidRDefault="00820230" w:rsidP="00820230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6A64C4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că respect prevederile </w:t>
      </w:r>
      <w:r w:rsidRPr="006A64C4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6A64C4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216CA8B9" w14:textId="77777777" w:rsidR="00820230" w:rsidRPr="006A64C4" w:rsidRDefault="00820230" w:rsidP="00820230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6A64C4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60918038" w14:textId="77777777" w:rsidR="00820230" w:rsidRPr="006A64C4" w:rsidRDefault="00820230" w:rsidP="00820230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A64C4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48F0DB54" w14:textId="77777777" w:rsidR="00820230" w:rsidRPr="006A64C4" w:rsidRDefault="00820230" w:rsidP="00820230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A64C4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Preşedinte,</w:t>
      </w:r>
    </w:p>
    <w:p w14:paraId="5B1B1070" w14:textId="19D8E1DC" w:rsidR="00820230" w:rsidRPr="006A64C4" w:rsidRDefault="00820230" w:rsidP="00820230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A64C4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 Alin</w:t>
      </w:r>
    </w:p>
    <w:p w14:paraId="38527A3F" w14:textId="77777777" w:rsidR="00820230" w:rsidRPr="006A64C4" w:rsidRDefault="00820230" w:rsidP="00820230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6A64C4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18A053E9" w14:textId="77777777" w:rsidR="00200432" w:rsidRPr="006A64C4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6A64C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64C4">
        <w:rPr>
          <w:rFonts w:ascii="Montserrat" w:hAnsi="Montserrat"/>
          <w:lang w:val="ro-RO" w:eastAsia="ro-RO"/>
        </w:rPr>
        <w:tab/>
      </w:r>
      <w:r w:rsidRPr="006A64C4">
        <w:rPr>
          <w:rFonts w:ascii="Montserrat" w:hAnsi="Montserrat"/>
          <w:lang w:val="ro-RO" w:eastAsia="ro-RO"/>
        </w:rPr>
        <w:tab/>
      </w:r>
      <w:r w:rsidRPr="006A64C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6A64C4">
        <w:rPr>
          <w:rFonts w:ascii="Montserrat" w:hAnsi="Montserrat"/>
          <w:lang w:val="ro-RO" w:eastAsia="ro-RO"/>
        </w:rPr>
        <w:t xml:space="preserve">  </w:t>
      </w:r>
      <w:r w:rsidRPr="006A64C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6A64C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6A64C4">
        <w:rPr>
          <w:rFonts w:ascii="Montserrat" w:hAnsi="Montserrat"/>
          <w:lang w:val="ro-RO" w:eastAsia="ro-RO"/>
        </w:rPr>
        <w:t xml:space="preserve">       </w:t>
      </w:r>
      <w:r w:rsidRPr="006A64C4">
        <w:rPr>
          <w:rFonts w:ascii="Montserrat" w:hAnsi="Montserrat"/>
          <w:b/>
          <w:lang w:val="ro-RO" w:eastAsia="ro-RO"/>
        </w:rPr>
        <w:t>PREŞEDINTE,</w:t>
      </w:r>
      <w:r w:rsidRPr="006A64C4">
        <w:rPr>
          <w:rFonts w:ascii="Montserrat" w:hAnsi="Montserrat"/>
          <w:b/>
          <w:lang w:val="ro-RO" w:eastAsia="ro-RO"/>
        </w:rPr>
        <w:tab/>
      </w:r>
      <w:r w:rsidRPr="006A64C4">
        <w:rPr>
          <w:rFonts w:ascii="Montserrat" w:hAnsi="Montserrat"/>
          <w:lang w:val="ro-RO" w:eastAsia="ro-RO"/>
        </w:rPr>
        <w:tab/>
      </w:r>
      <w:r w:rsidRPr="006A64C4">
        <w:rPr>
          <w:rFonts w:ascii="Montserrat" w:hAnsi="Montserrat"/>
          <w:lang w:val="ro-RO" w:eastAsia="ro-RO"/>
        </w:rPr>
        <w:tab/>
        <w:t xml:space="preserve">      </w:t>
      </w:r>
      <w:r w:rsidRPr="006A64C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6A64C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64C4">
        <w:rPr>
          <w:rFonts w:ascii="Montserrat" w:hAnsi="Montserrat"/>
          <w:b/>
          <w:lang w:val="ro-RO" w:eastAsia="ro-RO"/>
        </w:rPr>
        <w:t xml:space="preserve">       </w:t>
      </w:r>
      <w:r w:rsidR="00407BA0" w:rsidRPr="006A64C4">
        <w:rPr>
          <w:rFonts w:ascii="Montserrat" w:hAnsi="Montserrat"/>
          <w:b/>
          <w:lang w:val="ro-RO" w:eastAsia="ro-RO"/>
        </w:rPr>
        <w:t xml:space="preserve"> </w:t>
      </w:r>
      <w:r w:rsidRPr="006A64C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6A64C4">
        <w:rPr>
          <w:rFonts w:ascii="Montserrat" w:hAnsi="Montserrat"/>
          <w:b/>
          <w:lang w:val="ro-RO" w:eastAsia="ro-RO"/>
        </w:rPr>
        <w:t xml:space="preserve">            </w:t>
      </w:r>
      <w:r w:rsidRPr="006A64C4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6A64C4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A64C4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20230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1EA0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820230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820230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820230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82023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82023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946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2021-10-28T12:07:00Z</cp:lastPrinted>
  <dcterms:created xsi:type="dcterms:W3CDTF">2021-03-31T17:01:00Z</dcterms:created>
  <dcterms:modified xsi:type="dcterms:W3CDTF">2021-10-29T07:51:00Z</dcterms:modified>
</cp:coreProperties>
</file>