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D8C49" w14:textId="493C2495" w:rsidR="00AF11A8" w:rsidRPr="008C389B" w:rsidRDefault="00AF11A8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8C389B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1312" behindDoc="1" locked="0" layoutInCell="1" allowOverlap="1" wp14:anchorId="082A9DEC" wp14:editId="5D21B0C0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505460" cy="515620"/>
            <wp:effectExtent l="0" t="0" r="8890" b="0"/>
            <wp:wrapTight wrapText="right">
              <wp:wrapPolygon edited="0">
                <wp:start x="0" y="0"/>
                <wp:lineTo x="0" y="20749"/>
                <wp:lineTo x="21166" y="20749"/>
                <wp:lineTo x="21166" y="0"/>
                <wp:lineTo x="0" y="0"/>
              </wp:wrapPolygon>
            </wp:wrapTight>
            <wp:docPr id="3" name="Picture 3" descr="E:\zz PROIECTE - EXTRA\xx. ARHITECT SEF\stema CJ Clu 3x3.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zz PROIECTE - EXTRA\xx. ARHITECT SEF\stema CJ Clu 3x3.5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20" cy="5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89B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ROMÂNIA</w:t>
      </w:r>
    </w:p>
    <w:p w14:paraId="26CBB2B9" w14:textId="77777777" w:rsidR="00AF11A8" w:rsidRPr="008C389B" w:rsidRDefault="00AF11A8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8C389B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JUDEȚUL CLUJ                                                                             </w:t>
      </w:r>
    </w:p>
    <w:p w14:paraId="6F9433C1" w14:textId="1E189F13" w:rsidR="00AF11A8" w:rsidRPr="008C389B" w:rsidRDefault="00AF11A8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8C389B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CONSILIUL JUDEȚEAN </w:t>
      </w:r>
    </w:p>
    <w:p w14:paraId="23925712" w14:textId="672ED3CE" w:rsidR="00AF11A8" w:rsidRPr="008C389B" w:rsidRDefault="00AF11A8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8C389B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H O T Ă R Â R E </w:t>
      </w:r>
    </w:p>
    <w:p w14:paraId="7DC8B4A4" w14:textId="77777777" w:rsidR="00372A4D" w:rsidRPr="008C389B" w:rsidRDefault="00345070" w:rsidP="001959C8">
      <w:pPr>
        <w:pStyle w:val="NoSpacing"/>
        <w:ind w:right="-99"/>
        <w:jc w:val="center"/>
        <w:rPr>
          <w:rFonts w:ascii="Cambria" w:hAnsi="Cambria"/>
          <w:b/>
          <w:bCs/>
          <w:lang w:val="ro-RO"/>
        </w:rPr>
      </w:pPr>
      <w:r w:rsidRPr="008C389B">
        <w:rPr>
          <w:rFonts w:ascii="Cambria" w:hAnsi="Cambria"/>
          <w:b/>
          <w:bCs/>
          <w:lang w:val="ro-RO"/>
        </w:rPr>
        <w:t xml:space="preserve">privind însuşirea unei documentaţii cadastrale  de primă înscriere a </w:t>
      </w:r>
    </w:p>
    <w:p w14:paraId="05732B48" w14:textId="6A005C76" w:rsidR="00345070" w:rsidRPr="008C389B" w:rsidRDefault="00345070" w:rsidP="001959C8">
      <w:pPr>
        <w:pStyle w:val="NoSpacing"/>
        <w:ind w:right="-99"/>
        <w:jc w:val="center"/>
        <w:rPr>
          <w:rFonts w:ascii="Cambria" w:hAnsi="Cambria"/>
          <w:b/>
          <w:bCs/>
          <w:lang w:val="ro-RO"/>
        </w:rPr>
      </w:pPr>
      <w:r w:rsidRPr="008C389B">
        <w:rPr>
          <w:rFonts w:ascii="Cambria" w:hAnsi="Cambria"/>
          <w:b/>
          <w:bCs/>
          <w:lang w:val="ro-RO"/>
        </w:rPr>
        <w:t xml:space="preserve">imobilului situat în </w:t>
      </w:r>
      <w:r w:rsidR="00372A4D" w:rsidRPr="008C389B">
        <w:rPr>
          <w:rFonts w:ascii="Cambria" w:hAnsi="Cambria"/>
          <w:b/>
          <w:bCs/>
          <w:lang w:val="ro-RO"/>
        </w:rPr>
        <w:t>C</w:t>
      </w:r>
      <w:r w:rsidRPr="008C389B">
        <w:rPr>
          <w:rFonts w:ascii="Cambria" w:hAnsi="Cambria"/>
          <w:b/>
          <w:bCs/>
          <w:lang w:val="ro-RO"/>
        </w:rPr>
        <w:t>om</w:t>
      </w:r>
      <w:r w:rsidR="00372A4D" w:rsidRPr="008C389B">
        <w:rPr>
          <w:rFonts w:ascii="Cambria" w:hAnsi="Cambria"/>
          <w:b/>
          <w:bCs/>
          <w:lang w:val="ro-RO"/>
        </w:rPr>
        <w:t>una</w:t>
      </w:r>
      <w:r w:rsidRPr="008C389B">
        <w:rPr>
          <w:rFonts w:ascii="Cambria" w:hAnsi="Cambria"/>
          <w:b/>
          <w:bCs/>
          <w:lang w:val="ro-RO"/>
        </w:rPr>
        <w:t xml:space="preserve"> Gilău, loc</w:t>
      </w:r>
      <w:r w:rsidR="00372A4D" w:rsidRPr="008C389B">
        <w:rPr>
          <w:rFonts w:ascii="Cambria" w:hAnsi="Cambria"/>
          <w:b/>
          <w:bCs/>
          <w:lang w:val="ro-RO"/>
        </w:rPr>
        <w:t>alitatea</w:t>
      </w:r>
      <w:r w:rsidRPr="008C389B">
        <w:rPr>
          <w:rFonts w:ascii="Cambria" w:hAnsi="Cambria"/>
          <w:b/>
          <w:bCs/>
          <w:lang w:val="ro-RO"/>
        </w:rPr>
        <w:t xml:space="preserve"> Gilău, </w:t>
      </w:r>
      <w:r w:rsidR="00372A4D" w:rsidRPr="008C389B">
        <w:rPr>
          <w:rFonts w:ascii="Cambria" w:hAnsi="Cambria"/>
          <w:b/>
          <w:bCs/>
          <w:lang w:val="ro-RO"/>
        </w:rPr>
        <w:t>J</w:t>
      </w:r>
      <w:r w:rsidRPr="008C389B">
        <w:rPr>
          <w:rFonts w:ascii="Cambria" w:hAnsi="Cambria"/>
          <w:b/>
          <w:bCs/>
          <w:lang w:val="ro-RO"/>
        </w:rPr>
        <w:t>ud</w:t>
      </w:r>
      <w:r w:rsidR="00372A4D" w:rsidRPr="008C389B">
        <w:rPr>
          <w:rFonts w:ascii="Cambria" w:hAnsi="Cambria"/>
          <w:b/>
          <w:bCs/>
          <w:lang w:val="ro-RO"/>
        </w:rPr>
        <w:t>ețul</w:t>
      </w:r>
      <w:r w:rsidRPr="008C389B">
        <w:rPr>
          <w:rFonts w:ascii="Cambria" w:hAnsi="Cambria"/>
          <w:b/>
          <w:bCs/>
          <w:lang w:val="ro-RO"/>
        </w:rPr>
        <w:t xml:space="preserve"> Cluj </w:t>
      </w:r>
    </w:p>
    <w:p w14:paraId="1BB6B36F" w14:textId="2E500B06" w:rsidR="00AF11A8" w:rsidRPr="008C389B" w:rsidRDefault="00AF11A8" w:rsidP="001959C8">
      <w:pPr>
        <w:autoSpaceDE w:val="0"/>
        <w:autoSpaceDN w:val="0"/>
        <w:adjustRightInd w:val="0"/>
        <w:spacing w:line="240" w:lineRule="auto"/>
        <w:ind w:right="-99"/>
        <w:contextualSpacing/>
        <w:jc w:val="center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4B0E7B85" w14:textId="29AF0604" w:rsidR="00AF11A8" w:rsidRPr="008C389B" w:rsidRDefault="00AF11A8" w:rsidP="001959C8">
      <w:pPr>
        <w:spacing w:after="0" w:line="240" w:lineRule="auto"/>
        <w:ind w:right="-99" w:firstLine="709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8C389B">
        <w:rPr>
          <w:rFonts w:ascii="Cambria" w:eastAsia="Times New Roman" w:hAnsi="Cambria" w:cs="Times New Roman"/>
          <w:sz w:val="24"/>
          <w:szCs w:val="24"/>
          <w:lang w:val="ro-RO" w:eastAsia="ro-RO"/>
        </w:rPr>
        <w:t>Consiliul Judeţean Cluj întrunit în şedinţă extraordinară;</w:t>
      </w:r>
    </w:p>
    <w:p w14:paraId="05A58120" w14:textId="281359F4" w:rsidR="00AF11A8" w:rsidRPr="008C389B" w:rsidRDefault="00AF11A8" w:rsidP="00F97A7A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 w:eastAsia="ro-RO"/>
        </w:rPr>
      </w:pPr>
      <w:r w:rsidRPr="008C389B">
        <w:rPr>
          <w:rFonts w:ascii="Cambria" w:hAnsi="Cambria"/>
          <w:noProof/>
          <w:sz w:val="24"/>
          <w:szCs w:val="24"/>
          <w:lang w:val="ro-RO" w:eastAsia="ro-RO"/>
        </w:rPr>
        <w:tab/>
      </w:r>
      <w:r w:rsidRPr="008C389B">
        <w:rPr>
          <w:rFonts w:ascii="Cambria" w:hAnsi="Cambria"/>
          <w:sz w:val="24"/>
          <w:szCs w:val="24"/>
          <w:lang w:val="ro-RO" w:eastAsia="ro-RO"/>
        </w:rPr>
        <w:t xml:space="preserve">Având în vedere Proiectul de hotărâre înregistrat cu </w:t>
      </w:r>
      <w:r w:rsidR="00705594" w:rsidRPr="008C389B">
        <w:rPr>
          <w:rFonts w:ascii="Cambria" w:hAnsi="Cambria"/>
          <w:sz w:val="24"/>
          <w:szCs w:val="24"/>
          <w:lang w:val="ro-RO" w:eastAsia="ro-RO"/>
        </w:rPr>
        <w:t xml:space="preserve">nr. </w:t>
      </w:r>
      <w:r w:rsidR="00372A4D" w:rsidRPr="008C389B">
        <w:rPr>
          <w:rFonts w:ascii="Cambria" w:hAnsi="Cambria"/>
          <w:sz w:val="24"/>
          <w:szCs w:val="24"/>
          <w:lang w:val="ro-RO" w:eastAsia="ro-RO"/>
        </w:rPr>
        <w:t>185 din 27.10.2020</w:t>
      </w:r>
      <w:r w:rsidR="00086D6F" w:rsidRPr="008C389B">
        <w:rPr>
          <w:rFonts w:ascii="Cambria" w:hAnsi="Cambria"/>
          <w:sz w:val="24"/>
          <w:szCs w:val="24"/>
          <w:lang w:val="ro-RO" w:eastAsia="ro-RO"/>
        </w:rPr>
        <w:t xml:space="preserve"> </w:t>
      </w:r>
      <w:r w:rsidR="00345070" w:rsidRPr="008C389B">
        <w:rPr>
          <w:rFonts w:ascii="Cambria" w:hAnsi="Cambria"/>
          <w:sz w:val="24"/>
          <w:szCs w:val="24"/>
          <w:lang w:val="ro-RO"/>
        </w:rPr>
        <w:t xml:space="preserve">privind însuşirea unei documentaţii cadastrale  de primă înscriere a imobilului situat în </w:t>
      </w:r>
      <w:r w:rsidR="00372A4D" w:rsidRPr="008C389B">
        <w:rPr>
          <w:rFonts w:ascii="Cambria" w:hAnsi="Cambria"/>
          <w:sz w:val="24"/>
          <w:szCs w:val="24"/>
          <w:lang w:val="ro-RO"/>
        </w:rPr>
        <w:t xml:space="preserve">Comuna Gilău, localitatea Gilău, Județul Cluj, </w:t>
      </w:r>
      <w:r w:rsidRPr="008C389B">
        <w:rPr>
          <w:rFonts w:ascii="Cambria" w:hAnsi="Cambria"/>
          <w:sz w:val="24"/>
          <w:szCs w:val="24"/>
          <w:lang w:val="ro-RO" w:eastAsia="ro-RO"/>
        </w:rPr>
        <w:t xml:space="preserve">propus de </w:t>
      </w:r>
      <w:r w:rsidR="00086D6F" w:rsidRPr="008C389B">
        <w:rPr>
          <w:rFonts w:ascii="Cambria" w:hAnsi="Cambria"/>
          <w:noProof/>
          <w:sz w:val="24"/>
          <w:szCs w:val="24"/>
          <w:lang w:eastAsia="ro-RO"/>
        </w:rPr>
        <w:t>Preşedintele Consiliului Judeţean Cluj, domnul Alin Tişe</w:t>
      </w:r>
      <w:r w:rsidRPr="008C389B">
        <w:rPr>
          <w:rFonts w:ascii="Cambria" w:hAnsi="Cambria"/>
          <w:sz w:val="24"/>
          <w:szCs w:val="24"/>
          <w:lang w:val="ro-RO" w:eastAsia="ro-RO"/>
        </w:rPr>
        <w:t>, care este însoţit de Referatul de aprobare cu nr.</w:t>
      </w:r>
      <w:r w:rsidR="00F97A7A" w:rsidRPr="008C389B">
        <w:rPr>
          <w:rFonts w:ascii="Cambria" w:hAnsi="Cambria"/>
          <w:sz w:val="24"/>
          <w:szCs w:val="24"/>
          <w:lang w:val="ro-RO" w:eastAsia="ro-RO"/>
        </w:rPr>
        <w:t xml:space="preserve"> 35156/16.10.2020</w:t>
      </w:r>
      <w:r w:rsidRPr="008C389B">
        <w:rPr>
          <w:rFonts w:ascii="Cambria" w:hAnsi="Cambria"/>
          <w:sz w:val="24"/>
          <w:szCs w:val="24"/>
          <w:lang w:val="ro-RO" w:eastAsia="ro-RO"/>
        </w:rPr>
        <w:t xml:space="preserve">; </w:t>
      </w:r>
      <w:r w:rsidR="00372A4D" w:rsidRPr="008C389B">
        <w:rPr>
          <w:rFonts w:ascii="Cambria" w:hAnsi="Cambria"/>
          <w:sz w:val="24"/>
          <w:szCs w:val="24"/>
          <w:lang w:val="ro-RO" w:eastAsia="ro-RO"/>
        </w:rPr>
        <w:t xml:space="preserve">de </w:t>
      </w:r>
      <w:r w:rsidRPr="008C389B">
        <w:rPr>
          <w:rFonts w:ascii="Cambria" w:hAnsi="Cambria"/>
          <w:sz w:val="24"/>
          <w:szCs w:val="24"/>
          <w:lang w:val="ro-RO" w:eastAsia="ro-RO"/>
        </w:rPr>
        <w:t>Raportul de specialitate întocmit de compartimentului de resort din cadrul aparatului de specialitate al Consiliului Judeţean Cluj cu nr.</w:t>
      </w:r>
      <w:r w:rsidR="0044746E" w:rsidRPr="008C389B">
        <w:rPr>
          <w:rFonts w:ascii="Cambria" w:hAnsi="Cambria"/>
          <w:sz w:val="24"/>
          <w:szCs w:val="24"/>
          <w:lang w:val="ro-RO" w:eastAsia="ro-RO"/>
        </w:rPr>
        <w:t xml:space="preserve"> </w:t>
      </w:r>
      <w:r w:rsidR="0044746E" w:rsidRPr="008C389B">
        <w:rPr>
          <w:rFonts w:ascii="Cambria" w:hAnsi="Cambria"/>
          <w:bCs/>
          <w:sz w:val="24"/>
          <w:szCs w:val="24"/>
          <w:lang w:val="ro-RO" w:eastAsia="ro-RO"/>
        </w:rPr>
        <w:t>35193/16.10.2020</w:t>
      </w:r>
      <w:r w:rsidRPr="008C389B">
        <w:rPr>
          <w:rFonts w:ascii="Cambria" w:hAnsi="Cambria"/>
          <w:sz w:val="24"/>
          <w:szCs w:val="24"/>
          <w:lang w:val="ro-RO" w:eastAsia="ro-RO"/>
        </w:rPr>
        <w:t xml:space="preserve"> şi Avizul cu nr</w:t>
      </w:r>
      <w:r w:rsidR="00372A4D" w:rsidRPr="008C389B">
        <w:rPr>
          <w:rFonts w:ascii="Cambria" w:hAnsi="Cambria"/>
          <w:sz w:val="24"/>
          <w:szCs w:val="24"/>
          <w:lang w:val="ro-RO" w:eastAsia="ro-RO"/>
        </w:rPr>
        <w:t>. 35156</w:t>
      </w:r>
      <w:r w:rsidR="00E153D7" w:rsidRPr="008C389B">
        <w:rPr>
          <w:rFonts w:ascii="Cambria" w:hAnsi="Cambria"/>
          <w:sz w:val="24"/>
          <w:szCs w:val="24"/>
          <w:lang w:val="ro-RO" w:eastAsia="ro-RO"/>
        </w:rPr>
        <w:t xml:space="preserve"> din 29</w:t>
      </w:r>
      <w:r w:rsidR="00372A4D" w:rsidRPr="008C389B">
        <w:rPr>
          <w:rFonts w:ascii="Cambria" w:hAnsi="Cambria"/>
          <w:sz w:val="24"/>
          <w:szCs w:val="24"/>
          <w:lang w:val="ro-RO" w:eastAsia="ro-RO"/>
        </w:rPr>
        <w:t xml:space="preserve">.10.2020 </w:t>
      </w:r>
      <w:r w:rsidRPr="008C389B">
        <w:rPr>
          <w:rFonts w:ascii="Cambria" w:hAnsi="Cambria"/>
          <w:sz w:val="24"/>
          <w:szCs w:val="24"/>
          <w:lang w:val="ro-RO" w:eastAsia="ro-RO"/>
        </w:rPr>
        <w:t xml:space="preserve">adoptat de Comisia de specialitate nr. </w:t>
      </w:r>
      <w:r w:rsidR="00372A4D" w:rsidRPr="008C389B">
        <w:rPr>
          <w:rFonts w:ascii="Cambria" w:hAnsi="Cambria"/>
          <w:sz w:val="24"/>
          <w:szCs w:val="24"/>
          <w:lang w:val="ro-RO" w:eastAsia="ro-RO"/>
        </w:rPr>
        <w:t xml:space="preserve">2, </w:t>
      </w:r>
      <w:r w:rsidRPr="008C389B">
        <w:rPr>
          <w:rFonts w:ascii="Cambria" w:hAnsi="Cambria"/>
          <w:sz w:val="24"/>
          <w:szCs w:val="24"/>
          <w:lang w:val="ro-RO" w:eastAsia="ro-RO"/>
        </w:rPr>
        <w:t xml:space="preserve">în conformitate cu art. 182 alin. (4) coroborat cu art. 136 din Ordonanța de urgență a Guvernului nr. 57/2019 privind Codul administrativ, cu  modificările și completările ulterioare; </w:t>
      </w:r>
    </w:p>
    <w:p w14:paraId="39575A01" w14:textId="2DFBF6AE" w:rsidR="00AF11A8" w:rsidRPr="008C389B" w:rsidRDefault="00AF11A8" w:rsidP="00B618EA">
      <w:pPr>
        <w:spacing w:after="0" w:line="240" w:lineRule="auto"/>
        <w:ind w:firstLine="709"/>
        <w:contextualSpacing/>
        <w:jc w:val="both"/>
        <w:rPr>
          <w:rFonts w:ascii="Cambria" w:hAnsi="Cambria"/>
          <w:sz w:val="24"/>
          <w:szCs w:val="24"/>
          <w:lang w:val="ro-RO" w:eastAsia="ro-RO"/>
        </w:rPr>
      </w:pPr>
      <w:r w:rsidRPr="008C389B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Ţinând cont de </w:t>
      </w:r>
      <w:r w:rsidR="00086D6F" w:rsidRPr="008C389B">
        <w:rPr>
          <w:rFonts w:ascii="Cambria" w:hAnsi="Cambria"/>
          <w:sz w:val="24"/>
          <w:szCs w:val="24"/>
          <w:lang w:val="ro-RO" w:eastAsia="ro-RO"/>
        </w:rPr>
        <w:t>adres</w:t>
      </w:r>
      <w:r w:rsidR="00345070" w:rsidRPr="008C389B">
        <w:rPr>
          <w:rFonts w:ascii="Cambria" w:hAnsi="Cambria"/>
          <w:sz w:val="24"/>
          <w:szCs w:val="24"/>
          <w:lang w:val="ro-RO" w:eastAsia="ro-RO"/>
        </w:rPr>
        <w:t>ele Companiei de ap</w:t>
      </w:r>
      <w:r w:rsidR="00372A4D" w:rsidRPr="008C389B">
        <w:rPr>
          <w:rFonts w:ascii="Cambria" w:hAnsi="Cambria"/>
          <w:sz w:val="24"/>
          <w:szCs w:val="24"/>
          <w:lang w:val="ro-RO" w:eastAsia="ro-RO"/>
        </w:rPr>
        <w:t>ă</w:t>
      </w:r>
      <w:r w:rsidR="00345070" w:rsidRPr="008C389B">
        <w:rPr>
          <w:rFonts w:ascii="Cambria" w:hAnsi="Cambria"/>
          <w:sz w:val="24"/>
          <w:szCs w:val="24"/>
          <w:lang w:val="ro-RO" w:eastAsia="ro-RO"/>
        </w:rPr>
        <w:t xml:space="preserve"> S.A. nr. 27260/26.08.2020, înregistrată la Consiliul Județean Cluj sub nr. 29178/26.08.2020</w:t>
      </w:r>
      <w:r w:rsidR="00372A4D" w:rsidRPr="008C389B">
        <w:rPr>
          <w:rFonts w:ascii="Cambria" w:hAnsi="Cambria"/>
          <w:sz w:val="24"/>
          <w:szCs w:val="24"/>
          <w:lang w:val="ro-RO" w:eastAsia="ro-RO"/>
        </w:rPr>
        <w:t xml:space="preserve">, </w:t>
      </w:r>
      <w:r w:rsidR="00345070" w:rsidRPr="008C389B">
        <w:rPr>
          <w:rFonts w:ascii="Cambria" w:hAnsi="Cambria"/>
          <w:sz w:val="24"/>
          <w:szCs w:val="24"/>
          <w:lang w:val="ro-RO" w:eastAsia="ro-RO"/>
        </w:rPr>
        <w:t xml:space="preserve">și 33373/13.10.2020, </w:t>
      </w:r>
      <w:r w:rsidR="00287FA3" w:rsidRPr="008C389B">
        <w:rPr>
          <w:rFonts w:ascii="Cambria" w:hAnsi="Cambria"/>
          <w:sz w:val="24"/>
          <w:szCs w:val="24"/>
          <w:lang w:val="ro-RO" w:eastAsia="ro-RO"/>
        </w:rPr>
        <w:t xml:space="preserve">înregistrată la Consiliul Județean Cluj sub nr. </w:t>
      </w:r>
      <w:r w:rsidR="00345070" w:rsidRPr="008C389B">
        <w:rPr>
          <w:rFonts w:ascii="Cambria" w:hAnsi="Cambria"/>
          <w:sz w:val="24"/>
          <w:szCs w:val="24"/>
          <w:lang w:val="ro-RO" w:eastAsia="ro-RO"/>
        </w:rPr>
        <w:t>34775/13.10.202</w:t>
      </w:r>
      <w:r w:rsidR="00287FA3" w:rsidRPr="008C389B">
        <w:rPr>
          <w:rFonts w:ascii="Cambria" w:hAnsi="Cambria"/>
          <w:sz w:val="24"/>
          <w:szCs w:val="24"/>
          <w:lang w:val="ro-RO" w:eastAsia="ro-RO"/>
        </w:rPr>
        <w:t>0</w:t>
      </w:r>
      <w:r w:rsidR="00B618EA" w:rsidRPr="008C389B">
        <w:rPr>
          <w:rFonts w:ascii="Cambria" w:hAnsi="Cambria"/>
          <w:sz w:val="24"/>
          <w:szCs w:val="24"/>
          <w:lang w:val="ro-RO" w:eastAsia="ro-RO"/>
        </w:rPr>
        <w:t xml:space="preserve">; </w:t>
      </w:r>
    </w:p>
    <w:p w14:paraId="659168E6" w14:textId="2C6076DB" w:rsidR="00B618EA" w:rsidRPr="008C389B" w:rsidRDefault="00B618EA" w:rsidP="00B618EA">
      <w:pPr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Cambria" w:hAnsi="Cambria" w:cs="Cambria"/>
          <w:sz w:val="24"/>
          <w:szCs w:val="24"/>
          <w:lang w:val="ro-RO" w:eastAsia="ro-RO"/>
        </w:rPr>
      </w:pPr>
      <w:r w:rsidRPr="008C389B">
        <w:rPr>
          <w:rFonts w:ascii="Cambria" w:hAnsi="Cambria" w:cs="Cambria"/>
          <w:sz w:val="24"/>
          <w:szCs w:val="24"/>
          <w:lang w:val="ro-RO" w:eastAsia="ro-RO"/>
        </w:rPr>
        <w:t>Luând în considerare prevederile</w:t>
      </w:r>
      <w:bookmarkStart w:id="0" w:name="_Hlk508022111"/>
      <w:r w:rsidRPr="008C389B">
        <w:rPr>
          <w:rFonts w:ascii="Cambria" w:hAnsi="Cambria" w:cs="Cambria"/>
          <w:sz w:val="24"/>
          <w:szCs w:val="24"/>
          <w:lang w:val="ro-RO" w:eastAsia="ro-RO"/>
        </w:rPr>
        <w:t xml:space="preserve"> art. 123 – 140 și ale art. 142 -156 din Regulamentul de organizare şi funcţionare a Consiliului Judeţean Cluj, aprobat prin Hotărârea </w:t>
      </w:r>
      <w:r w:rsidRPr="008C389B">
        <w:rPr>
          <w:rFonts w:ascii="Cambria" w:hAnsi="Cambria" w:cs="Cambria"/>
          <w:noProof/>
          <w:sz w:val="24"/>
          <w:szCs w:val="24"/>
          <w:lang w:val="ro-RO" w:eastAsia="ro-RO"/>
        </w:rPr>
        <w:t>Consiliului Judeţean Cluj</w:t>
      </w:r>
      <w:r w:rsidRPr="008C389B">
        <w:rPr>
          <w:rFonts w:ascii="Cambria" w:hAnsi="Cambria" w:cs="Cambria"/>
          <w:sz w:val="24"/>
          <w:szCs w:val="24"/>
          <w:lang w:val="ro-RO" w:eastAsia="ro-RO"/>
        </w:rPr>
        <w:t xml:space="preserve"> nr. 170/2020;</w:t>
      </w:r>
      <w:bookmarkEnd w:id="0"/>
    </w:p>
    <w:p w14:paraId="041D7A5A" w14:textId="77777777" w:rsidR="00AF11A8" w:rsidRPr="008C389B" w:rsidRDefault="00AF11A8" w:rsidP="00B618EA">
      <w:pPr>
        <w:spacing w:after="0" w:line="240" w:lineRule="auto"/>
        <w:ind w:left="45" w:firstLine="675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8C389B">
        <w:rPr>
          <w:rFonts w:ascii="Cambria" w:eastAsia="Times New Roman" w:hAnsi="Cambria" w:cs="Times New Roman"/>
          <w:sz w:val="24"/>
          <w:szCs w:val="24"/>
          <w:lang w:val="ro-RO" w:eastAsia="ro-RO"/>
        </w:rPr>
        <w:t>În conformitate cu prevederile:</w:t>
      </w:r>
    </w:p>
    <w:p w14:paraId="283652DA" w14:textId="2F477721" w:rsidR="00287FA3" w:rsidRPr="008C389B" w:rsidRDefault="00287FA3" w:rsidP="00B618E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/>
          <w:lang w:eastAsia="ro-RO" w:bidi="ne-NP"/>
        </w:rPr>
      </w:pPr>
      <w:bookmarkStart w:id="1" w:name="_Hlk13557324"/>
      <w:r w:rsidRPr="008C389B">
        <w:rPr>
          <w:rFonts w:ascii="Cambria" w:hAnsi="Cambria"/>
          <w:lang w:eastAsia="ro-RO" w:bidi="ne-NP"/>
        </w:rPr>
        <w:t xml:space="preserve">art. 173 alin. (1) lit. c) din Ordonanța de </w:t>
      </w:r>
      <w:r w:rsidR="00372A4D" w:rsidRPr="008C389B">
        <w:rPr>
          <w:rFonts w:ascii="Cambria" w:hAnsi="Cambria"/>
          <w:lang w:eastAsia="ro-RO" w:bidi="ne-NP"/>
        </w:rPr>
        <w:t>u</w:t>
      </w:r>
      <w:r w:rsidRPr="008C389B">
        <w:rPr>
          <w:rFonts w:ascii="Cambria" w:hAnsi="Cambria"/>
          <w:lang w:eastAsia="ro-RO" w:bidi="ne-NP"/>
        </w:rPr>
        <w:t xml:space="preserve">rgență a Guvernului nr. 57/2019 privind Codul administrativ, cu modificările şi completările ulterioare; </w:t>
      </w:r>
    </w:p>
    <w:p w14:paraId="47154A17" w14:textId="6E6F3728" w:rsidR="00287FA3" w:rsidRPr="008C389B" w:rsidRDefault="00287FA3" w:rsidP="00372A4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/>
          <w:lang w:eastAsia="ro-RO" w:bidi="ne-NP"/>
        </w:rPr>
      </w:pPr>
      <w:r w:rsidRPr="008C389B">
        <w:rPr>
          <w:rFonts w:ascii="Cambria" w:hAnsi="Cambria"/>
          <w:lang w:eastAsia="ro-RO" w:bidi="ne-NP"/>
        </w:rPr>
        <w:t>Leg</w:t>
      </w:r>
      <w:r w:rsidR="00372A4D" w:rsidRPr="008C389B">
        <w:rPr>
          <w:rFonts w:ascii="Cambria" w:hAnsi="Cambria"/>
          <w:lang w:eastAsia="ro-RO" w:bidi="ne-NP"/>
        </w:rPr>
        <w:t>ii</w:t>
      </w:r>
      <w:r w:rsidRPr="008C389B">
        <w:rPr>
          <w:rFonts w:ascii="Cambria" w:hAnsi="Cambria"/>
          <w:lang w:eastAsia="ro-RO" w:bidi="ne-NP"/>
        </w:rPr>
        <w:t xml:space="preserve"> privind Codul civil nr. 287/2009, republicată, cu modificările şi completările ulterioare;</w:t>
      </w:r>
    </w:p>
    <w:p w14:paraId="16C8267B" w14:textId="2280BAA2" w:rsidR="00287FA3" w:rsidRPr="008C389B" w:rsidRDefault="00287FA3" w:rsidP="00372A4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/>
          <w:lang w:eastAsia="ro-RO" w:bidi="ne-NP"/>
        </w:rPr>
      </w:pPr>
      <w:r w:rsidRPr="008C389B">
        <w:rPr>
          <w:rFonts w:ascii="Cambria" w:hAnsi="Cambria"/>
          <w:lang w:eastAsia="ro-RO" w:bidi="ne-NP"/>
        </w:rPr>
        <w:t>Leg</w:t>
      </w:r>
      <w:r w:rsidR="00372A4D" w:rsidRPr="008C389B">
        <w:rPr>
          <w:rFonts w:ascii="Cambria" w:hAnsi="Cambria"/>
          <w:lang w:eastAsia="ro-RO" w:bidi="ne-NP"/>
        </w:rPr>
        <w:t>ii</w:t>
      </w:r>
      <w:r w:rsidRPr="008C389B">
        <w:rPr>
          <w:rFonts w:ascii="Cambria" w:hAnsi="Cambria"/>
          <w:lang w:eastAsia="ro-RO" w:bidi="ne-NP"/>
        </w:rPr>
        <w:t xml:space="preserve"> privind bunurile proprietate publică nr. 213/1998, cu modificările şi completările ulterioare;</w:t>
      </w:r>
    </w:p>
    <w:p w14:paraId="1778F329" w14:textId="5020E984" w:rsidR="00287FA3" w:rsidRPr="008C389B" w:rsidRDefault="00287FA3" w:rsidP="00372A4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/>
          <w:lang w:eastAsia="ro-RO" w:bidi="ne-NP"/>
        </w:rPr>
      </w:pPr>
      <w:r w:rsidRPr="008C389B">
        <w:rPr>
          <w:rFonts w:ascii="Cambria" w:hAnsi="Cambria"/>
          <w:lang w:eastAsia="ro-RO" w:bidi="ne-NP"/>
        </w:rPr>
        <w:t>Leg</w:t>
      </w:r>
      <w:r w:rsidR="00372A4D" w:rsidRPr="008C389B">
        <w:rPr>
          <w:rFonts w:ascii="Cambria" w:hAnsi="Cambria"/>
          <w:lang w:eastAsia="ro-RO" w:bidi="ne-NP"/>
        </w:rPr>
        <w:t>ii</w:t>
      </w:r>
      <w:r w:rsidRPr="008C389B">
        <w:rPr>
          <w:rFonts w:ascii="Cambria" w:hAnsi="Cambria"/>
          <w:lang w:eastAsia="ro-RO" w:bidi="ne-NP"/>
        </w:rPr>
        <w:t xml:space="preserve"> cadastrului şi a publicităţii imobiliare nr. 7/1996, republicată, cu modificările și completările ulterioare; </w:t>
      </w:r>
    </w:p>
    <w:p w14:paraId="08C107C0" w14:textId="662C05BC" w:rsidR="00372A4D" w:rsidRPr="008C389B" w:rsidRDefault="00372A4D" w:rsidP="00372A4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/>
          <w:lang w:eastAsia="ro-RO" w:bidi="ne-NP"/>
        </w:rPr>
      </w:pPr>
      <w:r w:rsidRPr="008C389B">
        <w:rPr>
          <w:rFonts w:ascii="Cambria" w:hAnsi="Cambria"/>
          <w:lang w:eastAsia="ro-RO" w:bidi="ne-NP"/>
        </w:rPr>
        <w:t>Legii privind serviciul de alimentare cu apă și de canalizare nr. 241/2006, republlicată, cu modificările și completările ulterioare;</w:t>
      </w:r>
    </w:p>
    <w:p w14:paraId="43AEEDB1" w14:textId="0F572F4E" w:rsidR="00287FA3" w:rsidRPr="008C389B" w:rsidRDefault="00287FA3" w:rsidP="00372A4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/>
          <w:lang w:eastAsia="ro-RO" w:bidi="ne-NP"/>
        </w:rPr>
      </w:pPr>
      <w:r w:rsidRPr="008C389B">
        <w:rPr>
          <w:rFonts w:ascii="Cambria" w:eastAsia="Calibri" w:hAnsi="Cambria" w:cs="Courier New"/>
          <w:bCs/>
        </w:rPr>
        <w:t>Ordinul</w:t>
      </w:r>
      <w:r w:rsidR="00372A4D" w:rsidRPr="008C389B">
        <w:rPr>
          <w:rFonts w:ascii="Cambria" w:eastAsia="Calibri" w:hAnsi="Cambria" w:cs="Courier New"/>
          <w:bCs/>
        </w:rPr>
        <w:t>ui</w:t>
      </w:r>
      <w:r w:rsidRPr="008C389B">
        <w:rPr>
          <w:rFonts w:ascii="Cambria" w:eastAsia="Calibri" w:hAnsi="Cambria" w:cs="Courier New"/>
          <w:bCs/>
        </w:rPr>
        <w:t xml:space="preserve"> </w:t>
      </w:r>
      <w:r w:rsidRPr="008C389B">
        <w:rPr>
          <w:rFonts w:ascii="Cambria" w:eastAsia="Calibri" w:hAnsi="Cambria" w:cs="Courier New"/>
        </w:rPr>
        <w:t xml:space="preserve">Directorului General al Agenţiei Naţionale de Cadastru şi Publicitate Imobiliară privind aprobarea Regulamentului de avizare, recepţie  şi înscriere în evidenţele de cadastru şi carte funciară </w:t>
      </w:r>
      <w:r w:rsidRPr="008C389B">
        <w:rPr>
          <w:rFonts w:ascii="Cambria" w:eastAsia="Calibri" w:hAnsi="Cambria" w:cs="Courier New"/>
          <w:bCs/>
        </w:rPr>
        <w:t>nr. 700/2014</w:t>
      </w:r>
      <w:r w:rsidRPr="008C389B">
        <w:rPr>
          <w:rFonts w:ascii="Cambria" w:eastAsia="Calibri" w:hAnsi="Cambria" w:cs="Courier New"/>
        </w:rPr>
        <w:t>, cu modificările și completările ulterioare;</w:t>
      </w:r>
    </w:p>
    <w:p w14:paraId="6D7285EE" w14:textId="3F86D2E8" w:rsidR="00287FA3" w:rsidRPr="008C389B" w:rsidRDefault="00287FA3" w:rsidP="00372A4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/>
          <w:b/>
        </w:rPr>
      </w:pPr>
      <w:r w:rsidRPr="008C389B">
        <w:rPr>
          <w:rFonts w:ascii="Cambria" w:hAnsi="Cambria"/>
          <w:lang w:eastAsia="ro-RO" w:bidi="ne-NP"/>
        </w:rPr>
        <w:t>Hotărâr</w:t>
      </w:r>
      <w:r w:rsidR="00372A4D" w:rsidRPr="008C389B">
        <w:rPr>
          <w:rFonts w:ascii="Cambria" w:hAnsi="Cambria"/>
          <w:lang w:eastAsia="ro-RO" w:bidi="ne-NP"/>
        </w:rPr>
        <w:t>ii</w:t>
      </w:r>
      <w:r w:rsidRPr="008C389B">
        <w:rPr>
          <w:rFonts w:ascii="Cambria" w:hAnsi="Cambria"/>
          <w:lang w:eastAsia="ro-RO" w:bidi="ne-NP"/>
        </w:rPr>
        <w:t xml:space="preserve"> Guvernului </w:t>
      </w:r>
      <w:r w:rsidR="00372A4D" w:rsidRPr="008C389B">
        <w:rPr>
          <w:rFonts w:ascii="Cambria" w:hAnsi="Cambria"/>
          <w:lang w:eastAsia="ro-RO" w:bidi="ne-NP"/>
        </w:rPr>
        <w:t xml:space="preserve">nr. </w:t>
      </w:r>
      <w:r w:rsidRPr="008C389B">
        <w:rPr>
          <w:rFonts w:ascii="Cambria" w:hAnsi="Cambria"/>
          <w:lang w:eastAsia="ro-RO" w:bidi="ne-NP"/>
        </w:rPr>
        <w:t xml:space="preserve">392/2020 </w:t>
      </w:r>
      <w:r w:rsidRPr="008C389B">
        <w:rPr>
          <w:rFonts w:ascii="Cambria" w:hAnsi="Cambria" w:cs="Arial"/>
          <w:spacing w:val="5"/>
          <w:shd w:val="clear" w:color="auto" w:fill="FFFFFF"/>
        </w:rPr>
        <w:t>privind aprobarea Normelor tehnice pentru întocmirea inventarului bunurilor care alcătuiesc domeniul public şi privat al comunelor, al oraşelor, al municipiilor şi al judeţel</w:t>
      </w:r>
      <w:r w:rsidR="00372A4D" w:rsidRPr="008C389B">
        <w:rPr>
          <w:rFonts w:ascii="Cambria" w:hAnsi="Cambria" w:cs="Arial"/>
          <w:spacing w:val="5"/>
          <w:shd w:val="clear" w:color="auto" w:fill="FFFFFF"/>
        </w:rPr>
        <w:t>or;</w:t>
      </w:r>
    </w:p>
    <w:p w14:paraId="635BFFC5" w14:textId="77777777" w:rsidR="00AF11A8" w:rsidRPr="008C389B" w:rsidRDefault="00AF11A8" w:rsidP="00372A4D">
      <w:pPr>
        <w:spacing w:after="0" w:line="240" w:lineRule="auto"/>
        <w:ind w:firstLine="720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  <w:r w:rsidRPr="008C389B">
        <w:rPr>
          <w:rFonts w:ascii="Cambria" w:eastAsia="Times New Roman" w:hAnsi="Cambria" w:cs="Times New Roman"/>
          <w:sz w:val="24"/>
          <w:szCs w:val="24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5B700254" w14:textId="646FA14A" w:rsidR="00AF11A8" w:rsidRPr="008C389B" w:rsidRDefault="00AF11A8" w:rsidP="001959C8">
      <w:pPr>
        <w:spacing w:after="0" w:line="240" w:lineRule="auto"/>
        <w:ind w:right="-99"/>
        <w:contextualSpacing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  <w:r w:rsidRPr="008C389B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hotărăşte:</w:t>
      </w:r>
    </w:p>
    <w:p w14:paraId="73164194" w14:textId="77777777" w:rsidR="00AF11A8" w:rsidRPr="008C389B" w:rsidRDefault="00AF11A8" w:rsidP="001959C8">
      <w:pPr>
        <w:spacing w:after="0" w:line="240" w:lineRule="auto"/>
        <w:ind w:right="-99" w:firstLine="709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09B24E1E" w14:textId="5F6F9AEF" w:rsidR="00287FA3" w:rsidRPr="008C389B" w:rsidRDefault="00287FA3" w:rsidP="001959C8">
      <w:pPr>
        <w:pStyle w:val="NoSpacing"/>
        <w:ind w:right="-99" w:firstLine="720"/>
        <w:jc w:val="both"/>
        <w:rPr>
          <w:rFonts w:ascii="Cambria" w:hAnsi="Cambria"/>
          <w:noProof/>
          <w:lang w:eastAsia="ro-RO"/>
        </w:rPr>
      </w:pPr>
      <w:r w:rsidRPr="008C389B">
        <w:rPr>
          <w:rFonts w:ascii="Cambria" w:hAnsi="Cambria"/>
          <w:b/>
          <w:noProof/>
          <w:lang w:eastAsia="ro-RO"/>
        </w:rPr>
        <w:t>Art. 1</w:t>
      </w:r>
      <w:r w:rsidR="00372A4D" w:rsidRPr="008C389B">
        <w:rPr>
          <w:rFonts w:ascii="Cambria" w:hAnsi="Cambria"/>
          <w:b/>
          <w:noProof/>
          <w:lang w:eastAsia="ro-RO"/>
        </w:rPr>
        <w:t>.</w:t>
      </w:r>
      <w:r w:rsidRPr="008C389B">
        <w:rPr>
          <w:rFonts w:ascii="Cambria" w:hAnsi="Cambria"/>
          <w:noProof/>
          <w:lang w:eastAsia="ro-RO"/>
        </w:rPr>
        <w:t xml:space="preserve"> Se însuşeşte documentaţia cadastrală pentru primă înscriere în sistemul integrat de cadastru și carte funciară a imobilului situat</w:t>
      </w:r>
      <w:r w:rsidR="00372A4D" w:rsidRPr="008C389B">
        <w:rPr>
          <w:rFonts w:ascii="Cambria" w:hAnsi="Cambria"/>
          <w:noProof/>
          <w:lang w:eastAsia="ro-RO"/>
        </w:rPr>
        <w:t xml:space="preserve"> în</w:t>
      </w:r>
      <w:r w:rsidRPr="008C389B">
        <w:rPr>
          <w:rFonts w:ascii="Cambria" w:hAnsi="Cambria"/>
          <w:noProof/>
          <w:lang w:eastAsia="ro-RO"/>
        </w:rPr>
        <w:t xml:space="preserve"> </w:t>
      </w:r>
      <w:r w:rsidR="00372A4D" w:rsidRPr="008C389B">
        <w:rPr>
          <w:rFonts w:ascii="Cambria" w:hAnsi="Cambria"/>
          <w:lang w:val="ro-RO"/>
        </w:rPr>
        <w:t>Comuna Gilău, localitatea Gilău, Județul Cluj</w:t>
      </w:r>
      <w:r w:rsidRPr="008C389B">
        <w:rPr>
          <w:rFonts w:ascii="Cambria" w:hAnsi="Cambria"/>
          <w:noProof/>
          <w:lang w:eastAsia="ro-RO"/>
        </w:rPr>
        <w:t xml:space="preserve">, proprietatea publică a Județului Cluj, documentație cuprinsă în </w:t>
      </w:r>
      <w:r w:rsidR="00372A4D" w:rsidRPr="008C389B">
        <w:rPr>
          <w:rFonts w:ascii="Cambria" w:hAnsi="Cambria"/>
          <w:b/>
          <w:bCs/>
          <w:noProof/>
          <w:lang w:eastAsia="ro-RO"/>
        </w:rPr>
        <w:t>a</w:t>
      </w:r>
      <w:r w:rsidRPr="008C389B">
        <w:rPr>
          <w:rFonts w:ascii="Cambria" w:hAnsi="Cambria"/>
          <w:b/>
          <w:bCs/>
          <w:noProof/>
          <w:lang w:eastAsia="ro-RO"/>
        </w:rPr>
        <w:t>nexa</w:t>
      </w:r>
      <w:r w:rsidRPr="008C389B">
        <w:rPr>
          <w:rFonts w:ascii="Cambria" w:hAnsi="Cambria"/>
          <w:noProof/>
          <w:lang w:eastAsia="ro-RO"/>
        </w:rPr>
        <w:t xml:space="preserve"> care face parte integrantă din prezenta hotărâre.</w:t>
      </w:r>
    </w:p>
    <w:p w14:paraId="5797A2E2" w14:textId="77777777" w:rsidR="00372A4D" w:rsidRPr="008C389B" w:rsidRDefault="00372A4D" w:rsidP="001959C8">
      <w:pPr>
        <w:pStyle w:val="NoSpacing"/>
        <w:ind w:right="-99" w:firstLine="720"/>
        <w:jc w:val="both"/>
        <w:rPr>
          <w:rFonts w:ascii="Cambria" w:hAnsi="Cambria"/>
          <w:noProof/>
          <w:lang w:eastAsia="ro-RO"/>
        </w:rPr>
      </w:pPr>
    </w:p>
    <w:p w14:paraId="186B9D35" w14:textId="319B5479" w:rsidR="00287FA3" w:rsidRPr="008C389B" w:rsidRDefault="00287FA3" w:rsidP="001959C8">
      <w:pPr>
        <w:pStyle w:val="NoSpacing"/>
        <w:ind w:right="-99" w:firstLine="720"/>
        <w:jc w:val="both"/>
        <w:rPr>
          <w:rFonts w:ascii="Cambria" w:hAnsi="Cambria"/>
          <w:noProof/>
          <w:lang w:eastAsia="ro-RO"/>
        </w:rPr>
      </w:pPr>
      <w:r w:rsidRPr="008C389B">
        <w:rPr>
          <w:rFonts w:ascii="Cambria" w:hAnsi="Cambria"/>
          <w:b/>
          <w:noProof/>
          <w:lang w:eastAsia="ro-RO"/>
        </w:rPr>
        <w:t>Art. 2</w:t>
      </w:r>
      <w:r w:rsidR="00372A4D" w:rsidRPr="008C389B">
        <w:rPr>
          <w:rFonts w:ascii="Cambria" w:hAnsi="Cambria"/>
          <w:b/>
          <w:noProof/>
          <w:lang w:eastAsia="ro-RO"/>
        </w:rPr>
        <w:t>.</w:t>
      </w:r>
      <w:r w:rsidRPr="008C389B">
        <w:rPr>
          <w:rFonts w:ascii="Cambria" w:hAnsi="Cambria"/>
          <w:noProof/>
          <w:lang w:eastAsia="ro-RO"/>
        </w:rPr>
        <w:t xml:space="preserve"> Se emite acordul Judeţului Cluj pentru înscrierea în cartea funciară a documentaţiei cadastrale prevăzute la art. 1 care cuprinde următoarele operaţiuni:</w:t>
      </w:r>
    </w:p>
    <w:p w14:paraId="2F04851E" w14:textId="77777777" w:rsidR="001C6CCD" w:rsidRPr="008C389B" w:rsidRDefault="001C6CCD" w:rsidP="001959C8">
      <w:pPr>
        <w:pStyle w:val="NoSpacing"/>
        <w:ind w:right="-99" w:firstLine="720"/>
        <w:jc w:val="both"/>
        <w:rPr>
          <w:rFonts w:ascii="Cambria" w:hAnsi="Cambria"/>
          <w:noProof/>
          <w:lang w:eastAsia="ro-RO"/>
        </w:rPr>
      </w:pPr>
    </w:p>
    <w:p w14:paraId="737AB897" w14:textId="77777777" w:rsidR="00287FA3" w:rsidRPr="008C389B" w:rsidRDefault="00287FA3" w:rsidP="00287FA3">
      <w:pPr>
        <w:pStyle w:val="NoSpacing"/>
        <w:ind w:left="720" w:right="-360"/>
        <w:jc w:val="both"/>
        <w:rPr>
          <w:rFonts w:ascii="Cambria" w:hAnsi="Cambria"/>
          <w:noProof/>
          <w:lang w:val="ro-RO" w:eastAsia="ro-RO"/>
        </w:rPr>
      </w:pPr>
    </w:p>
    <w:p w14:paraId="097FFA5F" w14:textId="0B706094" w:rsidR="00825EF6" w:rsidRPr="008C389B" w:rsidRDefault="00287FA3" w:rsidP="001959C8">
      <w:pPr>
        <w:pStyle w:val="NoSpacing"/>
        <w:numPr>
          <w:ilvl w:val="0"/>
          <w:numId w:val="7"/>
        </w:numPr>
        <w:ind w:right="-99"/>
        <w:jc w:val="both"/>
        <w:rPr>
          <w:rFonts w:ascii="Cambria" w:hAnsi="Cambria"/>
          <w:lang w:val="ro-RO"/>
        </w:rPr>
      </w:pPr>
      <w:r w:rsidRPr="008C389B">
        <w:rPr>
          <w:rFonts w:ascii="Cambria" w:hAnsi="Cambria"/>
          <w:noProof/>
          <w:lang w:val="ro-RO" w:eastAsia="ro-RO"/>
        </w:rPr>
        <w:t>înscrierea în cartea funciară a construcției C1 -rezervor 1000 mc</w:t>
      </w:r>
      <w:r w:rsidR="00372A4D" w:rsidRPr="008C389B">
        <w:rPr>
          <w:rFonts w:ascii="Cambria" w:hAnsi="Cambria"/>
          <w:noProof/>
          <w:lang w:val="ro-RO" w:eastAsia="ro-RO"/>
        </w:rPr>
        <w:t>-</w:t>
      </w:r>
      <w:r w:rsidRPr="008C389B">
        <w:rPr>
          <w:rFonts w:ascii="Cambria" w:hAnsi="Cambria"/>
          <w:noProof/>
          <w:lang w:val="ro-RO" w:eastAsia="ro-RO"/>
        </w:rPr>
        <w:t xml:space="preserve"> cu suprafața desfășurată de 296 mp și a terenului în suprafață de 2.238 mp conform măsurătorilor efectuate;</w:t>
      </w:r>
    </w:p>
    <w:p w14:paraId="42AA0586" w14:textId="0DB4D087" w:rsidR="00287FA3" w:rsidRPr="008C389B" w:rsidRDefault="00825EF6" w:rsidP="001959C8">
      <w:pPr>
        <w:pStyle w:val="NoSpacing"/>
        <w:numPr>
          <w:ilvl w:val="0"/>
          <w:numId w:val="7"/>
        </w:numPr>
        <w:ind w:right="-99"/>
        <w:jc w:val="both"/>
        <w:rPr>
          <w:rFonts w:ascii="Cambria" w:hAnsi="Cambria"/>
          <w:lang w:val="ro-RO"/>
        </w:rPr>
      </w:pPr>
      <w:r w:rsidRPr="008C389B">
        <w:rPr>
          <w:rFonts w:ascii="Cambria" w:hAnsi="Cambria"/>
          <w:lang w:val="ro-RO"/>
        </w:rPr>
        <w:t>actualizarea datelor cu privire la prezentul imobil din Anexa nr. 31 la Hotărârea Consiliului Județean Cluj nr. 143/2008, respectiv diminuarea suprafeței de la poziția nr. 73 de la 2.700 mp la 2.238 mp</w:t>
      </w:r>
      <w:r w:rsidR="00287FA3" w:rsidRPr="008C389B">
        <w:rPr>
          <w:rFonts w:ascii="Cambria" w:hAnsi="Cambria"/>
          <w:noProof/>
          <w:lang w:val="ro-RO" w:eastAsia="ro-RO"/>
        </w:rPr>
        <w:t>;</w:t>
      </w:r>
    </w:p>
    <w:p w14:paraId="119E74F5" w14:textId="37150FC1" w:rsidR="00825EF6" w:rsidRPr="008C389B" w:rsidRDefault="00825EF6" w:rsidP="001959C8">
      <w:pPr>
        <w:pStyle w:val="NoSpacing"/>
        <w:numPr>
          <w:ilvl w:val="0"/>
          <w:numId w:val="7"/>
        </w:numPr>
        <w:ind w:right="-99"/>
        <w:jc w:val="both"/>
        <w:rPr>
          <w:rFonts w:ascii="Cambria" w:hAnsi="Cambria"/>
          <w:noProof/>
          <w:lang w:val="ro-RO" w:eastAsia="ro-RO"/>
        </w:rPr>
      </w:pPr>
      <w:r w:rsidRPr="008C389B">
        <w:rPr>
          <w:rFonts w:ascii="Cambria" w:hAnsi="Cambria"/>
          <w:noProof/>
          <w:lang w:val="ro-RO" w:eastAsia="ro-RO"/>
        </w:rPr>
        <w:t xml:space="preserve">înscrierea în cartea funciară a dreptului de proprietate publică a Județului Cluj, respectiv a dreptului de concesiune al S.C. Compania de </w:t>
      </w:r>
      <w:r w:rsidR="00372A4D" w:rsidRPr="008C389B">
        <w:rPr>
          <w:rFonts w:ascii="Cambria" w:hAnsi="Cambria"/>
          <w:noProof/>
          <w:lang w:val="ro-RO" w:eastAsia="ro-RO"/>
        </w:rPr>
        <w:t>A</w:t>
      </w:r>
      <w:r w:rsidRPr="008C389B">
        <w:rPr>
          <w:rFonts w:ascii="Cambria" w:hAnsi="Cambria"/>
          <w:noProof/>
          <w:lang w:val="ro-RO" w:eastAsia="ro-RO"/>
        </w:rPr>
        <w:t>pă Someș S.A., asupra construcțiilor și terenului aferent.</w:t>
      </w:r>
    </w:p>
    <w:p w14:paraId="1EB83527" w14:textId="77777777" w:rsidR="00287FA3" w:rsidRPr="008C389B" w:rsidRDefault="00287FA3" w:rsidP="001959C8">
      <w:pPr>
        <w:pStyle w:val="NoSpacing"/>
        <w:ind w:left="1080" w:right="-99"/>
        <w:jc w:val="both"/>
        <w:rPr>
          <w:rFonts w:ascii="Cambria" w:hAnsi="Cambria"/>
          <w:b/>
          <w:noProof/>
          <w:lang w:eastAsia="ro-RO"/>
        </w:rPr>
      </w:pPr>
    </w:p>
    <w:p w14:paraId="2FEB3D1E" w14:textId="1A1B274C" w:rsidR="00287FA3" w:rsidRPr="008C389B" w:rsidRDefault="00287FA3" w:rsidP="001959C8">
      <w:pPr>
        <w:pStyle w:val="NoSpacing"/>
        <w:ind w:right="-99" w:firstLine="709"/>
        <w:jc w:val="both"/>
        <w:rPr>
          <w:rFonts w:ascii="Cambria" w:hAnsi="Cambria"/>
          <w:noProof/>
          <w:lang w:eastAsia="ro-RO"/>
        </w:rPr>
      </w:pPr>
      <w:r w:rsidRPr="008C389B">
        <w:rPr>
          <w:rFonts w:ascii="Cambria" w:hAnsi="Cambria"/>
          <w:b/>
          <w:noProof/>
          <w:lang w:eastAsia="ro-RO"/>
        </w:rPr>
        <w:t>Art. 3</w:t>
      </w:r>
      <w:r w:rsidR="00372A4D" w:rsidRPr="008C389B">
        <w:rPr>
          <w:rFonts w:ascii="Cambria" w:hAnsi="Cambria"/>
          <w:b/>
          <w:noProof/>
          <w:lang w:eastAsia="ro-RO"/>
        </w:rPr>
        <w:t>.</w:t>
      </w:r>
      <w:r w:rsidRPr="008C389B">
        <w:rPr>
          <w:rFonts w:ascii="Cambria" w:hAnsi="Cambria"/>
          <w:b/>
          <w:noProof/>
          <w:lang w:eastAsia="ro-RO"/>
        </w:rPr>
        <w:t xml:space="preserve"> </w:t>
      </w:r>
      <w:r w:rsidRPr="008C389B">
        <w:rPr>
          <w:rFonts w:ascii="Cambria" w:hAnsi="Cambria"/>
          <w:noProof/>
          <w:lang w:eastAsia="ro-RO"/>
        </w:rPr>
        <w:t>Se mandatează Preşedintele Consiliului Judeţean Cluj</w:t>
      </w:r>
      <w:r w:rsidR="00372A4D" w:rsidRPr="008C389B">
        <w:rPr>
          <w:rFonts w:ascii="Cambria" w:hAnsi="Cambria"/>
          <w:noProof/>
          <w:lang w:eastAsia="ro-RO"/>
        </w:rPr>
        <w:t>,</w:t>
      </w:r>
      <w:r w:rsidRPr="008C389B">
        <w:rPr>
          <w:rFonts w:ascii="Cambria" w:hAnsi="Cambria"/>
          <w:noProof/>
          <w:lang w:eastAsia="ro-RO"/>
        </w:rPr>
        <w:t xml:space="preserve"> domnul Alin Tişe</w:t>
      </w:r>
      <w:r w:rsidR="00372A4D" w:rsidRPr="008C389B">
        <w:rPr>
          <w:rFonts w:ascii="Cambria" w:hAnsi="Cambria"/>
          <w:noProof/>
          <w:lang w:eastAsia="ro-RO"/>
        </w:rPr>
        <w:t>,</w:t>
      </w:r>
      <w:r w:rsidRPr="008C389B">
        <w:rPr>
          <w:rFonts w:ascii="Cambria" w:hAnsi="Cambria"/>
          <w:noProof/>
          <w:lang w:eastAsia="ro-RO"/>
        </w:rPr>
        <w:t xml:space="preserve"> să semneze</w:t>
      </w:r>
      <w:r w:rsidR="00372A4D" w:rsidRPr="008C389B">
        <w:rPr>
          <w:rFonts w:ascii="Cambria" w:hAnsi="Cambria"/>
          <w:noProof/>
          <w:lang w:eastAsia="ro-RO"/>
        </w:rPr>
        <w:t>, pentru şi în numele Judeţului Cluj,</w:t>
      </w:r>
      <w:r w:rsidRPr="008C389B">
        <w:rPr>
          <w:rFonts w:ascii="Cambria" w:hAnsi="Cambria"/>
          <w:noProof/>
          <w:lang w:eastAsia="ro-RO"/>
        </w:rPr>
        <w:t xml:space="preserve"> formularele necesare depunerii documentaţiei cadastrale prevăzute la art. 1 la Biroul de Cadastru şi Publicitate Imobiliară Cluj-Napoca.</w:t>
      </w:r>
    </w:p>
    <w:p w14:paraId="54EAE1A8" w14:textId="77777777" w:rsidR="00825EF6" w:rsidRPr="008C389B" w:rsidRDefault="00825EF6" w:rsidP="001959C8">
      <w:pPr>
        <w:pStyle w:val="NoSpacing"/>
        <w:ind w:right="-99" w:firstLine="709"/>
        <w:jc w:val="both"/>
        <w:rPr>
          <w:rFonts w:ascii="Cambria" w:hAnsi="Cambria"/>
          <w:noProof/>
          <w:lang w:val="ro-RO" w:eastAsia="ro-RO"/>
        </w:rPr>
      </w:pPr>
    </w:p>
    <w:p w14:paraId="6E947380" w14:textId="437B9C05" w:rsidR="00287FA3" w:rsidRPr="008C389B" w:rsidRDefault="00287FA3" w:rsidP="001959C8">
      <w:pPr>
        <w:pStyle w:val="NoSpacing"/>
        <w:ind w:right="-99" w:firstLine="709"/>
        <w:jc w:val="both"/>
        <w:rPr>
          <w:rFonts w:ascii="Cambria" w:hAnsi="Cambria"/>
          <w:noProof/>
          <w:lang w:eastAsia="ro-RO"/>
        </w:rPr>
      </w:pPr>
      <w:r w:rsidRPr="008C389B">
        <w:rPr>
          <w:rFonts w:ascii="Cambria" w:hAnsi="Cambria"/>
          <w:b/>
          <w:noProof/>
          <w:lang w:eastAsia="ro-RO"/>
        </w:rPr>
        <w:t>Art. 4</w:t>
      </w:r>
      <w:r w:rsidR="00372A4D" w:rsidRPr="008C389B">
        <w:rPr>
          <w:rFonts w:ascii="Cambria" w:hAnsi="Cambria"/>
          <w:b/>
          <w:noProof/>
          <w:lang w:eastAsia="ro-RO"/>
        </w:rPr>
        <w:t>.</w:t>
      </w:r>
      <w:r w:rsidRPr="008C389B">
        <w:rPr>
          <w:rFonts w:ascii="Cambria" w:hAnsi="Cambria"/>
          <w:noProof/>
          <w:lang w:eastAsia="ro-RO"/>
        </w:rPr>
        <w:t xml:space="preserve"> Se împuterniceşte domnul Cojocnean Gheorghe pentru înscrierea la Oficiul de Cadastru şi Publicitate Imobiliară Cluj –Biroul de Cadastru şi Publicitate Imobiliară Cluj-Napoca</w:t>
      </w:r>
      <w:r w:rsidR="00372A4D" w:rsidRPr="008C389B">
        <w:rPr>
          <w:rFonts w:ascii="Cambria" w:hAnsi="Cambria"/>
          <w:noProof/>
          <w:lang w:eastAsia="ro-RO"/>
        </w:rPr>
        <w:t>-</w:t>
      </w:r>
      <w:r w:rsidRPr="008C389B">
        <w:rPr>
          <w:rFonts w:ascii="Cambria" w:hAnsi="Cambria"/>
          <w:noProof/>
          <w:lang w:eastAsia="ro-RO"/>
        </w:rPr>
        <w:t xml:space="preserve"> a documentaţiei cadastrale prevăzute la art. 1</w:t>
      </w:r>
      <w:r w:rsidR="00372A4D" w:rsidRPr="008C389B">
        <w:rPr>
          <w:rFonts w:ascii="Cambria" w:hAnsi="Cambria"/>
          <w:noProof/>
          <w:lang w:eastAsia="ro-RO"/>
        </w:rPr>
        <w:t>.</w:t>
      </w:r>
    </w:p>
    <w:p w14:paraId="09B75CE7" w14:textId="77777777" w:rsidR="002A751F" w:rsidRPr="008C389B" w:rsidRDefault="002A751F" w:rsidP="001959C8">
      <w:pPr>
        <w:autoSpaceDE w:val="0"/>
        <w:autoSpaceDN w:val="0"/>
        <w:adjustRightInd w:val="0"/>
        <w:spacing w:line="240" w:lineRule="auto"/>
        <w:ind w:right="-99" w:firstLine="708"/>
        <w:contextualSpacing/>
        <w:jc w:val="both"/>
        <w:rPr>
          <w:rFonts w:ascii="Cambria" w:hAnsi="Cambria" w:cs="Cambria"/>
          <w:sz w:val="24"/>
          <w:szCs w:val="24"/>
          <w:lang w:val="ro-RO" w:eastAsia="ro-RO"/>
        </w:rPr>
      </w:pPr>
    </w:p>
    <w:p w14:paraId="5A73B00E" w14:textId="3E5D9DB1" w:rsidR="002A751F" w:rsidRPr="008C389B" w:rsidRDefault="002A751F" w:rsidP="001959C8">
      <w:pPr>
        <w:autoSpaceDE w:val="0"/>
        <w:autoSpaceDN w:val="0"/>
        <w:adjustRightInd w:val="0"/>
        <w:spacing w:line="240" w:lineRule="auto"/>
        <w:ind w:right="-99" w:firstLine="708"/>
        <w:contextualSpacing/>
        <w:jc w:val="both"/>
        <w:rPr>
          <w:rFonts w:ascii="Cambria" w:hAnsi="Cambria"/>
          <w:sz w:val="24"/>
          <w:szCs w:val="24"/>
          <w:lang w:val="ro-RO" w:eastAsia="ro-RO"/>
        </w:rPr>
      </w:pPr>
      <w:r w:rsidRPr="008C389B">
        <w:rPr>
          <w:rFonts w:ascii="Cambria" w:hAnsi="Cambria"/>
          <w:b/>
          <w:bCs/>
          <w:sz w:val="24"/>
          <w:szCs w:val="24"/>
          <w:lang w:val="ro-RO" w:eastAsia="ro-RO"/>
        </w:rPr>
        <w:t xml:space="preserve">Art. </w:t>
      </w:r>
      <w:r w:rsidR="00825EF6" w:rsidRPr="008C389B">
        <w:rPr>
          <w:rFonts w:ascii="Cambria" w:hAnsi="Cambria"/>
          <w:b/>
          <w:bCs/>
          <w:sz w:val="24"/>
          <w:szCs w:val="24"/>
          <w:lang w:val="ro-RO" w:eastAsia="ro-RO"/>
        </w:rPr>
        <w:t>5</w:t>
      </w:r>
      <w:r w:rsidRPr="008C389B">
        <w:rPr>
          <w:rFonts w:ascii="Cambria" w:hAnsi="Cambria"/>
          <w:b/>
          <w:bCs/>
          <w:sz w:val="24"/>
          <w:szCs w:val="24"/>
          <w:lang w:val="ro-RO" w:eastAsia="ro-RO"/>
        </w:rPr>
        <w:t>.</w:t>
      </w:r>
      <w:r w:rsidRPr="008C389B">
        <w:rPr>
          <w:rFonts w:ascii="Cambria" w:hAnsi="Cambria"/>
          <w:sz w:val="24"/>
          <w:szCs w:val="24"/>
          <w:lang w:val="ro-RO" w:eastAsia="ro-RO"/>
        </w:rPr>
        <w:t xml:space="preserve"> Cu punerea în aplicare a prevederilor prezentei hotărâri se încredinţează Preşedintele Consiliului Judeţean Cluj, prin </w:t>
      </w:r>
      <w:r w:rsidR="00287FA3" w:rsidRPr="008C389B">
        <w:rPr>
          <w:rFonts w:ascii="Cambria" w:hAnsi="Cambria"/>
          <w:sz w:val="24"/>
          <w:szCs w:val="24"/>
        </w:rPr>
        <w:t>Direcția de Administrare a Domeniului Public și Privat al Județului Cluj</w:t>
      </w:r>
      <w:r w:rsidR="00372A4D" w:rsidRPr="008C389B">
        <w:rPr>
          <w:rFonts w:ascii="Cambria" w:hAnsi="Cambria"/>
          <w:sz w:val="24"/>
          <w:szCs w:val="24"/>
        </w:rPr>
        <w:t xml:space="preserve">, precum </w:t>
      </w:r>
      <w:r w:rsidR="00287FA3" w:rsidRPr="008C389B">
        <w:rPr>
          <w:rFonts w:ascii="Cambria" w:hAnsi="Cambria"/>
          <w:noProof/>
          <w:sz w:val="24"/>
          <w:szCs w:val="24"/>
          <w:lang w:eastAsia="ro-RO"/>
        </w:rPr>
        <w:t>și Compania de Apă Someș S.A.</w:t>
      </w:r>
    </w:p>
    <w:p w14:paraId="2335F463" w14:textId="77777777" w:rsidR="002A751F" w:rsidRPr="008C389B" w:rsidRDefault="002A751F" w:rsidP="001959C8">
      <w:pPr>
        <w:autoSpaceDE w:val="0"/>
        <w:autoSpaceDN w:val="0"/>
        <w:adjustRightInd w:val="0"/>
        <w:spacing w:line="240" w:lineRule="auto"/>
        <w:ind w:right="-99" w:firstLine="708"/>
        <w:contextualSpacing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67ED31A2" w14:textId="07E9D597" w:rsidR="002A751F" w:rsidRPr="008C389B" w:rsidRDefault="002A751F" w:rsidP="001959C8">
      <w:pPr>
        <w:tabs>
          <w:tab w:val="left" w:pos="90"/>
        </w:tabs>
        <w:autoSpaceDE w:val="0"/>
        <w:autoSpaceDN w:val="0"/>
        <w:adjustRightInd w:val="0"/>
        <w:spacing w:line="240" w:lineRule="auto"/>
        <w:ind w:right="-99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8C389B">
        <w:rPr>
          <w:rFonts w:ascii="Cambria" w:hAnsi="Cambria"/>
          <w:b/>
          <w:bCs/>
          <w:sz w:val="24"/>
          <w:szCs w:val="24"/>
          <w:lang w:val="ro-RO" w:eastAsia="ro-RO"/>
        </w:rPr>
        <w:tab/>
      </w:r>
      <w:r w:rsidRPr="008C389B">
        <w:rPr>
          <w:rFonts w:ascii="Cambria" w:hAnsi="Cambria"/>
          <w:b/>
          <w:bCs/>
          <w:sz w:val="24"/>
          <w:szCs w:val="24"/>
          <w:lang w:val="ro-RO" w:eastAsia="ro-RO"/>
        </w:rPr>
        <w:tab/>
        <w:t xml:space="preserve">Art. </w:t>
      </w:r>
      <w:r w:rsidR="00825EF6" w:rsidRPr="008C389B">
        <w:rPr>
          <w:rFonts w:ascii="Cambria" w:hAnsi="Cambria"/>
          <w:b/>
          <w:bCs/>
          <w:sz w:val="24"/>
          <w:szCs w:val="24"/>
          <w:lang w:val="ro-RO" w:eastAsia="ro-RO"/>
        </w:rPr>
        <w:t>6</w:t>
      </w:r>
      <w:r w:rsidRPr="008C389B">
        <w:rPr>
          <w:rFonts w:ascii="Cambria" w:hAnsi="Cambria"/>
          <w:b/>
          <w:bCs/>
          <w:sz w:val="24"/>
          <w:szCs w:val="24"/>
          <w:lang w:val="ro-RO" w:eastAsia="ro-RO"/>
        </w:rPr>
        <w:t>.</w:t>
      </w:r>
      <w:r w:rsidRPr="008C389B">
        <w:rPr>
          <w:rFonts w:ascii="Cambria" w:hAnsi="Cambria"/>
          <w:sz w:val="24"/>
          <w:szCs w:val="24"/>
          <w:lang w:val="ro-RO" w:eastAsia="ro-RO"/>
        </w:rPr>
        <w:t xml:space="preserve"> Prezenta hotărâre se comunică </w:t>
      </w:r>
      <w:r w:rsidR="00287FA3" w:rsidRPr="008C389B">
        <w:rPr>
          <w:rFonts w:ascii="Cambria" w:hAnsi="Cambria"/>
          <w:sz w:val="24"/>
          <w:szCs w:val="24"/>
        </w:rPr>
        <w:t>Direcției de Administrare a Domeniului Public și Privat al Județului Cluj</w:t>
      </w:r>
      <w:r w:rsidR="00B618EA" w:rsidRPr="008C389B">
        <w:rPr>
          <w:rFonts w:ascii="Cambria" w:hAnsi="Cambria"/>
          <w:sz w:val="24"/>
          <w:szCs w:val="24"/>
        </w:rPr>
        <w:t xml:space="preserve">; </w:t>
      </w:r>
      <w:r w:rsidR="00287FA3" w:rsidRPr="008C389B">
        <w:rPr>
          <w:rFonts w:ascii="Cambria" w:hAnsi="Cambria"/>
          <w:noProof/>
          <w:sz w:val="24"/>
          <w:szCs w:val="24"/>
          <w:lang w:eastAsia="ro-RO"/>
        </w:rPr>
        <w:t>Companiei de Apă Someș S.A.</w:t>
      </w:r>
      <w:r w:rsidRPr="008C389B">
        <w:rPr>
          <w:rFonts w:ascii="Cambria" w:hAnsi="Cambria"/>
          <w:spacing w:val="-3"/>
          <w:sz w:val="24"/>
          <w:szCs w:val="24"/>
          <w:lang w:val="ro-RO" w:eastAsia="ro-RO"/>
        </w:rPr>
        <w:t>, precum</w:t>
      </w:r>
      <w:r w:rsidRPr="008C389B">
        <w:rPr>
          <w:rFonts w:ascii="Cambria" w:hAnsi="Cambria"/>
          <w:sz w:val="24"/>
          <w:szCs w:val="24"/>
          <w:lang w:val="ro-RO" w:eastAsia="ro-RO"/>
        </w:rPr>
        <w:t xml:space="preserve"> şi Prefectului Judeţului Cluj </w:t>
      </w:r>
      <w:r w:rsidRPr="008C389B">
        <w:rPr>
          <w:rFonts w:ascii="Cambria" w:hAnsi="Cambria"/>
          <w:sz w:val="24"/>
          <w:szCs w:val="24"/>
          <w:lang w:val="ro-RO"/>
        </w:rPr>
        <w:t>şi se aduce la cunoştinţa publică prin afişare la sediul Consiliului Judeţean Cluj şi pe pagina de internet „www.cjcluj.ro".</w:t>
      </w:r>
    </w:p>
    <w:p w14:paraId="081C4C88" w14:textId="77777777" w:rsidR="00AF11A8" w:rsidRPr="008C389B" w:rsidRDefault="00AF11A8" w:rsidP="001959C8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right="-99"/>
        <w:contextualSpacing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</w:p>
    <w:p w14:paraId="311765C8" w14:textId="77777777" w:rsidR="002A751F" w:rsidRPr="008C389B" w:rsidRDefault="002A751F" w:rsidP="001959C8">
      <w:pPr>
        <w:tabs>
          <w:tab w:val="left" w:pos="90"/>
        </w:tabs>
        <w:autoSpaceDE w:val="0"/>
        <w:autoSpaceDN w:val="0"/>
        <w:adjustRightInd w:val="0"/>
        <w:spacing w:line="240" w:lineRule="auto"/>
        <w:ind w:right="-99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69A87EC6" w14:textId="77777777" w:rsidR="002A751F" w:rsidRPr="008C389B" w:rsidRDefault="002A751F" w:rsidP="001959C8">
      <w:pPr>
        <w:autoSpaceDE w:val="0"/>
        <w:autoSpaceDN w:val="0"/>
        <w:adjustRightInd w:val="0"/>
        <w:spacing w:line="240" w:lineRule="auto"/>
        <w:ind w:left="4956" w:right="-99" w:firstLine="708"/>
        <w:contextualSpacing/>
        <w:rPr>
          <w:rFonts w:ascii="Cambria" w:hAnsi="Cambria"/>
          <w:b/>
          <w:bCs/>
          <w:noProof/>
          <w:sz w:val="24"/>
          <w:szCs w:val="24"/>
          <w:lang w:val="pt-BR" w:eastAsia="ro-RO"/>
        </w:rPr>
      </w:pPr>
      <w:r w:rsidRPr="008C389B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         Contrasemnează:</w:t>
      </w:r>
    </w:p>
    <w:p w14:paraId="001458F6" w14:textId="77777777" w:rsidR="002A751F" w:rsidRPr="008C389B" w:rsidRDefault="002A751F" w:rsidP="001959C8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Cambria" w:hAnsi="Cambria"/>
          <w:b/>
          <w:bCs/>
          <w:noProof/>
          <w:sz w:val="24"/>
          <w:szCs w:val="24"/>
          <w:lang w:val="pt-BR" w:eastAsia="ro-RO"/>
        </w:rPr>
      </w:pPr>
      <w:r w:rsidRPr="008C389B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                PREŞEDINTE,</w:t>
      </w:r>
      <w:r w:rsidRPr="008C389B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</w:r>
      <w:r w:rsidRPr="008C389B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</w:r>
      <w:r w:rsidRPr="008C389B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</w:r>
      <w:r w:rsidRPr="008C389B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  <w:t xml:space="preserve">   SECRETAR GENERAL AL JUDEŢULUI,</w:t>
      </w:r>
    </w:p>
    <w:p w14:paraId="27A57F7B" w14:textId="5919FAC1" w:rsidR="002A751F" w:rsidRPr="008C389B" w:rsidRDefault="002A751F" w:rsidP="001959C8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Cambria" w:hAnsi="Cambria"/>
          <w:b/>
          <w:bCs/>
          <w:noProof/>
          <w:sz w:val="24"/>
          <w:szCs w:val="24"/>
          <w:lang w:val="pt-BR" w:eastAsia="ro-RO"/>
        </w:rPr>
      </w:pPr>
      <w:r w:rsidRPr="008C389B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 </w:t>
      </w:r>
      <w:r w:rsidRPr="008C389B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  <w:t xml:space="preserve">         Alin Tișe                                                                                  Simona Gaci</w:t>
      </w:r>
    </w:p>
    <w:p w14:paraId="4F1B23B8" w14:textId="77777777" w:rsidR="00AF11A8" w:rsidRPr="008C389B" w:rsidRDefault="00AF11A8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0C69E16B" w14:textId="494D2DCA" w:rsidR="007463EA" w:rsidRPr="008C389B" w:rsidRDefault="007463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30E26FE8" w14:textId="79EBE2BB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69661CC3" w14:textId="0D6A565C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437FC204" w14:textId="1742EEF2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DD56512" w14:textId="7E93555A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53E5A99" w14:textId="742697FD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07A1C138" w14:textId="637E4201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DB71732" w14:textId="7401DC83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06757778" w14:textId="6374DD08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15505CB7" w14:textId="4701A608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254B5AAC" w14:textId="35065335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4EB2E37B" w14:textId="3FCDCD9C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5555B10A" w14:textId="77777777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413865F3" w14:textId="2BABE921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D1B6642" w14:textId="1F2EF8ED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681054D1" w14:textId="5592C305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A5082A3" w14:textId="7DB08FA9" w:rsidR="00B618EA" w:rsidRPr="008C389B" w:rsidRDefault="00B618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0C5031BC" w14:textId="77777777" w:rsidR="007463EA" w:rsidRPr="008C389B" w:rsidRDefault="007463EA" w:rsidP="001959C8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3C7AC80C" w14:textId="09F89290" w:rsidR="00B618EA" w:rsidRPr="008C389B" w:rsidRDefault="00B618EA" w:rsidP="00B618E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bookmarkStart w:id="2" w:name="_Hlk54769432"/>
      <w:r w:rsidRPr="008C389B">
        <w:rPr>
          <w:rFonts w:ascii="Cambria" w:hAnsi="Cambria"/>
          <w:b/>
          <w:bCs/>
          <w:noProof/>
          <w:lang w:val="ro-RO" w:eastAsia="ro-RO"/>
        </w:rPr>
        <w:t>Nr. 189 din 30 octombrie 2020</w:t>
      </w:r>
    </w:p>
    <w:p w14:paraId="7CA1DF16" w14:textId="5F40D154" w:rsidR="005670B1" w:rsidRPr="008C389B" w:rsidRDefault="00B618EA" w:rsidP="00B618EA">
      <w:pPr>
        <w:autoSpaceDE w:val="0"/>
        <w:autoSpaceDN w:val="0"/>
        <w:adjustRightInd w:val="0"/>
        <w:contextualSpacing/>
        <w:jc w:val="both"/>
        <w:rPr>
          <w:rFonts w:ascii="Cambria" w:hAnsi="Cambria"/>
          <w:sz w:val="24"/>
          <w:szCs w:val="24"/>
        </w:rPr>
      </w:pPr>
      <w:r w:rsidRPr="008C389B">
        <w:rPr>
          <w:rFonts w:ascii="Cambria" w:hAnsi="Cambria"/>
          <w:i/>
          <w:iCs/>
          <w:sz w:val="20"/>
          <w:szCs w:val="20"/>
          <w:lang w:val="ro-RO" w:eastAsia="ro-RO"/>
        </w:rPr>
        <w:t xml:space="preserve">Prezenta hotărâre a fost adoptată cu </w:t>
      </w:r>
      <w:r w:rsidR="001C6CCD" w:rsidRPr="008C389B">
        <w:rPr>
          <w:rFonts w:ascii="Cambria" w:hAnsi="Cambria"/>
          <w:i/>
          <w:iCs/>
          <w:sz w:val="20"/>
          <w:szCs w:val="20"/>
          <w:lang w:val="ro-RO" w:eastAsia="ro-RO"/>
        </w:rPr>
        <w:t xml:space="preserve">30 de </w:t>
      </w:r>
      <w:r w:rsidRPr="008C389B">
        <w:rPr>
          <w:rFonts w:ascii="Cambria" w:hAnsi="Cambria"/>
          <w:i/>
          <w:iCs/>
          <w:sz w:val="20"/>
          <w:szCs w:val="20"/>
          <w:lang w:val="ro-RO" w:eastAsia="ro-RO"/>
        </w:rPr>
        <w:t>voturi “pentru”, fiind astfel respectate prevederile legale privind majoritatea de voturi necesară.</w:t>
      </w:r>
      <w:r w:rsidRPr="008C389B">
        <w:rPr>
          <w:rFonts w:ascii="Cambria" w:hAnsi="Cambria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8C389B">
        <w:rPr>
          <w:rFonts w:ascii="Cambria" w:hAnsi="Cambria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  <w:bookmarkEnd w:id="2"/>
    </w:p>
    <w:sectPr w:rsidR="005670B1" w:rsidRPr="008C389B" w:rsidSect="00B618EA">
      <w:pgSz w:w="12240" w:h="15840"/>
      <w:pgMar w:top="27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C56C7956"/>
    <w:name w:val="WW8Num32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181F58"/>
    <w:multiLevelType w:val="hybridMultilevel"/>
    <w:tmpl w:val="0ABE67D2"/>
    <w:lvl w:ilvl="0" w:tplc="5492F29A">
      <w:start w:val="1"/>
      <w:numFmt w:val="lowerLetter"/>
      <w:lvlText w:val="%1)"/>
      <w:lvlJc w:val="left"/>
      <w:pPr>
        <w:ind w:left="1080" w:hanging="360"/>
      </w:pPr>
      <w:rPr>
        <w:rFonts w:ascii="Cambria" w:eastAsiaTheme="minorEastAsia" w:hAnsi="Cambria" w:cstheme="minorBidi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7535A12"/>
    <w:multiLevelType w:val="hybridMultilevel"/>
    <w:tmpl w:val="0ABE67D2"/>
    <w:lvl w:ilvl="0" w:tplc="5492F29A">
      <w:start w:val="1"/>
      <w:numFmt w:val="lowerLetter"/>
      <w:lvlText w:val="%1)"/>
      <w:lvlJc w:val="left"/>
      <w:pPr>
        <w:ind w:left="1080" w:hanging="360"/>
      </w:pPr>
      <w:rPr>
        <w:rFonts w:ascii="Cambria" w:eastAsiaTheme="minorEastAsia" w:hAnsi="Cambria" w:cstheme="minorBidi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380080"/>
    <w:multiLevelType w:val="hybridMultilevel"/>
    <w:tmpl w:val="9096645A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A8"/>
    <w:rsid w:val="00086D6F"/>
    <w:rsid w:val="00153315"/>
    <w:rsid w:val="001959C8"/>
    <w:rsid w:val="001C6CCD"/>
    <w:rsid w:val="00244B23"/>
    <w:rsid w:val="00287FA3"/>
    <w:rsid w:val="002A751F"/>
    <w:rsid w:val="003132E4"/>
    <w:rsid w:val="00345070"/>
    <w:rsid w:val="00372A4D"/>
    <w:rsid w:val="0044746E"/>
    <w:rsid w:val="00547DB2"/>
    <w:rsid w:val="005670B1"/>
    <w:rsid w:val="00684D72"/>
    <w:rsid w:val="006B1AC5"/>
    <w:rsid w:val="006D39E5"/>
    <w:rsid w:val="00705594"/>
    <w:rsid w:val="007463EA"/>
    <w:rsid w:val="00770EDE"/>
    <w:rsid w:val="00825EF6"/>
    <w:rsid w:val="008C389B"/>
    <w:rsid w:val="00914EF3"/>
    <w:rsid w:val="00931618"/>
    <w:rsid w:val="00952214"/>
    <w:rsid w:val="00AF11A8"/>
    <w:rsid w:val="00B13B07"/>
    <w:rsid w:val="00B618EA"/>
    <w:rsid w:val="00B846A5"/>
    <w:rsid w:val="00C866B8"/>
    <w:rsid w:val="00CC7E10"/>
    <w:rsid w:val="00D05A51"/>
    <w:rsid w:val="00DB01E0"/>
    <w:rsid w:val="00E153D7"/>
    <w:rsid w:val="00F426BD"/>
    <w:rsid w:val="00F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3BF3"/>
  <w15:chartTrackingRefBased/>
  <w15:docId w15:val="{B0FE9D66-1698-489D-85F5-30ABAF4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A751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A751F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rsid w:val="00F426BD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table" w:styleId="TableGrid">
    <w:name w:val="Table Grid"/>
    <w:basedOn w:val="TableNormal"/>
    <w:uiPriority w:val="59"/>
    <w:rsid w:val="00F4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4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463E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4D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789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Iliescu</dc:creator>
  <cp:keywords/>
  <dc:description/>
  <cp:lastModifiedBy>Mihaela Biscovan</cp:lastModifiedBy>
  <cp:revision>12</cp:revision>
  <cp:lastPrinted>2020-11-02T07:20:00Z</cp:lastPrinted>
  <dcterms:created xsi:type="dcterms:W3CDTF">2020-10-16T06:12:00Z</dcterms:created>
  <dcterms:modified xsi:type="dcterms:W3CDTF">2020-11-02T13:21:00Z</dcterms:modified>
</cp:coreProperties>
</file>