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BB2E2C" w:rsidRDefault="00C211D7" w:rsidP="00F8607F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BB2E2C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8D517" w14:textId="02F0FB8C" w:rsidR="00D108A1" w:rsidRPr="00BB2E2C" w:rsidRDefault="00D108A1" w:rsidP="000627BD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71EECAFA" w14:textId="77777777" w:rsidR="00BC2C75" w:rsidRPr="00BB2E2C" w:rsidRDefault="00BC2C75" w:rsidP="000627BD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3E727CBB" w14:textId="77777777" w:rsidR="000627BD" w:rsidRPr="00BB2E2C" w:rsidRDefault="000627BD" w:rsidP="002F7963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BB2E2C">
        <w:rPr>
          <w:rFonts w:ascii="Montserrat" w:hAnsi="Montserrat" w:cs="Times New Roman"/>
          <w:lang w:val="ro-RO" w:eastAsia="ro-RO"/>
        </w:rPr>
        <w:t>H O T Ă R Â R E</w:t>
      </w:r>
    </w:p>
    <w:p w14:paraId="015E3B96" w14:textId="77777777" w:rsidR="002F7963" w:rsidRPr="00BB2E2C" w:rsidRDefault="002F7963" w:rsidP="002F7963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</w:rPr>
      </w:pPr>
      <w:bookmarkStart w:id="0" w:name="_Hlk116918512"/>
      <w:r w:rsidRPr="00BB2E2C">
        <w:rPr>
          <w:rFonts w:ascii="Montserrat" w:hAnsi="Montserrat"/>
          <w:b/>
          <w:bCs/>
        </w:rPr>
        <w:t xml:space="preserve">propunerea de schimbare a destinaţiei unei părţi din imobilul (teren) </w:t>
      </w:r>
    </w:p>
    <w:p w14:paraId="1720A151" w14:textId="77777777" w:rsidR="002F7963" w:rsidRPr="00BB2E2C" w:rsidRDefault="002F7963" w:rsidP="002F7963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</w:rPr>
      </w:pPr>
      <w:r w:rsidRPr="00BB2E2C">
        <w:rPr>
          <w:rFonts w:ascii="Montserrat" w:hAnsi="Montserrat"/>
          <w:b/>
          <w:bCs/>
        </w:rPr>
        <w:t xml:space="preserve">identificat cu număr cadastral </w:t>
      </w:r>
      <w:bookmarkStart w:id="1" w:name="_Hlk116974372"/>
      <w:r w:rsidRPr="00BB2E2C">
        <w:rPr>
          <w:rFonts w:ascii="Montserrat" w:hAnsi="Montserrat"/>
          <w:b/>
          <w:bCs/>
        </w:rPr>
        <w:t xml:space="preserve">279780 Cluj-Napoca în scopul realizării </w:t>
      </w:r>
    </w:p>
    <w:p w14:paraId="59D96044" w14:textId="77777777" w:rsidR="002F7963" w:rsidRPr="00BB2E2C" w:rsidRDefault="002F7963" w:rsidP="002F7963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</w:rPr>
      </w:pPr>
      <w:r w:rsidRPr="00BB2E2C">
        <w:rPr>
          <w:rFonts w:ascii="Montserrat" w:hAnsi="Montserrat"/>
          <w:b/>
          <w:bCs/>
        </w:rPr>
        <w:t xml:space="preserve">unui </w:t>
      </w:r>
      <w:r w:rsidRPr="00BB2E2C">
        <w:rPr>
          <w:rFonts w:ascii="Montserrat" w:hAnsi="Montserrat"/>
          <w:b/>
        </w:rPr>
        <w:t>centru rezidențial de îngrijiri paliative</w:t>
      </w:r>
    </w:p>
    <w:bookmarkEnd w:id="1"/>
    <w:p w14:paraId="034EECC2" w14:textId="77777777" w:rsidR="002F7963" w:rsidRPr="00BB2E2C" w:rsidRDefault="002F7963" w:rsidP="002F7963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</w:rPr>
      </w:pPr>
    </w:p>
    <w:bookmarkEnd w:id="0"/>
    <w:p w14:paraId="05DD7465" w14:textId="77777777" w:rsidR="002F7963" w:rsidRPr="00BB2E2C" w:rsidRDefault="002F7963" w:rsidP="002F7963">
      <w:pPr>
        <w:spacing w:line="240" w:lineRule="auto"/>
        <w:jc w:val="center"/>
        <w:rPr>
          <w:rFonts w:ascii="Montserrat Light" w:hAnsi="Montserrat Light"/>
          <w:b/>
        </w:rPr>
      </w:pPr>
    </w:p>
    <w:p w14:paraId="1BC6F6BA" w14:textId="4029089C" w:rsidR="002F7963" w:rsidRPr="00BB2E2C" w:rsidRDefault="002F7963" w:rsidP="002F7963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BB2E2C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64A1C492" w14:textId="77777777" w:rsidR="002F7963" w:rsidRPr="00BB2E2C" w:rsidRDefault="002F7963" w:rsidP="002F7963">
      <w:pPr>
        <w:tabs>
          <w:tab w:val="left" w:pos="2160"/>
        </w:tabs>
        <w:spacing w:line="240" w:lineRule="auto"/>
        <w:ind w:right="180"/>
        <w:jc w:val="both"/>
        <w:rPr>
          <w:rFonts w:ascii="Montserrat Light" w:hAnsi="Montserrat Light"/>
          <w:noProof/>
        </w:rPr>
      </w:pPr>
    </w:p>
    <w:p w14:paraId="3AF3F23C" w14:textId="39678A7E" w:rsidR="002F7963" w:rsidRPr="00BB2E2C" w:rsidRDefault="002F7963" w:rsidP="00902942">
      <w:pPr>
        <w:tabs>
          <w:tab w:val="left" w:pos="2160"/>
        </w:tabs>
        <w:spacing w:line="240" w:lineRule="auto"/>
        <w:jc w:val="both"/>
        <w:rPr>
          <w:rFonts w:ascii="Montserrat Light" w:hAnsi="Montserrat Light"/>
          <w:noProof/>
        </w:rPr>
      </w:pPr>
      <w:r w:rsidRPr="00BB2E2C">
        <w:rPr>
          <w:rFonts w:ascii="Montserrat Light" w:hAnsi="Montserrat Light"/>
          <w:noProof/>
        </w:rPr>
        <w:t xml:space="preserve">Având în vedere Proiectul de hotărâre înregistrat cu nr. 204 din 19.10.2022 privind </w:t>
      </w:r>
      <w:r w:rsidRPr="00BB2E2C">
        <w:rPr>
          <w:rFonts w:ascii="Montserrat Light" w:hAnsi="Montserrat Light"/>
        </w:rPr>
        <w:t>propunerea de schimbare a destinaţiei unei părţi din imobilul (teren) identificat cu număr cadastral 279780 Cluj-Napoca în scopul realizării unui centru rezidențial de îngrijiri paliative,</w:t>
      </w:r>
      <w:r w:rsidRPr="00BB2E2C">
        <w:rPr>
          <w:rFonts w:ascii="Montserrat Light" w:hAnsi="Montserrat Light"/>
          <w:noProof/>
        </w:rPr>
        <w:t xml:space="preserve"> </w:t>
      </w:r>
      <w:r w:rsidRPr="00BB2E2C">
        <w:rPr>
          <w:rFonts w:ascii="Montserrat Light" w:hAnsi="Montserrat Light"/>
          <w:bCs/>
          <w:noProof/>
        </w:rPr>
        <w:t>p</w:t>
      </w:r>
      <w:r w:rsidRPr="00BB2E2C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BB2E2C">
        <w:rPr>
          <w:rFonts w:ascii="Montserrat Light" w:hAnsi="Montserrat Light"/>
          <w:bCs/>
          <w:noProof/>
        </w:rPr>
        <w:t>R</w:t>
      </w:r>
      <w:r w:rsidRPr="00BB2E2C">
        <w:rPr>
          <w:rFonts w:ascii="Montserrat Light" w:hAnsi="Montserrat Light"/>
          <w:noProof/>
        </w:rPr>
        <w:t>eferatul de aprobare cu nr. 42.004/17.10.2022; Raportul de specialitate întocmit de compartimentul de resort din cadrul aparatului de specialitate al Consiliului Judeţean Cluj cu nr.</w:t>
      </w:r>
      <w:bookmarkStart w:id="2" w:name="_Hlk107229036"/>
      <w:r w:rsidRPr="00BB2E2C">
        <w:rPr>
          <w:rFonts w:ascii="Montserrat Light" w:hAnsi="Montserrat Light"/>
          <w:noProof/>
        </w:rPr>
        <w:t xml:space="preserve"> </w:t>
      </w:r>
      <w:bookmarkStart w:id="3" w:name="_Hlk116984472"/>
      <w:r w:rsidRPr="00BB2E2C">
        <w:rPr>
          <w:rFonts w:ascii="Montserrat Light" w:hAnsi="Montserrat Light"/>
          <w:noProof/>
        </w:rPr>
        <w:t xml:space="preserve">42.134/18.10.2022 </w:t>
      </w:r>
      <w:bookmarkEnd w:id="2"/>
      <w:bookmarkEnd w:id="3"/>
      <w:r w:rsidRPr="00BB2E2C">
        <w:rPr>
          <w:rFonts w:ascii="Montserrat Light" w:hAnsi="Montserrat Light"/>
          <w:noProof/>
        </w:rPr>
        <w:t xml:space="preserve">şi </w:t>
      </w:r>
      <w:r w:rsidR="00902942" w:rsidRPr="00BB2E2C">
        <w:rPr>
          <w:rFonts w:ascii="Montserrat Light" w:hAnsi="Montserrat Light"/>
          <w:noProof/>
        </w:rPr>
        <w:t xml:space="preserve">de </w:t>
      </w:r>
      <w:r w:rsidRPr="00BB2E2C">
        <w:rPr>
          <w:rFonts w:ascii="Montserrat Light" w:hAnsi="Montserrat Light"/>
          <w:noProof/>
        </w:rPr>
        <w:t>Avizul cu nr. 42.004 din 24.10.2022 adoptat de Comisia de specialitate nr. 6, în conformitate cu art. 182 alin. (4) coroborat cu art. 136 din Ordonanța de Urgență a Guvernului nr. 57/2019 privind Codul administrativ, cu  modificările și completările ulterioare;</w:t>
      </w:r>
    </w:p>
    <w:p w14:paraId="5438D166" w14:textId="77777777" w:rsidR="00902942" w:rsidRPr="00BB2E2C" w:rsidRDefault="00902942" w:rsidP="002F7963">
      <w:pPr>
        <w:tabs>
          <w:tab w:val="left" w:pos="2160"/>
        </w:tabs>
        <w:spacing w:line="240" w:lineRule="auto"/>
        <w:ind w:right="180"/>
        <w:jc w:val="both"/>
        <w:rPr>
          <w:rFonts w:ascii="Montserrat Light" w:hAnsi="Montserrat Light"/>
          <w:noProof/>
          <w:lang w:val="ro-RO" w:eastAsia="ro-RO"/>
        </w:rPr>
      </w:pPr>
    </w:p>
    <w:p w14:paraId="2BB70A9C" w14:textId="77777777" w:rsidR="00902942" w:rsidRPr="00BB2E2C" w:rsidRDefault="002F7963" w:rsidP="00902942">
      <w:pPr>
        <w:spacing w:line="240" w:lineRule="auto"/>
        <w:jc w:val="both"/>
        <w:rPr>
          <w:rFonts w:ascii="Montserrat Light" w:hAnsi="Montserrat Light" w:cs="Cambria"/>
        </w:rPr>
      </w:pPr>
      <w:r w:rsidRPr="00BB2E2C">
        <w:rPr>
          <w:rFonts w:ascii="Montserrat Light" w:hAnsi="Montserrat Light" w:cs="Cambria"/>
        </w:rPr>
        <w:t>Luând în considerare prevederile</w:t>
      </w:r>
      <w:r w:rsidR="00902942" w:rsidRPr="00BB2E2C">
        <w:rPr>
          <w:rFonts w:ascii="Montserrat Light" w:hAnsi="Montserrat Light" w:cs="Cambria"/>
        </w:rPr>
        <w:t xml:space="preserve">: </w:t>
      </w:r>
    </w:p>
    <w:p w14:paraId="22E4D855" w14:textId="281EBE3E" w:rsidR="002F7963" w:rsidRPr="00BB2E2C" w:rsidRDefault="002F7963" w:rsidP="00902942">
      <w:pPr>
        <w:pStyle w:val="Listparagraf"/>
        <w:numPr>
          <w:ilvl w:val="0"/>
          <w:numId w:val="17"/>
        </w:numPr>
        <w:jc w:val="both"/>
        <w:rPr>
          <w:rFonts w:ascii="Montserrat Light" w:hAnsi="Montserrat Light" w:cs="Cambria"/>
          <w:sz w:val="22"/>
          <w:szCs w:val="22"/>
        </w:rPr>
      </w:pPr>
      <w:r w:rsidRPr="00BB2E2C">
        <w:rPr>
          <w:rFonts w:ascii="Montserrat Light" w:hAnsi="Montserrat Light" w:cs="Cambria"/>
          <w:sz w:val="22"/>
          <w:szCs w:val="22"/>
        </w:rPr>
        <w:t>art. 123 – 140 și ale art. 142 -</w:t>
      </w:r>
      <w:r w:rsidR="00902942" w:rsidRPr="00BB2E2C">
        <w:rPr>
          <w:rFonts w:ascii="Montserrat Light" w:hAnsi="Montserrat Light" w:cs="Cambria"/>
          <w:sz w:val="22"/>
          <w:szCs w:val="22"/>
        </w:rPr>
        <w:t xml:space="preserve"> </w:t>
      </w:r>
      <w:r w:rsidRPr="00BB2E2C">
        <w:rPr>
          <w:rFonts w:ascii="Montserrat Light" w:hAnsi="Montserrat Light" w:cs="Cambria"/>
          <w:sz w:val="22"/>
          <w:szCs w:val="22"/>
        </w:rPr>
        <w:t>156 din Regulamentul de organizare şi funcţionare a Consiliului Judeţean Cluj, aprobat prin Hotărârea Consiliului Judeţean Cluj nr. 170/2020</w:t>
      </w:r>
      <w:r w:rsidR="00902942" w:rsidRPr="00BB2E2C">
        <w:rPr>
          <w:rFonts w:ascii="Montserrat Light" w:hAnsi="Montserrat Light" w:cs="Cambria"/>
          <w:sz w:val="22"/>
          <w:szCs w:val="22"/>
        </w:rPr>
        <w:t>, republicată</w:t>
      </w:r>
      <w:r w:rsidRPr="00BB2E2C">
        <w:rPr>
          <w:rFonts w:ascii="Montserrat Light" w:hAnsi="Montserrat Light" w:cs="Cambria"/>
          <w:sz w:val="22"/>
          <w:szCs w:val="22"/>
        </w:rPr>
        <w:t>;</w:t>
      </w:r>
    </w:p>
    <w:p w14:paraId="404C073A" w14:textId="27912980" w:rsidR="002F7963" w:rsidRPr="00BB2E2C" w:rsidRDefault="002F7963" w:rsidP="00902942">
      <w:pPr>
        <w:pStyle w:val="Listparagraf"/>
        <w:numPr>
          <w:ilvl w:val="0"/>
          <w:numId w:val="17"/>
        </w:numPr>
        <w:suppressAutoHyphens/>
        <w:jc w:val="both"/>
        <w:rPr>
          <w:rFonts w:ascii="Montserrat Light" w:hAnsi="Montserrat Light" w:cs="Cambria"/>
          <w:sz w:val="22"/>
          <w:szCs w:val="22"/>
        </w:rPr>
      </w:pPr>
      <w:r w:rsidRPr="00BB2E2C">
        <w:rPr>
          <w:rFonts w:ascii="Montserrat Light" w:hAnsi="Montserrat Light"/>
          <w:sz w:val="22"/>
          <w:szCs w:val="22"/>
          <w:lang w:val="ro-RO"/>
        </w:rPr>
        <w:t>Anex</w:t>
      </w:r>
      <w:r w:rsidR="001228E8" w:rsidRPr="00BB2E2C">
        <w:rPr>
          <w:rFonts w:ascii="Montserrat Light" w:hAnsi="Montserrat Light"/>
          <w:sz w:val="22"/>
          <w:szCs w:val="22"/>
          <w:lang w:val="ro-RO"/>
        </w:rPr>
        <w:t>ei</w:t>
      </w:r>
      <w:r w:rsidRPr="00BB2E2C">
        <w:rPr>
          <w:rFonts w:ascii="Montserrat Light" w:hAnsi="Montserrat Light"/>
          <w:sz w:val="22"/>
          <w:szCs w:val="22"/>
          <w:lang w:val="ro-RO"/>
        </w:rPr>
        <w:t xml:space="preserve"> nr. 1 la Hotărârea Consiliului Județean Cluj nr. 143/2008 privind însuşirea Inventarului bunurilor care alcătuiesc domeniului public  al Judeţului Cluj, cu modificările și completările ulterioare;  </w:t>
      </w:r>
    </w:p>
    <w:p w14:paraId="156BFD3E" w14:textId="77777777" w:rsidR="00902942" w:rsidRPr="00BB2E2C" w:rsidRDefault="00902942" w:rsidP="002F7963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3FBE0773" w14:textId="7F8466E3" w:rsidR="002F7963" w:rsidRPr="00BB2E2C" w:rsidRDefault="002F7963" w:rsidP="002F7963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BB2E2C">
        <w:rPr>
          <w:rFonts w:ascii="Montserrat Light" w:hAnsi="Montserrat Light"/>
          <w:lang w:val="ro-RO"/>
        </w:rPr>
        <w:t xml:space="preserve">În conformitate cu  dispozițiile: </w:t>
      </w:r>
    </w:p>
    <w:p w14:paraId="78309646" w14:textId="797D1566" w:rsidR="002F7963" w:rsidRPr="00BB2E2C" w:rsidRDefault="002F7963" w:rsidP="002F7963">
      <w:pPr>
        <w:pStyle w:val="Listparagraf"/>
        <w:numPr>
          <w:ilvl w:val="0"/>
          <w:numId w:val="15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BB2E2C">
        <w:rPr>
          <w:rFonts w:ascii="Montserrat Light" w:hAnsi="Montserrat Light"/>
          <w:sz w:val="22"/>
          <w:szCs w:val="22"/>
          <w:lang w:val="ro-RO"/>
        </w:rPr>
        <w:t xml:space="preserve">art. 108, </w:t>
      </w:r>
      <w:r w:rsidR="00902942" w:rsidRPr="00BB2E2C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BB2E2C">
        <w:rPr>
          <w:rFonts w:ascii="Montserrat Light" w:hAnsi="Montserrat Light"/>
          <w:sz w:val="22"/>
          <w:szCs w:val="22"/>
          <w:lang w:val="ro-RO"/>
        </w:rPr>
        <w:t>art. 173 alin. (1) lit. c) și d), alin. (4) lit. a)</w:t>
      </w:r>
      <w:r w:rsidR="00902942" w:rsidRPr="00BB2E2C">
        <w:rPr>
          <w:rFonts w:ascii="Montserrat Light" w:hAnsi="Montserrat Light"/>
          <w:sz w:val="22"/>
          <w:szCs w:val="22"/>
          <w:lang w:val="ro-RO"/>
        </w:rPr>
        <w:t xml:space="preserve"> și</w:t>
      </w:r>
      <w:r w:rsidRPr="00BB2E2C">
        <w:rPr>
          <w:rFonts w:ascii="Montserrat Light" w:hAnsi="Montserrat Light"/>
          <w:sz w:val="22"/>
          <w:szCs w:val="22"/>
          <w:lang w:val="ro-RO"/>
        </w:rPr>
        <w:t xml:space="preserve"> alin. (5) lit. b) și c), </w:t>
      </w:r>
      <w:r w:rsidR="00902942" w:rsidRPr="00BB2E2C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BB2E2C">
        <w:rPr>
          <w:rFonts w:ascii="Montserrat Light" w:hAnsi="Montserrat Light"/>
          <w:sz w:val="22"/>
          <w:szCs w:val="22"/>
          <w:lang w:val="ro-RO"/>
        </w:rPr>
        <w:t xml:space="preserve">art. 285, </w:t>
      </w:r>
      <w:r w:rsidR="00902942" w:rsidRPr="00BB2E2C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BB2E2C">
        <w:rPr>
          <w:rFonts w:ascii="Montserrat Light" w:hAnsi="Montserrat Light"/>
          <w:sz w:val="22"/>
          <w:szCs w:val="22"/>
          <w:lang w:val="ro-RO"/>
        </w:rPr>
        <w:t xml:space="preserve">art. 286 alin. (3), </w:t>
      </w:r>
      <w:r w:rsidR="00902942" w:rsidRPr="00BB2E2C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BB2E2C">
        <w:rPr>
          <w:rFonts w:ascii="Montserrat Light" w:hAnsi="Montserrat Light"/>
          <w:sz w:val="22"/>
          <w:szCs w:val="22"/>
          <w:lang w:val="ro-RO"/>
        </w:rPr>
        <w:t>art.</w:t>
      </w:r>
      <w:r w:rsidR="00902942" w:rsidRPr="00BB2E2C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BB2E2C">
        <w:rPr>
          <w:rFonts w:ascii="Montserrat Light" w:hAnsi="Montserrat Light"/>
          <w:sz w:val="22"/>
          <w:szCs w:val="22"/>
          <w:lang w:val="ro-RO"/>
        </w:rPr>
        <w:t>287 lit. b)</w:t>
      </w:r>
      <w:r w:rsidR="00902942" w:rsidRPr="00BB2E2C">
        <w:rPr>
          <w:rFonts w:ascii="Montserrat Light" w:hAnsi="Montserrat Light"/>
          <w:sz w:val="22"/>
          <w:szCs w:val="22"/>
          <w:lang w:val="ro-RO"/>
        </w:rPr>
        <w:t xml:space="preserve"> și ale </w:t>
      </w:r>
      <w:r w:rsidRPr="00BB2E2C">
        <w:rPr>
          <w:rFonts w:ascii="Montserrat Light" w:hAnsi="Montserrat Light"/>
          <w:sz w:val="22"/>
          <w:szCs w:val="22"/>
          <w:lang w:val="ro-RO"/>
        </w:rPr>
        <w:t>art.</w:t>
      </w:r>
      <w:r w:rsidR="00902942" w:rsidRPr="00BB2E2C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BB2E2C">
        <w:rPr>
          <w:rFonts w:ascii="Montserrat Light" w:hAnsi="Montserrat Light"/>
          <w:sz w:val="22"/>
          <w:szCs w:val="22"/>
          <w:lang w:val="ro-RO"/>
        </w:rPr>
        <w:t>349</w:t>
      </w:r>
      <w:r w:rsidR="00902942" w:rsidRPr="00BB2E2C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BB2E2C">
        <w:rPr>
          <w:rFonts w:ascii="Montserrat Light" w:hAnsi="Montserrat Light"/>
          <w:sz w:val="22"/>
          <w:szCs w:val="22"/>
          <w:lang w:val="ro-RO"/>
        </w:rPr>
        <w:t>-</w:t>
      </w:r>
      <w:r w:rsidR="00902942" w:rsidRPr="00BB2E2C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BB2E2C">
        <w:rPr>
          <w:rFonts w:ascii="Montserrat Light" w:hAnsi="Montserrat Light"/>
          <w:sz w:val="22"/>
          <w:szCs w:val="22"/>
          <w:lang w:val="ro-RO"/>
        </w:rPr>
        <w:t xml:space="preserve">353 din Ordonanța de </w:t>
      </w:r>
      <w:r w:rsidR="00902942" w:rsidRPr="00BB2E2C">
        <w:rPr>
          <w:rFonts w:ascii="Montserrat Light" w:hAnsi="Montserrat Light"/>
          <w:sz w:val="22"/>
          <w:szCs w:val="22"/>
          <w:lang w:val="ro-RO"/>
        </w:rPr>
        <w:t>u</w:t>
      </w:r>
      <w:r w:rsidRPr="00BB2E2C">
        <w:rPr>
          <w:rFonts w:ascii="Montserrat Light" w:hAnsi="Montserrat Light"/>
          <w:sz w:val="22"/>
          <w:szCs w:val="22"/>
          <w:lang w:val="ro-RO"/>
        </w:rPr>
        <w:t xml:space="preserve">rgență a Guvernului nr. 57/2019 privind Codul administrativ, cu modificările și completările ulterioare; </w:t>
      </w:r>
    </w:p>
    <w:p w14:paraId="7B01F0EA" w14:textId="3CA918E8" w:rsidR="002F7963" w:rsidRPr="00BB2E2C" w:rsidRDefault="002F7963" w:rsidP="002F7963">
      <w:pPr>
        <w:pStyle w:val="Listparagraf"/>
        <w:numPr>
          <w:ilvl w:val="0"/>
          <w:numId w:val="15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BB2E2C">
        <w:rPr>
          <w:rFonts w:ascii="Montserrat Light" w:hAnsi="Montserrat Light"/>
          <w:sz w:val="22"/>
          <w:szCs w:val="22"/>
          <w:lang w:val="ro-RO"/>
        </w:rPr>
        <w:t>art. 858</w:t>
      </w:r>
      <w:r w:rsidR="001228E8" w:rsidRPr="00BB2E2C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BB2E2C">
        <w:rPr>
          <w:rFonts w:ascii="Montserrat Light" w:hAnsi="Montserrat Light"/>
          <w:sz w:val="22"/>
          <w:szCs w:val="22"/>
          <w:lang w:val="ro-RO"/>
        </w:rPr>
        <w:t>-</w:t>
      </w:r>
      <w:r w:rsidR="001228E8" w:rsidRPr="00BB2E2C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BB2E2C">
        <w:rPr>
          <w:rFonts w:ascii="Montserrat Light" w:hAnsi="Montserrat Light"/>
          <w:sz w:val="22"/>
          <w:szCs w:val="22"/>
          <w:lang w:val="ro-RO"/>
        </w:rPr>
        <w:t>860</w:t>
      </w:r>
      <w:r w:rsidR="001228E8" w:rsidRPr="00BB2E2C">
        <w:rPr>
          <w:rFonts w:ascii="Montserrat Light" w:hAnsi="Montserrat Light"/>
          <w:sz w:val="22"/>
          <w:szCs w:val="22"/>
          <w:lang w:val="ro-RO"/>
        </w:rPr>
        <w:t xml:space="preserve"> și ale </w:t>
      </w:r>
      <w:r w:rsidRPr="00BB2E2C">
        <w:rPr>
          <w:rFonts w:ascii="Montserrat Light" w:hAnsi="Montserrat Light"/>
          <w:sz w:val="22"/>
          <w:szCs w:val="22"/>
          <w:lang w:val="ro-RO"/>
        </w:rPr>
        <w:t>art. 874</w:t>
      </w:r>
      <w:r w:rsidR="001228E8" w:rsidRPr="00BB2E2C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BB2E2C">
        <w:rPr>
          <w:rFonts w:ascii="Montserrat Light" w:hAnsi="Montserrat Light"/>
          <w:sz w:val="22"/>
          <w:szCs w:val="22"/>
          <w:lang w:val="ro-RO"/>
        </w:rPr>
        <w:t>-</w:t>
      </w:r>
      <w:r w:rsidR="001228E8" w:rsidRPr="00BB2E2C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BB2E2C">
        <w:rPr>
          <w:rFonts w:ascii="Montserrat Light" w:hAnsi="Montserrat Light"/>
          <w:sz w:val="22"/>
          <w:szCs w:val="22"/>
          <w:lang w:val="ro-RO"/>
        </w:rPr>
        <w:t>875 din Legea privind Codul civil nr. 287/2009, republicată, cu modificările şi completările ulterioare;</w:t>
      </w:r>
    </w:p>
    <w:p w14:paraId="14843A05" w14:textId="08776F81" w:rsidR="002F7963" w:rsidRPr="00BB2E2C" w:rsidRDefault="002F7963" w:rsidP="002F7963">
      <w:pPr>
        <w:pStyle w:val="Listparagraf"/>
        <w:numPr>
          <w:ilvl w:val="0"/>
          <w:numId w:val="15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BB2E2C">
        <w:rPr>
          <w:rFonts w:ascii="Montserrat Light" w:hAnsi="Montserrat Light"/>
          <w:sz w:val="22"/>
          <w:szCs w:val="22"/>
          <w:lang w:val="ro-RO"/>
        </w:rPr>
        <w:t>art.</w:t>
      </w:r>
      <w:r w:rsidR="001228E8" w:rsidRPr="00BB2E2C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BB2E2C">
        <w:rPr>
          <w:rFonts w:ascii="Montserrat Light" w:hAnsi="Montserrat Light"/>
          <w:sz w:val="22"/>
          <w:szCs w:val="22"/>
          <w:lang w:val="ro-RO"/>
        </w:rPr>
        <w:t>112 din Legea educaţiei naţionale nr. 1/2011, cu modificările şi completările ulterioare;</w:t>
      </w:r>
    </w:p>
    <w:p w14:paraId="2FB292C8" w14:textId="0C550C9A" w:rsidR="002F7963" w:rsidRPr="00BB2E2C" w:rsidRDefault="002F7963" w:rsidP="002F7963">
      <w:pPr>
        <w:pStyle w:val="Listparagraf"/>
        <w:numPr>
          <w:ilvl w:val="0"/>
          <w:numId w:val="15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BB2E2C">
        <w:rPr>
          <w:rFonts w:ascii="Montserrat Light" w:hAnsi="Montserrat Light"/>
          <w:sz w:val="22"/>
          <w:szCs w:val="22"/>
          <w:lang w:val="ro-RO"/>
        </w:rPr>
        <w:t>art. 37 alin.</w:t>
      </w:r>
      <w:r w:rsidR="001228E8" w:rsidRPr="00BB2E2C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BB2E2C">
        <w:rPr>
          <w:rFonts w:ascii="Montserrat Light" w:hAnsi="Montserrat Light"/>
          <w:sz w:val="22"/>
          <w:szCs w:val="22"/>
          <w:lang w:val="ro-RO"/>
        </w:rPr>
        <w:t>(3)</w:t>
      </w:r>
      <w:r w:rsidR="001228E8" w:rsidRPr="00BB2E2C">
        <w:rPr>
          <w:rFonts w:ascii="Montserrat Light" w:hAnsi="Montserrat Light"/>
          <w:sz w:val="22"/>
          <w:szCs w:val="22"/>
          <w:lang w:val="ro-RO"/>
        </w:rPr>
        <w:t xml:space="preserve"> și</w:t>
      </w:r>
      <w:r w:rsidRPr="00BB2E2C">
        <w:rPr>
          <w:rFonts w:ascii="Montserrat Light" w:hAnsi="Montserrat Light"/>
          <w:sz w:val="22"/>
          <w:szCs w:val="22"/>
          <w:lang w:val="ro-RO"/>
        </w:rPr>
        <w:t xml:space="preserve"> a</w:t>
      </w:r>
      <w:r w:rsidR="001228E8" w:rsidRPr="00BB2E2C">
        <w:rPr>
          <w:rFonts w:ascii="Montserrat Light" w:hAnsi="Montserrat Light"/>
          <w:sz w:val="22"/>
          <w:szCs w:val="22"/>
          <w:lang w:val="ro-RO"/>
        </w:rPr>
        <w:t>le a</w:t>
      </w:r>
      <w:r w:rsidRPr="00BB2E2C">
        <w:rPr>
          <w:rFonts w:ascii="Montserrat Light" w:hAnsi="Montserrat Light"/>
          <w:sz w:val="22"/>
          <w:szCs w:val="22"/>
          <w:lang w:val="ro-RO"/>
        </w:rPr>
        <w:t>rt.</w:t>
      </w:r>
      <w:r w:rsidR="001228E8" w:rsidRPr="00BB2E2C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BB2E2C">
        <w:rPr>
          <w:rFonts w:ascii="Montserrat Light" w:hAnsi="Montserrat Light"/>
          <w:sz w:val="22"/>
          <w:szCs w:val="22"/>
          <w:lang w:val="ro-RO"/>
        </w:rPr>
        <w:t>114 alin.</w:t>
      </w:r>
      <w:r w:rsidR="001228E8" w:rsidRPr="00BB2E2C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BB2E2C">
        <w:rPr>
          <w:rFonts w:ascii="Montserrat Light" w:hAnsi="Montserrat Light"/>
          <w:sz w:val="22"/>
          <w:szCs w:val="22"/>
          <w:lang w:val="ro-RO"/>
        </w:rPr>
        <w:t>(2) lit.</w:t>
      </w:r>
      <w:r w:rsidR="001228E8" w:rsidRPr="00BB2E2C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BB2E2C">
        <w:rPr>
          <w:rFonts w:ascii="Montserrat Light" w:hAnsi="Montserrat Light"/>
          <w:sz w:val="22"/>
          <w:szCs w:val="22"/>
          <w:lang w:val="ro-RO"/>
        </w:rPr>
        <w:t>a) din Legea asistenţei sociale nr.</w:t>
      </w:r>
      <w:r w:rsidR="001228E8" w:rsidRPr="00BB2E2C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BB2E2C">
        <w:rPr>
          <w:rFonts w:ascii="Montserrat Light" w:hAnsi="Montserrat Light"/>
          <w:sz w:val="22"/>
          <w:szCs w:val="22"/>
          <w:lang w:val="ro-RO"/>
        </w:rPr>
        <w:t xml:space="preserve">292/2011, </w:t>
      </w:r>
      <w:bookmarkStart w:id="4" w:name="_Hlk116973996"/>
      <w:r w:rsidRPr="00BB2E2C">
        <w:rPr>
          <w:rFonts w:ascii="Montserrat Light" w:hAnsi="Montserrat Light"/>
          <w:sz w:val="22"/>
          <w:szCs w:val="22"/>
          <w:lang w:val="ro-RO"/>
        </w:rPr>
        <w:t>cu modificările şi completările ulterioare;</w:t>
      </w:r>
    </w:p>
    <w:bookmarkEnd w:id="4"/>
    <w:p w14:paraId="70B5C8A3" w14:textId="399E26B9" w:rsidR="002F7963" w:rsidRPr="00BB2E2C" w:rsidRDefault="002F7963" w:rsidP="002F7963">
      <w:pPr>
        <w:pStyle w:val="Listparagraf"/>
        <w:numPr>
          <w:ilvl w:val="0"/>
          <w:numId w:val="15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BB2E2C">
        <w:rPr>
          <w:rFonts w:ascii="Montserrat Light" w:hAnsi="Montserrat Light"/>
          <w:sz w:val="22"/>
          <w:szCs w:val="22"/>
          <w:lang w:val="ro-RO"/>
        </w:rPr>
        <w:t>art. 7 alin.</w:t>
      </w:r>
      <w:r w:rsidR="001228E8" w:rsidRPr="00BB2E2C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BB2E2C">
        <w:rPr>
          <w:rFonts w:ascii="Montserrat Light" w:hAnsi="Montserrat Light"/>
          <w:sz w:val="22"/>
          <w:szCs w:val="22"/>
          <w:lang w:val="ro-RO"/>
        </w:rPr>
        <w:t>(1)</w:t>
      </w:r>
      <w:r w:rsidR="001228E8" w:rsidRPr="00BB2E2C">
        <w:rPr>
          <w:rFonts w:ascii="Montserrat Light" w:hAnsi="Montserrat Light"/>
          <w:sz w:val="22"/>
          <w:szCs w:val="22"/>
          <w:lang w:val="ro-RO"/>
        </w:rPr>
        <w:t xml:space="preserve"> și ale </w:t>
      </w:r>
      <w:r w:rsidRPr="00BB2E2C">
        <w:rPr>
          <w:rFonts w:ascii="Montserrat Light" w:hAnsi="Montserrat Light"/>
          <w:sz w:val="22"/>
          <w:szCs w:val="22"/>
          <w:lang w:val="ro-RO"/>
        </w:rPr>
        <w:t>art. 10 alin. (7) din Legea privind libertatea religioasă şi regimul general al cultelor</w:t>
      </w:r>
      <w:r w:rsidR="001228E8" w:rsidRPr="00BB2E2C">
        <w:rPr>
          <w:rFonts w:ascii="Montserrat Light" w:hAnsi="Montserrat Light"/>
          <w:sz w:val="22"/>
          <w:szCs w:val="22"/>
          <w:lang w:val="ro-RO"/>
        </w:rPr>
        <w:t xml:space="preserve"> nr. 489/2006,</w:t>
      </w:r>
      <w:r w:rsidRPr="00BB2E2C">
        <w:rPr>
          <w:rFonts w:ascii="Montserrat Light" w:hAnsi="Montserrat Light"/>
          <w:sz w:val="22"/>
          <w:szCs w:val="22"/>
        </w:rPr>
        <w:t xml:space="preserve"> </w:t>
      </w:r>
      <w:r w:rsidRPr="00BB2E2C">
        <w:rPr>
          <w:rFonts w:ascii="Montserrat Light" w:hAnsi="Montserrat Light"/>
          <w:sz w:val="22"/>
          <w:szCs w:val="22"/>
          <w:lang w:val="ro-RO"/>
        </w:rPr>
        <w:t>cu modificările şi completările ulterioare;</w:t>
      </w:r>
    </w:p>
    <w:p w14:paraId="08DF0815" w14:textId="592B0BC5" w:rsidR="002F7963" w:rsidRPr="00BB2E2C" w:rsidRDefault="002F7963" w:rsidP="002F7963">
      <w:pPr>
        <w:pStyle w:val="Listparagraf"/>
        <w:numPr>
          <w:ilvl w:val="0"/>
          <w:numId w:val="15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BB2E2C">
        <w:rPr>
          <w:rFonts w:ascii="Montserrat Light" w:hAnsi="Montserrat Light"/>
          <w:sz w:val="22"/>
          <w:szCs w:val="22"/>
          <w:lang w:val="ro-RO"/>
        </w:rPr>
        <w:t>punctul</w:t>
      </w:r>
      <w:r w:rsidR="001228E8" w:rsidRPr="00BB2E2C">
        <w:rPr>
          <w:rFonts w:ascii="Montserrat Light" w:hAnsi="Montserrat Light"/>
          <w:sz w:val="22"/>
          <w:szCs w:val="22"/>
          <w:lang w:val="ro-RO"/>
        </w:rPr>
        <w:t>ui</w:t>
      </w:r>
      <w:r w:rsidRPr="00BB2E2C">
        <w:rPr>
          <w:rFonts w:ascii="Montserrat Light" w:hAnsi="Montserrat Light"/>
          <w:sz w:val="22"/>
          <w:szCs w:val="22"/>
          <w:lang w:val="ro-RO"/>
        </w:rPr>
        <w:t xml:space="preserve"> 2 din Anexa la Hotărârea Guvernului nr. 867/2015 pentru aprobarea Nomenclatorului serviciilor sociale, precum şi a regulamentelor-cadru de organizare şi funcţionare a serviciilor sociale,</w:t>
      </w:r>
      <w:r w:rsidRPr="00BB2E2C">
        <w:rPr>
          <w:rFonts w:ascii="Montserrat Light" w:hAnsi="Montserrat Light"/>
          <w:sz w:val="22"/>
          <w:szCs w:val="22"/>
        </w:rPr>
        <w:t xml:space="preserve"> </w:t>
      </w:r>
      <w:bookmarkStart w:id="5" w:name="_Hlk116974173"/>
      <w:r w:rsidRPr="00BB2E2C">
        <w:rPr>
          <w:rFonts w:ascii="Montserrat Light" w:hAnsi="Montserrat Light"/>
          <w:sz w:val="22"/>
          <w:szCs w:val="22"/>
          <w:lang w:val="ro-RO"/>
        </w:rPr>
        <w:t>cu modificările şi completările ulterioare;</w:t>
      </w:r>
      <w:bookmarkEnd w:id="5"/>
    </w:p>
    <w:p w14:paraId="6F45D2A3" w14:textId="46F67082" w:rsidR="002F7963" w:rsidRPr="00BB2E2C" w:rsidRDefault="002F7963" w:rsidP="002F7963">
      <w:pPr>
        <w:pStyle w:val="Listparagraf"/>
        <w:numPr>
          <w:ilvl w:val="0"/>
          <w:numId w:val="15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BB2E2C">
        <w:rPr>
          <w:rFonts w:ascii="Montserrat Light" w:hAnsi="Montserrat Light"/>
          <w:sz w:val="22"/>
          <w:szCs w:val="22"/>
          <w:lang w:val="ro-RO"/>
        </w:rPr>
        <w:t>Hotărâr</w:t>
      </w:r>
      <w:r w:rsidR="001228E8" w:rsidRPr="00BB2E2C">
        <w:rPr>
          <w:rFonts w:ascii="Montserrat Light" w:hAnsi="Montserrat Light"/>
          <w:sz w:val="22"/>
          <w:szCs w:val="22"/>
          <w:lang w:val="ro-RO"/>
        </w:rPr>
        <w:t>ii</w:t>
      </w:r>
      <w:r w:rsidRPr="00BB2E2C">
        <w:rPr>
          <w:rFonts w:ascii="Montserrat Light" w:hAnsi="Montserrat Light"/>
          <w:sz w:val="22"/>
          <w:szCs w:val="22"/>
          <w:lang w:val="ro-RO"/>
        </w:rPr>
        <w:t xml:space="preserve"> Guvernului nr. 53/2008 privind recunoaşterea Statutului pentru organizarea şi funcţionarea Bisericii Ortodoxe Române,</w:t>
      </w:r>
      <w:r w:rsidRPr="00BB2E2C">
        <w:rPr>
          <w:rFonts w:ascii="Montserrat Light" w:hAnsi="Montserrat Light"/>
          <w:sz w:val="22"/>
          <w:szCs w:val="22"/>
        </w:rPr>
        <w:t xml:space="preserve"> </w:t>
      </w:r>
      <w:r w:rsidRPr="00BB2E2C">
        <w:rPr>
          <w:rFonts w:ascii="Montserrat Light" w:hAnsi="Montserrat Light"/>
          <w:sz w:val="22"/>
          <w:szCs w:val="22"/>
          <w:lang w:val="ro-RO"/>
        </w:rPr>
        <w:t xml:space="preserve">cu modificările şi completările ulterioare; </w:t>
      </w:r>
    </w:p>
    <w:p w14:paraId="64AE9C37" w14:textId="7A46D298" w:rsidR="002F7963" w:rsidRPr="00BB2E2C" w:rsidRDefault="002F7963" w:rsidP="002F7963">
      <w:pPr>
        <w:pStyle w:val="Listparagraf"/>
        <w:numPr>
          <w:ilvl w:val="0"/>
          <w:numId w:val="15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BB2E2C">
        <w:rPr>
          <w:rFonts w:ascii="Montserrat Light" w:hAnsi="Montserrat Light"/>
          <w:sz w:val="22"/>
          <w:szCs w:val="22"/>
          <w:lang w:val="ro-RO"/>
        </w:rPr>
        <w:t>Ordinul</w:t>
      </w:r>
      <w:r w:rsidR="001228E8" w:rsidRPr="00BB2E2C">
        <w:rPr>
          <w:rFonts w:ascii="Montserrat Light" w:hAnsi="Montserrat Light"/>
          <w:sz w:val="22"/>
          <w:szCs w:val="22"/>
          <w:lang w:val="ro-RO"/>
        </w:rPr>
        <w:t>ui</w:t>
      </w:r>
      <w:r w:rsidRPr="00BB2E2C">
        <w:rPr>
          <w:rFonts w:ascii="Montserrat Light" w:hAnsi="Montserrat Light"/>
          <w:sz w:val="22"/>
          <w:szCs w:val="22"/>
          <w:lang w:val="ro-RO"/>
        </w:rPr>
        <w:t xml:space="preserve"> Ministerului Educaţiei Naţionale și Cercetării Ştiinţifice nr. 5.819/2016, privind aprobarea procedurii de elaborare a avizului conform pentru schimbarea </w:t>
      </w:r>
      <w:r w:rsidRPr="00BB2E2C">
        <w:rPr>
          <w:rFonts w:ascii="Montserrat Light" w:hAnsi="Montserrat Light"/>
          <w:sz w:val="22"/>
          <w:szCs w:val="22"/>
          <w:lang w:val="ro-RO"/>
        </w:rPr>
        <w:lastRenderedPageBreak/>
        <w:t>destinaţiei bazei materiale a instituţiilor şi unităţilor de învăţământ preuniversitar de stat, precum şi condiţiile necesare acordării acestuia,</w:t>
      </w:r>
      <w:r w:rsidRPr="00BB2E2C">
        <w:rPr>
          <w:rFonts w:ascii="Montserrat Light" w:hAnsi="Montserrat Light"/>
          <w:sz w:val="22"/>
          <w:szCs w:val="22"/>
        </w:rPr>
        <w:t xml:space="preserve"> </w:t>
      </w:r>
      <w:bookmarkStart w:id="6" w:name="_Hlk116974268"/>
      <w:r w:rsidRPr="00BB2E2C">
        <w:rPr>
          <w:rFonts w:ascii="Montserrat Light" w:hAnsi="Montserrat Light"/>
          <w:sz w:val="22"/>
          <w:szCs w:val="22"/>
          <w:lang w:val="ro-RO"/>
        </w:rPr>
        <w:t>cu modificările și completările ulterioare;</w:t>
      </w:r>
    </w:p>
    <w:bookmarkEnd w:id="6"/>
    <w:p w14:paraId="19ABE47E" w14:textId="3FE666FF" w:rsidR="002F7963" w:rsidRPr="00BB2E2C" w:rsidRDefault="002F7963" w:rsidP="002F7963">
      <w:pPr>
        <w:pStyle w:val="Listparagraf"/>
        <w:numPr>
          <w:ilvl w:val="0"/>
          <w:numId w:val="15"/>
        </w:numPr>
        <w:suppressAutoHyphens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BB2E2C">
        <w:rPr>
          <w:rFonts w:ascii="Montserrat Light" w:hAnsi="Montserrat Light"/>
          <w:sz w:val="22"/>
          <w:szCs w:val="22"/>
          <w:lang w:val="ro-RO"/>
        </w:rPr>
        <w:t>Ordinul</w:t>
      </w:r>
      <w:r w:rsidR="001228E8" w:rsidRPr="00BB2E2C">
        <w:rPr>
          <w:rFonts w:ascii="Montserrat Light" w:hAnsi="Montserrat Light"/>
          <w:sz w:val="22"/>
          <w:szCs w:val="22"/>
          <w:lang w:val="ro-RO"/>
        </w:rPr>
        <w:t>ui</w:t>
      </w:r>
      <w:r w:rsidRPr="00BB2E2C">
        <w:rPr>
          <w:rFonts w:ascii="Montserrat Light" w:hAnsi="Montserrat Light"/>
          <w:sz w:val="22"/>
          <w:szCs w:val="22"/>
          <w:lang w:val="ro-RO"/>
        </w:rPr>
        <w:t xml:space="preserve"> Ministerului Sănătății nr. 253/2018 pentru aprobarea Regulamentului de organizare, funcţionare şi autorizare a serviciilor de îngrijiri paliative</w:t>
      </w:r>
      <w:r w:rsidRPr="00BB2E2C">
        <w:rPr>
          <w:rFonts w:ascii="Montserrat Light" w:hAnsi="Montserrat Light"/>
          <w:sz w:val="22"/>
          <w:szCs w:val="22"/>
        </w:rPr>
        <w:t xml:space="preserve"> </w:t>
      </w:r>
      <w:r w:rsidRPr="00BB2E2C">
        <w:rPr>
          <w:rFonts w:ascii="Montserrat Light" w:hAnsi="Montserrat Light"/>
          <w:sz w:val="22"/>
          <w:szCs w:val="22"/>
          <w:lang w:val="ro-RO"/>
        </w:rPr>
        <w:t>cu modificările și completările ulterioare;</w:t>
      </w:r>
    </w:p>
    <w:p w14:paraId="725F478C" w14:textId="77777777" w:rsidR="001228E8" w:rsidRPr="00BB2E2C" w:rsidRDefault="001228E8" w:rsidP="002F7963">
      <w:pPr>
        <w:spacing w:line="240" w:lineRule="auto"/>
        <w:jc w:val="both"/>
        <w:rPr>
          <w:rFonts w:ascii="Montserrat Light" w:hAnsi="Montserrat Light"/>
        </w:rPr>
      </w:pPr>
    </w:p>
    <w:p w14:paraId="72696892" w14:textId="30DF06C8" w:rsidR="002F7963" w:rsidRPr="00BB2E2C" w:rsidRDefault="002F7963" w:rsidP="002F7963">
      <w:pPr>
        <w:spacing w:line="240" w:lineRule="auto"/>
        <w:jc w:val="both"/>
        <w:rPr>
          <w:rFonts w:ascii="Montserrat Light" w:hAnsi="Montserrat Light"/>
        </w:rPr>
      </w:pPr>
      <w:r w:rsidRPr="00BB2E2C">
        <w:rPr>
          <w:rFonts w:ascii="Montserrat Light" w:hAnsi="Montserrat Light"/>
        </w:rPr>
        <w:t xml:space="preserve">În temeiul competențelor stabilite prin art. 182 alin. (1) și art. 196 alin. (1) lit. a) din Ordonanța de </w:t>
      </w:r>
      <w:r w:rsidR="001228E8" w:rsidRPr="00BB2E2C">
        <w:rPr>
          <w:rFonts w:ascii="Montserrat Light" w:hAnsi="Montserrat Light"/>
        </w:rPr>
        <w:t>u</w:t>
      </w:r>
      <w:r w:rsidRPr="00BB2E2C">
        <w:rPr>
          <w:rFonts w:ascii="Montserrat Light" w:hAnsi="Montserrat Light"/>
        </w:rPr>
        <w:t>rgență a Guvernului nr. 57/2019 privind Codul administrativ, cu modificările și completările ulterioare;</w:t>
      </w:r>
    </w:p>
    <w:p w14:paraId="7713FD0C" w14:textId="77777777" w:rsidR="001228E8" w:rsidRPr="00BB2E2C" w:rsidRDefault="001228E8" w:rsidP="002F7963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50DDAF16" w14:textId="54DF9FC2" w:rsidR="002F7963" w:rsidRPr="00BB2E2C" w:rsidRDefault="002F7963" w:rsidP="002F7963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BB2E2C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2200AC9F" w14:textId="77777777" w:rsidR="001228E8" w:rsidRPr="00BB2E2C" w:rsidRDefault="001228E8" w:rsidP="002F7963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6392B72E" w14:textId="01ADF972" w:rsidR="002F7963" w:rsidRPr="00BB2E2C" w:rsidRDefault="002F7963" w:rsidP="002F7963">
      <w:pPr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  <w:r w:rsidRPr="00BB2E2C">
        <w:rPr>
          <w:rFonts w:ascii="Montserrat Light" w:eastAsia="Calibri" w:hAnsi="Montserrat Light" w:cs="Times New Roman"/>
          <w:b/>
          <w:bCs/>
          <w:lang w:val="en-US" w:eastAsia="ro-RO"/>
        </w:rPr>
        <w:t>Art.</w:t>
      </w:r>
      <w:r w:rsidR="005F73F3" w:rsidRPr="00BB2E2C">
        <w:rPr>
          <w:rFonts w:ascii="Montserrat Light" w:eastAsia="Calibri" w:hAnsi="Montserrat Light" w:cs="Times New Roman"/>
          <w:b/>
          <w:bCs/>
          <w:lang w:val="en-US" w:eastAsia="ro-RO"/>
        </w:rPr>
        <w:t xml:space="preserve"> </w:t>
      </w:r>
      <w:r w:rsidRPr="00BB2E2C">
        <w:rPr>
          <w:rFonts w:ascii="Montserrat Light" w:eastAsia="Calibri" w:hAnsi="Montserrat Light" w:cs="Times New Roman"/>
          <w:b/>
          <w:bCs/>
          <w:lang w:val="en-US" w:eastAsia="ro-RO"/>
        </w:rPr>
        <w:t xml:space="preserve">1. </w:t>
      </w:r>
      <w:r w:rsidRPr="00BB2E2C">
        <w:rPr>
          <w:rFonts w:ascii="Montserrat Light" w:eastAsia="Calibri" w:hAnsi="Montserrat Light" w:cs="Times New Roman"/>
          <w:lang w:val="en-US" w:eastAsia="ro-RO"/>
        </w:rPr>
        <w:t xml:space="preserve">Se aprobă </w:t>
      </w:r>
      <w:bookmarkStart w:id="7" w:name="_Hlk116984429"/>
      <w:r w:rsidRPr="00BB2E2C">
        <w:rPr>
          <w:rFonts w:ascii="Montserrat Light" w:eastAsia="Calibri" w:hAnsi="Montserrat Light" w:cs="Times New Roman"/>
          <w:lang w:val="en-US" w:eastAsia="ro-RO"/>
        </w:rPr>
        <w:t>propunerea de schimbare</w:t>
      </w:r>
      <w:r w:rsidR="005F73F3" w:rsidRPr="00BB2E2C">
        <w:rPr>
          <w:rFonts w:ascii="Montserrat Light" w:eastAsia="Calibri" w:hAnsi="Montserrat Light" w:cs="Times New Roman"/>
          <w:lang w:val="en-US" w:eastAsia="ro-RO"/>
        </w:rPr>
        <w:t>,</w:t>
      </w:r>
      <w:r w:rsidRPr="00BB2E2C">
        <w:rPr>
          <w:rFonts w:ascii="Montserrat Light" w:eastAsia="Calibri" w:hAnsi="Montserrat Light" w:cs="Times New Roman"/>
          <w:lang w:val="en-US" w:eastAsia="ro-RO"/>
        </w:rPr>
        <w:t xml:space="preserve"> pe perioadă nedeterminată</w:t>
      </w:r>
      <w:r w:rsidR="005F73F3" w:rsidRPr="00BB2E2C">
        <w:rPr>
          <w:rFonts w:ascii="Montserrat Light" w:eastAsia="Calibri" w:hAnsi="Montserrat Light" w:cs="Times New Roman"/>
          <w:lang w:val="en-US" w:eastAsia="ro-RO"/>
        </w:rPr>
        <w:t>,</w:t>
      </w:r>
      <w:r w:rsidRPr="00BB2E2C">
        <w:rPr>
          <w:rFonts w:ascii="Montserrat Light" w:eastAsia="Calibri" w:hAnsi="Montserrat Light" w:cs="Times New Roman"/>
          <w:lang w:val="en-US" w:eastAsia="ro-RO"/>
        </w:rPr>
        <w:t xml:space="preserve"> a destinației suprafeței de 800 mp din imobilul</w:t>
      </w:r>
      <w:r w:rsidR="005F73F3" w:rsidRPr="00BB2E2C">
        <w:rPr>
          <w:rFonts w:ascii="Montserrat Light" w:eastAsia="Calibri" w:hAnsi="Montserrat Light" w:cs="Times New Roman"/>
          <w:lang w:val="en-US" w:eastAsia="ro-RO"/>
        </w:rPr>
        <w:t>-</w:t>
      </w:r>
      <w:r w:rsidRPr="00BB2E2C">
        <w:rPr>
          <w:rFonts w:ascii="Montserrat Light" w:eastAsia="Calibri" w:hAnsi="Montserrat Light" w:cs="Times New Roman"/>
          <w:lang w:val="en-US" w:eastAsia="ro-RO"/>
        </w:rPr>
        <w:t>teren</w:t>
      </w:r>
      <w:r w:rsidR="005F73F3" w:rsidRPr="00BB2E2C">
        <w:rPr>
          <w:rFonts w:ascii="Montserrat Light" w:eastAsia="Calibri" w:hAnsi="Montserrat Light" w:cs="Times New Roman"/>
          <w:lang w:val="en-US" w:eastAsia="ro-RO"/>
        </w:rPr>
        <w:t>-</w:t>
      </w:r>
      <w:r w:rsidRPr="00BB2E2C">
        <w:rPr>
          <w:rFonts w:ascii="Montserrat Light" w:eastAsia="Calibri" w:hAnsi="Montserrat Light" w:cs="Times New Roman"/>
          <w:lang w:val="en-US" w:eastAsia="ro-RO"/>
        </w:rPr>
        <w:t xml:space="preserve"> </w:t>
      </w:r>
      <w:bookmarkStart w:id="8" w:name="_Hlk116975949"/>
      <w:r w:rsidRPr="00BB2E2C">
        <w:rPr>
          <w:rFonts w:ascii="Montserrat Light" w:eastAsia="Calibri" w:hAnsi="Montserrat Light" w:cs="Times New Roman"/>
          <w:lang w:val="en-US" w:eastAsia="ro-RO"/>
        </w:rPr>
        <w:t>identificat cu număr cadastral 279780 Cluj-Napoca</w:t>
      </w:r>
      <w:bookmarkEnd w:id="8"/>
      <w:r w:rsidR="005F73F3" w:rsidRPr="00BB2E2C">
        <w:rPr>
          <w:rFonts w:ascii="Montserrat Light" w:eastAsia="Calibri" w:hAnsi="Montserrat Light" w:cs="Times New Roman"/>
          <w:lang w:val="en-US" w:eastAsia="ro-RO"/>
        </w:rPr>
        <w:t xml:space="preserve">, </w:t>
      </w:r>
      <w:bookmarkEnd w:id="7"/>
      <w:r w:rsidRPr="00BB2E2C">
        <w:rPr>
          <w:rFonts w:ascii="Montserrat Light" w:eastAsia="Calibri" w:hAnsi="Montserrat Light" w:cs="Times New Roman"/>
          <w:lang w:val="en-US" w:eastAsia="ro-RO"/>
        </w:rPr>
        <w:t>din imobil cu destinați</w:t>
      </w:r>
      <w:r w:rsidR="005F73F3" w:rsidRPr="00BB2E2C">
        <w:rPr>
          <w:rFonts w:ascii="Montserrat Light" w:eastAsia="Calibri" w:hAnsi="Montserrat Light" w:cs="Times New Roman"/>
          <w:lang w:val="en-US" w:eastAsia="ro-RO"/>
        </w:rPr>
        <w:t>a</w:t>
      </w:r>
      <w:r w:rsidRPr="00BB2E2C">
        <w:rPr>
          <w:rFonts w:ascii="Montserrat Light" w:eastAsia="Calibri" w:hAnsi="Montserrat Light" w:cs="Times New Roman"/>
          <w:lang w:val="en-US" w:eastAsia="ro-RO"/>
        </w:rPr>
        <w:t xml:space="preserve"> de teren aferent bazei materiale a </w:t>
      </w:r>
      <w:bookmarkStart w:id="9" w:name="_Hlk116974847"/>
      <w:r w:rsidRPr="00BB2E2C">
        <w:rPr>
          <w:rFonts w:ascii="Montserrat Light" w:eastAsia="Calibri" w:hAnsi="Montserrat Light" w:cs="Times New Roman"/>
          <w:lang w:val="en-US" w:eastAsia="ro-RO"/>
        </w:rPr>
        <w:t>Școlii Profesionale Speciale ”Samus” Cluj-Napoca</w:t>
      </w:r>
      <w:bookmarkEnd w:id="9"/>
      <w:r w:rsidRPr="00BB2E2C">
        <w:rPr>
          <w:rFonts w:ascii="Montserrat Light" w:eastAsia="Calibri" w:hAnsi="Montserrat Light" w:cs="Times New Roman"/>
          <w:lang w:val="en-US" w:eastAsia="ro-RO"/>
        </w:rPr>
        <w:t xml:space="preserve"> în teren cu destinație de construire a unui centru rezidențial de îngrijiri paliative de către</w:t>
      </w:r>
      <w:r w:rsidRPr="00BB2E2C">
        <w:rPr>
          <w:rFonts w:ascii="Montserrat Light" w:hAnsi="Montserrat Light"/>
        </w:rPr>
        <w:t xml:space="preserve"> </w:t>
      </w:r>
      <w:r w:rsidRPr="00BB2E2C">
        <w:rPr>
          <w:rFonts w:ascii="Montserrat Light" w:eastAsia="Calibri" w:hAnsi="Montserrat Light" w:cs="Times New Roman"/>
          <w:lang w:val="en-US" w:eastAsia="ro-RO"/>
        </w:rPr>
        <w:t>Arhiepiscopia Vadului Feleacului și Clujului.</w:t>
      </w:r>
    </w:p>
    <w:p w14:paraId="0E8A57E6" w14:textId="77777777" w:rsidR="002F7963" w:rsidRPr="00BB2E2C" w:rsidRDefault="002F7963" w:rsidP="002F7963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en-US" w:eastAsia="ro-RO"/>
        </w:rPr>
      </w:pPr>
    </w:p>
    <w:p w14:paraId="6C5AD384" w14:textId="5E575959" w:rsidR="002F7963" w:rsidRPr="00BB2E2C" w:rsidRDefault="002F7963" w:rsidP="002F7963">
      <w:pPr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  <w:bookmarkStart w:id="10" w:name="_Hlk83636264"/>
      <w:r w:rsidRPr="00BB2E2C">
        <w:rPr>
          <w:rFonts w:ascii="Montserrat Light" w:eastAsia="Calibri" w:hAnsi="Montserrat Light" w:cs="Times New Roman"/>
          <w:b/>
          <w:bCs/>
          <w:lang w:val="en-US" w:eastAsia="ro-RO"/>
        </w:rPr>
        <w:t>Art.</w:t>
      </w:r>
      <w:r w:rsidR="005F73F3" w:rsidRPr="00BB2E2C">
        <w:rPr>
          <w:rFonts w:ascii="Montserrat Light" w:eastAsia="Calibri" w:hAnsi="Montserrat Light" w:cs="Times New Roman"/>
          <w:b/>
          <w:bCs/>
          <w:lang w:val="en-US" w:eastAsia="ro-RO"/>
        </w:rPr>
        <w:t xml:space="preserve"> </w:t>
      </w:r>
      <w:r w:rsidRPr="00BB2E2C">
        <w:rPr>
          <w:rFonts w:ascii="Montserrat Light" w:eastAsia="Calibri" w:hAnsi="Montserrat Light" w:cs="Times New Roman"/>
          <w:b/>
          <w:bCs/>
          <w:lang w:val="en-US" w:eastAsia="ro-RO"/>
        </w:rPr>
        <w:t xml:space="preserve">2. </w:t>
      </w:r>
      <w:bookmarkEnd w:id="10"/>
      <w:r w:rsidRPr="00BB2E2C">
        <w:rPr>
          <w:rFonts w:ascii="Montserrat Light" w:eastAsia="Calibri" w:hAnsi="Montserrat Light" w:cs="Times New Roman"/>
          <w:lang w:val="en-US" w:eastAsia="ro-RO"/>
        </w:rPr>
        <w:t xml:space="preserve">Se solicită acordul </w:t>
      </w:r>
      <w:r w:rsidR="005F73F3" w:rsidRPr="00BB2E2C">
        <w:rPr>
          <w:rFonts w:ascii="Montserrat Light" w:eastAsia="Calibri" w:hAnsi="Montserrat Light" w:cs="Times New Roman"/>
          <w:lang w:val="en-US" w:eastAsia="ro-RO"/>
        </w:rPr>
        <w:t>C</w:t>
      </w:r>
      <w:r w:rsidRPr="00BB2E2C">
        <w:rPr>
          <w:rFonts w:ascii="Montserrat Light" w:eastAsia="Calibri" w:hAnsi="Montserrat Light" w:cs="Times New Roman"/>
          <w:lang w:val="en-US" w:eastAsia="ro-RO"/>
        </w:rPr>
        <w:t xml:space="preserve">onsiliului de administrație al Școlii Profesionale Speciale ”Samus” Cluj-Napoca și </w:t>
      </w:r>
      <w:r w:rsidR="005F73F3" w:rsidRPr="00BB2E2C">
        <w:rPr>
          <w:rFonts w:ascii="Montserrat Light" w:eastAsia="Calibri" w:hAnsi="Montserrat Light" w:cs="Times New Roman"/>
          <w:lang w:val="en-US" w:eastAsia="ro-RO"/>
        </w:rPr>
        <w:t xml:space="preserve">al </w:t>
      </w:r>
      <w:r w:rsidRPr="00BB2E2C">
        <w:rPr>
          <w:rFonts w:ascii="Montserrat Light" w:eastAsia="Calibri" w:hAnsi="Montserrat Light" w:cs="Times New Roman"/>
          <w:lang w:val="en-US" w:eastAsia="ro-RO"/>
        </w:rPr>
        <w:t>Inspectoratului Școlar Județean Cluj cu privire la propunerea de schimbare</w:t>
      </w:r>
      <w:r w:rsidR="005F73F3" w:rsidRPr="00BB2E2C">
        <w:rPr>
          <w:rFonts w:ascii="Montserrat Light" w:eastAsia="Calibri" w:hAnsi="Montserrat Light" w:cs="Times New Roman"/>
          <w:lang w:val="en-US" w:eastAsia="ro-RO"/>
        </w:rPr>
        <w:t>,</w:t>
      </w:r>
      <w:r w:rsidRPr="00BB2E2C">
        <w:rPr>
          <w:rFonts w:ascii="Montserrat Light" w:eastAsia="Calibri" w:hAnsi="Montserrat Light" w:cs="Times New Roman"/>
          <w:lang w:val="en-US" w:eastAsia="ro-RO"/>
        </w:rPr>
        <w:t xml:space="preserve"> pe perioadă nedeterminată</w:t>
      </w:r>
      <w:r w:rsidR="005F73F3" w:rsidRPr="00BB2E2C">
        <w:rPr>
          <w:rFonts w:ascii="Montserrat Light" w:eastAsia="Calibri" w:hAnsi="Montserrat Light" w:cs="Times New Roman"/>
          <w:lang w:val="en-US" w:eastAsia="ro-RO"/>
        </w:rPr>
        <w:t>,</w:t>
      </w:r>
      <w:r w:rsidRPr="00BB2E2C">
        <w:rPr>
          <w:rFonts w:ascii="Montserrat Light" w:eastAsia="Calibri" w:hAnsi="Montserrat Light" w:cs="Times New Roman"/>
          <w:lang w:val="en-US" w:eastAsia="ro-RO"/>
        </w:rPr>
        <w:t xml:space="preserve"> a destinației suprafeței de 800 mp din imobilul</w:t>
      </w:r>
      <w:r w:rsidR="005F73F3" w:rsidRPr="00BB2E2C">
        <w:rPr>
          <w:rFonts w:ascii="Montserrat Light" w:eastAsia="Calibri" w:hAnsi="Montserrat Light" w:cs="Times New Roman"/>
          <w:lang w:val="en-US" w:eastAsia="ro-RO"/>
        </w:rPr>
        <w:t>-</w:t>
      </w:r>
      <w:r w:rsidRPr="00BB2E2C">
        <w:rPr>
          <w:rFonts w:ascii="Montserrat Light" w:eastAsia="Calibri" w:hAnsi="Montserrat Light" w:cs="Times New Roman"/>
          <w:lang w:val="en-US" w:eastAsia="ro-RO"/>
        </w:rPr>
        <w:t>teren</w:t>
      </w:r>
      <w:r w:rsidR="005F73F3" w:rsidRPr="00BB2E2C">
        <w:rPr>
          <w:rFonts w:ascii="Montserrat Light" w:eastAsia="Calibri" w:hAnsi="Montserrat Light" w:cs="Times New Roman"/>
          <w:lang w:val="en-US" w:eastAsia="ro-RO"/>
        </w:rPr>
        <w:t>-</w:t>
      </w:r>
      <w:r w:rsidRPr="00BB2E2C">
        <w:rPr>
          <w:rFonts w:ascii="Montserrat Light" w:eastAsia="Calibri" w:hAnsi="Montserrat Light" w:cs="Times New Roman"/>
          <w:lang w:val="en-US" w:eastAsia="ro-RO"/>
        </w:rPr>
        <w:t xml:space="preserve"> identificat cu număr cadastral 279780 Cluj-Napoca.</w:t>
      </w:r>
    </w:p>
    <w:p w14:paraId="4CF25B4D" w14:textId="77777777" w:rsidR="005F73F3" w:rsidRPr="00BB2E2C" w:rsidRDefault="005F73F3" w:rsidP="002F7963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en-US" w:eastAsia="ro-RO"/>
        </w:rPr>
      </w:pPr>
    </w:p>
    <w:p w14:paraId="73715B4C" w14:textId="4BAC4D66" w:rsidR="002F7963" w:rsidRPr="00BB2E2C" w:rsidRDefault="002F7963" w:rsidP="002F7963">
      <w:pPr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BB2E2C">
        <w:rPr>
          <w:rFonts w:ascii="Montserrat Light" w:eastAsia="Calibri" w:hAnsi="Montserrat Light" w:cs="Times New Roman"/>
          <w:b/>
          <w:bCs/>
          <w:lang w:val="en-US" w:eastAsia="ro-RO"/>
        </w:rPr>
        <w:t>Art.</w:t>
      </w:r>
      <w:r w:rsidR="005F73F3" w:rsidRPr="00BB2E2C">
        <w:rPr>
          <w:rFonts w:ascii="Montserrat Light" w:eastAsia="Calibri" w:hAnsi="Montserrat Light" w:cs="Times New Roman"/>
          <w:b/>
          <w:bCs/>
          <w:lang w:val="en-US" w:eastAsia="ro-RO"/>
        </w:rPr>
        <w:t xml:space="preserve"> </w:t>
      </w:r>
      <w:r w:rsidRPr="00BB2E2C">
        <w:rPr>
          <w:rFonts w:ascii="Montserrat Light" w:eastAsia="Calibri" w:hAnsi="Montserrat Light" w:cs="Times New Roman"/>
          <w:b/>
          <w:bCs/>
          <w:lang w:val="en-US" w:eastAsia="ro-RO"/>
        </w:rPr>
        <w:t xml:space="preserve">3. </w:t>
      </w:r>
      <w:r w:rsidRPr="00BB2E2C">
        <w:rPr>
          <w:rFonts w:ascii="Montserrat Light" w:eastAsia="Calibri" w:hAnsi="Montserrat Light" w:cs="Times New Roman"/>
          <w:lang w:val="en-US" w:eastAsia="ro-RO"/>
        </w:rPr>
        <w:t>Se aprobă realizarea unei documentații cadastrale de dezlipire a imobilului</w:t>
      </w:r>
      <w:r w:rsidR="005F73F3" w:rsidRPr="00BB2E2C">
        <w:rPr>
          <w:rFonts w:ascii="Montserrat Light" w:eastAsia="Calibri" w:hAnsi="Montserrat Light" w:cs="Times New Roman"/>
          <w:lang w:val="en-US" w:eastAsia="ro-RO"/>
        </w:rPr>
        <w:t>-</w:t>
      </w:r>
      <w:r w:rsidRPr="00BB2E2C">
        <w:rPr>
          <w:rFonts w:ascii="Montserrat Light" w:eastAsia="Calibri" w:hAnsi="Montserrat Light" w:cs="Times New Roman"/>
          <w:lang w:val="en-US" w:eastAsia="ro-RO"/>
        </w:rPr>
        <w:t>teren</w:t>
      </w:r>
      <w:r w:rsidR="005F73F3" w:rsidRPr="00BB2E2C">
        <w:rPr>
          <w:rFonts w:ascii="Montserrat Light" w:eastAsia="Calibri" w:hAnsi="Montserrat Light" w:cs="Times New Roman"/>
          <w:lang w:val="en-US" w:eastAsia="ro-RO"/>
        </w:rPr>
        <w:t>-</w:t>
      </w:r>
      <w:r w:rsidRPr="00BB2E2C">
        <w:rPr>
          <w:rFonts w:ascii="Montserrat Light" w:eastAsia="Calibri" w:hAnsi="Montserrat Light" w:cs="Times New Roman"/>
          <w:lang w:val="en-US" w:eastAsia="ro-RO"/>
        </w:rPr>
        <w:t xml:space="preserve"> în suprafață de 800 mp</w:t>
      </w:r>
      <w:r w:rsidRPr="00BB2E2C">
        <w:rPr>
          <w:rFonts w:ascii="Montserrat Light" w:hAnsi="Montserrat Light"/>
        </w:rPr>
        <w:t xml:space="preserve"> din imobilul </w:t>
      </w:r>
      <w:r w:rsidRPr="00BB2E2C">
        <w:rPr>
          <w:rFonts w:ascii="Montserrat Light" w:eastAsia="Calibri" w:hAnsi="Montserrat Light" w:cs="Times New Roman"/>
          <w:lang w:val="en-US" w:eastAsia="ro-RO"/>
        </w:rPr>
        <w:t>identificat cu număr cadastral 279780 Cluj-Napoca.</w:t>
      </w:r>
    </w:p>
    <w:p w14:paraId="5EC8659F" w14:textId="77777777" w:rsidR="002F7963" w:rsidRPr="00BB2E2C" w:rsidRDefault="002F7963" w:rsidP="002F7963">
      <w:pPr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48EF7E12" w14:textId="762A94B1" w:rsidR="002F7963" w:rsidRPr="00BB2E2C" w:rsidRDefault="002F7963" w:rsidP="002F7963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BB2E2C">
        <w:rPr>
          <w:rFonts w:ascii="Montserrat Light" w:hAnsi="Montserrat Light"/>
          <w:b/>
          <w:bCs/>
          <w:noProof/>
          <w:lang w:eastAsia="ro-RO"/>
        </w:rPr>
        <w:t>Art.</w:t>
      </w:r>
      <w:r w:rsidR="00B04A16" w:rsidRPr="00BB2E2C">
        <w:rPr>
          <w:rFonts w:ascii="Montserrat Light" w:hAnsi="Montserrat Light"/>
          <w:b/>
          <w:bCs/>
          <w:noProof/>
          <w:lang w:eastAsia="ro-RO"/>
        </w:rPr>
        <w:t xml:space="preserve"> </w:t>
      </w:r>
      <w:r w:rsidRPr="00BB2E2C">
        <w:rPr>
          <w:rFonts w:ascii="Montserrat Light" w:hAnsi="Montserrat Light"/>
          <w:b/>
          <w:bCs/>
          <w:noProof/>
          <w:lang w:eastAsia="ro-RO"/>
        </w:rPr>
        <w:t>4.</w:t>
      </w:r>
      <w:r w:rsidRPr="00BB2E2C">
        <w:rPr>
          <w:rFonts w:ascii="Montserrat Light" w:hAnsi="Montserrat Light"/>
          <w:noProof/>
          <w:lang w:eastAsia="ro-RO"/>
        </w:rPr>
        <w:t xml:space="preserve"> Cu punerea în aplicare a prevederilor prezentei hotărâri se încredinţează Preşedintele Consiliului Judeţean Cluj</w:t>
      </w:r>
      <w:r w:rsidR="00B04A16" w:rsidRPr="00BB2E2C">
        <w:rPr>
          <w:rFonts w:ascii="Montserrat Light" w:hAnsi="Montserrat Light"/>
          <w:noProof/>
          <w:lang w:eastAsia="ro-RO"/>
        </w:rPr>
        <w:t>,</w:t>
      </w:r>
      <w:r w:rsidRPr="00BB2E2C">
        <w:rPr>
          <w:rFonts w:ascii="Montserrat Light" w:hAnsi="Montserrat Light"/>
          <w:noProof/>
          <w:lang w:eastAsia="ro-RO"/>
        </w:rPr>
        <w:t xml:space="preserve"> prin </w:t>
      </w:r>
      <w:bookmarkStart w:id="11" w:name="_Hlk64278127"/>
      <w:r w:rsidRPr="00BB2E2C">
        <w:rPr>
          <w:rFonts w:ascii="Montserrat Light" w:hAnsi="Montserrat Light"/>
          <w:noProof/>
          <w:lang w:eastAsia="ro-RO"/>
        </w:rPr>
        <w:t>Direcția Juridică</w:t>
      </w:r>
      <w:r w:rsidRPr="00BB2E2C">
        <w:rPr>
          <w:rFonts w:ascii="Montserrat Light" w:hAnsi="Montserrat Light"/>
          <w:lang w:val="ro-RO"/>
        </w:rPr>
        <w:t>.</w:t>
      </w:r>
    </w:p>
    <w:p w14:paraId="5A975238" w14:textId="77777777" w:rsidR="00B04A16" w:rsidRPr="00BB2E2C" w:rsidRDefault="00B04A16" w:rsidP="002F7963">
      <w:pPr>
        <w:spacing w:line="240" w:lineRule="auto"/>
        <w:jc w:val="both"/>
        <w:rPr>
          <w:rFonts w:ascii="Montserrat Light" w:hAnsi="Montserrat Light"/>
          <w:lang w:val="ro-RO"/>
        </w:rPr>
      </w:pPr>
    </w:p>
    <w:bookmarkEnd w:id="11"/>
    <w:p w14:paraId="26C4554D" w14:textId="500F1EC0" w:rsidR="002F7963" w:rsidRPr="00BB2E2C" w:rsidRDefault="002F7963" w:rsidP="002F796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BB2E2C">
        <w:rPr>
          <w:rFonts w:ascii="Montserrat Light" w:hAnsi="Montserrat Light"/>
          <w:b/>
          <w:bCs/>
          <w:noProof/>
          <w:lang w:eastAsia="ro-RO"/>
        </w:rPr>
        <w:t>Art.</w:t>
      </w:r>
      <w:r w:rsidR="00B04A16" w:rsidRPr="00BB2E2C">
        <w:rPr>
          <w:rFonts w:ascii="Montserrat Light" w:hAnsi="Montserrat Light"/>
          <w:b/>
          <w:bCs/>
          <w:noProof/>
          <w:lang w:eastAsia="ro-RO"/>
        </w:rPr>
        <w:t xml:space="preserve"> </w:t>
      </w:r>
      <w:r w:rsidRPr="00BB2E2C">
        <w:rPr>
          <w:rFonts w:ascii="Montserrat Light" w:hAnsi="Montserrat Light"/>
          <w:b/>
          <w:bCs/>
          <w:noProof/>
          <w:lang w:eastAsia="ro-RO"/>
        </w:rPr>
        <w:t xml:space="preserve">5. </w:t>
      </w:r>
      <w:r w:rsidRPr="00BB2E2C">
        <w:rPr>
          <w:rFonts w:ascii="Montserrat Light" w:hAnsi="Montserrat Light"/>
          <w:noProof/>
          <w:lang w:eastAsia="ro-RO"/>
        </w:rPr>
        <w:t>Prezenta hotărâre se comunică</w:t>
      </w:r>
      <w:r w:rsidRPr="00BB2E2C">
        <w:rPr>
          <w:rFonts w:ascii="Montserrat Light" w:hAnsi="Montserrat Light"/>
        </w:rPr>
        <w:t xml:space="preserve"> </w:t>
      </w:r>
      <w:r w:rsidRPr="00BB2E2C">
        <w:rPr>
          <w:rFonts w:ascii="Montserrat Light" w:hAnsi="Montserrat Light"/>
          <w:noProof/>
          <w:lang w:eastAsia="ro-RO"/>
        </w:rPr>
        <w:t>Direcției Juridice</w:t>
      </w:r>
      <w:r w:rsidR="00B04A16" w:rsidRPr="00BB2E2C">
        <w:rPr>
          <w:rFonts w:ascii="Montserrat Light" w:hAnsi="Montserrat Light"/>
          <w:noProof/>
          <w:lang w:eastAsia="ro-RO"/>
        </w:rPr>
        <w:t>;</w:t>
      </w:r>
      <w:r w:rsidRPr="00BB2E2C">
        <w:rPr>
          <w:rFonts w:ascii="Montserrat Light" w:hAnsi="Montserrat Light"/>
        </w:rPr>
        <w:t xml:space="preserve"> </w:t>
      </w:r>
      <w:bookmarkStart w:id="12" w:name="_Hlk116984393"/>
      <w:r w:rsidRPr="00BB2E2C">
        <w:rPr>
          <w:rFonts w:ascii="Montserrat Light" w:hAnsi="Montserrat Light"/>
          <w:lang w:val="ro-RO"/>
        </w:rPr>
        <w:t>Școlii Profesionale Speciale ”Samus” Cluj-Napoca</w:t>
      </w:r>
      <w:r w:rsidR="00B04A16" w:rsidRPr="00BB2E2C">
        <w:rPr>
          <w:rFonts w:ascii="Montserrat Light" w:hAnsi="Montserrat Light"/>
          <w:lang w:val="ro-RO"/>
        </w:rPr>
        <w:t xml:space="preserve">; </w:t>
      </w:r>
      <w:r w:rsidRPr="00BB2E2C">
        <w:rPr>
          <w:rFonts w:ascii="Montserrat Light" w:hAnsi="Montserrat Light"/>
          <w:lang w:val="ro-RO"/>
        </w:rPr>
        <w:t>Inspectoratului Școlar Județean Cluj</w:t>
      </w:r>
      <w:bookmarkEnd w:id="12"/>
      <w:r w:rsidR="00B04A16" w:rsidRPr="00BB2E2C">
        <w:rPr>
          <w:rFonts w:ascii="Montserrat Light" w:hAnsi="Montserrat Light"/>
        </w:rPr>
        <w:t>;</w:t>
      </w:r>
      <w:r w:rsidRPr="00BB2E2C">
        <w:rPr>
          <w:rFonts w:ascii="Montserrat Light" w:hAnsi="Montserrat Light"/>
        </w:rPr>
        <w:t xml:space="preserve"> Arhiepiscopiei Vadului Feleacului și Clujului, precum și Prefectului Județului Cluj și se aduce la cunoştinţă publică prin afișare la sediul Consiliului Județean Cluj şi prin postare pe pagina de internet </w:t>
      </w:r>
      <w:r w:rsidR="00B04A16" w:rsidRPr="00BB2E2C">
        <w:rPr>
          <w:rFonts w:ascii="Montserrat Light" w:hAnsi="Montserrat Light"/>
        </w:rPr>
        <w:t>”</w:t>
      </w:r>
      <w:hyperlink r:id="rId8" w:history="1">
        <w:r w:rsidR="00B04A16" w:rsidRPr="00BB2E2C">
          <w:rPr>
            <w:rStyle w:val="Hyperlink"/>
            <w:rFonts w:ascii="Montserrat Light" w:hAnsi="Montserrat Light"/>
            <w:color w:val="auto"/>
            <w:u w:val="none"/>
          </w:rPr>
          <w:t>www.cjcluj.ro</w:t>
        </w:r>
      </w:hyperlink>
      <w:r w:rsidR="00B04A16" w:rsidRPr="00BB2E2C">
        <w:rPr>
          <w:rFonts w:ascii="Montserrat Light" w:hAnsi="Montserrat Light"/>
        </w:rPr>
        <w:t>”</w:t>
      </w:r>
      <w:r w:rsidRPr="00BB2E2C">
        <w:rPr>
          <w:rFonts w:ascii="Montserrat Light" w:hAnsi="Montserrat Light"/>
        </w:rPr>
        <w:t>.</w:t>
      </w:r>
    </w:p>
    <w:p w14:paraId="2E59FD6B" w14:textId="6F1B7900" w:rsidR="004B3D5C" w:rsidRPr="00BB2E2C" w:rsidRDefault="004B3D5C" w:rsidP="00204A3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0BFDD942" w14:textId="24846DF4" w:rsidR="00B04A16" w:rsidRPr="00BB2E2C" w:rsidRDefault="00B04A16" w:rsidP="00204A3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077AED3B" w14:textId="77777777" w:rsidR="00B04A16" w:rsidRPr="00BB2E2C" w:rsidRDefault="00B04A16" w:rsidP="00204A3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2498B2AF" w14:textId="77777777" w:rsidR="00F8607F" w:rsidRPr="00BB2E2C" w:rsidRDefault="00F8607F" w:rsidP="00F8607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BB2E2C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BB2E2C">
        <w:rPr>
          <w:rFonts w:ascii="Montserrat" w:hAnsi="Montserrat"/>
          <w:b/>
          <w:lang w:val="ro-RO" w:eastAsia="ro-RO"/>
        </w:rPr>
        <w:t>Contrasemnează:</w:t>
      </w:r>
    </w:p>
    <w:p w14:paraId="110BB865" w14:textId="77777777" w:rsidR="00F8607F" w:rsidRPr="00BB2E2C" w:rsidRDefault="00F8607F" w:rsidP="00F8607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13" w:name="_Hlk53658535"/>
      <w:r w:rsidRPr="00BB2E2C">
        <w:rPr>
          <w:rFonts w:ascii="Montserrat" w:hAnsi="Montserrat"/>
          <w:lang w:val="ro-RO" w:eastAsia="ro-RO"/>
        </w:rPr>
        <w:t xml:space="preserve">          </w:t>
      </w:r>
      <w:r w:rsidRPr="00BB2E2C">
        <w:rPr>
          <w:rFonts w:ascii="Montserrat" w:hAnsi="Montserrat"/>
          <w:b/>
          <w:lang w:val="ro-RO" w:eastAsia="ro-RO"/>
        </w:rPr>
        <w:t>PREŞEDINTE,</w:t>
      </w:r>
      <w:r w:rsidRPr="00BB2E2C">
        <w:rPr>
          <w:rFonts w:ascii="Montserrat" w:hAnsi="Montserrat"/>
          <w:b/>
          <w:lang w:val="ro-RO" w:eastAsia="ro-RO"/>
        </w:rPr>
        <w:tab/>
      </w:r>
      <w:r w:rsidRPr="00BB2E2C">
        <w:rPr>
          <w:rFonts w:ascii="Montserrat" w:hAnsi="Montserrat"/>
          <w:lang w:val="ro-RO" w:eastAsia="ro-RO"/>
        </w:rPr>
        <w:tab/>
        <w:t xml:space="preserve">               </w:t>
      </w:r>
      <w:r w:rsidRPr="00BB2E2C">
        <w:rPr>
          <w:rFonts w:ascii="Montserrat" w:hAnsi="Montserrat"/>
          <w:b/>
          <w:lang w:val="ro-RO" w:eastAsia="ro-RO"/>
        </w:rPr>
        <w:t>SECRETAR GENERAL AL JUDEŢULUI,</w:t>
      </w:r>
    </w:p>
    <w:p w14:paraId="09ADC5D9" w14:textId="77777777" w:rsidR="00F8607F" w:rsidRPr="00BB2E2C" w:rsidRDefault="00F8607F" w:rsidP="00F8607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BB2E2C">
        <w:rPr>
          <w:rFonts w:ascii="Montserrat" w:hAnsi="Montserrat"/>
          <w:b/>
          <w:lang w:val="ro-RO" w:eastAsia="ro-RO"/>
        </w:rPr>
        <w:t xml:space="preserve">               Alin Tișe                                                              Simona Gaci</w:t>
      </w:r>
    </w:p>
    <w:bookmarkEnd w:id="13"/>
    <w:p w14:paraId="6A8BD06C" w14:textId="77777777" w:rsidR="00F8607F" w:rsidRPr="00BB2E2C" w:rsidRDefault="00F8607F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0C7C117" w14:textId="77777777" w:rsidR="00F8607F" w:rsidRPr="00BB2E2C" w:rsidRDefault="00F8607F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A473A83" w14:textId="77777777" w:rsidR="00F8607F" w:rsidRPr="00BB2E2C" w:rsidRDefault="00F8607F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7468262" w14:textId="216D75A2" w:rsidR="000627BD" w:rsidRPr="00BB2E2C" w:rsidRDefault="000627BD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AF7C3EC" w14:textId="7E2403B5" w:rsidR="00BC2C75" w:rsidRPr="00BB2E2C" w:rsidRDefault="00BC2C75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6AF21D4" w14:textId="47B18B38" w:rsidR="00BC2C75" w:rsidRPr="00BB2E2C" w:rsidRDefault="00BC2C75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136CEF2" w14:textId="2EADC719" w:rsidR="00BC2C75" w:rsidRPr="00BB2E2C" w:rsidRDefault="00BC2C75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BBBD1DD" w14:textId="77777777" w:rsidR="00BC2C75" w:rsidRPr="00BB2E2C" w:rsidRDefault="00BC2C75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03A3027" w14:textId="77777777" w:rsidR="000627BD" w:rsidRPr="00BB2E2C" w:rsidRDefault="000627BD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CD166A3" w14:textId="77777777" w:rsidR="00F8607F" w:rsidRPr="00BB2E2C" w:rsidRDefault="00F8607F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85B549A" w14:textId="77777777" w:rsidR="00F8607F" w:rsidRPr="00BB2E2C" w:rsidRDefault="00F8607F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2C98C89" w14:textId="6CD58D90" w:rsidR="00F8607F" w:rsidRPr="00BB2E2C" w:rsidRDefault="00F8607F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BB2E2C">
        <w:rPr>
          <w:rFonts w:ascii="Montserrat" w:hAnsi="Montserrat"/>
          <w:b/>
          <w:bCs/>
          <w:noProof/>
          <w:lang w:val="ro-RO" w:eastAsia="ro-RO"/>
        </w:rPr>
        <w:t>Nr. 1</w:t>
      </w:r>
      <w:r w:rsidR="00422B6A" w:rsidRPr="00BB2E2C">
        <w:rPr>
          <w:rFonts w:ascii="Montserrat" w:hAnsi="Montserrat"/>
          <w:b/>
          <w:bCs/>
          <w:noProof/>
          <w:lang w:val="ro-RO" w:eastAsia="ro-RO"/>
        </w:rPr>
        <w:t>9</w:t>
      </w:r>
      <w:r w:rsidR="002F7963" w:rsidRPr="00BB2E2C">
        <w:rPr>
          <w:rFonts w:ascii="Montserrat" w:hAnsi="Montserrat"/>
          <w:b/>
          <w:bCs/>
          <w:noProof/>
          <w:lang w:val="ro-RO" w:eastAsia="ro-RO"/>
        </w:rPr>
        <w:t>9</w:t>
      </w:r>
      <w:r w:rsidRPr="00BB2E2C">
        <w:rPr>
          <w:rFonts w:ascii="Montserrat" w:hAnsi="Montserrat"/>
          <w:b/>
          <w:bCs/>
          <w:noProof/>
          <w:lang w:val="ro-RO" w:eastAsia="ro-RO"/>
        </w:rPr>
        <w:t xml:space="preserve"> din 31 octombrie 2022</w:t>
      </w:r>
    </w:p>
    <w:p w14:paraId="4C20FF4A" w14:textId="5F152657" w:rsidR="000B661A" w:rsidRPr="00BB2E2C" w:rsidRDefault="00F8607F" w:rsidP="00963F8A">
      <w:pPr>
        <w:autoSpaceDE w:val="0"/>
        <w:autoSpaceDN w:val="0"/>
        <w:adjustRightInd w:val="0"/>
        <w:spacing w:line="240" w:lineRule="auto"/>
        <w:ind w:left="180"/>
        <w:jc w:val="both"/>
      </w:pPr>
      <w:bookmarkStart w:id="14" w:name="_Hlk117238163"/>
      <w:r w:rsidRPr="00BB2E2C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5B1078" w:rsidRPr="00BB2E2C">
        <w:rPr>
          <w:rFonts w:ascii="Montserrat Light" w:hAnsi="Montserrat Light"/>
          <w:i/>
          <w:iCs/>
          <w:sz w:val="18"/>
          <w:szCs w:val="18"/>
          <w:lang w:val="ro-RO" w:eastAsia="ro-RO"/>
        </w:rPr>
        <w:t>5</w:t>
      </w:r>
      <w:r w:rsidRPr="00BB2E2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“pentru”, </w:t>
      </w:r>
      <w:r w:rsidR="00D67BB0" w:rsidRPr="00BB2E2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2 membrii ai Consiliului județean nu au votat, </w:t>
      </w:r>
      <w:r w:rsidR="001A231C" w:rsidRPr="00BB2E2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BB2E2C">
        <w:rPr>
          <w:rFonts w:ascii="Montserrat Light" w:hAnsi="Montserrat Light"/>
          <w:i/>
          <w:iCs/>
          <w:sz w:val="18"/>
          <w:szCs w:val="18"/>
          <w:lang w:val="ro-RO" w:eastAsia="ro-RO"/>
        </w:rPr>
        <w:t>fiind astfel respectate prevederile legale privind majoritatea de voturi necesară.</w:t>
      </w:r>
      <w:r w:rsidRPr="00BB2E2C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BB2E2C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14"/>
    </w:p>
    <w:sectPr w:rsidR="000B661A" w:rsidRPr="00BB2E2C" w:rsidSect="00963F8A">
      <w:footerReference w:type="default" r:id="rId9"/>
      <w:pgSz w:w="12240" w:h="15840"/>
      <w:pgMar w:top="360" w:right="990" w:bottom="450" w:left="19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Default="00F8607F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0A7"/>
    <w:multiLevelType w:val="hybridMultilevel"/>
    <w:tmpl w:val="EA708CD2"/>
    <w:lvl w:ilvl="0" w:tplc="0409000B">
      <w:numFmt w:val="decimal"/>
      <w:lvlText w:val=""/>
      <w:lvlJc w:val="left"/>
      <w:pPr>
        <w:ind w:left="-3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-340"/>
        </w:tabs>
        <w:ind w:left="-3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380"/>
        </w:tabs>
        <w:ind w:left="3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100"/>
        </w:tabs>
        <w:ind w:left="11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2540"/>
        </w:tabs>
        <w:ind w:left="25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260"/>
        </w:tabs>
        <w:ind w:left="32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3980"/>
        </w:tabs>
        <w:ind w:left="39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4700"/>
        </w:tabs>
        <w:ind w:left="4700" w:hanging="360"/>
      </w:pPr>
    </w:lvl>
  </w:abstractNum>
  <w:abstractNum w:abstractNumId="1" w15:restartNumberingAfterBreak="0">
    <w:nsid w:val="160901F6"/>
    <w:multiLevelType w:val="hybridMultilevel"/>
    <w:tmpl w:val="8A9E4EDC"/>
    <w:lvl w:ilvl="0" w:tplc="73366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06BFB"/>
    <w:multiLevelType w:val="hybridMultilevel"/>
    <w:tmpl w:val="4CE433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654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4" w15:restartNumberingAfterBreak="0">
    <w:nsid w:val="2DBD7190"/>
    <w:multiLevelType w:val="hybridMultilevel"/>
    <w:tmpl w:val="C71067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5B6F6E"/>
    <w:multiLevelType w:val="hybridMultilevel"/>
    <w:tmpl w:val="4B2892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33232"/>
    <w:multiLevelType w:val="hybridMultilevel"/>
    <w:tmpl w:val="D15407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252ADB"/>
    <w:multiLevelType w:val="hybridMultilevel"/>
    <w:tmpl w:val="BF3AB18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2172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10" w15:restartNumberingAfterBreak="0">
    <w:nsid w:val="633D6EF2"/>
    <w:multiLevelType w:val="hybridMultilevel"/>
    <w:tmpl w:val="0846B9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722022"/>
    <w:multiLevelType w:val="hybridMultilevel"/>
    <w:tmpl w:val="849CC76C"/>
    <w:lvl w:ilvl="0" w:tplc="AE1E3DA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AB6069"/>
    <w:multiLevelType w:val="hybridMultilevel"/>
    <w:tmpl w:val="C3AAF9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4254487">
    <w:abstractNumId w:val="9"/>
  </w:num>
  <w:num w:numId="2" w16cid:durableId="2063403186">
    <w:abstractNumId w:val="10"/>
  </w:num>
  <w:num w:numId="3" w16cid:durableId="1959870118">
    <w:abstractNumId w:val="0"/>
  </w:num>
  <w:num w:numId="4" w16cid:durableId="1529490289">
    <w:abstractNumId w:val="6"/>
  </w:num>
  <w:num w:numId="5" w16cid:durableId="2108112723">
    <w:abstractNumId w:val="3"/>
  </w:num>
  <w:num w:numId="6" w16cid:durableId="1826121263">
    <w:abstractNumId w:val="2"/>
  </w:num>
  <w:num w:numId="7" w16cid:durableId="1656687538">
    <w:abstractNumId w:val="11"/>
  </w:num>
  <w:num w:numId="8" w16cid:durableId="1747918868">
    <w:abstractNumId w:val="1"/>
  </w:num>
  <w:num w:numId="9" w16cid:durableId="1459447069">
    <w:abstractNumId w:val="7"/>
  </w:num>
  <w:num w:numId="10" w16cid:durableId="1310204385">
    <w:abstractNumId w:val="9"/>
  </w:num>
  <w:num w:numId="11" w16cid:durableId="1125076374">
    <w:abstractNumId w:val="12"/>
  </w:num>
  <w:num w:numId="12" w16cid:durableId="959338435">
    <w:abstractNumId w:val="4"/>
  </w:num>
  <w:num w:numId="13" w16cid:durableId="2121680740">
    <w:abstractNumId w:val="9"/>
  </w:num>
  <w:num w:numId="14" w16cid:durableId="1314870022">
    <w:abstractNumId w:val="8"/>
  </w:num>
  <w:num w:numId="15" w16cid:durableId="1112743295">
    <w:abstractNumId w:val="13"/>
  </w:num>
  <w:num w:numId="16" w16cid:durableId="1423065184">
    <w:abstractNumId w:val="5"/>
  </w:num>
  <w:num w:numId="17" w16cid:durableId="394005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10F85"/>
    <w:rsid w:val="000627BD"/>
    <w:rsid w:val="00092DF9"/>
    <w:rsid w:val="000B661A"/>
    <w:rsid w:val="000C3CF1"/>
    <w:rsid w:val="000C77C9"/>
    <w:rsid w:val="000F1F9F"/>
    <w:rsid w:val="001228E8"/>
    <w:rsid w:val="001A231C"/>
    <w:rsid w:val="00204A3F"/>
    <w:rsid w:val="00216042"/>
    <w:rsid w:val="002F7963"/>
    <w:rsid w:val="00422B6A"/>
    <w:rsid w:val="004B3D5C"/>
    <w:rsid w:val="004C3ABD"/>
    <w:rsid w:val="005A795E"/>
    <w:rsid w:val="005B1078"/>
    <w:rsid w:val="005F73F3"/>
    <w:rsid w:val="006D42E6"/>
    <w:rsid w:val="007B7652"/>
    <w:rsid w:val="00856B96"/>
    <w:rsid w:val="00885828"/>
    <w:rsid w:val="00902942"/>
    <w:rsid w:val="00963F8A"/>
    <w:rsid w:val="00AB7C39"/>
    <w:rsid w:val="00B04A16"/>
    <w:rsid w:val="00BB2E2C"/>
    <w:rsid w:val="00BC2C75"/>
    <w:rsid w:val="00C211D7"/>
    <w:rsid w:val="00D108A1"/>
    <w:rsid w:val="00D67BB0"/>
    <w:rsid w:val="00ED3EEF"/>
    <w:rsid w:val="00EE66D2"/>
    <w:rsid w:val="00F8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821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13</cp:revision>
  <cp:lastPrinted>2022-11-01T08:47:00Z</cp:lastPrinted>
  <dcterms:created xsi:type="dcterms:W3CDTF">2022-10-20T06:08:00Z</dcterms:created>
  <dcterms:modified xsi:type="dcterms:W3CDTF">2022-11-02T07:49:00Z</dcterms:modified>
</cp:coreProperties>
</file>