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C5FE1" w14:textId="52F70B96" w:rsidR="00621DE5" w:rsidRPr="009A7B7F" w:rsidRDefault="00621DE5" w:rsidP="00621DE5">
      <w:pPr>
        <w:spacing w:line="240" w:lineRule="auto"/>
        <w:rPr>
          <w:rFonts w:ascii="Montserrat" w:hAnsi="Montserrat"/>
        </w:rPr>
      </w:pPr>
    </w:p>
    <w:p w14:paraId="6A8452F4" w14:textId="77777777" w:rsidR="00621DE5" w:rsidRPr="009A7B7F" w:rsidRDefault="00621DE5" w:rsidP="00621DE5">
      <w:pPr>
        <w:spacing w:line="240" w:lineRule="auto"/>
        <w:rPr>
          <w:rFonts w:ascii="Montserrat" w:hAnsi="Montserrat"/>
        </w:rPr>
      </w:pPr>
    </w:p>
    <w:p w14:paraId="5672EB92" w14:textId="77777777" w:rsidR="004F5FE6" w:rsidRPr="009A7B7F" w:rsidRDefault="004F5FE6" w:rsidP="004F5FE6">
      <w:pPr>
        <w:pStyle w:val="Standard"/>
        <w:spacing w:after="0" w:line="240" w:lineRule="auto"/>
        <w:jc w:val="center"/>
        <w:rPr>
          <w:rFonts w:ascii="Montserrat" w:eastAsia="Times New Roman" w:hAnsi="Montserrat" w:cs="Times New Roman"/>
          <w:b/>
          <w:bCs/>
          <w:noProof/>
          <w:lang w:val="ro-RO" w:eastAsia="ro-RO"/>
        </w:rPr>
      </w:pPr>
      <w:bookmarkStart w:id="0" w:name="_lo1dgo7s1ifp" w:colFirst="0" w:colLast="0"/>
      <w:bookmarkEnd w:id="0"/>
      <w:r w:rsidRPr="009A7B7F">
        <w:rPr>
          <w:rFonts w:ascii="Montserrat" w:eastAsia="Times New Roman" w:hAnsi="Montserrat" w:cs="Times New Roman"/>
          <w:b/>
          <w:bCs/>
          <w:noProof/>
          <w:lang w:val="ro-RO" w:eastAsia="ro-RO"/>
        </w:rPr>
        <w:t>H O T Ă R Â R E</w:t>
      </w:r>
    </w:p>
    <w:p w14:paraId="11C43275" w14:textId="77777777" w:rsidR="004F5FE6" w:rsidRPr="009A7B7F" w:rsidRDefault="004F5FE6" w:rsidP="004F5FE6">
      <w:pPr>
        <w:pStyle w:val="Standard"/>
        <w:spacing w:after="0" w:line="240" w:lineRule="auto"/>
        <w:jc w:val="center"/>
        <w:rPr>
          <w:rFonts w:ascii="Montserrat" w:hAnsi="Montserrat"/>
          <w:b/>
          <w:bCs/>
          <w:noProof/>
          <w:lang w:val="ro-RO" w:eastAsia="ro-RO"/>
        </w:rPr>
      </w:pPr>
      <w:bookmarkStart w:id="1" w:name="Bookmark"/>
      <w:r w:rsidRPr="009A7B7F">
        <w:rPr>
          <w:rFonts w:ascii="Montserrat" w:hAnsi="Montserrat"/>
          <w:b/>
          <w:bCs/>
          <w:noProof/>
          <w:lang w:val="ro-RO"/>
        </w:rPr>
        <w:t xml:space="preserve">privind </w:t>
      </w:r>
      <w:bookmarkStart w:id="2" w:name="_Hlk56402253"/>
      <w:r w:rsidRPr="009A7B7F">
        <w:rPr>
          <w:rFonts w:ascii="Montserrat" w:hAnsi="Montserrat"/>
          <w:b/>
          <w:bCs/>
          <w:noProof/>
          <w:lang w:val="ro-RO"/>
        </w:rPr>
        <w:t xml:space="preserve">aprobarea scoaterii din funcțiune, casării și desființării </w:t>
      </w:r>
      <w:r w:rsidRPr="009A7B7F">
        <w:rPr>
          <w:rFonts w:ascii="Montserrat" w:hAnsi="Montserrat"/>
          <w:b/>
          <w:bCs/>
          <w:noProof/>
          <w:lang w:val="ro-RO" w:eastAsia="ro-RO"/>
        </w:rPr>
        <w:t>unor construcții aflate în proprietatea privată a Județului Cluj și în administrarea Regiei Autonome Aeroportul Internaţional Avram Iancu Cluj</w:t>
      </w:r>
      <w:bookmarkStart w:id="3" w:name="_Hlk53652430"/>
    </w:p>
    <w:p w14:paraId="2ED073FE" w14:textId="77777777" w:rsidR="004F5FE6" w:rsidRPr="009A7B7F" w:rsidRDefault="004F5FE6" w:rsidP="004F5FE6">
      <w:pPr>
        <w:pStyle w:val="Standard"/>
        <w:spacing w:after="0" w:line="240" w:lineRule="auto"/>
        <w:jc w:val="center"/>
        <w:rPr>
          <w:rFonts w:ascii="Montserrat Light" w:hAnsi="Montserrat Light"/>
          <w:noProof/>
          <w:lang w:val="ro-RO"/>
        </w:rPr>
      </w:pPr>
    </w:p>
    <w:p w14:paraId="0DFEA7AD" w14:textId="77777777" w:rsidR="004F5FE6" w:rsidRPr="009A7B7F" w:rsidRDefault="004F5FE6" w:rsidP="004F5FE6">
      <w:pPr>
        <w:pStyle w:val="Standard"/>
        <w:spacing w:after="0" w:line="240" w:lineRule="auto"/>
        <w:jc w:val="center"/>
        <w:rPr>
          <w:rFonts w:ascii="Montserrat Light" w:hAnsi="Montserrat Light"/>
          <w:noProof/>
          <w:lang w:val="ro-RO"/>
        </w:rPr>
      </w:pPr>
    </w:p>
    <w:bookmarkEnd w:id="1"/>
    <w:bookmarkEnd w:id="2"/>
    <w:bookmarkEnd w:id="3"/>
    <w:p w14:paraId="7D734780" w14:textId="77777777" w:rsidR="004F5FE6" w:rsidRPr="009A7B7F" w:rsidRDefault="004F5FE6" w:rsidP="004F5FE6">
      <w:pPr>
        <w:pStyle w:val="Standard"/>
        <w:spacing w:after="0" w:line="240" w:lineRule="auto"/>
        <w:ind w:firstLine="709"/>
        <w:jc w:val="both"/>
        <w:rPr>
          <w:rFonts w:ascii="Montserrat Light" w:eastAsia="Times New Roman" w:hAnsi="Montserrat Light" w:cs="Times New Roman"/>
          <w:noProof/>
          <w:lang w:val="ro-RO" w:eastAsia="ro-RO"/>
        </w:rPr>
      </w:pPr>
    </w:p>
    <w:p w14:paraId="4A8AE76B" w14:textId="77777777" w:rsidR="004F5FE6" w:rsidRPr="009A7B7F" w:rsidRDefault="004F5FE6" w:rsidP="004F5FE6">
      <w:pPr>
        <w:pStyle w:val="Standard"/>
        <w:spacing w:after="0" w:line="240" w:lineRule="auto"/>
        <w:ind w:firstLine="709"/>
        <w:jc w:val="both"/>
        <w:rPr>
          <w:rFonts w:ascii="Montserrat Light" w:eastAsia="Times New Roman" w:hAnsi="Montserrat Light" w:cs="Times New Roman"/>
          <w:noProof/>
          <w:lang w:val="ro-RO" w:eastAsia="ro-RO"/>
        </w:rPr>
      </w:pPr>
      <w:r w:rsidRPr="009A7B7F">
        <w:rPr>
          <w:rFonts w:ascii="Montserrat Light" w:eastAsia="Times New Roman" w:hAnsi="Montserrat Light" w:cs="Times New Roman"/>
          <w:noProof/>
          <w:lang w:val="ro-RO" w:eastAsia="ro-RO"/>
        </w:rPr>
        <w:t>Consiliul Judeţean Cluj întrunit în şedinţă ordinară;</w:t>
      </w:r>
    </w:p>
    <w:p w14:paraId="4DDCDFB1" w14:textId="444A452D" w:rsidR="004F5FE6" w:rsidRPr="009A7B7F" w:rsidRDefault="004F5FE6" w:rsidP="004F5FE6">
      <w:pPr>
        <w:pStyle w:val="Titlu4"/>
        <w:shd w:val="clear" w:color="auto" w:fill="FFFFFF"/>
        <w:spacing w:before="0" w:after="0" w:line="240" w:lineRule="auto"/>
        <w:jc w:val="both"/>
        <w:rPr>
          <w:rFonts w:ascii="Montserrat Light" w:hAnsi="Montserrat Light"/>
          <w:color w:val="auto"/>
          <w:sz w:val="22"/>
          <w:szCs w:val="22"/>
        </w:rPr>
      </w:pPr>
      <w:r w:rsidRPr="009A7B7F">
        <w:rPr>
          <w:rFonts w:ascii="Montserrat Light" w:hAnsi="Montserrat Light" w:cs="Times New Roman"/>
          <w:noProof/>
          <w:color w:val="auto"/>
          <w:sz w:val="22"/>
          <w:szCs w:val="22"/>
          <w:lang w:val="ro-RO" w:eastAsia="ro-RO"/>
        </w:rPr>
        <w:tab/>
        <w:t xml:space="preserve">Având în vedere Proiectul de hotărâre înregistrat cu nr. 204 din 16.11.2020 </w:t>
      </w:r>
      <w:r w:rsidRPr="009A7B7F">
        <w:rPr>
          <w:rFonts w:ascii="Montserrat Light" w:hAnsi="Montserrat Light"/>
          <w:noProof/>
          <w:color w:val="auto"/>
          <w:sz w:val="22"/>
          <w:szCs w:val="22"/>
          <w:lang w:val="ro-RO" w:eastAsia="ro-RO"/>
        </w:rPr>
        <w:t xml:space="preserve">privind aprobarea scoaterii din funcțiune, casării și desființării unor construcții aflate în proprietatea privată a Județului Cluj și în administrarea Regiei Autonome Aeroportul Internaţional Avram Iancu Cluj, propus de Vicepreşedintele Consiliului Judeţean Cluj, domnul </w:t>
      </w:r>
      <w:hyperlink r:id="rId8" w:history="1">
        <w:r w:rsidRPr="009A7B7F">
          <w:rPr>
            <w:rStyle w:val="Hyperlink"/>
            <w:rFonts w:ascii="Montserrat Light" w:hAnsi="Montserrat Light"/>
            <w:color w:val="auto"/>
            <w:sz w:val="22"/>
            <w:szCs w:val="22"/>
            <w:u w:val="none"/>
          </w:rPr>
          <w:t>Vákár</w:t>
        </w:r>
        <w:r w:rsidR="00AD4685" w:rsidRPr="009A7B7F">
          <w:rPr>
            <w:rStyle w:val="Hyperlink"/>
            <w:rFonts w:ascii="Montserrat Light" w:hAnsi="Montserrat Light"/>
            <w:color w:val="auto"/>
            <w:sz w:val="22"/>
            <w:szCs w:val="22"/>
            <w:u w:val="none"/>
          </w:rPr>
          <w:t xml:space="preserve"> </w:t>
        </w:r>
        <w:r w:rsidRPr="009A7B7F">
          <w:rPr>
            <w:rStyle w:val="Hyperlink"/>
            <w:rFonts w:ascii="Montserrat Light" w:hAnsi="Montserrat Light"/>
            <w:color w:val="auto"/>
            <w:sz w:val="22"/>
            <w:szCs w:val="22"/>
            <w:u w:val="none"/>
          </w:rPr>
          <w:t>István</w:t>
        </w:r>
      </w:hyperlink>
      <w:r w:rsidRPr="009A7B7F">
        <w:rPr>
          <w:rFonts w:ascii="Montserrat Light" w:hAnsi="Montserrat Light"/>
          <w:color w:val="auto"/>
          <w:sz w:val="22"/>
          <w:szCs w:val="22"/>
        </w:rPr>
        <w:t xml:space="preserve"> Valentin</w:t>
      </w:r>
      <w:r w:rsidRPr="009A7B7F">
        <w:rPr>
          <w:rFonts w:ascii="Montserrat Light" w:hAnsi="Montserrat Light" w:cs="Times New Roman"/>
          <w:noProof/>
          <w:color w:val="auto"/>
          <w:sz w:val="22"/>
          <w:szCs w:val="22"/>
          <w:lang w:val="ro-RO" w:eastAsia="ro-RO"/>
        </w:rPr>
        <w:t xml:space="preserve">, care este însoţit de Referatul de aprobare cu nr. </w:t>
      </w:r>
      <w:r w:rsidRPr="009A7B7F">
        <w:rPr>
          <w:rFonts w:ascii="Montserrat Light" w:hAnsi="Montserrat Light" w:cs="Times New Roman"/>
          <w:bCs/>
          <w:noProof/>
          <w:color w:val="auto"/>
          <w:sz w:val="22"/>
          <w:szCs w:val="22"/>
          <w:lang w:val="ro-RO" w:eastAsia="ro-RO"/>
        </w:rPr>
        <w:t>37158 din 11.11.2020</w:t>
      </w:r>
      <w:r w:rsidRPr="009A7B7F">
        <w:rPr>
          <w:rFonts w:ascii="Montserrat Light" w:hAnsi="Montserrat Light" w:cs="Times New Roman"/>
          <w:noProof/>
          <w:color w:val="auto"/>
          <w:sz w:val="22"/>
          <w:szCs w:val="22"/>
          <w:lang w:val="ro-RO" w:eastAsia="ro-RO"/>
        </w:rPr>
        <w:t>; Raportul de specialitate întocmit de compartimentul de resort din cadrul aparatului de specialitate al Consiliului Judeţean Cluj cu nr. 38606</w:t>
      </w:r>
      <w:r w:rsidRPr="009A7B7F">
        <w:rPr>
          <w:rFonts w:ascii="Montserrat Light" w:hAnsi="Montserrat Light"/>
          <w:bCs/>
          <w:noProof/>
          <w:color w:val="auto"/>
          <w:sz w:val="22"/>
          <w:szCs w:val="22"/>
          <w:lang w:val="ro-RO" w:eastAsia="ro-RO"/>
        </w:rPr>
        <w:t xml:space="preserve">/11.11.2020 </w:t>
      </w:r>
      <w:r w:rsidRPr="009A7B7F">
        <w:rPr>
          <w:rFonts w:ascii="Montserrat Light" w:hAnsi="Montserrat Light" w:cs="Times New Roman"/>
          <w:noProof/>
          <w:color w:val="auto"/>
          <w:sz w:val="22"/>
          <w:szCs w:val="22"/>
          <w:lang w:val="ro-RO" w:eastAsia="ro-RO"/>
        </w:rPr>
        <w:t xml:space="preserve">şi Avizul cu nr. nr. </w:t>
      </w:r>
      <w:r w:rsidRPr="009A7B7F">
        <w:rPr>
          <w:rFonts w:ascii="Montserrat Light" w:hAnsi="Montserrat Light" w:cs="Times New Roman"/>
          <w:bCs/>
          <w:noProof/>
          <w:color w:val="auto"/>
          <w:sz w:val="22"/>
          <w:szCs w:val="22"/>
          <w:lang w:val="ro-RO" w:eastAsia="ro-RO"/>
        </w:rPr>
        <w:t>37158 din 18.11.2020</w:t>
      </w:r>
      <w:r w:rsidRPr="009A7B7F">
        <w:rPr>
          <w:rFonts w:ascii="Montserrat Light" w:hAnsi="Montserrat Light" w:cs="Times New Roman"/>
          <w:noProof/>
          <w:color w:val="auto"/>
          <w:sz w:val="22"/>
          <w:szCs w:val="22"/>
          <w:lang w:val="ro-RO" w:eastAsia="ro-RO"/>
        </w:rPr>
        <w:t xml:space="preserve"> adoptat de Comisia de specialitate nr. 4, în baza art. 182 alin. (4) coroborat cu art. 136 din Ordonanța de urgență a Guvernului nr. 57/2019 privind Codul administrativ, cu modificările și completările ulterioare;</w:t>
      </w:r>
    </w:p>
    <w:p w14:paraId="2D7E71C1" w14:textId="77777777" w:rsidR="004F5FE6" w:rsidRPr="009A7B7F" w:rsidRDefault="004F5FE6" w:rsidP="004F5FE6">
      <w:pPr>
        <w:pStyle w:val="Standard"/>
        <w:spacing w:after="0" w:line="240" w:lineRule="auto"/>
        <w:ind w:firstLine="709"/>
        <w:rPr>
          <w:rFonts w:ascii="Montserrat Light" w:eastAsia="Times New Roman" w:hAnsi="Montserrat Light" w:cs="Times New Roman"/>
          <w:noProof/>
          <w:lang w:val="ro-RO" w:eastAsia="ro-RO"/>
        </w:rPr>
      </w:pPr>
      <w:r w:rsidRPr="009A7B7F">
        <w:rPr>
          <w:rFonts w:ascii="Montserrat Light" w:eastAsia="Times New Roman" w:hAnsi="Montserrat Light" w:cs="Times New Roman"/>
          <w:noProof/>
          <w:lang w:val="ro-RO" w:eastAsia="ro-RO"/>
        </w:rPr>
        <w:t>Ţinând cont de:</w:t>
      </w:r>
    </w:p>
    <w:p w14:paraId="66DEB488" w14:textId="77777777" w:rsidR="004F5FE6" w:rsidRPr="009A7B7F" w:rsidRDefault="004F5FE6" w:rsidP="004F5FE6">
      <w:pPr>
        <w:pStyle w:val="Standard"/>
        <w:numPr>
          <w:ilvl w:val="0"/>
          <w:numId w:val="4"/>
        </w:numPr>
        <w:autoSpaceDN w:val="0"/>
        <w:spacing w:after="0" w:line="240" w:lineRule="auto"/>
        <w:jc w:val="both"/>
        <w:textAlignment w:val="baseline"/>
        <w:rPr>
          <w:rFonts w:ascii="Montserrat Light" w:hAnsi="Montserrat Light"/>
          <w:noProof/>
          <w:lang w:val="ro-RO"/>
        </w:rPr>
      </w:pPr>
      <w:r w:rsidRPr="009A7B7F">
        <w:rPr>
          <w:rFonts w:ascii="Montserrat Light" w:hAnsi="Montserrat Light"/>
          <w:noProof/>
          <w:lang w:val="ro-RO" w:eastAsia="ro-RO"/>
        </w:rPr>
        <w:t>adresa Regiei Autonome Aeroportul Internaţional Avram Iancu Cluj nr. 14460/30.10.2020</w:t>
      </w:r>
      <w:r w:rsidRPr="009A7B7F">
        <w:rPr>
          <w:rFonts w:ascii="Montserrat Light" w:eastAsia="Calibri" w:hAnsi="Montserrat Light" w:cs="Times New Roman"/>
          <w:b/>
          <w:noProof/>
          <w:lang w:val="ro-RO" w:eastAsia="ro-RO"/>
        </w:rPr>
        <w:t xml:space="preserve">, </w:t>
      </w:r>
      <w:r w:rsidRPr="009A7B7F">
        <w:rPr>
          <w:rFonts w:ascii="Montserrat Light" w:hAnsi="Montserrat Light"/>
          <w:bCs/>
          <w:noProof/>
          <w:lang w:val="ro-RO"/>
        </w:rPr>
        <w:t>înregistrată la Consiliul Județean Cluj cu nr. 37158/30.10.2020;</w:t>
      </w:r>
    </w:p>
    <w:p w14:paraId="08C0A0D3" w14:textId="77777777" w:rsidR="004F5FE6" w:rsidRPr="009A7B7F" w:rsidRDefault="004F5FE6" w:rsidP="004F5FE6">
      <w:pPr>
        <w:pStyle w:val="Standard"/>
        <w:numPr>
          <w:ilvl w:val="0"/>
          <w:numId w:val="4"/>
        </w:numPr>
        <w:autoSpaceDN w:val="0"/>
        <w:spacing w:after="0" w:line="240" w:lineRule="auto"/>
        <w:jc w:val="both"/>
        <w:textAlignment w:val="baseline"/>
        <w:rPr>
          <w:rFonts w:ascii="Montserrat Light" w:hAnsi="Montserrat Light"/>
          <w:bCs/>
          <w:noProof/>
          <w:lang w:val="ro-RO"/>
        </w:rPr>
      </w:pPr>
      <w:r w:rsidRPr="009A7B7F">
        <w:rPr>
          <w:rFonts w:ascii="Montserrat Light" w:hAnsi="Montserrat Light"/>
          <w:bCs/>
          <w:noProof/>
          <w:lang w:val="ro-RO"/>
        </w:rPr>
        <w:t>Hotărârea Consiliului de administrație al Regiei Autonome Aeroportul Internațional Avram Iancu Cluj RA nr. 16.3/14.07.2020;</w:t>
      </w:r>
    </w:p>
    <w:p w14:paraId="60E662D7" w14:textId="77777777" w:rsidR="004F5FE6" w:rsidRPr="009A7B7F" w:rsidRDefault="004F5FE6" w:rsidP="004F5FE6">
      <w:pPr>
        <w:pStyle w:val="Standard"/>
        <w:numPr>
          <w:ilvl w:val="0"/>
          <w:numId w:val="4"/>
        </w:numPr>
        <w:autoSpaceDN w:val="0"/>
        <w:spacing w:after="0" w:line="240" w:lineRule="auto"/>
        <w:jc w:val="both"/>
        <w:textAlignment w:val="baseline"/>
        <w:rPr>
          <w:rFonts w:ascii="Montserrat Light" w:hAnsi="Montserrat Light"/>
          <w:bCs/>
          <w:noProof/>
          <w:lang w:val="ro-RO"/>
        </w:rPr>
      </w:pPr>
      <w:r w:rsidRPr="009A7B7F">
        <w:rPr>
          <w:rFonts w:ascii="Montserrat Light" w:hAnsi="Montserrat Light"/>
          <w:bCs/>
          <w:noProof/>
          <w:lang w:val="ro-RO"/>
        </w:rPr>
        <w:t>Certificatul de urbanism nr. 3250/26.08.2020 eliberat de Primarul Municipiului Cluj-Napoca;</w:t>
      </w:r>
    </w:p>
    <w:p w14:paraId="016AC80C" w14:textId="77777777" w:rsidR="004F5FE6" w:rsidRPr="009A7B7F" w:rsidRDefault="004F5FE6" w:rsidP="004F5FE6">
      <w:pPr>
        <w:pStyle w:val="Standard"/>
        <w:spacing w:after="0" w:line="240" w:lineRule="auto"/>
        <w:ind w:firstLine="709"/>
        <w:jc w:val="both"/>
        <w:rPr>
          <w:rFonts w:ascii="Montserrat Light" w:eastAsia="Times New Roman" w:hAnsi="Montserrat Light" w:cs="Cambria"/>
          <w:noProof/>
          <w:lang w:val="ro-RO" w:eastAsia="ro-RO"/>
        </w:rPr>
      </w:pPr>
      <w:r w:rsidRPr="009A7B7F">
        <w:rPr>
          <w:rFonts w:ascii="Montserrat Light" w:eastAsia="Times New Roman" w:hAnsi="Montserrat Light" w:cs="Cambria"/>
          <w:noProof/>
          <w:lang w:val="ro-RO" w:eastAsia="ro-RO"/>
        </w:rPr>
        <w:t>Luând în considerare prevederile:</w:t>
      </w:r>
    </w:p>
    <w:p w14:paraId="78892416" w14:textId="77777777" w:rsidR="004F5FE6" w:rsidRPr="009A7B7F" w:rsidRDefault="004F5FE6" w:rsidP="004F5FE6">
      <w:pPr>
        <w:pStyle w:val="Standard"/>
        <w:numPr>
          <w:ilvl w:val="0"/>
          <w:numId w:val="5"/>
        </w:numPr>
        <w:autoSpaceDN w:val="0"/>
        <w:spacing w:after="0" w:line="240" w:lineRule="auto"/>
        <w:jc w:val="both"/>
        <w:textAlignment w:val="baseline"/>
        <w:rPr>
          <w:rFonts w:ascii="Montserrat Light" w:hAnsi="Montserrat Light"/>
          <w:noProof/>
          <w:lang w:val="ro-RO"/>
        </w:rPr>
      </w:pPr>
      <w:r w:rsidRPr="009A7B7F">
        <w:rPr>
          <w:rFonts w:ascii="Montserrat Light" w:hAnsi="Montserrat Light"/>
          <w:noProof/>
          <w:lang w:val="ro-RO" w:eastAsia="ro-RO"/>
        </w:rPr>
        <w:t>art. 2 din Hotărârea Consiliului Județean Cluj nr. 25/2017 pentru aprobarea Actului adiţional nr. 2 la Contractul de concesiune de lucrări  publice nr. 29/17.08.2010 încheiat între Judeţul Cluj-Consiliul Judeţean Cluj- şi S.C. UTI PARKING &amp; HOTEL MANAGEMENT S.R.L. și a unor măsuri necesare implementării acestuia</w:t>
      </w:r>
    </w:p>
    <w:p w14:paraId="403A54E2" w14:textId="77777777" w:rsidR="004F5FE6" w:rsidRPr="009A7B7F" w:rsidRDefault="004F5FE6" w:rsidP="004F5FE6">
      <w:pPr>
        <w:pStyle w:val="Standard"/>
        <w:numPr>
          <w:ilvl w:val="0"/>
          <w:numId w:val="5"/>
        </w:numPr>
        <w:autoSpaceDN w:val="0"/>
        <w:spacing w:after="0" w:line="240" w:lineRule="auto"/>
        <w:jc w:val="both"/>
        <w:textAlignment w:val="baseline"/>
        <w:rPr>
          <w:rFonts w:ascii="Montserrat Light" w:hAnsi="Montserrat Light"/>
          <w:noProof/>
          <w:lang w:val="ro-RO"/>
        </w:rPr>
      </w:pPr>
      <w:r w:rsidRPr="009A7B7F">
        <w:rPr>
          <w:rFonts w:ascii="Montserrat Light" w:hAnsi="Montserrat Light"/>
          <w:noProof/>
          <w:lang w:val="ro-RO" w:eastAsia="ro-RO"/>
        </w:rPr>
        <w:t xml:space="preserve">Hotărârii Consiliului Județean Cluj nr. 113/28.05.2020 </w:t>
      </w:r>
      <w:r w:rsidRPr="009A7B7F">
        <w:rPr>
          <w:rFonts w:ascii="Montserrat Light" w:eastAsia="Times New Roman" w:hAnsi="Montserrat Light" w:cs="Times New Roman"/>
          <w:noProof/>
          <w:lang w:val="ro-RO" w:eastAsia="ro-RO"/>
        </w:rPr>
        <w:t>privind trecerea unor imobile din administrarea Consiliului Judeţean Cluj în administrarea RA Aeroportul Internaţional  Avram Iancu Cluj;</w:t>
      </w:r>
    </w:p>
    <w:p w14:paraId="18D72EE8" w14:textId="77777777" w:rsidR="004F5FE6" w:rsidRPr="009A7B7F" w:rsidRDefault="004F5FE6" w:rsidP="004F5FE6">
      <w:pPr>
        <w:pStyle w:val="Standard"/>
        <w:numPr>
          <w:ilvl w:val="0"/>
          <w:numId w:val="5"/>
        </w:numPr>
        <w:autoSpaceDN w:val="0"/>
        <w:spacing w:after="0" w:line="240" w:lineRule="auto"/>
        <w:jc w:val="both"/>
        <w:textAlignment w:val="baseline"/>
        <w:rPr>
          <w:rFonts w:ascii="Montserrat Light" w:hAnsi="Montserrat Light"/>
          <w:noProof/>
          <w:lang w:val="ro-RO"/>
        </w:rPr>
      </w:pPr>
      <w:r w:rsidRPr="009A7B7F">
        <w:rPr>
          <w:rFonts w:ascii="Montserrat Light" w:hAnsi="Montserrat Light" w:cs="Cambria"/>
          <w:noProof/>
          <w:lang w:val="ro-RO" w:eastAsia="ro-RO"/>
        </w:rPr>
        <w:t xml:space="preserve">art. 123 – 140 și ale art. 142 -156 din Regulamentul de organizare şi funcţionare a Consiliului Judeţean Cluj, aprobat prin Hotărârea </w:t>
      </w:r>
      <w:r w:rsidRPr="009A7B7F">
        <w:rPr>
          <w:rFonts w:ascii="Montserrat Light" w:hAnsi="Montserrat Light" w:cs="Cambria"/>
          <w:noProof/>
          <w:lang w:val="ro-RO"/>
        </w:rPr>
        <w:t>Consiliului Judeţean Cluj</w:t>
      </w:r>
      <w:r w:rsidRPr="009A7B7F">
        <w:rPr>
          <w:rFonts w:ascii="Montserrat Light" w:hAnsi="Montserrat Light" w:cs="Cambria"/>
          <w:noProof/>
          <w:lang w:val="ro-RO" w:eastAsia="ro-RO"/>
        </w:rPr>
        <w:t xml:space="preserve"> nr. 170/2020;</w:t>
      </w:r>
    </w:p>
    <w:p w14:paraId="122F34BA" w14:textId="77777777" w:rsidR="004F5FE6" w:rsidRPr="009A7B7F" w:rsidRDefault="004F5FE6" w:rsidP="004F5FE6">
      <w:pPr>
        <w:pStyle w:val="Standard"/>
        <w:spacing w:after="0" w:line="240" w:lineRule="auto"/>
        <w:ind w:firstLine="675"/>
        <w:jc w:val="both"/>
        <w:rPr>
          <w:rFonts w:ascii="Montserrat Light" w:eastAsia="Times New Roman" w:hAnsi="Montserrat Light" w:cs="Times New Roman"/>
          <w:noProof/>
          <w:lang w:val="ro-RO" w:eastAsia="ro-RO"/>
        </w:rPr>
      </w:pPr>
      <w:r w:rsidRPr="009A7B7F">
        <w:rPr>
          <w:rFonts w:ascii="Montserrat Light" w:eastAsia="Times New Roman" w:hAnsi="Montserrat Light" w:cs="Times New Roman"/>
          <w:noProof/>
          <w:lang w:val="ro-RO" w:eastAsia="ro-RO"/>
        </w:rPr>
        <w:t>În conformitate cu prevederile:</w:t>
      </w:r>
    </w:p>
    <w:p w14:paraId="3806911F" w14:textId="77777777" w:rsidR="004F5FE6" w:rsidRPr="009A7B7F" w:rsidRDefault="004F5FE6" w:rsidP="004F5FE6">
      <w:pPr>
        <w:pStyle w:val="Standard"/>
        <w:numPr>
          <w:ilvl w:val="0"/>
          <w:numId w:val="6"/>
        </w:numPr>
        <w:tabs>
          <w:tab w:val="left" w:pos="720"/>
        </w:tabs>
        <w:autoSpaceDN w:val="0"/>
        <w:spacing w:after="0" w:line="240" w:lineRule="auto"/>
        <w:ind w:left="1035"/>
        <w:jc w:val="both"/>
        <w:textAlignment w:val="baseline"/>
        <w:rPr>
          <w:rFonts w:ascii="Montserrat Light" w:hAnsi="Montserrat Light" w:cs="Cambria"/>
          <w:noProof/>
          <w:lang w:val="ro-RO" w:eastAsia="ro-RO"/>
        </w:rPr>
      </w:pPr>
      <w:r w:rsidRPr="009A7B7F">
        <w:rPr>
          <w:rFonts w:ascii="Montserrat Light" w:hAnsi="Montserrat Light" w:cs="Cambria"/>
          <w:noProof/>
          <w:lang w:val="ro-RO" w:eastAsia="ro-RO"/>
        </w:rPr>
        <w:t>art. 108 lit. a), ale art. 139 alin. (3) lit. g), ale art. 173 alin. (1) lit. c) și alin. (4) lit. a), din Ordonanța de urgență a Guvernului nr. 57/2019 privind Codul administrativ, cu modificările și completările ulterioare;</w:t>
      </w:r>
    </w:p>
    <w:p w14:paraId="6EFA2C06" w14:textId="77777777" w:rsidR="004F5FE6" w:rsidRPr="009A7B7F" w:rsidRDefault="004F5FE6" w:rsidP="004F5FE6">
      <w:pPr>
        <w:pStyle w:val="Standard"/>
        <w:numPr>
          <w:ilvl w:val="0"/>
          <w:numId w:val="6"/>
        </w:numPr>
        <w:tabs>
          <w:tab w:val="left" w:pos="720"/>
        </w:tabs>
        <w:autoSpaceDN w:val="0"/>
        <w:spacing w:after="0" w:line="240" w:lineRule="auto"/>
        <w:ind w:left="1035"/>
        <w:jc w:val="both"/>
        <w:textAlignment w:val="baseline"/>
        <w:rPr>
          <w:rFonts w:ascii="Montserrat Light" w:hAnsi="Montserrat Light" w:cs="Cambria"/>
          <w:noProof/>
          <w:lang w:val="ro-RO" w:eastAsia="ro-RO"/>
        </w:rPr>
      </w:pPr>
      <w:r w:rsidRPr="009A7B7F">
        <w:rPr>
          <w:rFonts w:ascii="Montserrat Light" w:hAnsi="Montserrat Light" w:cs="Cambria"/>
          <w:noProof/>
          <w:lang w:val="ro-RO" w:eastAsia="ro-RO"/>
        </w:rPr>
        <w:t>art. 867 - 870 din Legea privind Codul civil nr. 287/2009, republicată, cu modificările şi completările ulterioare;</w:t>
      </w:r>
      <w:bookmarkStart w:id="4" w:name="Bookmark1"/>
    </w:p>
    <w:p w14:paraId="0E77D340" w14:textId="77777777" w:rsidR="004F5FE6" w:rsidRPr="009A7B7F" w:rsidRDefault="004F5FE6" w:rsidP="004F5FE6">
      <w:pPr>
        <w:pStyle w:val="Listparagraf"/>
        <w:numPr>
          <w:ilvl w:val="0"/>
          <w:numId w:val="6"/>
        </w:numPr>
        <w:tabs>
          <w:tab w:val="left" w:pos="720"/>
        </w:tabs>
        <w:suppressAutoHyphens/>
        <w:autoSpaceDE w:val="0"/>
        <w:autoSpaceDN w:val="0"/>
        <w:ind w:left="1035"/>
        <w:contextualSpacing w:val="0"/>
        <w:jc w:val="both"/>
        <w:textAlignment w:val="baseline"/>
        <w:rPr>
          <w:rFonts w:ascii="Montserrat Light" w:hAnsi="Montserrat Light" w:cs="Times New Roman"/>
          <w:noProof/>
          <w:sz w:val="22"/>
          <w:szCs w:val="22"/>
          <w:lang w:val="ro-RO" w:eastAsia="ar-SA"/>
        </w:rPr>
      </w:pPr>
      <w:r w:rsidRPr="009A7B7F">
        <w:rPr>
          <w:rFonts w:ascii="Montserrat Light" w:hAnsi="Montserrat Light" w:cs="Cambria"/>
          <w:bCs/>
          <w:noProof/>
          <w:sz w:val="22"/>
          <w:szCs w:val="22"/>
          <w:lang w:val="ro-RO"/>
        </w:rPr>
        <w:t>Ordonanței Guvernului nr. 112/2000 pentru reglementarea procesului de scoatere din funcțiune, casare și valorificare a activelor corporale care alcătuiesc domeniul public al statului și al unităților administrativ-teritoriale;</w:t>
      </w:r>
    </w:p>
    <w:p w14:paraId="25EFF579" w14:textId="77777777" w:rsidR="004F5FE6" w:rsidRPr="009A7B7F" w:rsidRDefault="004F5FE6" w:rsidP="004F5FE6">
      <w:pPr>
        <w:pStyle w:val="Listparagraf"/>
        <w:numPr>
          <w:ilvl w:val="0"/>
          <w:numId w:val="6"/>
        </w:numPr>
        <w:tabs>
          <w:tab w:val="left" w:pos="720"/>
        </w:tabs>
        <w:suppressAutoHyphens/>
        <w:autoSpaceDE w:val="0"/>
        <w:autoSpaceDN w:val="0"/>
        <w:ind w:left="1035"/>
        <w:contextualSpacing w:val="0"/>
        <w:jc w:val="both"/>
        <w:textAlignment w:val="baseline"/>
        <w:rPr>
          <w:rFonts w:ascii="Montserrat Light" w:hAnsi="Montserrat Light" w:cs="Cambria"/>
          <w:noProof/>
          <w:sz w:val="22"/>
          <w:szCs w:val="22"/>
          <w:lang w:val="ro-RO" w:eastAsia="ro-RO" w:bidi="ne-NP"/>
        </w:rPr>
      </w:pPr>
      <w:r w:rsidRPr="009A7B7F">
        <w:rPr>
          <w:rFonts w:ascii="Montserrat Light" w:hAnsi="Montserrat Light" w:cs="Cambria"/>
          <w:noProof/>
          <w:sz w:val="22"/>
          <w:szCs w:val="22"/>
          <w:lang w:val="ro-RO" w:eastAsia="ro-RO" w:bidi="ne-NP"/>
        </w:rPr>
        <w:t>art. 19 din Legea privind calitatea în construcții nr. 10/1995, republicată;</w:t>
      </w:r>
    </w:p>
    <w:p w14:paraId="01A8F7C8" w14:textId="45DCECE3" w:rsidR="004F5FE6" w:rsidRPr="009A7B7F" w:rsidRDefault="004F5FE6" w:rsidP="004F5FE6">
      <w:pPr>
        <w:pStyle w:val="Listparagraf"/>
        <w:numPr>
          <w:ilvl w:val="0"/>
          <w:numId w:val="6"/>
        </w:numPr>
        <w:tabs>
          <w:tab w:val="left" w:pos="720"/>
        </w:tabs>
        <w:suppressAutoHyphens/>
        <w:autoSpaceDE w:val="0"/>
        <w:autoSpaceDN w:val="0"/>
        <w:ind w:left="1035"/>
        <w:contextualSpacing w:val="0"/>
        <w:jc w:val="both"/>
        <w:textAlignment w:val="baseline"/>
        <w:rPr>
          <w:rFonts w:ascii="Montserrat Light" w:hAnsi="Montserrat Light" w:cs="Cambria"/>
          <w:bCs/>
          <w:noProof/>
          <w:sz w:val="22"/>
          <w:szCs w:val="22"/>
          <w:lang w:val="ro-RO" w:eastAsia="ar-SA"/>
        </w:rPr>
      </w:pPr>
      <w:r w:rsidRPr="009A7B7F">
        <w:rPr>
          <w:rFonts w:ascii="Montserrat Light" w:hAnsi="Montserrat Light" w:cs="Cambria"/>
          <w:bCs/>
          <w:noProof/>
          <w:sz w:val="22"/>
          <w:szCs w:val="22"/>
          <w:lang w:val="ro-RO"/>
        </w:rPr>
        <w:t>art. 20 alin. (1) lit. e) din Legea privind finanțele publice locale nr. 273/2006,cu modificările și completările ulterioare;</w:t>
      </w:r>
    </w:p>
    <w:p w14:paraId="4778A518" w14:textId="3577E062" w:rsidR="009E56B0" w:rsidRPr="009A7B7F" w:rsidRDefault="009E56B0" w:rsidP="009E56B0">
      <w:pPr>
        <w:tabs>
          <w:tab w:val="left" w:pos="720"/>
        </w:tabs>
        <w:suppressAutoHyphens/>
        <w:autoSpaceDE w:val="0"/>
        <w:autoSpaceDN w:val="0"/>
        <w:jc w:val="both"/>
        <w:textAlignment w:val="baseline"/>
        <w:rPr>
          <w:rFonts w:ascii="Montserrat Light" w:hAnsi="Montserrat Light" w:cs="Cambria"/>
          <w:bCs/>
          <w:noProof/>
          <w:lang w:val="ro-RO" w:eastAsia="ar-SA"/>
        </w:rPr>
      </w:pPr>
    </w:p>
    <w:p w14:paraId="4A365872" w14:textId="77777777" w:rsidR="004F5FE6" w:rsidRPr="009A7B7F" w:rsidRDefault="004F5FE6" w:rsidP="004F5FE6">
      <w:pPr>
        <w:pStyle w:val="Standard"/>
        <w:spacing w:after="0" w:line="240" w:lineRule="auto"/>
        <w:ind w:firstLine="720"/>
        <w:jc w:val="both"/>
        <w:rPr>
          <w:rFonts w:ascii="Montserrat Light" w:eastAsia="Times New Roman" w:hAnsi="Montserrat Light" w:cs="Times New Roman"/>
          <w:noProof/>
          <w:lang w:val="ro-RO" w:eastAsia="ro-RO"/>
        </w:rPr>
      </w:pPr>
      <w:r w:rsidRPr="009A7B7F">
        <w:rPr>
          <w:rFonts w:ascii="Montserrat Light" w:eastAsia="Times New Roman" w:hAnsi="Montserrat Light" w:cs="Times New Roman"/>
          <w:noProof/>
          <w:lang w:val="ro-RO" w:eastAsia="ro-RO"/>
        </w:rPr>
        <w:lastRenderedPageBreak/>
        <w:t>În temeiul competențelor stabilite prin art. 182 alin. (1) și art. 196 alin. (1) lit. a) din Ordonanța de urgență a Guvernului nr. 57/2019 privind Codul administrativ, cu modificările și completările ulterioare;</w:t>
      </w:r>
    </w:p>
    <w:p w14:paraId="21EBEE60" w14:textId="77777777" w:rsidR="004F5FE6" w:rsidRPr="009A7B7F" w:rsidRDefault="004F5FE6" w:rsidP="004F5FE6">
      <w:pPr>
        <w:pStyle w:val="Standard"/>
        <w:spacing w:after="0" w:line="240" w:lineRule="auto"/>
        <w:ind w:firstLine="720"/>
        <w:jc w:val="both"/>
        <w:rPr>
          <w:rFonts w:ascii="Montserrat Light" w:eastAsia="Times New Roman" w:hAnsi="Montserrat Light" w:cs="Times New Roman"/>
          <w:noProof/>
          <w:lang w:val="ro-RO" w:eastAsia="ro-RO"/>
        </w:rPr>
      </w:pPr>
    </w:p>
    <w:bookmarkEnd w:id="4"/>
    <w:p w14:paraId="73249976" w14:textId="77777777" w:rsidR="004F5FE6" w:rsidRPr="009A7B7F" w:rsidRDefault="004F5FE6" w:rsidP="004F5FE6">
      <w:pPr>
        <w:pStyle w:val="Standard"/>
        <w:spacing w:after="0" w:line="240" w:lineRule="auto"/>
        <w:jc w:val="center"/>
        <w:rPr>
          <w:rFonts w:ascii="Montserrat Light" w:eastAsia="Times New Roman" w:hAnsi="Montserrat Light" w:cs="Times New Roman"/>
          <w:b/>
          <w:bCs/>
          <w:noProof/>
          <w:lang w:val="ro-RO" w:eastAsia="ro-RO"/>
        </w:rPr>
      </w:pPr>
      <w:r w:rsidRPr="009A7B7F">
        <w:rPr>
          <w:rFonts w:ascii="Montserrat Light" w:eastAsia="Times New Roman" w:hAnsi="Montserrat Light" w:cs="Times New Roman"/>
          <w:b/>
          <w:bCs/>
          <w:noProof/>
          <w:lang w:val="ro-RO" w:eastAsia="ro-RO"/>
        </w:rPr>
        <w:t>hotărăşte:</w:t>
      </w:r>
    </w:p>
    <w:p w14:paraId="5E2033BC" w14:textId="77777777" w:rsidR="004F5FE6" w:rsidRPr="009A7B7F" w:rsidRDefault="004F5FE6" w:rsidP="004F5FE6">
      <w:pPr>
        <w:pStyle w:val="Standard"/>
        <w:spacing w:after="0" w:line="240" w:lineRule="auto"/>
        <w:ind w:firstLine="709"/>
        <w:jc w:val="both"/>
        <w:rPr>
          <w:rFonts w:ascii="Montserrat Light" w:eastAsia="Times New Roman" w:hAnsi="Montserrat Light" w:cs="Times New Roman"/>
          <w:noProof/>
          <w:lang w:val="ro-RO" w:eastAsia="ro-RO"/>
        </w:rPr>
      </w:pPr>
    </w:p>
    <w:p w14:paraId="146D947B" w14:textId="77777777" w:rsidR="004F5FE6" w:rsidRPr="009A7B7F" w:rsidRDefault="004F5FE6" w:rsidP="004F5FE6">
      <w:pPr>
        <w:pStyle w:val="Textbodyindent"/>
        <w:spacing w:after="0"/>
        <w:ind w:left="0" w:firstLine="708"/>
        <w:jc w:val="both"/>
        <w:rPr>
          <w:rFonts w:ascii="Montserrat Light" w:hAnsi="Montserrat Light" w:cs="Cambria"/>
          <w:noProof/>
          <w:sz w:val="22"/>
          <w:szCs w:val="22"/>
          <w:lang w:val="ro-RO" w:eastAsia="ro-RO"/>
        </w:rPr>
      </w:pPr>
      <w:r w:rsidRPr="009A7B7F">
        <w:rPr>
          <w:rFonts w:ascii="Montserrat Light" w:hAnsi="Montserrat Light"/>
          <w:noProof/>
          <w:sz w:val="22"/>
          <w:szCs w:val="22"/>
          <w:lang w:val="ro-RO" w:eastAsia="ro-RO"/>
        </w:rPr>
        <w:tab/>
      </w:r>
      <w:r w:rsidRPr="009A7B7F">
        <w:rPr>
          <w:rFonts w:ascii="Montserrat Light" w:hAnsi="Montserrat Light"/>
          <w:b/>
          <w:bCs/>
          <w:noProof/>
          <w:sz w:val="22"/>
          <w:szCs w:val="22"/>
          <w:lang w:val="ro-RO"/>
        </w:rPr>
        <w:t xml:space="preserve">Art. 1. (1) </w:t>
      </w:r>
      <w:r w:rsidRPr="009A7B7F">
        <w:rPr>
          <w:rFonts w:ascii="Montserrat Light" w:hAnsi="Montserrat Light"/>
          <w:noProof/>
          <w:sz w:val="22"/>
          <w:szCs w:val="22"/>
          <w:lang w:val="ro-RO"/>
        </w:rPr>
        <w:t>Se</w:t>
      </w:r>
      <w:r w:rsidRPr="009A7B7F">
        <w:rPr>
          <w:rFonts w:ascii="Montserrat Light" w:hAnsi="Montserrat Light"/>
          <w:bCs/>
          <w:noProof/>
          <w:sz w:val="22"/>
          <w:szCs w:val="22"/>
          <w:lang w:val="ro-RO"/>
        </w:rPr>
        <w:t xml:space="preserve"> aprobă </w:t>
      </w:r>
      <w:r w:rsidRPr="009A7B7F">
        <w:rPr>
          <w:rFonts w:ascii="Montserrat Light" w:hAnsi="Montserrat Light" w:cs="Cambria"/>
          <w:bCs/>
          <w:noProof/>
          <w:sz w:val="22"/>
          <w:szCs w:val="22"/>
          <w:lang w:val="ro-RO" w:eastAsia="ro-RO"/>
        </w:rPr>
        <w:t xml:space="preserve">scoaterea din funcțiune, casarea și desființarea </w:t>
      </w:r>
      <w:r w:rsidRPr="009A7B7F">
        <w:rPr>
          <w:rFonts w:ascii="Montserrat Light" w:hAnsi="Montserrat Light" w:cs="Cambria"/>
          <w:noProof/>
          <w:sz w:val="22"/>
          <w:szCs w:val="22"/>
          <w:lang w:val="ro-RO" w:eastAsia="ro-RO"/>
        </w:rPr>
        <w:t xml:space="preserve">construcțiilor înscrise în C.F. nr. </w:t>
      </w:r>
      <w:bookmarkStart w:id="5" w:name="_Hlk56402026"/>
      <w:r w:rsidRPr="009A7B7F">
        <w:rPr>
          <w:rFonts w:ascii="Montserrat Light" w:hAnsi="Montserrat Light" w:cs="Cambria"/>
          <w:noProof/>
          <w:sz w:val="22"/>
          <w:szCs w:val="22"/>
          <w:lang w:val="ro-RO" w:eastAsia="ro-RO"/>
        </w:rPr>
        <w:t>339210 Cluj-Napca, identificate cu nr. cadastrale 339210 – C2,  339210 – C5, 339210 – C6 și 339210 – C7</w:t>
      </w:r>
      <w:bookmarkEnd w:id="5"/>
      <w:r w:rsidRPr="009A7B7F">
        <w:rPr>
          <w:rFonts w:ascii="Montserrat Light" w:hAnsi="Montserrat Light" w:cs="Cambria"/>
          <w:noProof/>
          <w:sz w:val="22"/>
          <w:szCs w:val="22"/>
          <w:lang w:val="ro-RO" w:eastAsia="ro-RO"/>
        </w:rPr>
        <w:t>, situate în Municipiul Cluj-Napoca,  str. Traian Vuia nr. 149, proprietate privată a Județului Cluj, aflate în administrarea Aeroportului Internațional Avram Iancu Cluj R.A.</w:t>
      </w:r>
    </w:p>
    <w:p w14:paraId="4AE5FCB6" w14:textId="77777777" w:rsidR="004F5FE6" w:rsidRPr="009A7B7F" w:rsidRDefault="004F5FE6" w:rsidP="004F5FE6">
      <w:pPr>
        <w:pStyle w:val="Textbodyindent"/>
        <w:spacing w:after="0"/>
        <w:ind w:left="0" w:firstLine="708"/>
        <w:jc w:val="both"/>
        <w:rPr>
          <w:rFonts w:ascii="Montserrat Light" w:hAnsi="Montserrat Light" w:cs="Cambria"/>
          <w:bCs/>
          <w:noProof/>
          <w:sz w:val="22"/>
          <w:szCs w:val="22"/>
          <w:lang w:val="ro-RO" w:eastAsia="ro-RO"/>
        </w:rPr>
      </w:pPr>
      <w:r w:rsidRPr="009A7B7F">
        <w:rPr>
          <w:rFonts w:ascii="Montserrat Light" w:hAnsi="Montserrat Light"/>
          <w:b/>
          <w:bCs/>
          <w:noProof/>
          <w:sz w:val="22"/>
          <w:szCs w:val="22"/>
          <w:lang w:val="ro-RO"/>
        </w:rPr>
        <w:t xml:space="preserve">(2) </w:t>
      </w:r>
      <w:r w:rsidRPr="009A7B7F">
        <w:rPr>
          <w:rFonts w:ascii="Montserrat Light" w:hAnsi="Montserrat Light" w:cs="Cambria"/>
          <w:bCs/>
          <w:noProof/>
          <w:sz w:val="22"/>
          <w:szCs w:val="22"/>
          <w:lang w:val="ro-RO" w:eastAsia="ro-RO"/>
        </w:rPr>
        <w:t>După scoaterea din funcțiune a construcțiilor prevăzute la alin. (1), titularul dreptului de administrare va asigura administrarea acestora până la finalizarea desființării lor și va actualiza în mod corespunzător datele din evidența cantitativ-valorică.</w:t>
      </w:r>
    </w:p>
    <w:p w14:paraId="741CBDA3" w14:textId="77777777" w:rsidR="004F5FE6" w:rsidRPr="009A7B7F" w:rsidRDefault="004F5FE6" w:rsidP="004F5FE6">
      <w:pPr>
        <w:pStyle w:val="Textbodyindent"/>
        <w:spacing w:after="0"/>
        <w:ind w:left="0" w:firstLine="708"/>
        <w:jc w:val="both"/>
        <w:rPr>
          <w:rFonts w:ascii="Montserrat Light" w:hAnsi="Montserrat Light" w:cs="Cambria"/>
          <w:bCs/>
          <w:noProof/>
          <w:sz w:val="22"/>
          <w:szCs w:val="22"/>
          <w:lang w:val="ro-RO" w:eastAsia="ro-RO" w:bidi="ro-RO"/>
        </w:rPr>
      </w:pPr>
      <w:r w:rsidRPr="009A7B7F">
        <w:rPr>
          <w:rFonts w:ascii="Montserrat Light" w:hAnsi="Montserrat Light"/>
          <w:b/>
          <w:bCs/>
          <w:noProof/>
          <w:sz w:val="22"/>
          <w:szCs w:val="22"/>
          <w:lang w:val="ro-RO"/>
        </w:rPr>
        <w:t xml:space="preserve">(3) </w:t>
      </w:r>
      <w:r w:rsidRPr="009A7B7F">
        <w:rPr>
          <w:rFonts w:ascii="Montserrat Light" w:hAnsi="Montserrat Light" w:cs="Cambria"/>
          <w:bCs/>
          <w:noProof/>
          <w:sz w:val="22"/>
          <w:szCs w:val="22"/>
          <w:lang w:val="ro-RO" w:eastAsia="ro-RO" w:bidi="ro-RO"/>
        </w:rPr>
        <w:t>La demolarea construcțiilor, titularul dreptului de administrare va recupera materialele rezultate care pot fi valorificate în condițiile legii, iar restul deșeurilor rezultate în urma demolării vor fi predate centrelor specializate pentru neutralizarea și reciclarea acestora.</w:t>
      </w:r>
    </w:p>
    <w:p w14:paraId="0DA40929" w14:textId="77777777" w:rsidR="004F5FE6" w:rsidRPr="009A7B7F" w:rsidRDefault="004F5FE6" w:rsidP="004F5FE6">
      <w:pPr>
        <w:pStyle w:val="Textbodyindent"/>
        <w:spacing w:after="0"/>
        <w:ind w:left="0" w:firstLine="708"/>
        <w:jc w:val="both"/>
        <w:rPr>
          <w:rFonts w:ascii="Montserrat Light" w:hAnsi="Montserrat Light"/>
          <w:noProof/>
          <w:sz w:val="22"/>
          <w:szCs w:val="22"/>
          <w:lang w:val="ro-RO"/>
        </w:rPr>
      </w:pPr>
    </w:p>
    <w:p w14:paraId="69000F95" w14:textId="77777777" w:rsidR="004F5FE6" w:rsidRPr="009A7B7F" w:rsidRDefault="004F5FE6" w:rsidP="004F5FE6">
      <w:pPr>
        <w:pStyle w:val="Standard"/>
        <w:spacing w:after="0" w:line="240" w:lineRule="auto"/>
        <w:ind w:firstLine="708"/>
        <w:jc w:val="both"/>
        <w:rPr>
          <w:rFonts w:ascii="Montserrat Light" w:hAnsi="Montserrat Light"/>
          <w:noProof/>
          <w:lang w:val="ro-RO" w:eastAsia="ro-RO"/>
        </w:rPr>
      </w:pPr>
      <w:r w:rsidRPr="009A7B7F">
        <w:rPr>
          <w:rFonts w:ascii="Montserrat Light" w:hAnsi="Montserrat Light"/>
          <w:b/>
          <w:bCs/>
          <w:noProof/>
          <w:lang w:val="ro-RO" w:eastAsia="ro-RO"/>
        </w:rPr>
        <w:t>Art. 2.</w:t>
      </w:r>
      <w:r w:rsidRPr="009A7B7F">
        <w:rPr>
          <w:rFonts w:ascii="Montserrat Light" w:hAnsi="Montserrat Light"/>
          <w:noProof/>
          <w:lang w:val="ro-RO" w:eastAsia="ro-RO"/>
        </w:rPr>
        <w:t xml:space="preserve"> </w:t>
      </w:r>
      <w:r w:rsidRPr="009A7B7F">
        <w:rPr>
          <w:rFonts w:ascii="Montserrat Light" w:hAnsi="Montserrat Light"/>
          <w:b/>
          <w:bCs/>
          <w:noProof/>
          <w:lang w:val="ro-RO" w:eastAsia="ro-RO"/>
        </w:rPr>
        <w:t>(1)</w:t>
      </w:r>
      <w:r w:rsidRPr="009A7B7F">
        <w:rPr>
          <w:rFonts w:ascii="Montserrat Light" w:hAnsi="Montserrat Light"/>
          <w:noProof/>
          <w:lang w:val="ro-RO" w:eastAsia="ro-RO"/>
        </w:rPr>
        <w:t xml:space="preserve"> Se emite acordul Județului Cluj pentru radierea din evidențele de cadastru și publicitate imobiliară, respectiv din Cartea funciară 339210, a construcțiilor identificate cu numerele cadastrale 339210 – C2,  339210 – C5, 339210 – C6 și 339210 – C7 și a dreptului de proprietate privată a Județului Cluj, respectiv a dreptului de administrare al Aeroportului Internațional Avram Iancu Cluj R.A. asupra bunurilor menționate la art. 1, după finalizarea procedurii de desființare. </w:t>
      </w:r>
    </w:p>
    <w:p w14:paraId="4262AEFB" w14:textId="77777777" w:rsidR="004F5FE6" w:rsidRPr="009A7B7F" w:rsidRDefault="004F5FE6" w:rsidP="004F5FE6">
      <w:pPr>
        <w:pStyle w:val="Standard"/>
        <w:spacing w:after="0" w:line="240" w:lineRule="auto"/>
        <w:ind w:firstLine="708"/>
        <w:jc w:val="both"/>
        <w:rPr>
          <w:rFonts w:ascii="Montserrat Light" w:hAnsi="Montserrat Light"/>
          <w:b/>
          <w:bCs/>
          <w:noProof/>
          <w:lang w:val="ro-RO" w:eastAsia="ro-RO"/>
        </w:rPr>
      </w:pPr>
      <w:r w:rsidRPr="009A7B7F">
        <w:rPr>
          <w:rFonts w:ascii="Montserrat Light" w:hAnsi="Montserrat Light"/>
          <w:b/>
          <w:bCs/>
          <w:noProof/>
          <w:lang w:val="ro-RO" w:eastAsia="ro-RO"/>
        </w:rPr>
        <w:t xml:space="preserve">(2) </w:t>
      </w:r>
      <w:r w:rsidRPr="009A7B7F">
        <w:rPr>
          <w:rFonts w:ascii="Montserrat Light" w:hAnsi="Montserrat Light"/>
          <w:noProof/>
          <w:lang w:val="ro-RO" w:eastAsia="ro-RO"/>
        </w:rPr>
        <w:t>Se mandatează directorul Aeroportului Internațional Avram Iancu Cluj R.A., ca pentru şi în numele Judeţului Cluj, să semneze formularele necesare depunerii cererii de radiere la Oficiul de Cadastru şi Publicitate Imobiliară Cluj-Napoca</w:t>
      </w:r>
      <w:r w:rsidRPr="009A7B7F">
        <w:rPr>
          <w:rFonts w:ascii="Montserrat Light" w:hAnsi="Montserrat Light"/>
          <w:b/>
          <w:bCs/>
          <w:noProof/>
          <w:lang w:val="ro-RO" w:eastAsia="ro-RO"/>
        </w:rPr>
        <w:t>.</w:t>
      </w:r>
    </w:p>
    <w:p w14:paraId="5EDFA395" w14:textId="77777777" w:rsidR="004F5FE6" w:rsidRPr="009A7B7F" w:rsidRDefault="004F5FE6" w:rsidP="004F5FE6">
      <w:pPr>
        <w:pStyle w:val="Standard"/>
        <w:spacing w:after="0" w:line="240" w:lineRule="auto"/>
        <w:ind w:firstLine="708"/>
        <w:jc w:val="both"/>
        <w:rPr>
          <w:rFonts w:ascii="Montserrat Light" w:hAnsi="Montserrat Light"/>
          <w:b/>
          <w:bCs/>
          <w:noProof/>
          <w:lang w:val="ro-RO" w:eastAsia="ro-RO"/>
        </w:rPr>
      </w:pPr>
    </w:p>
    <w:p w14:paraId="44936126" w14:textId="77777777" w:rsidR="004F5FE6" w:rsidRPr="009A7B7F" w:rsidRDefault="004F5FE6" w:rsidP="004F5FE6">
      <w:pPr>
        <w:pStyle w:val="Standard"/>
        <w:spacing w:after="0" w:line="240" w:lineRule="auto"/>
        <w:ind w:firstLine="708"/>
        <w:jc w:val="both"/>
        <w:rPr>
          <w:rFonts w:ascii="Montserrat Light" w:hAnsi="Montserrat Light"/>
          <w:noProof/>
          <w:lang w:val="ro-RO" w:eastAsia="ro-RO"/>
        </w:rPr>
      </w:pPr>
      <w:r w:rsidRPr="009A7B7F">
        <w:rPr>
          <w:rFonts w:ascii="Montserrat Light" w:hAnsi="Montserrat Light"/>
          <w:b/>
          <w:bCs/>
          <w:noProof/>
          <w:lang w:val="ro-RO" w:eastAsia="ro-RO"/>
        </w:rPr>
        <w:t>Art. 3.</w:t>
      </w:r>
      <w:r w:rsidRPr="009A7B7F">
        <w:rPr>
          <w:rFonts w:ascii="Montserrat Light" w:hAnsi="Montserrat Light"/>
          <w:noProof/>
          <w:lang w:val="ro-RO" w:eastAsia="ro-RO"/>
        </w:rPr>
        <w:t xml:space="preserve"> 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privat al Judeţului Cluj, în sensul scăderii din inventar a construcțiilor menționate la art. 1, după finalizarea procedurii de desființare.  </w:t>
      </w:r>
    </w:p>
    <w:p w14:paraId="6502B65C" w14:textId="77777777" w:rsidR="004F5FE6" w:rsidRPr="009A7B7F" w:rsidRDefault="004F5FE6" w:rsidP="004F5FE6">
      <w:pPr>
        <w:pStyle w:val="Standard"/>
        <w:spacing w:after="0" w:line="240" w:lineRule="auto"/>
        <w:ind w:firstLine="708"/>
        <w:jc w:val="both"/>
        <w:rPr>
          <w:rFonts w:ascii="Montserrat Light" w:hAnsi="Montserrat Light"/>
          <w:noProof/>
          <w:lang w:val="ro-RO" w:eastAsia="ro-RO"/>
        </w:rPr>
      </w:pPr>
    </w:p>
    <w:p w14:paraId="341AD32B" w14:textId="77777777" w:rsidR="004F5FE6" w:rsidRPr="009A7B7F" w:rsidRDefault="004F5FE6" w:rsidP="004F5FE6">
      <w:pPr>
        <w:pStyle w:val="Standard"/>
        <w:spacing w:after="0" w:line="240" w:lineRule="auto"/>
        <w:ind w:firstLine="708"/>
        <w:jc w:val="both"/>
        <w:rPr>
          <w:rFonts w:ascii="Montserrat Light" w:hAnsi="Montserrat Light"/>
          <w:noProof/>
          <w:lang w:val="ro-RO" w:eastAsia="ro-RO"/>
        </w:rPr>
      </w:pPr>
      <w:r w:rsidRPr="009A7B7F">
        <w:rPr>
          <w:rFonts w:ascii="Montserrat Light" w:hAnsi="Montserrat Light"/>
          <w:b/>
          <w:bCs/>
          <w:noProof/>
          <w:lang w:val="ro-RO" w:eastAsia="ro-RO"/>
        </w:rPr>
        <w:t>Art. 4.</w:t>
      </w:r>
      <w:r w:rsidRPr="009A7B7F">
        <w:rPr>
          <w:rFonts w:ascii="Montserrat Light" w:hAnsi="Montserrat Light"/>
          <w:noProof/>
          <w:lang w:val="ro-RO" w:eastAsia="ro-RO"/>
        </w:rPr>
        <w:t xml:space="preserve"> </w:t>
      </w:r>
      <w:r w:rsidRPr="009A7B7F">
        <w:rPr>
          <w:rFonts w:ascii="Montserrat Light" w:hAnsi="Montserrat Light"/>
          <w:b/>
          <w:bCs/>
          <w:noProof/>
          <w:lang w:val="ro-RO" w:eastAsia="ro-RO"/>
        </w:rPr>
        <w:t>(1)</w:t>
      </w:r>
      <w:r w:rsidRPr="009A7B7F">
        <w:rPr>
          <w:rFonts w:ascii="Montserrat Light" w:hAnsi="Montserrat Light"/>
          <w:noProof/>
          <w:lang w:val="ro-RO" w:eastAsia="ro-RO"/>
        </w:rPr>
        <w:t xml:space="preserve"> Cu punerea în aplicare a prevederilor prezentei hotărâri se încredinţează Preşedintele Consiliului Judeţean Cluj, prin Direcţia Juridică, precum și </w:t>
      </w:r>
      <w:r w:rsidRPr="009A7B7F">
        <w:rPr>
          <w:rFonts w:ascii="Montserrat Light" w:hAnsi="Montserrat Light" w:cs="Cambria"/>
          <w:noProof/>
          <w:lang w:val="ro-RO" w:eastAsia="ro-RO"/>
        </w:rPr>
        <w:t>Aeroportul Internațional Avram Iancu Cluj R.A.</w:t>
      </w:r>
    </w:p>
    <w:p w14:paraId="0423FA1B" w14:textId="77777777" w:rsidR="004F5FE6" w:rsidRPr="009A7B7F" w:rsidRDefault="004F5FE6" w:rsidP="004F5FE6">
      <w:pPr>
        <w:pStyle w:val="Standard"/>
        <w:spacing w:after="0" w:line="240" w:lineRule="auto"/>
        <w:ind w:firstLine="708"/>
        <w:jc w:val="both"/>
        <w:rPr>
          <w:rFonts w:ascii="Montserrat Light" w:hAnsi="Montserrat Light"/>
          <w:noProof/>
          <w:lang w:val="ro-RO" w:eastAsia="ro-RO"/>
        </w:rPr>
      </w:pPr>
      <w:r w:rsidRPr="009A7B7F">
        <w:rPr>
          <w:rFonts w:ascii="Montserrat Light" w:hAnsi="Montserrat Light"/>
          <w:b/>
          <w:bCs/>
          <w:noProof/>
          <w:lang w:val="ro-RO" w:eastAsia="ro-RO"/>
        </w:rPr>
        <w:t>(2)</w:t>
      </w:r>
      <w:r w:rsidRPr="009A7B7F">
        <w:rPr>
          <w:rFonts w:ascii="Montserrat Light" w:hAnsi="Montserrat Light"/>
          <w:noProof/>
          <w:lang w:val="ro-RO" w:eastAsia="ro-RO"/>
        </w:rPr>
        <w:t xml:space="preserve"> Direcția de Administrare a Domeniului Public și Privat al Județului Cluj, care asigură secretariatul Comisiei speciale de inventariere a domeniului public şi privat a Județului Cluj, vă comunica prezenta hotărâre membrilor comisiei în cauză.   </w:t>
      </w:r>
    </w:p>
    <w:p w14:paraId="733E9D58" w14:textId="77777777" w:rsidR="004F5FE6" w:rsidRPr="009A7B7F" w:rsidRDefault="004F5FE6" w:rsidP="004F5FE6">
      <w:pPr>
        <w:pStyle w:val="Standard"/>
        <w:spacing w:after="0" w:line="240" w:lineRule="auto"/>
        <w:ind w:firstLine="708"/>
        <w:jc w:val="both"/>
        <w:rPr>
          <w:rFonts w:ascii="Montserrat Light" w:hAnsi="Montserrat Light"/>
          <w:noProof/>
          <w:lang w:val="ro-RO" w:eastAsia="ro-RO"/>
        </w:rPr>
      </w:pPr>
    </w:p>
    <w:p w14:paraId="2FF71CAA" w14:textId="222E0F84" w:rsidR="004F5FE6" w:rsidRPr="009A7B7F" w:rsidRDefault="004F5FE6" w:rsidP="004F5FE6">
      <w:pPr>
        <w:pStyle w:val="Standard"/>
        <w:tabs>
          <w:tab w:val="left" w:pos="90"/>
        </w:tabs>
        <w:spacing w:after="0" w:line="240" w:lineRule="auto"/>
        <w:ind w:firstLine="708"/>
        <w:jc w:val="both"/>
        <w:rPr>
          <w:rFonts w:ascii="Montserrat Light" w:hAnsi="Montserrat Light"/>
          <w:noProof/>
          <w:lang w:val="ro-RO"/>
        </w:rPr>
      </w:pPr>
      <w:r w:rsidRPr="009A7B7F">
        <w:rPr>
          <w:rFonts w:ascii="Montserrat Light" w:hAnsi="Montserrat Light"/>
          <w:b/>
          <w:bCs/>
          <w:noProof/>
          <w:lang w:val="ro-RO" w:eastAsia="ro-RO"/>
        </w:rPr>
        <w:tab/>
        <w:t>Art. 5.</w:t>
      </w:r>
      <w:r w:rsidRPr="009A7B7F">
        <w:rPr>
          <w:rFonts w:ascii="Montserrat Light" w:hAnsi="Montserrat Light"/>
          <w:noProof/>
          <w:lang w:val="ro-RO" w:eastAsia="ro-RO"/>
        </w:rPr>
        <w:t xml:space="preserve"> Prezenta hotărâre se comunică Direcţiei Juridice; Direcției de Administrare a Domeniului Public și Privat al Județului Cluj; </w:t>
      </w:r>
      <w:r w:rsidRPr="009A7B7F">
        <w:rPr>
          <w:rFonts w:ascii="Montserrat Light" w:hAnsi="Montserrat Light" w:cs="Cambria"/>
          <w:noProof/>
          <w:lang w:val="ro-RO" w:eastAsia="ro-RO"/>
        </w:rPr>
        <w:t>Aeroportului Internațional Avram Iancu Cluj R.A.</w:t>
      </w:r>
      <w:r w:rsidRPr="009A7B7F">
        <w:rPr>
          <w:rFonts w:ascii="Montserrat Light" w:hAnsi="Montserrat Light"/>
          <w:noProof/>
          <w:spacing w:val="-3"/>
          <w:lang w:val="ro-RO" w:eastAsia="ro-RO"/>
        </w:rPr>
        <w:t>, precum</w:t>
      </w:r>
      <w:r w:rsidRPr="009A7B7F">
        <w:rPr>
          <w:rFonts w:ascii="Montserrat Light" w:hAnsi="Montserrat Light"/>
          <w:noProof/>
          <w:lang w:val="ro-RO" w:eastAsia="ro-RO"/>
        </w:rPr>
        <w:t xml:space="preserve"> şi Prefectului Judeţului Cluj şi se aduce la cunoştinţa publică prin afişare la sediul Consiliului Judeţean Cluj şi pe pagina de internet „www.cjcluj.ro".</w:t>
      </w:r>
    </w:p>
    <w:p w14:paraId="36136A8B" w14:textId="77777777" w:rsidR="004F5FE6" w:rsidRPr="009A7B7F" w:rsidRDefault="004F5FE6" w:rsidP="004F5FE6">
      <w:pPr>
        <w:spacing w:line="240" w:lineRule="auto"/>
        <w:jc w:val="both"/>
        <w:rPr>
          <w:rFonts w:ascii="Montserrat" w:eastAsia="Times New Roman" w:hAnsi="Montserrat" w:cs="Times New Roman"/>
          <w:b/>
          <w:lang w:val="ro-RO" w:eastAsia="ro-RO"/>
        </w:rPr>
      </w:pPr>
      <w:bookmarkStart w:id="6" w:name="_Hlk57206315"/>
      <w:r w:rsidRPr="009A7B7F">
        <w:rPr>
          <w:rFonts w:ascii="Montserrat" w:eastAsia="Times New Roman" w:hAnsi="Montserrat" w:cs="Times New Roman"/>
          <w:i/>
          <w:iCs/>
          <w:lang w:val="ro-RO" w:eastAsia="ro-RO"/>
        </w:rPr>
        <w:tab/>
      </w:r>
      <w:r w:rsidRPr="009A7B7F">
        <w:rPr>
          <w:rFonts w:ascii="Montserrat" w:eastAsia="Times New Roman" w:hAnsi="Montserrat" w:cs="Times New Roman"/>
          <w:i/>
          <w:iCs/>
          <w:lang w:val="ro-RO" w:eastAsia="ro-RO"/>
        </w:rPr>
        <w:tab/>
      </w:r>
      <w:r w:rsidRPr="009A7B7F">
        <w:rPr>
          <w:rFonts w:ascii="Montserrat" w:eastAsia="Times New Roman" w:hAnsi="Montserrat" w:cs="Times New Roman"/>
          <w:i/>
          <w:iCs/>
          <w:lang w:val="ro-RO" w:eastAsia="ro-RO"/>
        </w:rPr>
        <w:tab/>
      </w:r>
      <w:r w:rsidRPr="009A7B7F">
        <w:rPr>
          <w:rFonts w:ascii="Montserrat" w:eastAsia="Times New Roman" w:hAnsi="Montserrat" w:cs="Times New Roman"/>
          <w:i/>
          <w:iCs/>
          <w:lang w:val="ro-RO" w:eastAsia="ro-RO"/>
        </w:rPr>
        <w:tab/>
      </w:r>
      <w:r w:rsidRPr="009A7B7F">
        <w:rPr>
          <w:rFonts w:ascii="Montserrat" w:eastAsia="Times New Roman" w:hAnsi="Montserrat" w:cs="Times New Roman"/>
          <w:lang w:val="ro-RO" w:eastAsia="ro-RO"/>
        </w:rPr>
        <w:t xml:space="preserve">                                       </w:t>
      </w:r>
      <w:r w:rsidRPr="009A7B7F">
        <w:rPr>
          <w:rFonts w:ascii="Montserrat" w:eastAsia="Times New Roman" w:hAnsi="Montserrat" w:cs="Times New Roman"/>
          <w:b/>
          <w:lang w:val="ro-RO" w:eastAsia="ro-RO"/>
        </w:rPr>
        <w:t>Contrasemnează:</w:t>
      </w:r>
    </w:p>
    <w:p w14:paraId="21EB2699" w14:textId="562F4941" w:rsidR="004F5FE6" w:rsidRPr="009A7B7F" w:rsidRDefault="004F5FE6" w:rsidP="004F5FE6">
      <w:pPr>
        <w:spacing w:line="240" w:lineRule="auto"/>
        <w:jc w:val="both"/>
        <w:rPr>
          <w:rFonts w:ascii="Montserrat" w:eastAsia="Times New Roman" w:hAnsi="Montserrat" w:cs="Times New Roman"/>
          <w:b/>
          <w:lang w:val="ro-RO" w:eastAsia="ro-RO"/>
        </w:rPr>
      </w:pPr>
      <w:bookmarkStart w:id="7" w:name="_Hlk53658535"/>
      <w:r w:rsidRPr="009A7B7F">
        <w:rPr>
          <w:rFonts w:ascii="Montserrat" w:eastAsia="Times New Roman" w:hAnsi="Montserrat" w:cs="Times New Roman"/>
          <w:lang w:val="ro-RO" w:eastAsia="ro-RO"/>
        </w:rPr>
        <w:t xml:space="preserve">       </w:t>
      </w:r>
      <w:r w:rsidR="00AD4685" w:rsidRPr="009A7B7F">
        <w:rPr>
          <w:rFonts w:ascii="Montserrat" w:eastAsia="Times New Roman" w:hAnsi="Montserrat" w:cs="Times New Roman"/>
          <w:lang w:val="ro-RO" w:eastAsia="ro-RO"/>
        </w:rPr>
        <w:t xml:space="preserve">       </w:t>
      </w:r>
      <w:r w:rsidRPr="009A7B7F">
        <w:rPr>
          <w:rFonts w:ascii="Montserrat" w:eastAsia="Times New Roman" w:hAnsi="Montserrat" w:cs="Times New Roman"/>
          <w:b/>
          <w:lang w:val="ro-RO" w:eastAsia="ro-RO"/>
        </w:rPr>
        <w:t>PREŞEDINTE,</w:t>
      </w:r>
      <w:r w:rsidRPr="009A7B7F">
        <w:rPr>
          <w:rFonts w:ascii="Montserrat" w:eastAsia="Times New Roman" w:hAnsi="Montserrat" w:cs="Times New Roman"/>
          <w:b/>
          <w:lang w:val="ro-RO" w:eastAsia="ro-RO"/>
        </w:rPr>
        <w:tab/>
      </w:r>
      <w:r w:rsidRPr="009A7B7F">
        <w:rPr>
          <w:rFonts w:ascii="Montserrat" w:eastAsia="Times New Roman" w:hAnsi="Montserrat" w:cs="Times New Roman"/>
          <w:lang w:val="ro-RO" w:eastAsia="ro-RO"/>
        </w:rPr>
        <w:tab/>
      </w:r>
      <w:r w:rsidRPr="009A7B7F">
        <w:rPr>
          <w:rFonts w:ascii="Montserrat" w:eastAsia="Times New Roman" w:hAnsi="Montserrat" w:cs="Times New Roman"/>
          <w:lang w:val="ro-RO" w:eastAsia="ro-RO"/>
        </w:rPr>
        <w:tab/>
      </w:r>
      <w:r w:rsidRPr="009A7B7F">
        <w:rPr>
          <w:rFonts w:ascii="Montserrat" w:eastAsia="Times New Roman" w:hAnsi="Montserrat" w:cs="Times New Roman"/>
          <w:b/>
          <w:lang w:val="ro-RO" w:eastAsia="ro-RO"/>
        </w:rPr>
        <w:t>SECRETAR GENERAL AL JUDEŢULUI,</w:t>
      </w:r>
    </w:p>
    <w:p w14:paraId="553475BA" w14:textId="31539C89" w:rsidR="004F5FE6" w:rsidRPr="009A7B7F" w:rsidRDefault="004F5FE6" w:rsidP="004F5FE6">
      <w:pPr>
        <w:spacing w:line="240" w:lineRule="auto"/>
        <w:jc w:val="both"/>
        <w:rPr>
          <w:rFonts w:ascii="Montserrat" w:eastAsia="Times New Roman" w:hAnsi="Montserrat" w:cs="Times New Roman"/>
          <w:b/>
          <w:lang w:val="ro-RO" w:eastAsia="ro-RO"/>
        </w:rPr>
      </w:pPr>
      <w:r w:rsidRPr="009A7B7F">
        <w:rPr>
          <w:rFonts w:ascii="Montserrat" w:eastAsia="Times New Roman" w:hAnsi="Montserrat" w:cs="Times New Roman"/>
          <w:b/>
          <w:lang w:val="ro-RO" w:eastAsia="ro-RO"/>
        </w:rPr>
        <w:t xml:space="preserve">         </w:t>
      </w:r>
      <w:r w:rsidR="00AD4685" w:rsidRPr="009A7B7F">
        <w:rPr>
          <w:rFonts w:ascii="Montserrat" w:eastAsia="Times New Roman" w:hAnsi="Montserrat" w:cs="Times New Roman"/>
          <w:b/>
          <w:lang w:val="ro-RO" w:eastAsia="ro-RO"/>
        </w:rPr>
        <w:t xml:space="preserve">         </w:t>
      </w:r>
      <w:r w:rsidRPr="009A7B7F">
        <w:rPr>
          <w:rFonts w:ascii="Montserrat" w:eastAsia="Times New Roman" w:hAnsi="Montserrat" w:cs="Times New Roman"/>
          <w:b/>
          <w:lang w:val="ro-RO" w:eastAsia="ro-RO"/>
        </w:rPr>
        <w:t xml:space="preserve"> Alin Tișe                                                       Simona Gaci</w:t>
      </w:r>
    </w:p>
    <w:p w14:paraId="6FA9A2EB" w14:textId="77777777" w:rsidR="004F5FE6" w:rsidRPr="009A7B7F" w:rsidRDefault="004F5FE6" w:rsidP="004F5FE6">
      <w:pPr>
        <w:spacing w:line="240" w:lineRule="auto"/>
        <w:jc w:val="both"/>
        <w:rPr>
          <w:rFonts w:ascii="Montserrat" w:eastAsia="Times New Roman" w:hAnsi="Montserrat" w:cs="Times New Roman"/>
          <w:b/>
          <w:sz w:val="24"/>
          <w:szCs w:val="24"/>
          <w:lang w:val="ro-RO" w:eastAsia="ro-RO"/>
        </w:rPr>
      </w:pPr>
    </w:p>
    <w:p w14:paraId="59DC00F0" w14:textId="77777777" w:rsidR="004F5FE6" w:rsidRPr="009A7B7F" w:rsidRDefault="004F5FE6" w:rsidP="004F5FE6">
      <w:pPr>
        <w:autoSpaceDE w:val="0"/>
        <w:autoSpaceDN w:val="0"/>
        <w:adjustRightInd w:val="0"/>
        <w:spacing w:line="240" w:lineRule="auto"/>
        <w:rPr>
          <w:rFonts w:ascii="Cambria" w:eastAsia="Times New Roman" w:hAnsi="Cambria" w:cs="Times New Roman"/>
          <w:b/>
          <w:bCs/>
          <w:i/>
          <w:iCs/>
          <w:noProof/>
          <w:sz w:val="24"/>
          <w:szCs w:val="24"/>
          <w:lang w:val="ro-RO" w:eastAsia="ro-RO"/>
        </w:rPr>
      </w:pPr>
      <w:bookmarkStart w:id="8" w:name="_Hlk57190871"/>
    </w:p>
    <w:p w14:paraId="681CE2DB" w14:textId="77777777" w:rsidR="004F5FE6" w:rsidRPr="009A7B7F" w:rsidRDefault="004F5FE6" w:rsidP="004F5FE6">
      <w:pPr>
        <w:autoSpaceDE w:val="0"/>
        <w:autoSpaceDN w:val="0"/>
        <w:adjustRightInd w:val="0"/>
        <w:spacing w:line="240" w:lineRule="auto"/>
        <w:rPr>
          <w:rFonts w:ascii="Montserrat" w:hAnsi="Montserrat"/>
          <w:b/>
          <w:bCs/>
          <w:noProof/>
          <w:lang w:val="ro-RO" w:eastAsia="ro-RO"/>
        </w:rPr>
      </w:pPr>
      <w:bookmarkStart w:id="9" w:name="_Hlk54769432"/>
      <w:bookmarkEnd w:id="7"/>
      <w:r w:rsidRPr="009A7B7F">
        <w:rPr>
          <w:rFonts w:ascii="Montserrat" w:hAnsi="Montserrat"/>
          <w:b/>
          <w:bCs/>
          <w:noProof/>
          <w:lang w:val="ro-RO" w:eastAsia="ro-RO"/>
        </w:rPr>
        <w:t>Nr. 204 din 26 noiembrie 2020</w:t>
      </w:r>
    </w:p>
    <w:p w14:paraId="53C16E96" w14:textId="6FA90BA8" w:rsidR="00C37559" w:rsidRPr="009A7B7F" w:rsidRDefault="004F5FE6" w:rsidP="004F5FE6">
      <w:pPr>
        <w:autoSpaceDE w:val="0"/>
        <w:autoSpaceDN w:val="0"/>
        <w:adjustRightInd w:val="0"/>
        <w:spacing w:line="240" w:lineRule="auto"/>
        <w:jc w:val="both"/>
        <w:rPr>
          <w:rFonts w:ascii="Montserrat" w:hAnsi="Montserrat"/>
          <w:sz w:val="18"/>
          <w:szCs w:val="18"/>
        </w:rPr>
      </w:pPr>
      <w:r w:rsidRPr="009A7B7F">
        <w:rPr>
          <w:rFonts w:ascii="Montserrat Light" w:hAnsi="Montserrat Light"/>
          <w:i/>
          <w:iCs/>
          <w:sz w:val="18"/>
          <w:szCs w:val="18"/>
          <w:lang w:val="ro-RO" w:eastAsia="ro-RO"/>
        </w:rPr>
        <w:t>Prezenta hotărâre a fost adoptată cu 3</w:t>
      </w:r>
      <w:r w:rsidR="009E56B0" w:rsidRPr="009A7B7F">
        <w:rPr>
          <w:rFonts w:ascii="Montserrat Light" w:hAnsi="Montserrat Light"/>
          <w:i/>
          <w:iCs/>
          <w:sz w:val="18"/>
          <w:szCs w:val="18"/>
          <w:lang w:val="ro-RO" w:eastAsia="ro-RO"/>
        </w:rPr>
        <w:t xml:space="preserve">2 </w:t>
      </w:r>
      <w:r w:rsidRPr="009A7B7F">
        <w:rPr>
          <w:rFonts w:ascii="Montserrat Light" w:hAnsi="Montserrat Light"/>
          <w:i/>
          <w:iCs/>
          <w:sz w:val="18"/>
          <w:szCs w:val="18"/>
          <w:lang w:val="ro-RO" w:eastAsia="ro-RO"/>
        </w:rPr>
        <w:t>de voturi “pentru”</w:t>
      </w:r>
      <w:r w:rsidR="009E56B0" w:rsidRPr="009A7B7F">
        <w:rPr>
          <w:rFonts w:ascii="Montserrat Light" w:hAnsi="Montserrat Light"/>
          <w:i/>
          <w:iCs/>
          <w:sz w:val="18"/>
          <w:szCs w:val="18"/>
          <w:lang w:val="ro-RO" w:eastAsia="ro-RO"/>
        </w:rPr>
        <w:t xml:space="preserve"> și o ”abținere”</w:t>
      </w:r>
      <w:r w:rsidRPr="009A7B7F">
        <w:rPr>
          <w:rFonts w:ascii="Montserrat Light" w:hAnsi="Montserrat Light"/>
          <w:i/>
          <w:iCs/>
          <w:sz w:val="18"/>
          <w:szCs w:val="18"/>
          <w:lang w:val="ro-RO" w:eastAsia="ro-RO"/>
        </w:rPr>
        <w:t>, fiind astfel respectate prevederile legale privind majoritatea de voturi necesară.</w:t>
      </w:r>
      <w:r w:rsidRPr="009A7B7F">
        <w:rPr>
          <w:rFonts w:ascii="Montserrat Light" w:hAnsi="Montserrat Light"/>
          <w:b/>
          <w:bCs/>
          <w:i/>
          <w:iCs/>
          <w:noProof/>
          <w:sz w:val="18"/>
          <w:szCs w:val="18"/>
          <w:vertAlign w:val="superscript"/>
          <w:lang w:val="ro-RO" w:eastAsia="ro-RO"/>
        </w:rPr>
        <w:t xml:space="preserve"> </w:t>
      </w:r>
      <w:r w:rsidRPr="009A7B7F">
        <w:rPr>
          <w:rFonts w:ascii="Montserrat Light" w:hAnsi="Montserrat Light"/>
          <w:b/>
          <w:bCs/>
          <w:i/>
          <w:iCs/>
          <w:noProof/>
          <w:sz w:val="18"/>
          <w:szCs w:val="18"/>
          <w:lang w:val="ro-RO" w:eastAsia="ro-RO"/>
        </w:rPr>
        <w:t xml:space="preserve"> </w:t>
      </w:r>
      <w:bookmarkEnd w:id="6"/>
      <w:bookmarkEnd w:id="8"/>
      <w:bookmarkEnd w:id="9"/>
    </w:p>
    <w:sectPr w:rsidR="00C37559" w:rsidRPr="009A7B7F" w:rsidSect="009E56B0">
      <w:headerReference w:type="first" r:id="rId9"/>
      <w:pgSz w:w="11909" w:h="16834"/>
      <w:pgMar w:top="450" w:right="832" w:bottom="270" w:left="1984" w:header="450" w:footer="29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073114">
    <w:pPr>
      <w:pStyle w:val="Antet"/>
      <w:jc w:val="center"/>
    </w:pPr>
    <w:r>
      <w:rPr>
        <w:noProof/>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1"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4"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1638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73114"/>
    <w:rsid w:val="0017481D"/>
    <w:rsid w:val="001C6EA8"/>
    <w:rsid w:val="0024014C"/>
    <w:rsid w:val="0027330D"/>
    <w:rsid w:val="00354EE3"/>
    <w:rsid w:val="004F5FE6"/>
    <w:rsid w:val="00534029"/>
    <w:rsid w:val="005C4339"/>
    <w:rsid w:val="005F2AB7"/>
    <w:rsid w:val="00621DE5"/>
    <w:rsid w:val="00880EBF"/>
    <w:rsid w:val="009A7B7F"/>
    <w:rsid w:val="009C550C"/>
    <w:rsid w:val="009E56B0"/>
    <w:rsid w:val="00A07EF5"/>
    <w:rsid w:val="00AA3A99"/>
    <w:rsid w:val="00AD4685"/>
    <w:rsid w:val="00AF43EA"/>
    <w:rsid w:val="00C37559"/>
    <w:rsid w:val="00CC2B57"/>
    <w:rsid w:val="00F43F89"/>
    <w:rsid w:val="00F734E5"/>
    <w:rsid w:val="00F963E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semiHidden/>
    <w:unhideWhenUsed/>
    <w:rsid w:val="00621DE5"/>
    <w:rPr>
      <w:color w:val="0000FF"/>
      <w:u w:val="single"/>
    </w:rPr>
  </w:style>
  <w:style w:type="paragraph" w:styleId="Corptext2">
    <w:name w:val="Body Text 2"/>
    <w:basedOn w:val="Normal"/>
    <w:link w:val="Corptext2Caracter"/>
    <w:semiHidden/>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semiHidden/>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85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ublic/V%C3%A1k%C3%A1r-Istv%C3%A1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1016</Words>
  <Characters>5896</Characters>
  <Application>Microsoft Office Word</Application>
  <DocSecurity>0</DocSecurity>
  <Lines>49</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16</cp:revision>
  <cp:lastPrinted>2020-11-27T06:17:00Z</cp:lastPrinted>
  <dcterms:created xsi:type="dcterms:W3CDTF">2020-10-13T11:24:00Z</dcterms:created>
  <dcterms:modified xsi:type="dcterms:W3CDTF">2020-12-02T07:11:00Z</dcterms:modified>
</cp:coreProperties>
</file>