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F0A5" w14:textId="77777777" w:rsidR="007139AE" w:rsidRPr="000B16C3" w:rsidRDefault="007139AE" w:rsidP="007139AE">
      <w:pPr>
        <w:spacing w:line="240" w:lineRule="auto"/>
        <w:jc w:val="both"/>
        <w:rPr>
          <w:rFonts w:ascii="Montserrat Light" w:eastAsia="Times New Roman" w:hAnsi="Montserrat Light" w:cs="Times New Roman"/>
          <w:b/>
          <w:noProof/>
          <w:color w:val="0070C0"/>
          <w:lang w:val="ro-RO"/>
        </w:rPr>
      </w:pPr>
      <w:r w:rsidRPr="000B16C3">
        <w:rPr>
          <w:rFonts w:ascii="Montserrat Light" w:eastAsia="Times New Roman" w:hAnsi="Montserrat Light" w:cs="Times New Roman"/>
          <w:b/>
          <w:noProof/>
          <w:color w:val="0070C0"/>
          <w:lang w:val="ro-RO"/>
        </w:rPr>
        <w:t xml:space="preserve">(Această versiune consolidată a actului administrativ este un instrument de documentare, are doar scop informativ și nu produce efecte juridice, fiind elaborată în temeiul: </w:t>
      </w:r>
    </w:p>
    <w:p w14:paraId="67749C11" w14:textId="77777777" w:rsidR="007139AE" w:rsidRPr="000B16C3" w:rsidRDefault="007139AE" w:rsidP="007139AE">
      <w:pPr>
        <w:numPr>
          <w:ilvl w:val="0"/>
          <w:numId w:val="4"/>
        </w:numPr>
        <w:spacing w:line="240" w:lineRule="auto"/>
        <w:jc w:val="both"/>
        <w:rPr>
          <w:rFonts w:ascii="Montserrat Light" w:eastAsia="Times New Roman" w:hAnsi="Montserrat Light" w:cs="Times New Roman"/>
          <w:b/>
          <w:noProof/>
          <w:color w:val="0070C0"/>
          <w:lang w:val="ro-RO"/>
        </w:rPr>
      </w:pPr>
      <w:r w:rsidRPr="000B16C3">
        <w:rPr>
          <w:rFonts w:ascii="Montserrat Light" w:eastAsia="Times New Roman" w:hAnsi="Montserrat Light" w:cs="Times New Roman"/>
          <w:b/>
          <w:noProof/>
          <w:color w:val="0070C0"/>
          <w:lang w:val="ro-RO"/>
        </w:rPr>
        <w:t>art. 70^1 din Legea nr. 24/2000, republicată, cu modificările și completările ulterioare;</w:t>
      </w:r>
    </w:p>
    <w:p w14:paraId="7F9425DE" w14:textId="4A66B7BE" w:rsidR="007139AE" w:rsidRPr="000B16C3" w:rsidRDefault="007139AE" w:rsidP="007139AE">
      <w:pPr>
        <w:numPr>
          <w:ilvl w:val="0"/>
          <w:numId w:val="4"/>
        </w:numPr>
        <w:spacing w:line="240" w:lineRule="auto"/>
        <w:jc w:val="both"/>
        <w:rPr>
          <w:rFonts w:ascii="Montserrat Light" w:eastAsia="Times New Roman" w:hAnsi="Montserrat Light" w:cs="Times New Roman"/>
          <w:b/>
          <w:noProof/>
          <w:color w:val="0070C0"/>
          <w:lang w:val="ro-RO"/>
        </w:rPr>
      </w:pPr>
      <w:r w:rsidRPr="006F754B">
        <w:rPr>
          <w:rFonts w:ascii="Montserrat Light" w:eastAsia="Times New Roman" w:hAnsi="Montserrat Light" w:cs="Times New Roman"/>
          <w:b/>
          <w:noProof/>
          <w:color w:val="0070C0"/>
          <w:lang w:val="ro-RO"/>
        </w:rPr>
        <w:t>modificărilor</w:t>
      </w:r>
      <w:r w:rsidRPr="000B16C3">
        <w:rPr>
          <w:rFonts w:ascii="Montserrat Light" w:eastAsia="Times New Roman" w:hAnsi="Montserrat Light" w:cs="Times New Roman"/>
          <w:b/>
          <w:noProof/>
          <w:color w:val="0070C0"/>
          <w:lang w:val="ro-RO"/>
        </w:rPr>
        <w:t xml:space="preserve"> aduse prin Hotărâr</w:t>
      </w:r>
      <w:r>
        <w:rPr>
          <w:rFonts w:ascii="Montserrat Light" w:eastAsia="Times New Roman" w:hAnsi="Montserrat Light" w:cs="Times New Roman"/>
          <w:b/>
          <w:noProof/>
          <w:color w:val="0070C0"/>
          <w:lang w:val="ro-RO"/>
        </w:rPr>
        <w:t>ile</w:t>
      </w:r>
      <w:r w:rsidRPr="000B16C3">
        <w:rPr>
          <w:rFonts w:ascii="Montserrat Light" w:eastAsia="Times New Roman" w:hAnsi="Montserrat Light" w:cs="Times New Roman"/>
          <w:b/>
          <w:noProof/>
          <w:color w:val="0070C0"/>
          <w:lang w:val="ro-RO"/>
        </w:rPr>
        <w:t xml:space="preserve"> Consiliului Județean Cluj nr. </w:t>
      </w:r>
      <w:r>
        <w:rPr>
          <w:rFonts w:ascii="Montserrat Light" w:eastAsia="Times New Roman" w:hAnsi="Montserrat Light" w:cs="Times New Roman"/>
          <w:b/>
          <w:noProof/>
          <w:color w:val="0070C0"/>
          <w:lang w:val="ro-RO"/>
        </w:rPr>
        <w:t xml:space="preserve">16/19.02.2025, nr. 28/27.02.2025, nr. 32/20.03.2025 </w:t>
      </w:r>
      <w:bookmarkStart w:id="0" w:name="_Hlk199088469"/>
      <w:r w:rsidRPr="000B16C3">
        <w:rPr>
          <w:rFonts w:ascii="Montserrat Light" w:eastAsia="Times New Roman" w:hAnsi="Montserrat Light" w:cs="Times New Roman"/>
          <w:b/>
          <w:noProof/>
          <w:color w:val="0070C0"/>
          <w:lang w:val="ro-RO"/>
        </w:rPr>
        <w:t>)</w:t>
      </w:r>
    </w:p>
    <w:bookmarkEnd w:id="0"/>
    <w:p w14:paraId="735F7E7F" w14:textId="77777777" w:rsidR="000B476E" w:rsidRPr="00BC0207" w:rsidRDefault="000B476E" w:rsidP="000B476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3184B3BE" w14:textId="77777777" w:rsidR="000B476E" w:rsidRPr="00BC0207" w:rsidRDefault="000B476E" w:rsidP="000B476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BC0207">
        <w:rPr>
          <w:rFonts w:ascii="Montserrat" w:eastAsia="Times New Roman" w:hAnsi="Montserrat" w:cs="Times New Roman"/>
          <w:b/>
          <w:bCs/>
          <w:noProof/>
          <w:lang w:val="ro-RO" w:eastAsia="ro-RO"/>
        </w:rPr>
        <w:t>H O T Ă R Â R E</w:t>
      </w:r>
    </w:p>
    <w:p w14:paraId="4AF03F30" w14:textId="77777777" w:rsidR="000B476E" w:rsidRPr="00BC0207" w:rsidRDefault="000B476E" w:rsidP="000B476E">
      <w:pPr>
        <w:autoSpaceDE w:val="0"/>
        <w:autoSpaceDN w:val="0"/>
        <w:adjustRightInd w:val="0"/>
        <w:spacing w:line="240" w:lineRule="auto"/>
        <w:jc w:val="center"/>
        <w:rPr>
          <w:rFonts w:ascii="Montserrat" w:hAnsi="Montserrat"/>
          <w:b/>
          <w:bCs/>
          <w:noProof/>
          <w:lang w:val="ro-RO" w:eastAsia="ro-RO"/>
        </w:rPr>
      </w:pPr>
      <w:r w:rsidRPr="00BC0207">
        <w:rPr>
          <w:rFonts w:ascii="Montserrat" w:hAnsi="Montserrat"/>
          <w:b/>
          <w:bCs/>
          <w:noProof/>
          <w:lang w:val="ro-RO"/>
        </w:rPr>
        <w:t xml:space="preserve">privind constituirea și </w:t>
      </w:r>
      <w:r w:rsidRPr="00BC0207">
        <w:rPr>
          <w:rFonts w:ascii="Montserrat" w:hAnsi="Montserrat"/>
          <w:b/>
          <w:noProof/>
          <w:lang w:val="ro-RO"/>
        </w:rPr>
        <w:t xml:space="preserve">organizarea comisiilor de specialitate ale Consiliului Judeţean Cluj, ca urmare a constituirii noului </w:t>
      </w:r>
      <w:r w:rsidRPr="00BC0207">
        <w:rPr>
          <w:rStyle w:val="salnbdy"/>
          <w:rFonts w:ascii="Montserrat" w:hAnsi="Montserrat"/>
          <w:b/>
          <w:noProof/>
          <w:lang w:val="ro-RO"/>
        </w:rPr>
        <w:t>Consiliu Județean Cluj în data de 24 octombrie 2024</w:t>
      </w:r>
    </w:p>
    <w:p w14:paraId="7DB4F2FE" w14:textId="77777777" w:rsidR="000B476E" w:rsidRPr="00BC0207" w:rsidRDefault="000B476E" w:rsidP="000B476E">
      <w:pPr>
        <w:autoSpaceDE w:val="0"/>
        <w:autoSpaceDN w:val="0"/>
        <w:adjustRightInd w:val="0"/>
        <w:spacing w:line="240" w:lineRule="auto"/>
        <w:jc w:val="center"/>
        <w:rPr>
          <w:rFonts w:ascii="Montserrat Light" w:hAnsi="Montserrat Light"/>
          <w:b/>
          <w:bCs/>
          <w:noProof/>
          <w:lang w:val="ro-RO" w:eastAsia="ro-RO"/>
        </w:rPr>
      </w:pPr>
    </w:p>
    <w:p w14:paraId="21DB0352" w14:textId="77777777" w:rsidR="000B476E" w:rsidRPr="00BC0207" w:rsidRDefault="000B476E" w:rsidP="000B476E">
      <w:pPr>
        <w:autoSpaceDE w:val="0"/>
        <w:autoSpaceDN w:val="0"/>
        <w:adjustRightInd w:val="0"/>
        <w:spacing w:line="240" w:lineRule="auto"/>
        <w:jc w:val="center"/>
        <w:rPr>
          <w:rFonts w:ascii="Montserrat Light" w:hAnsi="Montserrat Light"/>
          <w:b/>
          <w:bCs/>
          <w:noProof/>
          <w:lang w:val="ro-RO" w:eastAsia="ro-RO"/>
        </w:rPr>
      </w:pPr>
    </w:p>
    <w:p w14:paraId="6A1B1CCE" w14:textId="77777777" w:rsidR="000B476E" w:rsidRPr="00BC0207" w:rsidRDefault="000B476E" w:rsidP="000B476E">
      <w:pPr>
        <w:spacing w:line="240" w:lineRule="auto"/>
        <w:jc w:val="both"/>
        <w:rPr>
          <w:rFonts w:ascii="Montserrat Light" w:hAnsi="Montserrat Light"/>
          <w:noProof/>
          <w:lang w:val="ro-RO"/>
        </w:rPr>
      </w:pPr>
      <w:r w:rsidRPr="00BC0207">
        <w:rPr>
          <w:rFonts w:ascii="Montserrat Light" w:hAnsi="Montserrat Light"/>
          <w:noProof/>
          <w:lang w:val="ro-RO"/>
        </w:rPr>
        <w:t>Consiliul Judeţean Cluj întrunit în şedinţa extraordinară;</w:t>
      </w:r>
      <w:bookmarkStart w:id="1" w:name="_Hlk41389030"/>
    </w:p>
    <w:p w14:paraId="2D2CF7A2" w14:textId="77777777" w:rsidR="000B476E" w:rsidRPr="00BC0207" w:rsidRDefault="000B476E" w:rsidP="000B476E">
      <w:pPr>
        <w:spacing w:line="240" w:lineRule="auto"/>
        <w:jc w:val="both"/>
        <w:rPr>
          <w:rFonts w:ascii="Montserrat Light" w:hAnsi="Montserrat Light"/>
          <w:noProof/>
          <w:lang w:val="ro-RO"/>
        </w:rPr>
      </w:pPr>
    </w:p>
    <w:p w14:paraId="3124D1CD" w14:textId="77777777" w:rsidR="000B476E" w:rsidRPr="00BC0207" w:rsidRDefault="000B476E" w:rsidP="000B476E">
      <w:pPr>
        <w:spacing w:line="240" w:lineRule="auto"/>
        <w:jc w:val="both"/>
        <w:rPr>
          <w:rFonts w:ascii="Montserrat Light" w:hAnsi="Montserrat Light"/>
          <w:b/>
          <w:noProof/>
          <w:lang w:val="ro-RO"/>
        </w:rPr>
      </w:pPr>
      <w:r w:rsidRPr="00BC0207">
        <w:rPr>
          <w:rFonts w:ascii="Montserrat Light" w:hAnsi="Montserrat Light"/>
          <w:noProof/>
          <w:lang w:val="ro-RO"/>
        </w:rPr>
        <w:t xml:space="preserve">Având în vedere Proiectul de hotărâre înregistrat cu nr. 216 din 23.10.2024 privind constituirea și organizarea comisiilor de specialitate ale Consiliului Judeţean Cluj, ca urmare a constituirii noului </w:t>
      </w:r>
      <w:r w:rsidRPr="00BC0207">
        <w:rPr>
          <w:rStyle w:val="salnbdy"/>
          <w:rFonts w:ascii="Montserrat Light" w:hAnsi="Montserrat Light"/>
          <w:noProof/>
          <w:lang w:val="ro-RO"/>
        </w:rPr>
        <w:t>Consiliu Județean Cluj în data de 24 octombre 2024</w:t>
      </w:r>
      <w:r w:rsidRPr="00BC0207">
        <w:rPr>
          <w:rFonts w:ascii="Montserrat Light" w:hAnsi="Montserrat Light"/>
          <w:noProof/>
          <w:lang w:val="ro-RO"/>
        </w:rPr>
        <w:t xml:space="preserve">, propus de Preşedintele Consiliului Judeţean Cluj, domnul Alin Tișe, care este însoţit de Referatul de aprobare cu nr. 40246 din 2.10.2024; Raportul de specialitate întocmit de compartimentul de resort din cadrul aparatului de specialitate al Consiliului Judeţean Cluj cu nr. 40249/2.10.2024 şi de Avizul cu nr. 40246 din 21.10.2024  adoptat de Comisia de specialitate nr. 1, în conformitate cu art. 182 alin. (4) coroborat cu art. 136 din Ordonanța de urgență a Guvernului nr. 57/2019 privind Codul administrativ, cu modificările și completările ulterioare; </w:t>
      </w:r>
    </w:p>
    <w:p w14:paraId="6C91780B" w14:textId="77777777" w:rsidR="000B476E" w:rsidRPr="00BC0207" w:rsidRDefault="000B476E" w:rsidP="000B476E">
      <w:pPr>
        <w:autoSpaceDE w:val="0"/>
        <w:autoSpaceDN w:val="0"/>
        <w:adjustRightInd w:val="0"/>
        <w:spacing w:line="240" w:lineRule="auto"/>
        <w:jc w:val="both"/>
        <w:rPr>
          <w:rFonts w:ascii="Montserrat Light" w:hAnsi="Montserrat Light"/>
          <w:noProof/>
          <w:lang w:val="ro-RO"/>
        </w:rPr>
      </w:pPr>
      <w:bookmarkStart w:id="2" w:name="_Hlk46221307"/>
      <w:bookmarkEnd w:id="1"/>
    </w:p>
    <w:p w14:paraId="23B71E48" w14:textId="77777777" w:rsidR="000B476E" w:rsidRPr="00BC0207" w:rsidRDefault="000B476E" w:rsidP="000B476E">
      <w:pPr>
        <w:autoSpaceDE w:val="0"/>
        <w:autoSpaceDN w:val="0"/>
        <w:adjustRightInd w:val="0"/>
        <w:spacing w:line="240" w:lineRule="auto"/>
        <w:jc w:val="both"/>
        <w:rPr>
          <w:rFonts w:ascii="Montserrat Light" w:hAnsi="Montserrat Light"/>
          <w:noProof/>
          <w:lang w:val="ro-RO"/>
        </w:rPr>
      </w:pPr>
      <w:r w:rsidRPr="00BC0207">
        <w:rPr>
          <w:rFonts w:ascii="Montserrat Light" w:hAnsi="Montserrat Light"/>
          <w:noProof/>
          <w:lang w:val="ro-RO"/>
        </w:rPr>
        <w:t>Ținând cont de prevederile:</w:t>
      </w:r>
    </w:p>
    <w:bookmarkEnd w:id="2"/>
    <w:p w14:paraId="4311735E" w14:textId="77777777" w:rsidR="000B476E" w:rsidRPr="00BC0207" w:rsidRDefault="000B476E" w:rsidP="000B476E">
      <w:pPr>
        <w:pStyle w:val="ListParagraph"/>
        <w:numPr>
          <w:ilvl w:val="0"/>
          <w:numId w:val="2"/>
        </w:numPr>
        <w:suppressAutoHyphens/>
        <w:autoSpaceDE w:val="0"/>
        <w:autoSpaceDN w:val="0"/>
        <w:adjustRightInd w:val="0"/>
        <w:spacing w:line="240" w:lineRule="auto"/>
        <w:contextualSpacing w:val="0"/>
        <w:jc w:val="both"/>
        <w:rPr>
          <w:rFonts w:ascii="Montserrat Light" w:hAnsi="Montserrat Light" w:cs="Cambria"/>
          <w:noProof/>
          <w:lang w:val="ro-RO"/>
        </w:rPr>
      </w:pPr>
      <w:r w:rsidRPr="00BC0207">
        <w:rPr>
          <w:rFonts w:ascii="Montserrat Light" w:hAnsi="Montserrat Light"/>
          <w:noProof/>
          <w:lang w:val="ro-RO"/>
        </w:rPr>
        <w:t>art. 34 din Ordonanța de Urgență a Guvernului n</w:t>
      </w:r>
      <w:r w:rsidRPr="00BC0207">
        <w:rPr>
          <w:rFonts w:ascii="Montserrat Light" w:hAnsi="Montserrat Light"/>
          <w:iCs/>
          <w:noProof/>
          <w:snapToGrid w:val="0"/>
          <w:lang w:val="ro-RO"/>
        </w:rPr>
        <w:t>r. 21/2024 privind unele măsuri pentru organizarea şi desfăşurarea alegerilor pentru membrii din România în Parlamentul European din anul 2024 şi a alegerilor pentru autorităţile administraţiei publice locale din anul 2024,</w:t>
      </w:r>
      <w:r w:rsidRPr="00BC0207">
        <w:rPr>
          <w:rFonts w:ascii="Montserrat Light" w:hAnsi="Montserrat Light"/>
          <w:noProof/>
          <w:lang w:val="ro-RO"/>
        </w:rPr>
        <w:t xml:space="preserve"> cu modificările și completările ulterioare;</w:t>
      </w:r>
    </w:p>
    <w:p w14:paraId="0F83B45E" w14:textId="77777777" w:rsidR="000B476E" w:rsidRPr="00BC0207" w:rsidRDefault="000B476E" w:rsidP="000B476E">
      <w:pPr>
        <w:pStyle w:val="ListParagraph"/>
        <w:numPr>
          <w:ilvl w:val="0"/>
          <w:numId w:val="2"/>
        </w:numPr>
        <w:suppressAutoHyphens/>
        <w:autoSpaceDE w:val="0"/>
        <w:autoSpaceDN w:val="0"/>
        <w:adjustRightInd w:val="0"/>
        <w:spacing w:line="240" w:lineRule="auto"/>
        <w:contextualSpacing w:val="0"/>
        <w:jc w:val="both"/>
        <w:rPr>
          <w:rStyle w:val="salnbdy"/>
          <w:rFonts w:ascii="Montserrat Light" w:hAnsi="Montserrat Light"/>
          <w:noProof/>
          <w:snapToGrid w:val="0"/>
          <w:lang w:val="ro-RO"/>
        </w:rPr>
      </w:pPr>
      <w:r w:rsidRPr="00BC0207">
        <w:rPr>
          <w:rFonts w:ascii="Montserrat Light" w:hAnsi="Montserrat Light"/>
          <w:noProof/>
          <w:lang w:val="ro-RO"/>
        </w:rPr>
        <w:t xml:space="preserve">Ordinului Prefectului Judeţului Cluj nr. 630 din 24.10.2024 </w:t>
      </w:r>
      <w:r w:rsidRPr="00BC0207">
        <w:rPr>
          <w:rStyle w:val="salnbdy"/>
          <w:rFonts w:ascii="Montserrat Light" w:hAnsi="Montserrat Light"/>
          <w:noProof/>
          <w:lang w:val="ro-RO"/>
        </w:rPr>
        <w:t>privind constatarea ca legal constituit a Consiliului Județean Cluj;</w:t>
      </w:r>
    </w:p>
    <w:p w14:paraId="4AAB3E1C" w14:textId="77777777" w:rsidR="000B476E" w:rsidRPr="00BC0207" w:rsidRDefault="000B476E" w:rsidP="000B476E">
      <w:pPr>
        <w:autoSpaceDE w:val="0"/>
        <w:autoSpaceDN w:val="0"/>
        <w:adjustRightInd w:val="0"/>
        <w:spacing w:line="240" w:lineRule="auto"/>
        <w:jc w:val="both"/>
        <w:rPr>
          <w:rFonts w:ascii="Montserrat Light" w:hAnsi="Montserrat Light"/>
          <w:noProof/>
          <w:lang w:val="ro-RO"/>
        </w:rPr>
      </w:pPr>
    </w:p>
    <w:p w14:paraId="267A8859" w14:textId="77777777" w:rsidR="000B476E" w:rsidRPr="00BC0207" w:rsidRDefault="000B476E" w:rsidP="000B476E">
      <w:pPr>
        <w:autoSpaceDE w:val="0"/>
        <w:autoSpaceDN w:val="0"/>
        <w:adjustRightInd w:val="0"/>
        <w:spacing w:line="240" w:lineRule="auto"/>
        <w:jc w:val="both"/>
        <w:rPr>
          <w:rFonts w:ascii="Montserrat Light" w:hAnsi="Montserrat Light"/>
          <w:noProof/>
          <w:lang w:val="ro-RO"/>
        </w:rPr>
      </w:pPr>
      <w:r w:rsidRPr="00BC0207">
        <w:rPr>
          <w:rFonts w:ascii="Montserrat Light" w:hAnsi="Montserrat Light"/>
          <w:noProof/>
          <w:lang w:val="ro-RO"/>
        </w:rPr>
        <w:t>Luând în considerare:</w:t>
      </w:r>
    </w:p>
    <w:p w14:paraId="45CD7F72" w14:textId="77777777" w:rsidR="000B476E" w:rsidRPr="00BC0207" w:rsidRDefault="000B476E" w:rsidP="000B476E">
      <w:pPr>
        <w:numPr>
          <w:ilvl w:val="0"/>
          <w:numId w:val="1"/>
        </w:numPr>
        <w:spacing w:line="240" w:lineRule="auto"/>
        <w:jc w:val="both"/>
        <w:rPr>
          <w:rStyle w:val="salnbdy"/>
          <w:rFonts w:ascii="Montserrat Light" w:hAnsi="Montserrat Light"/>
          <w:noProof/>
          <w:lang w:val="ro-RO"/>
        </w:rPr>
      </w:pPr>
      <w:r w:rsidRPr="00BC0207">
        <w:rPr>
          <w:rFonts w:ascii="Montserrat Light" w:hAnsi="Montserrat Light"/>
          <w:noProof/>
          <w:lang w:val="ro-RO"/>
        </w:rPr>
        <w:t xml:space="preserve">Hotărârea Consiliului Judeţean Cluj nr. 210 din 24.10.2024 privind alegerea domnului Radu-Florin Rațiu în funcţia de vicepreşedinte al Consiliului Judeţean Cluj, ca urmare a constituirii noului </w:t>
      </w:r>
      <w:r w:rsidRPr="00BC0207">
        <w:rPr>
          <w:rStyle w:val="salnbdy"/>
          <w:rFonts w:ascii="Montserrat Light" w:hAnsi="Montserrat Light"/>
          <w:noProof/>
          <w:lang w:val="ro-RO"/>
        </w:rPr>
        <w:t>Consiliu Județean Cluj în data de 24 octombrie 2024;</w:t>
      </w:r>
    </w:p>
    <w:p w14:paraId="779F0C55" w14:textId="77777777" w:rsidR="000B476E" w:rsidRPr="00BC0207" w:rsidRDefault="000B476E" w:rsidP="000B476E">
      <w:pPr>
        <w:numPr>
          <w:ilvl w:val="0"/>
          <w:numId w:val="1"/>
        </w:numPr>
        <w:spacing w:line="240" w:lineRule="auto"/>
        <w:jc w:val="both"/>
        <w:rPr>
          <w:rFonts w:ascii="Montserrat Light" w:hAnsi="Montserrat Light"/>
          <w:noProof/>
          <w:lang w:val="ro-RO"/>
        </w:rPr>
      </w:pPr>
      <w:r w:rsidRPr="00BC0207">
        <w:rPr>
          <w:rFonts w:ascii="Montserrat Light" w:hAnsi="Montserrat Light"/>
          <w:noProof/>
          <w:lang w:val="ro-RO"/>
        </w:rPr>
        <w:t xml:space="preserve">Hotărârea Consiliului Judeţean Cluj nr. 211 din 24.10.2024 privind alegerea domnului István-Valentin Vákár în funcţia de vicepreşedinte al Consiliului Judeţean Cluj, ca urmare a constituirii noului </w:t>
      </w:r>
      <w:r w:rsidRPr="00BC0207">
        <w:rPr>
          <w:rStyle w:val="salnbdy"/>
          <w:rFonts w:ascii="Montserrat Light" w:hAnsi="Montserrat Light"/>
          <w:noProof/>
          <w:lang w:val="ro-RO"/>
        </w:rPr>
        <w:t xml:space="preserve">Consiliu Județean Cluj în data de 24 octombrie 2024; </w:t>
      </w:r>
    </w:p>
    <w:p w14:paraId="2BA90381" w14:textId="77777777" w:rsidR="000B476E" w:rsidRPr="00BC0207" w:rsidRDefault="000B476E" w:rsidP="000B476E">
      <w:pPr>
        <w:numPr>
          <w:ilvl w:val="0"/>
          <w:numId w:val="1"/>
        </w:numPr>
        <w:spacing w:line="240" w:lineRule="auto"/>
        <w:jc w:val="both"/>
        <w:rPr>
          <w:rFonts w:ascii="Montserrat Light" w:hAnsi="Montserrat Light"/>
          <w:bCs/>
          <w:noProof/>
          <w:lang w:val="ro-RO"/>
        </w:rPr>
      </w:pPr>
      <w:r w:rsidRPr="00BC0207">
        <w:rPr>
          <w:rFonts w:ascii="Montserrat Light" w:hAnsi="Montserrat Light"/>
          <w:noProof/>
          <w:lang w:val="ro-RO"/>
        </w:rPr>
        <w:t>rezultatul votului secret cu buletine de vot organizat pentru</w:t>
      </w:r>
      <w:r w:rsidRPr="00BC0207">
        <w:rPr>
          <w:rFonts w:ascii="Montserrat Light" w:hAnsi="Montserrat Light"/>
          <w:noProof/>
          <w:snapToGrid w:val="0"/>
          <w:color w:val="000000"/>
          <w:lang w:val="ro-RO"/>
        </w:rPr>
        <w:t xml:space="preserve"> </w:t>
      </w:r>
      <w:r w:rsidRPr="00BC0207">
        <w:rPr>
          <w:rFonts w:ascii="Montserrat Light" w:hAnsi="Montserrat Light"/>
          <w:noProof/>
          <w:snapToGrid w:val="0"/>
          <w:lang w:val="ro-RO"/>
        </w:rPr>
        <w:t>constituirea și organizarea comisiilor de specialitate</w:t>
      </w:r>
      <w:r w:rsidRPr="00BC0207">
        <w:rPr>
          <w:rFonts w:ascii="Montserrat Light" w:hAnsi="Montserrat Light"/>
          <w:noProof/>
          <w:lang w:val="ro-RO"/>
        </w:rPr>
        <w:t xml:space="preserve"> consemnat în Procesul-verbal </w:t>
      </w:r>
      <w:r w:rsidRPr="00BC0207">
        <w:rPr>
          <w:rFonts w:ascii="Montserrat Light" w:hAnsi="Montserrat Light"/>
          <w:bCs/>
          <w:noProof/>
          <w:lang w:val="ro-RO"/>
        </w:rPr>
        <w:t xml:space="preserve">privind numărarea voturilor şi consemnarea rezultatului votului secret </w:t>
      </w:r>
      <w:r w:rsidRPr="00BC0207">
        <w:rPr>
          <w:rFonts w:ascii="Montserrat Light" w:hAnsi="Montserrat Light"/>
          <w:bCs/>
          <w:noProof/>
          <w:color w:val="000000"/>
          <w:lang w:val="ro-RO"/>
        </w:rPr>
        <w:t>cu buletine de vot cu nr. 44990 din 4.11.2024;</w:t>
      </w:r>
    </w:p>
    <w:p w14:paraId="0DF831A0" w14:textId="77777777" w:rsidR="000B476E" w:rsidRPr="00BC0207" w:rsidRDefault="000B476E" w:rsidP="000B476E">
      <w:pPr>
        <w:autoSpaceDE w:val="0"/>
        <w:autoSpaceDN w:val="0"/>
        <w:adjustRightInd w:val="0"/>
        <w:spacing w:line="240" w:lineRule="auto"/>
        <w:rPr>
          <w:rFonts w:ascii="Montserrat Light" w:hAnsi="Montserrat Light"/>
          <w:noProof/>
          <w:lang w:val="ro-RO"/>
        </w:rPr>
      </w:pPr>
    </w:p>
    <w:p w14:paraId="05947EBA" w14:textId="77777777" w:rsidR="000B476E" w:rsidRPr="00BC0207" w:rsidRDefault="000B476E" w:rsidP="000B476E">
      <w:pPr>
        <w:autoSpaceDE w:val="0"/>
        <w:autoSpaceDN w:val="0"/>
        <w:adjustRightInd w:val="0"/>
        <w:spacing w:line="240" w:lineRule="auto"/>
        <w:rPr>
          <w:rFonts w:ascii="Montserrat Light" w:hAnsi="Montserrat Light"/>
          <w:noProof/>
          <w:lang w:val="ro-RO"/>
        </w:rPr>
      </w:pPr>
      <w:r w:rsidRPr="00BC0207">
        <w:rPr>
          <w:rFonts w:ascii="Montserrat Light" w:hAnsi="Montserrat Light"/>
          <w:noProof/>
          <w:lang w:val="ro-RO"/>
        </w:rPr>
        <w:t xml:space="preserve">În conformitate cu prevederile: </w:t>
      </w:r>
    </w:p>
    <w:p w14:paraId="2CCE5081" w14:textId="77777777" w:rsidR="000B476E" w:rsidRPr="00BC0207" w:rsidRDefault="000B476E" w:rsidP="000B476E">
      <w:pPr>
        <w:pStyle w:val="ListParagraph"/>
        <w:numPr>
          <w:ilvl w:val="0"/>
          <w:numId w:val="3"/>
        </w:numPr>
        <w:suppressAutoHyphens/>
        <w:spacing w:line="240" w:lineRule="auto"/>
        <w:contextualSpacing w:val="0"/>
        <w:jc w:val="both"/>
        <w:rPr>
          <w:rFonts w:ascii="Montserrat Light" w:hAnsi="Montserrat Light"/>
          <w:noProof/>
          <w:lang w:val="ro-RO"/>
        </w:rPr>
      </w:pPr>
      <w:r w:rsidRPr="00BC0207">
        <w:rPr>
          <w:rFonts w:ascii="Montserrat Light" w:hAnsi="Montserrat Light"/>
          <w:noProof/>
          <w:lang w:val="ro-RO"/>
        </w:rPr>
        <w:t>art. 177 alin. (2) și ale art. 182 alin. (4) coroborate cu ale art. 124, art. 136 alin. (8) și ale art. 139 alin. (6) și (7) din Ordonanța de Urgență a Guvernului nr. 57/2019 privind Codul administrativ, cu modificările și completările ulterioare;</w:t>
      </w:r>
    </w:p>
    <w:p w14:paraId="01F341C7" w14:textId="77777777" w:rsidR="000B476E" w:rsidRPr="00BC0207" w:rsidRDefault="000B476E" w:rsidP="000B476E">
      <w:pPr>
        <w:pStyle w:val="ListParagraph"/>
        <w:numPr>
          <w:ilvl w:val="0"/>
          <w:numId w:val="3"/>
        </w:numPr>
        <w:suppressAutoHyphens/>
        <w:autoSpaceDE w:val="0"/>
        <w:autoSpaceDN w:val="0"/>
        <w:adjustRightInd w:val="0"/>
        <w:spacing w:line="240" w:lineRule="auto"/>
        <w:contextualSpacing w:val="0"/>
        <w:jc w:val="both"/>
        <w:rPr>
          <w:rFonts w:ascii="Montserrat Light" w:hAnsi="Montserrat Light"/>
          <w:noProof/>
          <w:snapToGrid w:val="0"/>
          <w:lang w:val="ro-RO"/>
        </w:rPr>
      </w:pPr>
      <w:r w:rsidRPr="00BC0207">
        <w:rPr>
          <w:rFonts w:ascii="Montserrat Light" w:hAnsi="Montserrat Light"/>
          <w:noProof/>
          <w:lang w:val="ro-RO"/>
        </w:rPr>
        <w:lastRenderedPageBreak/>
        <w:t xml:space="preserve">art. 77 - 80 din Regulamentul de organizare şi funcţionare a Consiliului Judeţean Cluj, aprobat prin Hotărârea </w:t>
      </w:r>
      <w:r w:rsidRPr="00BC0207">
        <w:rPr>
          <w:rFonts w:ascii="Montserrat Light" w:hAnsi="Montserrat Light"/>
          <w:noProof/>
          <w:color w:val="000000"/>
          <w:lang w:val="ro-RO"/>
        </w:rPr>
        <w:t>Consiliului</w:t>
      </w:r>
      <w:r w:rsidRPr="00BC0207">
        <w:rPr>
          <w:rFonts w:ascii="Montserrat Light" w:hAnsi="Montserrat Light"/>
          <w:noProof/>
          <w:lang w:val="ro-RO"/>
        </w:rPr>
        <w:t xml:space="preserve"> Judeţean Cluj nr. 170/2020, republicată;  </w:t>
      </w:r>
    </w:p>
    <w:p w14:paraId="6C2F2BC2" w14:textId="77777777" w:rsidR="000B476E" w:rsidRPr="00BC0207" w:rsidRDefault="000B476E" w:rsidP="000B476E">
      <w:pPr>
        <w:autoSpaceDE w:val="0"/>
        <w:autoSpaceDN w:val="0"/>
        <w:adjustRightInd w:val="0"/>
        <w:spacing w:line="240" w:lineRule="auto"/>
        <w:ind w:left="348"/>
        <w:jc w:val="both"/>
        <w:rPr>
          <w:rFonts w:ascii="Montserrat Light" w:hAnsi="Montserrat Light" w:cs="Cambria"/>
          <w:noProof/>
          <w:lang w:val="ro-RO"/>
        </w:rPr>
      </w:pPr>
    </w:p>
    <w:p w14:paraId="68AEA1B8" w14:textId="77777777" w:rsidR="000B476E" w:rsidRPr="00BC0207" w:rsidRDefault="000B476E" w:rsidP="000B476E">
      <w:pPr>
        <w:tabs>
          <w:tab w:val="left" w:pos="90"/>
        </w:tabs>
        <w:spacing w:line="240" w:lineRule="auto"/>
        <w:jc w:val="both"/>
        <w:rPr>
          <w:rFonts w:ascii="Montserrat Light" w:hAnsi="Montserrat Light"/>
          <w:noProof/>
          <w:lang w:val="ro-RO"/>
        </w:rPr>
      </w:pPr>
      <w:r w:rsidRPr="00BC0207">
        <w:rPr>
          <w:rFonts w:ascii="Montserrat Light" w:hAnsi="Montserrat Light"/>
          <w:noProof/>
          <w:lang w:val="ro-RO"/>
        </w:rPr>
        <w:t>În temeiul competențelor stabilite prin art. 182 alin. (1) şi art. 196 alin. (1) lit. a) din Ordonanța de Urgență a Guvernului nr. 57/2019 privind Codul administrativ, cu modificările și completările ulterioare;</w:t>
      </w:r>
    </w:p>
    <w:p w14:paraId="0E7F0483" w14:textId="77777777" w:rsidR="000B476E" w:rsidRPr="00BC0207" w:rsidRDefault="000B476E" w:rsidP="000B476E">
      <w:pPr>
        <w:tabs>
          <w:tab w:val="left" w:pos="90"/>
        </w:tabs>
        <w:spacing w:line="240" w:lineRule="auto"/>
        <w:jc w:val="both"/>
        <w:rPr>
          <w:rFonts w:ascii="Montserrat Light" w:hAnsi="Montserrat Light"/>
          <w:noProof/>
          <w:lang w:val="ro-RO"/>
        </w:rPr>
      </w:pPr>
    </w:p>
    <w:p w14:paraId="39DCC1F3" w14:textId="77777777" w:rsidR="000B476E" w:rsidRPr="00BC0207" w:rsidRDefault="000B476E" w:rsidP="000B476E">
      <w:pPr>
        <w:pStyle w:val="BodyText2"/>
        <w:spacing w:after="0" w:line="240" w:lineRule="auto"/>
        <w:jc w:val="center"/>
        <w:rPr>
          <w:rFonts w:ascii="Montserrat Light" w:hAnsi="Montserrat Light"/>
          <w:b/>
          <w:noProof/>
          <w:sz w:val="22"/>
          <w:szCs w:val="22"/>
          <w:lang w:val="ro-RO"/>
        </w:rPr>
      </w:pPr>
    </w:p>
    <w:p w14:paraId="65094F22" w14:textId="77777777" w:rsidR="000B476E" w:rsidRPr="00BC0207" w:rsidRDefault="000B476E" w:rsidP="000B476E">
      <w:pPr>
        <w:pStyle w:val="BodyText2"/>
        <w:spacing w:after="0" w:line="240" w:lineRule="auto"/>
        <w:jc w:val="center"/>
        <w:rPr>
          <w:rFonts w:ascii="Montserrat Light" w:hAnsi="Montserrat Light"/>
          <w:b/>
          <w:noProof/>
          <w:sz w:val="22"/>
          <w:szCs w:val="22"/>
          <w:lang w:val="ro-RO"/>
        </w:rPr>
      </w:pPr>
      <w:r w:rsidRPr="00BC0207">
        <w:rPr>
          <w:rFonts w:ascii="Montserrat Light" w:hAnsi="Montserrat Light"/>
          <w:b/>
          <w:noProof/>
          <w:sz w:val="22"/>
          <w:szCs w:val="22"/>
          <w:lang w:val="ro-RO"/>
        </w:rPr>
        <w:t>h o t ă r ă ş t e:</w:t>
      </w:r>
    </w:p>
    <w:p w14:paraId="312DAC9C" w14:textId="77777777" w:rsidR="000B476E" w:rsidRPr="00BC0207" w:rsidRDefault="000B476E" w:rsidP="000B476E">
      <w:pPr>
        <w:pStyle w:val="BodyText2"/>
        <w:spacing w:after="0" w:line="240" w:lineRule="auto"/>
        <w:jc w:val="center"/>
        <w:rPr>
          <w:rFonts w:ascii="Montserrat Light" w:hAnsi="Montserrat Light"/>
          <w:b/>
          <w:noProof/>
          <w:sz w:val="22"/>
          <w:szCs w:val="22"/>
          <w:lang w:val="ro-RO"/>
        </w:rPr>
      </w:pPr>
    </w:p>
    <w:p w14:paraId="4043ADAB" w14:textId="77777777" w:rsidR="000B476E" w:rsidRPr="00BC0207" w:rsidRDefault="000B476E" w:rsidP="000B476E">
      <w:pPr>
        <w:spacing w:line="240" w:lineRule="auto"/>
        <w:jc w:val="both"/>
        <w:rPr>
          <w:rFonts w:ascii="Montserrat Light" w:hAnsi="Montserrat Light"/>
          <w:bCs/>
          <w:noProof/>
          <w:lang w:val="ro-RO"/>
        </w:rPr>
      </w:pPr>
      <w:r w:rsidRPr="00BC0207">
        <w:rPr>
          <w:rFonts w:ascii="Montserrat Light" w:hAnsi="Montserrat Light"/>
          <w:b/>
          <w:bCs/>
          <w:noProof/>
          <w:lang w:val="ro-RO"/>
        </w:rPr>
        <w:t>Art. 1</w:t>
      </w:r>
      <w:r w:rsidRPr="00BC0207">
        <w:rPr>
          <w:rFonts w:ascii="Montserrat Light" w:hAnsi="Montserrat Light"/>
          <w:bCs/>
          <w:noProof/>
          <w:lang w:val="ro-RO"/>
        </w:rPr>
        <w:t xml:space="preserve">. </w:t>
      </w:r>
      <w:r w:rsidRPr="00BC0207">
        <w:rPr>
          <w:rFonts w:ascii="Montserrat Light" w:hAnsi="Montserrat Light"/>
          <w:b/>
          <w:bCs/>
          <w:noProof/>
          <w:lang w:val="ro-RO"/>
        </w:rPr>
        <w:t>(1)</w:t>
      </w:r>
      <w:r w:rsidRPr="00BC0207">
        <w:rPr>
          <w:rFonts w:ascii="Montserrat Light" w:hAnsi="Montserrat Light"/>
          <w:noProof/>
          <w:lang w:val="ro-RO"/>
        </w:rPr>
        <w:t xml:space="preserve"> </w:t>
      </w:r>
      <w:r w:rsidRPr="00BC0207">
        <w:rPr>
          <w:rFonts w:ascii="Montserrat Light" w:hAnsi="Montserrat Light"/>
          <w:bCs/>
          <w:noProof/>
          <w:lang w:val="ro-RO"/>
        </w:rPr>
        <w:t xml:space="preserve">Se constituie și se organizează comisiile de specialitate ale Consiliului Judeţean Cluj, ca urmare a constituirii noului </w:t>
      </w:r>
      <w:r w:rsidRPr="00BC0207">
        <w:rPr>
          <w:rStyle w:val="salnbdy"/>
          <w:rFonts w:ascii="Montserrat Light" w:hAnsi="Montserrat Light"/>
          <w:bCs/>
          <w:noProof/>
          <w:lang w:val="ro-RO"/>
        </w:rPr>
        <w:t xml:space="preserve">Consiliu Județean Cluj din data de 24 octombrie 2024, </w:t>
      </w:r>
      <w:r w:rsidRPr="00BC0207">
        <w:rPr>
          <w:rFonts w:ascii="Montserrat Light" w:hAnsi="Montserrat Light"/>
          <w:bCs/>
          <w:noProof/>
          <w:lang w:val="ro-RO"/>
        </w:rPr>
        <w:t xml:space="preserve">după cum urmează: </w:t>
      </w:r>
    </w:p>
    <w:p w14:paraId="7F6A6085" w14:textId="77777777" w:rsidR="000B476E" w:rsidRPr="00BC0207" w:rsidRDefault="000B476E" w:rsidP="000B476E">
      <w:pPr>
        <w:spacing w:line="240" w:lineRule="auto"/>
        <w:ind w:firstLine="709"/>
        <w:jc w:val="both"/>
        <w:rPr>
          <w:rStyle w:val="Strong"/>
          <w:rFonts w:ascii="Montserrat Light" w:hAnsi="Montserrat Light"/>
          <w:bCs w:val="0"/>
          <w:noProof/>
          <w:lang w:val="ro-RO"/>
        </w:rPr>
      </w:pPr>
    </w:p>
    <w:p w14:paraId="0920238D" w14:textId="7DAB9823" w:rsidR="007139AE" w:rsidRPr="006F754B" w:rsidRDefault="007139AE" w:rsidP="007139AE">
      <w:pPr>
        <w:spacing w:line="240" w:lineRule="auto"/>
        <w:jc w:val="both"/>
        <w:rPr>
          <w:rStyle w:val="Strong"/>
          <w:rFonts w:ascii="Montserrat Light" w:hAnsi="Montserrat Light"/>
          <w:b w:val="0"/>
          <w:bCs w:val="0"/>
          <w:noProof/>
          <w:color w:val="0070C0"/>
          <w:lang w:val="ro-RO"/>
        </w:rPr>
      </w:pPr>
      <w:r w:rsidRPr="006F754B">
        <w:rPr>
          <w:rFonts w:ascii="Montserrat Light" w:hAnsi="Montserrat Light"/>
          <w:b/>
          <w:bCs/>
          <w:noProof/>
          <w:snapToGrid w:val="0"/>
          <w:color w:val="0070C0"/>
          <w:lang w:val="ro-RO"/>
        </w:rPr>
        <w:t>a)</w:t>
      </w:r>
      <w:r w:rsidRPr="006F754B">
        <w:rPr>
          <w:rFonts w:ascii="Montserrat Light" w:hAnsi="Montserrat Light"/>
          <w:noProof/>
          <w:snapToGrid w:val="0"/>
          <w:color w:val="0070C0"/>
          <w:lang w:val="ro-RO"/>
        </w:rPr>
        <w:t xml:space="preserve"> </w:t>
      </w:r>
      <w:r w:rsidRPr="006F754B">
        <w:rPr>
          <w:rStyle w:val="Strong"/>
          <w:rFonts w:ascii="Montserrat Light" w:hAnsi="Montserrat Light"/>
          <w:i/>
          <w:iCs/>
          <w:noProof/>
          <w:color w:val="0070C0"/>
          <w:lang w:val="ro-RO"/>
        </w:rPr>
        <w:t>Comisia juridică și de administrație, denumită și Comisia nr. 1</w:t>
      </w:r>
      <w:r w:rsidRPr="006F754B">
        <w:rPr>
          <w:rStyle w:val="Strong"/>
          <w:rFonts w:ascii="Montserrat Light" w:hAnsi="Montserrat Light"/>
          <w:noProof/>
          <w:color w:val="0070C0"/>
          <w:lang w:val="ro-RO"/>
        </w:rPr>
        <w:t xml:space="preserve">, care este </w:t>
      </w:r>
      <w:r w:rsidRPr="006F754B">
        <w:rPr>
          <w:rFonts w:ascii="Montserrat Light" w:hAnsi="Montserrat Light"/>
          <w:bCs/>
          <w:noProof/>
          <w:color w:val="0070C0"/>
          <w:lang w:val="ro-RO"/>
        </w:rPr>
        <w:t xml:space="preserve">compusă </w:t>
      </w:r>
      <w:r w:rsidRPr="006F754B">
        <w:rPr>
          <w:rFonts w:ascii="Montserrat Light" w:hAnsi="Montserrat Light"/>
          <w:noProof/>
          <w:color w:val="0070C0"/>
          <w:lang w:val="ro-RO"/>
        </w:rPr>
        <w:t>din 7 membri</w:t>
      </w:r>
      <w:r w:rsidRPr="006F754B">
        <w:rPr>
          <w:rStyle w:val="Strong"/>
          <w:rFonts w:ascii="Montserrat Light" w:hAnsi="Montserrat Light"/>
          <w:noProof/>
          <w:color w:val="0070C0"/>
          <w:lang w:val="ro-RO"/>
        </w:rPr>
        <w:t>, având următoarea componență:</w:t>
      </w:r>
    </w:p>
    <w:p w14:paraId="3100954A" w14:textId="699DFC73" w:rsidR="007139AE" w:rsidRPr="006F754B" w:rsidRDefault="007139AE" w:rsidP="006F754B">
      <w:pPr>
        <w:pStyle w:val="ListParagraph"/>
        <w:numPr>
          <w:ilvl w:val="0"/>
          <w:numId w:val="9"/>
        </w:numPr>
        <w:spacing w:line="240" w:lineRule="auto"/>
        <w:ind w:left="709" w:hanging="425"/>
        <w:rPr>
          <w:rFonts w:ascii="Montserrat Light" w:hAnsi="Montserrat Light"/>
          <w:noProof/>
          <w:color w:val="0070C0"/>
          <w:lang w:val="ro-RO"/>
        </w:rPr>
      </w:pPr>
      <w:r w:rsidRPr="006F754B">
        <w:rPr>
          <w:rFonts w:ascii="Montserrat Light" w:hAnsi="Montserrat Light"/>
          <w:noProof/>
          <w:color w:val="0070C0"/>
          <w:lang w:val="ro-RO"/>
        </w:rPr>
        <w:t>Sămărtean Iuliu</w:t>
      </w:r>
    </w:p>
    <w:p w14:paraId="7E6C1324" w14:textId="1985F272" w:rsidR="007139AE" w:rsidRPr="006F754B" w:rsidRDefault="007139AE" w:rsidP="006F754B">
      <w:pPr>
        <w:pStyle w:val="ListParagraph"/>
        <w:numPr>
          <w:ilvl w:val="0"/>
          <w:numId w:val="9"/>
        </w:numPr>
        <w:spacing w:line="240" w:lineRule="auto"/>
        <w:ind w:left="709" w:hanging="425"/>
        <w:rPr>
          <w:rFonts w:ascii="Montserrat Light" w:hAnsi="Montserrat Light"/>
          <w:noProof/>
          <w:color w:val="0070C0"/>
          <w:lang w:val="ro-RO"/>
        </w:rPr>
      </w:pPr>
      <w:r w:rsidRPr="006F754B">
        <w:rPr>
          <w:rFonts w:ascii="Montserrat Light" w:hAnsi="Montserrat Light"/>
          <w:noProof/>
          <w:color w:val="0070C0"/>
          <w:lang w:val="ro-RO"/>
        </w:rPr>
        <w:t>Sima Georgiana-Cristina</w:t>
      </w:r>
    </w:p>
    <w:p w14:paraId="1327556D" w14:textId="23D50B8E" w:rsidR="007139AE" w:rsidRPr="006F754B" w:rsidRDefault="007139AE" w:rsidP="006F754B">
      <w:pPr>
        <w:pStyle w:val="ListParagraph"/>
        <w:numPr>
          <w:ilvl w:val="0"/>
          <w:numId w:val="9"/>
        </w:numPr>
        <w:spacing w:line="240" w:lineRule="auto"/>
        <w:ind w:left="709" w:hanging="425"/>
        <w:rPr>
          <w:rFonts w:ascii="Montserrat Light" w:hAnsi="Montserrat Light"/>
          <w:noProof/>
          <w:color w:val="0070C0"/>
          <w:lang w:val="ro-RO"/>
        </w:rPr>
      </w:pPr>
      <w:r w:rsidRPr="006F754B">
        <w:rPr>
          <w:rFonts w:ascii="Montserrat Light" w:hAnsi="Montserrat Light"/>
          <w:noProof/>
          <w:color w:val="0070C0"/>
          <w:lang w:val="ro-RO"/>
        </w:rPr>
        <w:t>Ciuta Cristian-Ilie</w:t>
      </w:r>
    </w:p>
    <w:p w14:paraId="6704E820" w14:textId="407CA1A2" w:rsidR="007139AE" w:rsidRPr="006F754B" w:rsidRDefault="007139AE" w:rsidP="006F754B">
      <w:pPr>
        <w:pStyle w:val="ListParagraph"/>
        <w:numPr>
          <w:ilvl w:val="0"/>
          <w:numId w:val="9"/>
        </w:numPr>
        <w:spacing w:line="240" w:lineRule="auto"/>
        <w:ind w:left="709" w:hanging="425"/>
        <w:rPr>
          <w:rFonts w:ascii="Montserrat Light" w:hAnsi="Montserrat Light"/>
          <w:noProof/>
          <w:color w:val="0070C0"/>
          <w:lang w:val="ro-RO"/>
        </w:rPr>
      </w:pPr>
      <w:r w:rsidRPr="006F754B">
        <w:rPr>
          <w:rFonts w:ascii="Montserrat Light" w:hAnsi="Montserrat Light"/>
          <w:noProof/>
          <w:color w:val="0070C0"/>
          <w:lang w:val="ro-RO"/>
        </w:rPr>
        <w:t>Lőrinczi Zoltán-László</w:t>
      </w:r>
    </w:p>
    <w:p w14:paraId="4249EFF0" w14:textId="3FF4FEC3" w:rsidR="007139AE" w:rsidRPr="006F754B" w:rsidRDefault="007139AE" w:rsidP="006F754B">
      <w:pPr>
        <w:pStyle w:val="ListParagraph"/>
        <w:numPr>
          <w:ilvl w:val="0"/>
          <w:numId w:val="9"/>
        </w:numPr>
        <w:spacing w:line="240" w:lineRule="auto"/>
        <w:ind w:left="709" w:hanging="425"/>
        <w:rPr>
          <w:rFonts w:ascii="Montserrat Light" w:hAnsi="Montserrat Light"/>
          <w:noProof/>
          <w:color w:val="0070C0"/>
          <w:lang w:val="ro-RO"/>
        </w:rPr>
      </w:pPr>
      <w:r w:rsidRPr="006F754B">
        <w:rPr>
          <w:rFonts w:ascii="Montserrat Light" w:hAnsi="Montserrat Light"/>
          <w:noProof/>
          <w:color w:val="0070C0"/>
          <w:lang w:val="ro-RO"/>
        </w:rPr>
        <w:t>Chiorean Laura-Elena</w:t>
      </w:r>
    </w:p>
    <w:p w14:paraId="29869BA3" w14:textId="4FB9306A" w:rsidR="007139AE" w:rsidRPr="006F754B" w:rsidRDefault="007139AE" w:rsidP="006F754B">
      <w:pPr>
        <w:pStyle w:val="ListParagraph"/>
        <w:numPr>
          <w:ilvl w:val="0"/>
          <w:numId w:val="9"/>
        </w:numPr>
        <w:spacing w:line="240" w:lineRule="auto"/>
        <w:ind w:left="709" w:hanging="425"/>
        <w:rPr>
          <w:rFonts w:ascii="Montserrat Light" w:hAnsi="Montserrat Light"/>
          <w:noProof/>
          <w:color w:val="0070C0"/>
          <w:lang w:val="ro-RO"/>
        </w:rPr>
      </w:pPr>
      <w:r w:rsidRPr="006F754B">
        <w:rPr>
          <w:rFonts w:ascii="Montserrat Light" w:eastAsiaTheme="minorHAnsi" w:hAnsi="Montserrat Light" w:cs="Times New Roman"/>
          <w:noProof/>
          <w:color w:val="0070C0"/>
          <w:lang w:val="ro-RO"/>
        </w:rPr>
        <w:t>Ștețca Andrei-Vlad</w:t>
      </w:r>
    </w:p>
    <w:p w14:paraId="2C0D80B3" w14:textId="07E15DA6" w:rsidR="007139AE" w:rsidRPr="006F754B" w:rsidRDefault="007139AE" w:rsidP="006F754B">
      <w:pPr>
        <w:pStyle w:val="ListParagraph"/>
        <w:numPr>
          <w:ilvl w:val="0"/>
          <w:numId w:val="9"/>
        </w:numPr>
        <w:spacing w:line="240" w:lineRule="auto"/>
        <w:ind w:left="709" w:hanging="425"/>
        <w:rPr>
          <w:rFonts w:ascii="Montserrat Light" w:hAnsi="Montserrat Light"/>
          <w:noProof/>
          <w:color w:val="0070C0"/>
          <w:lang w:val="ro-RO"/>
        </w:rPr>
      </w:pPr>
      <w:r w:rsidRPr="006F754B">
        <w:rPr>
          <w:rFonts w:ascii="Montserrat Light" w:hAnsi="Montserrat Light"/>
          <w:noProof/>
          <w:color w:val="0070C0"/>
          <w:lang w:val="ro-RO"/>
        </w:rPr>
        <w:t>Sironka Marius-Sebastian.</w:t>
      </w:r>
    </w:p>
    <w:p w14:paraId="623BB682" w14:textId="4AC188D8" w:rsidR="007139AE" w:rsidRPr="006F754B" w:rsidRDefault="007139AE" w:rsidP="007139AE">
      <w:pPr>
        <w:spacing w:before="240" w:after="240" w:line="240" w:lineRule="auto"/>
        <w:jc w:val="both"/>
        <w:rPr>
          <w:rFonts w:ascii="Montserrat Light" w:hAnsi="Montserrat Light"/>
          <w:b/>
          <w:bCs/>
          <w:i/>
          <w:noProof/>
          <w:color w:val="0070C0"/>
          <w:lang w:val="ro-RO" w:eastAsia="ro-RO"/>
        </w:rPr>
      </w:pPr>
      <w:bookmarkStart w:id="3" w:name="_Hlk199096758"/>
      <w:r w:rsidRPr="006F754B">
        <w:rPr>
          <w:rFonts w:ascii="Montserrat Light" w:hAnsi="Montserrat Light"/>
          <w:b/>
          <w:bCs/>
          <w:i/>
          <w:noProof/>
          <w:color w:val="0070C0"/>
          <w:lang w:val="ro-RO" w:eastAsia="ro-RO"/>
        </w:rPr>
        <w:t>(</w:t>
      </w:r>
      <w:r w:rsidRPr="006F754B">
        <w:rPr>
          <w:rFonts w:ascii="Montserrat Light" w:hAnsi="Montserrat Light"/>
          <w:b/>
          <w:bCs/>
          <w:i/>
          <w:noProof/>
          <w:color w:val="0070C0"/>
          <w:lang w:val="ro-RO" w:eastAsia="ro-RO"/>
        </w:rPr>
        <w:t>Lit. a) a fost</w:t>
      </w:r>
      <w:r w:rsidRPr="006F754B">
        <w:rPr>
          <w:rFonts w:ascii="Montserrat Light" w:hAnsi="Montserrat Light"/>
          <w:b/>
          <w:bCs/>
          <w:i/>
          <w:noProof/>
          <w:color w:val="0070C0"/>
          <w:lang w:val="ro-RO" w:eastAsia="ro-RO"/>
        </w:rPr>
        <w:t xml:space="preserve"> modificat</w:t>
      </w:r>
      <w:r w:rsidRPr="006F754B">
        <w:rPr>
          <w:rFonts w:ascii="Montserrat Light" w:hAnsi="Montserrat Light"/>
          <w:b/>
          <w:bCs/>
          <w:i/>
          <w:noProof/>
          <w:color w:val="0070C0"/>
          <w:lang w:val="ro-RO" w:eastAsia="ro-RO"/>
        </w:rPr>
        <w:t>ă</w:t>
      </w:r>
      <w:r w:rsidRPr="006F754B">
        <w:rPr>
          <w:rFonts w:ascii="Montserrat Light" w:hAnsi="Montserrat Light"/>
          <w:b/>
          <w:bCs/>
          <w:i/>
          <w:noProof/>
          <w:color w:val="0070C0"/>
          <w:lang w:val="ro-RO" w:eastAsia="ro-RO"/>
        </w:rPr>
        <w:t xml:space="preserve"> de pct.1 al art.I din Hotărârea Consiliului Județean Cluj nr. </w:t>
      </w:r>
      <w:r w:rsidRPr="006F754B">
        <w:rPr>
          <w:rFonts w:ascii="Montserrat Light" w:hAnsi="Montserrat Light"/>
          <w:b/>
          <w:bCs/>
          <w:i/>
          <w:noProof/>
          <w:color w:val="0070C0"/>
          <w:lang w:val="ro-RO" w:eastAsia="ro-RO"/>
        </w:rPr>
        <w:t>28</w:t>
      </w:r>
      <w:r w:rsidRPr="006F754B">
        <w:rPr>
          <w:rFonts w:ascii="Montserrat Light" w:hAnsi="Montserrat Light"/>
          <w:b/>
          <w:bCs/>
          <w:i/>
          <w:noProof/>
          <w:color w:val="0070C0"/>
          <w:lang w:val="ro-RO" w:eastAsia="ro-RO"/>
        </w:rPr>
        <w:t xml:space="preserve">/2025). </w:t>
      </w:r>
    </w:p>
    <w:bookmarkEnd w:id="3"/>
    <w:p w14:paraId="29F73ACA" w14:textId="00F08328" w:rsidR="00E54202" w:rsidRPr="006F754B" w:rsidRDefault="00E54202" w:rsidP="00E54202">
      <w:pPr>
        <w:spacing w:line="240" w:lineRule="auto"/>
        <w:jc w:val="both"/>
        <w:rPr>
          <w:rStyle w:val="Strong"/>
          <w:rFonts w:ascii="Montserrat Light" w:hAnsi="Montserrat Light"/>
          <w:b w:val="0"/>
          <w:bCs w:val="0"/>
          <w:noProof/>
          <w:color w:val="0070C0"/>
          <w:lang w:val="ro-RO"/>
        </w:rPr>
      </w:pPr>
      <w:r w:rsidRPr="006F754B">
        <w:rPr>
          <w:rFonts w:ascii="Montserrat Light" w:hAnsi="Montserrat Light"/>
          <w:b/>
          <w:bCs/>
          <w:noProof/>
          <w:snapToGrid w:val="0"/>
          <w:color w:val="0070C0"/>
          <w:lang w:val="ro-RO"/>
        </w:rPr>
        <w:t>b)</w:t>
      </w:r>
      <w:r w:rsidRPr="006F754B">
        <w:rPr>
          <w:rFonts w:ascii="Montserrat Light" w:hAnsi="Montserrat Light"/>
          <w:noProof/>
          <w:snapToGrid w:val="0"/>
          <w:color w:val="0070C0"/>
          <w:lang w:val="ro-RO"/>
        </w:rPr>
        <w:t xml:space="preserve"> </w:t>
      </w:r>
      <w:r w:rsidRPr="006F754B">
        <w:rPr>
          <w:rFonts w:ascii="Montserrat Light" w:hAnsi="Montserrat Light"/>
          <w:b/>
          <w:bCs/>
          <w:i/>
          <w:iCs/>
          <w:noProof/>
          <w:color w:val="0070C0"/>
          <w:lang w:val="ro-RO"/>
        </w:rPr>
        <w:t xml:space="preserve">Comisia </w:t>
      </w:r>
      <w:r w:rsidRPr="006F754B">
        <w:rPr>
          <w:rStyle w:val="Strong"/>
          <w:rFonts w:ascii="Montserrat Light" w:hAnsi="Montserrat Light"/>
          <w:i/>
          <w:iCs/>
          <w:noProof/>
          <w:color w:val="0070C0"/>
          <w:lang w:val="ro-RO"/>
        </w:rPr>
        <w:t>de buget-finanţe</w:t>
      </w:r>
      <w:r w:rsidRPr="006F754B">
        <w:rPr>
          <w:rFonts w:ascii="Montserrat Light" w:hAnsi="Montserrat Light"/>
          <w:i/>
          <w:iCs/>
          <w:noProof/>
          <w:color w:val="0070C0"/>
          <w:lang w:val="ro-RO"/>
        </w:rPr>
        <w:t xml:space="preserve">, </w:t>
      </w:r>
      <w:r w:rsidRPr="006F754B">
        <w:rPr>
          <w:rStyle w:val="Strong"/>
          <w:rFonts w:ascii="Montserrat Light" w:hAnsi="Montserrat Light"/>
          <w:i/>
          <w:iCs/>
          <w:noProof/>
          <w:color w:val="0070C0"/>
          <w:lang w:val="ro-RO"/>
        </w:rPr>
        <w:t>denumită și Comisia nr. 2</w:t>
      </w:r>
      <w:r w:rsidRPr="006F754B">
        <w:rPr>
          <w:rStyle w:val="Strong"/>
          <w:rFonts w:ascii="Montserrat Light" w:hAnsi="Montserrat Light"/>
          <w:noProof/>
          <w:color w:val="0070C0"/>
          <w:lang w:val="ro-RO"/>
        </w:rPr>
        <w:t xml:space="preserve">, care este </w:t>
      </w:r>
      <w:r w:rsidRPr="006F754B">
        <w:rPr>
          <w:rFonts w:ascii="Montserrat Light" w:hAnsi="Montserrat Light"/>
          <w:bCs/>
          <w:noProof/>
          <w:color w:val="0070C0"/>
          <w:lang w:val="ro-RO"/>
        </w:rPr>
        <w:t xml:space="preserve">compusă </w:t>
      </w:r>
      <w:r w:rsidRPr="006F754B">
        <w:rPr>
          <w:rFonts w:ascii="Montserrat Light" w:hAnsi="Montserrat Light"/>
          <w:noProof/>
          <w:color w:val="0070C0"/>
          <w:lang w:val="ro-RO"/>
        </w:rPr>
        <w:t>din 7 membri</w:t>
      </w:r>
      <w:r w:rsidRPr="006F754B">
        <w:rPr>
          <w:rStyle w:val="Strong"/>
          <w:rFonts w:ascii="Montserrat Light" w:hAnsi="Montserrat Light"/>
          <w:noProof/>
          <w:color w:val="0070C0"/>
          <w:lang w:val="ro-RO"/>
        </w:rPr>
        <w:t>, având următoarea componență:</w:t>
      </w:r>
    </w:p>
    <w:p w14:paraId="0C972C5B" w14:textId="3F00CD6E" w:rsidR="00E54202" w:rsidRPr="006F754B" w:rsidRDefault="00E54202" w:rsidP="006F754B">
      <w:pPr>
        <w:pStyle w:val="ListParagraph"/>
        <w:numPr>
          <w:ilvl w:val="0"/>
          <w:numId w:val="7"/>
        </w:numPr>
        <w:spacing w:line="240" w:lineRule="auto"/>
        <w:ind w:left="709" w:hanging="425"/>
        <w:rPr>
          <w:rFonts w:ascii="Montserrat Light" w:hAnsi="Montserrat Light"/>
          <w:bCs/>
          <w:noProof/>
          <w:color w:val="0070C0"/>
          <w:lang w:val="ro-RO"/>
        </w:rPr>
      </w:pPr>
      <w:r w:rsidRPr="006F754B">
        <w:rPr>
          <w:rFonts w:ascii="Montserrat Light" w:hAnsi="Montserrat Light"/>
          <w:noProof/>
          <w:color w:val="0070C0"/>
          <w:lang w:val="ro-RO"/>
        </w:rPr>
        <w:t>Ciuta Cristian-Ilie</w:t>
      </w:r>
    </w:p>
    <w:p w14:paraId="1E8D51CA" w14:textId="518AF6EE" w:rsidR="00E54202" w:rsidRPr="006F754B" w:rsidRDefault="00E54202" w:rsidP="006F754B">
      <w:pPr>
        <w:pStyle w:val="ListParagraph"/>
        <w:numPr>
          <w:ilvl w:val="0"/>
          <w:numId w:val="7"/>
        </w:numPr>
        <w:spacing w:line="240" w:lineRule="auto"/>
        <w:ind w:left="709" w:hanging="425"/>
        <w:rPr>
          <w:rFonts w:ascii="Montserrat Light" w:hAnsi="Montserrat Light"/>
          <w:bCs/>
          <w:noProof/>
          <w:color w:val="0070C0"/>
          <w:lang w:val="ro-RO"/>
        </w:rPr>
      </w:pPr>
      <w:r w:rsidRPr="006F754B">
        <w:rPr>
          <w:rFonts w:ascii="Montserrat Light" w:hAnsi="Montserrat Light"/>
          <w:noProof/>
          <w:color w:val="0070C0"/>
          <w:lang w:val="ro-RO"/>
        </w:rPr>
        <w:t>Molhem Bashar</w:t>
      </w:r>
    </w:p>
    <w:p w14:paraId="2E8764BC" w14:textId="73BFC588" w:rsidR="00E54202" w:rsidRPr="006F754B" w:rsidRDefault="00E54202" w:rsidP="006F754B">
      <w:pPr>
        <w:pStyle w:val="ListParagraph"/>
        <w:numPr>
          <w:ilvl w:val="0"/>
          <w:numId w:val="7"/>
        </w:numPr>
        <w:spacing w:line="240" w:lineRule="auto"/>
        <w:ind w:left="709" w:hanging="425"/>
        <w:rPr>
          <w:rFonts w:ascii="Montserrat Light" w:hAnsi="Montserrat Light"/>
          <w:bCs/>
          <w:noProof/>
          <w:color w:val="0070C0"/>
          <w:lang w:val="ro-RO"/>
        </w:rPr>
      </w:pPr>
      <w:r w:rsidRPr="006F754B">
        <w:rPr>
          <w:rFonts w:ascii="Montserrat Light" w:hAnsi="Montserrat Light"/>
          <w:noProof/>
          <w:color w:val="0070C0"/>
          <w:lang w:val="ro-RO"/>
        </w:rPr>
        <w:t>Țiriac Paul-Adrian</w:t>
      </w:r>
    </w:p>
    <w:p w14:paraId="1B305C89" w14:textId="0B95424A" w:rsidR="00E54202" w:rsidRPr="006F754B" w:rsidRDefault="00E54202" w:rsidP="006F754B">
      <w:pPr>
        <w:pStyle w:val="ListParagraph"/>
        <w:numPr>
          <w:ilvl w:val="0"/>
          <w:numId w:val="7"/>
        </w:numPr>
        <w:spacing w:line="240" w:lineRule="auto"/>
        <w:ind w:left="709" w:hanging="425"/>
        <w:rPr>
          <w:rFonts w:ascii="Montserrat Light" w:hAnsi="Montserrat Light"/>
          <w:bCs/>
          <w:noProof/>
          <w:color w:val="0070C0"/>
          <w:lang w:val="ro-RO"/>
        </w:rPr>
      </w:pPr>
      <w:r w:rsidRPr="006F754B">
        <w:rPr>
          <w:rFonts w:ascii="Montserrat Light" w:hAnsi="Montserrat Light"/>
          <w:noProof/>
          <w:color w:val="0070C0"/>
          <w:lang w:val="ro-RO"/>
        </w:rPr>
        <w:t>Antal Géza</w:t>
      </w:r>
    </w:p>
    <w:p w14:paraId="295ABE40" w14:textId="7792A6B6" w:rsidR="00E54202" w:rsidRPr="006F754B" w:rsidRDefault="00E54202" w:rsidP="006F754B">
      <w:pPr>
        <w:pStyle w:val="ListParagraph"/>
        <w:numPr>
          <w:ilvl w:val="0"/>
          <w:numId w:val="7"/>
        </w:numPr>
        <w:spacing w:line="240" w:lineRule="auto"/>
        <w:ind w:left="709" w:hanging="425"/>
        <w:rPr>
          <w:rFonts w:ascii="Montserrat Light" w:hAnsi="Montserrat Light"/>
          <w:bCs/>
          <w:noProof/>
          <w:color w:val="0070C0"/>
          <w:lang w:val="ro-RO"/>
        </w:rPr>
      </w:pPr>
      <w:r w:rsidRPr="006F754B">
        <w:rPr>
          <w:rFonts w:ascii="Montserrat Light" w:hAnsi="Montserrat Light"/>
          <w:noProof/>
          <w:color w:val="0070C0"/>
          <w:lang w:val="ro-RO"/>
        </w:rPr>
        <w:t>Chirteș Horea-Dorin</w:t>
      </w:r>
    </w:p>
    <w:p w14:paraId="194165DC" w14:textId="695E0AA7" w:rsidR="00E54202" w:rsidRPr="006F754B" w:rsidRDefault="00E54202" w:rsidP="006F754B">
      <w:pPr>
        <w:pStyle w:val="ListParagraph"/>
        <w:numPr>
          <w:ilvl w:val="0"/>
          <w:numId w:val="7"/>
        </w:numPr>
        <w:spacing w:line="240" w:lineRule="auto"/>
        <w:ind w:left="709" w:hanging="425"/>
        <w:rPr>
          <w:rFonts w:ascii="Montserrat Light" w:hAnsi="Montserrat Light"/>
          <w:bCs/>
          <w:noProof/>
          <w:color w:val="0070C0"/>
          <w:lang w:val="ro-RO"/>
        </w:rPr>
      </w:pPr>
      <w:r w:rsidRPr="006F754B">
        <w:rPr>
          <w:rFonts w:ascii="Montserrat Light" w:hAnsi="Montserrat Light"/>
          <w:noProof/>
          <w:color w:val="0070C0"/>
          <w:lang w:val="ro-RO"/>
        </w:rPr>
        <w:t>Petaca Alexandru-Dan</w:t>
      </w:r>
    </w:p>
    <w:p w14:paraId="7CED5CC5" w14:textId="1CF89231" w:rsidR="00E54202" w:rsidRPr="006F754B" w:rsidRDefault="00E54202" w:rsidP="006F754B">
      <w:pPr>
        <w:pStyle w:val="ListParagraph"/>
        <w:numPr>
          <w:ilvl w:val="0"/>
          <w:numId w:val="7"/>
        </w:numPr>
        <w:spacing w:line="240" w:lineRule="auto"/>
        <w:ind w:left="709" w:hanging="425"/>
        <w:rPr>
          <w:rFonts w:ascii="Montserrat Light" w:hAnsi="Montserrat Light"/>
          <w:noProof/>
          <w:color w:val="0070C0"/>
          <w:lang w:val="ro-RO"/>
        </w:rPr>
      </w:pPr>
      <w:r w:rsidRPr="006F754B">
        <w:rPr>
          <w:rFonts w:ascii="Montserrat Light" w:hAnsi="Montserrat Light"/>
          <w:noProof/>
          <w:color w:val="0070C0"/>
          <w:lang w:val="ro-RO"/>
        </w:rPr>
        <w:t>Florea Ionuț.</w:t>
      </w:r>
    </w:p>
    <w:p w14:paraId="694E8349" w14:textId="6DFA5B47" w:rsidR="00E54202" w:rsidRPr="006F754B" w:rsidRDefault="00E54202" w:rsidP="00E54202">
      <w:pPr>
        <w:spacing w:before="240" w:after="240" w:line="240" w:lineRule="auto"/>
        <w:jc w:val="both"/>
        <w:rPr>
          <w:rFonts w:ascii="Montserrat Light" w:hAnsi="Montserrat Light"/>
          <w:b/>
          <w:bCs/>
          <w:i/>
          <w:noProof/>
          <w:color w:val="0070C0"/>
          <w:lang w:val="ro-RO" w:eastAsia="ro-RO"/>
        </w:rPr>
      </w:pPr>
      <w:r w:rsidRPr="006F754B">
        <w:rPr>
          <w:rFonts w:ascii="Montserrat Light" w:hAnsi="Montserrat Light"/>
          <w:b/>
          <w:bCs/>
          <w:i/>
          <w:noProof/>
          <w:color w:val="0070C0"/>
          <w:lang w:val="ro-RO" w:eastAsia="ro-RO"/>
        </w:rPr>
        <w:t xml:space="preserve">(Lit. </w:t>
      </w:r>
      <w:r w:rsidRPr="006F754B">
        <w:rPr>
          <w:rFonts w:ascii="Montserrat Light" w:hAnsi="Montserrat Light"/>
          <w:b/>
          <w:bCs/>
          <w:i/>
          <w:noProof/>
          <w:color w:val="0070C0"/>
          <w:lang w:val="ro-RO" w:eastAsia="ro-RO"/>
        </w:rPr>
        <w:t>b</w:t>
      </w:r>
      <w:r w:rsidRPr="006F754B">
        <w:rPr>
          <w:rFonts w:ascii="Montserrat Light" w:hAnsi="Montserrat Light"/>
          <w:b/>
          <w:bCs/>
          <w:i/>
          <w:noProof/>
          <w:color w:val="0070C0"/>
          <w:lang w:val="ro-RO" w:eastAsia="ro-RO"/>
        </w:rPr>
        <w:t>) a fost modificată de pct.</w:t>
      </w:r>
      <w:r w:rsidRPr="006F754B">
        <w:rPr>
          <w:rFonts w:ascii="Montserrat Light" w:hAnsi="Montserrat Light"/>
          <w:b/>
          <w:bCs/>
          <w:i/>
          <w:noProof/>
          <w:color w:val="0070C0"/>
          <w:lang w:val="ro-RO" w:eastAsia="ro-RO"/>
        </w:rPr>
        <w:t>2</w:t>
      </w:r>
      <w:r w:rsidRPr="006F754B">
        <w:rPr>
          <w:rFonts w:ascii="Montserrat Light" w:hAnsi="Montserrat Light"/>
          <w:b/>
          <w:bCs/>
          <w:i/>
          <w:noProof/>
          <w:color w:val="0070C0"/>
          <w:lang w:val="ro-RO" w:eastAsia="ro-RO"/>
        </w:rPr>
        <w:t xml:space="preserve"> al art.I din Hotărârea Consiliului Județean Cluj nr. 28/2025). </w:t>
      </w:r>
    </w:p>
    <w:p w14:paraId="66A65625" w14:textId="1E0C5764" w:rsidR="00825900" w:rsidRPr="006F754B" w:rsidRDefault="00825900" w:rsidP="00825900">
      <w:pPr>
        <w:spacing w:line="240" w:lineRule="auto"/>
        <w:jc w:val="both"/>
        <w:rPr>
          <w:rStyle w:val="Strong"/>
          <w:rFonts w:ascii="Montserrat Light" w:hAnsi="Montserrat Light"/>
          <w:b w:val="0"/>
          <w:bCs w:val="0"/>
          <w:noProof/>
          <w:color w:val="0070C0"/>
          <w:lang w:val="ro-RO"/>
        </w:rPr>
      </w:pPr>
      <w:r w:rsidRPr="006F754B">
        <w:rPr>
          <w:rFonts w:ascii="Montserrat Light" w:hAnsi="Montserrat Light"/>
          <w:noProof/>
          <w:snapToGrid w:val="0"/>
          <w:color w:val="0070C0"/>
          <w:lang w:val="ro-RO"/>
        </w:rPr>
        <w:t xml:space="preserve">c) </w:t>
      </w:r>
      <w:r w:rsidRPr="006F754B">
        <w:rPr>
          <w:rStyle w:val="Strong"/>
          <w:rFonts w:ascii="Montserrat Light" w:hAnsi="Montserrat Light"/>
          <w:i/>
          <w:iCs/>
          <w:noProof/>
          <w:color w:val="0070C0"/>
          <w:lang w:val="ro-RO"/>
        </w:rPr>
        <w:t xml:space="preserve">Comisia de urbanism </w:t>
      </w:r>
      <w:r w:rsidRPr="006F754B">
        <w:rPr>
          <w:rFonts w:ascii="Montserrat Light" w:hAnsi="Montserrat Light"/>
          <w:b/>
          <w:bCs/>
          <w:i/>
          <w:iCs/>
          <w:noProof/>
          <w:color w:val="0070C0"/>
          <w:lang w:val="ro-RO"/>
        </w:rPr>
        <w:t>şi amenajarea teritoriului,</w:t>
      </w:r>
      <w:r w:rsidRPr="006F754B">
        <w:rPr>
          <w:rFonts w:ascii="Montserrat Light" w:hAnsi="Montserrat Light"/>
          <w:i/>
          <w:iCs/>
          <w:noProof/>
          <w:color w:val="0070C0"/>
          <w:lang w:val="ro-RO"/>
        </w:rPr>
        <w:t xml:space="preserve"> </w:t>
      </w:r>
      <w:r w:rsidRPr="006F754B">
        <w:rPr>
          <w:rStyle w:val="Strong"/>
          <w:rFonts w:ascii="Montserrat Light" w:hAnsi="Montserrat Light"/>
          <w:i/>
          <w:iCs/>
          <w:noProof/>
          <w:color w:val="0070C0"/>
          <w:lang w:val="ro-RO"/>
        </w:rPr>
        <w:t>denumită și Comisia nr. 3</w:t>
      </w:r>
      <w:r w:rsidRPr="006F754B">
        <w:rPr>
          <w:rStyle w:val="Strong"/>
          <w:rFonts w:ascii="Montserrat Light" w:hAnsi="Montserrat Light"/>
          <w:noProof/>
          <w:color w:val="0070C0"/>
          <w:lang w:val="ro-RO"/>
        </w:rPr>
        <w:t xml:space="preserve">, care este </w:t>
      </w:r>
      <w:r w:rsidRPr="006F754B">
        <w:rPr>
          <w:rFonts w:ascii="Montserrat Light" w:hAnsi="Montserrat Light"/>
          <w:bCs/>
          <w:noProof/>
          <w:color w:val="0070C0"/>
          <w:lang w:val="ro-RO"/>
        </w:rPr>
        <w:t xml:space="preserve">compusă </w:t>
      </w:r>
      <w:r w:rsidRPr="006F754B">
        <w:rPr>
          <w:rFonts w:ascii="Montserrat Light" w:hAnsi="Montserrat Light"/>
          <w:noProof/>
          <w:color w:val="0070C0"/>
          <w:lang w:val="ro-RO"/>
        </w:rPr>
        <w:t>din 7 membri</w:t>
      </w:r>
      <w:r w:rsidRPr="006F754B">
        <w:rPr>
          <w:rStyle w:val="Strong"/>
          <w:rFonts w:ascii="Montserrat Light" w:hAnsi="Montserrat Light"/>
          <w:noProof/>
          <w:color w:val="0070C0"/>
          <w:lang w:val="ro-RO"/>
        </w:rPr>
        <w:t>, având următoarea componență:</w:t>
      </w:r>
    </w:p>
    <w:p w14:paraId="1643AAED" w14:textId="7D5C09C6" w:rsidR="00825900" w:rsidRPr="006F754B" w:rsidRDefault="00825900" w:rsidP="006F754B">
      <w:pPr>
        <w:pStyle w:val="ListParagraph"/>
        <w:numPr>
          <w:ilvl w:val="0"/>
          <w:numId w:val="5"/>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Cojocaru Igor</w:t>
      </w:r>
    </w:p>
    <w:p w14:paraId="3D0105A3" w14:textId="0C8624F7" w:rsidR="00825900" w:rsidRPr="006F754B" w:rsidRDefault="00825900" w:rsidP="006F754B">
      <w:pPr>
        <w:pStyle w:val="ListParagraph"/>
        <w:numPr>
          <w:ilvl w:val="0"/>
          <w:numId w:val="5"/>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Țiriac Paul-Adrian</w:t>
      </w:r>
    </w:p>
    <w:p w14:paraId="6B421940" w14:textId="1D4B97DD" w:rsidR="00825900" w:rsidRPr="006F754B" w:rsidRDefault="00825900" w:rsidP="006F754B">
      <w:pPr>
        <w:pStyle w:val="ListParagraph"/>
        <w:numPr>
          <w:ilvl w:val="0"/>
          <w:numId w:val="5"/>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Sîrca Viorel</w:t>
      </w:r>
    </w:p>
    <w:p w14:paraId="61CFA0B0" w14:textId="43ABFC7B" w:rsidR="00825900" w:rsidRPr="006F754B" w:rsidRDefault="00825900" w:rsidP="006F754B">
      <w:pPr>
        <w:pStyle w:val="ListParagraph"/>
        <w:numPr>
          <w:ilvl w:val="0"/>
          <w:numId w:val="5"/>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Reș Eva</w:t>
      </w:r>
    </w:p>
    <w:p w14:paraId="75546443" w14:textId="42ADC9AB" w:rsidR="00825900" w:rsidRPr="006F754B" w:rsidRDefault="00825900" w:rsidP="006F754B">
      <w:pPr>
        <w:pStyle w:val="ListParagraph"/>
        <w:numPr>
          <w:ilvl w:val="0"/>
          <w:numId w:val="5"/>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Șerban Luana-Beatrice</w:t>
      </w:r>
    </w:p>
    <w:p w14:paraId="419766DC" w14:textId="09D14A91" w:rsidR="00825900" w:rsidRPr="006F754B" w:rsidRDefault="00825900" w:rsidP="006F754B">
      <w:pPr>
        <w:pStyle w:val="ListParagraph"/>
        <w:numPr>
          <w:ilvl w:val="0"/>
          <w:numId w:val="5"/>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Irimie Vicențiu-Mircea</w:t>
      </w:r>
    </w:p>
    <w:p w14:paraId="6851DDF6" w14:textId="0548B5A5" w:rsidR="00825900" w:rsidRPr="006F754B" w:rsidRDefault="00825900" w:rsidP="006F754B">
      <w:pPr>
        <w:pStyle w:val="ListParagraph"/>
        <w:numPr>
          <w:ilvl w:val="0"/>
          <w:numId w:val="5"/>
        </w:numPr>
        <w:spacing w:line="240" w:lineRule="auto"/>
        <w:jc w:val="both"/>
        <w:rPr>
          <w:rFonts w:ascii="Montserrat Light" w:hAnsi="Montserrat Light"/>
          <w:noProof/>
          <w:color w:val="0070C0"/>
          <w:lang w:val="ro-RO"/>
        </w:rPr>
      </w:pPr>
      <w:r w:rsidRPr="006F754B">
        <w:rPr>
          <w:rFonts w:ascii="Montserrat Light" w:hAnsi="Montserrat Light"/>
          <w:noProof/>
          <w:color w:val="0070C0"/>
          <w:lang w:val="ro-RO"/>
        </w:rPr>
        <w:t>Secara Dorel-Viorel.</w:t>
      </w:r>
    </w:p>
    <w:p w14:paraId="3BFC6E61" w14:textId="376A4066" w:rsidR="00E54202" w:rsidRPr="006F754B" w:rsidRDefault="00E54202" w:rsidP="00E54202">
      <w:pPr>
        <w:spacing w:before="240" w:after="240" w:line="240" w:lineRule="auto"/>
        <w:jc w:val="both"/>
        <w:rPr>
          <w:rFonts w:ascii="Montserrat Light" w:hAnsi="Montserrat Light"/>
          <w:b/>
          <w:bCs/>
          <w:i/>
          <w:noProof/>
          <w:color w:val="0070C0"/>
          <w:lang w:val="ro-RO" w:eastAsia="ro-RO"/>
        </w:rPr>
      </w:pPr>
      <w:r w:rsidRPr="006F754B">
        <w:rPr>
          <w:rFonts w:ascii="Montserrat Light" w:hAnsi="Montserrat Light"/>
          <w:b/>
          <w:bCs/>
          <w:i/>
          <w:noProof/>
          <w:color w:val="0070C0"/>
          <w:lang w:val="ro-RO" w:eastAsia="ro-RO"/>
        </w:rPr>
        <w:t xml:space="preserve">(Lit. </w:t>
      </w:r>
      <w:r w:rsidR="00825900" w:rsidRPr="006F754B">
        <w:rPr>
          <w:rFonts w:ascii="Montserrat Light" w:hAnsi="Montserrat Light"/>
          <w:b/>
          <w:bCs/>
          <w:i/>
          <w:noProof/>
          <w:color w:val="0070C0"/>
          <w:lang w:val="ro-RO" w:eastAsia="ro-RO"/>
        </w:rPr>
        <w:t>c</w:t>
      </w:r>
      <w:r w:rsidRPr="006F754B">
        <w:rPr>
          <w:rFonts w:ascii="Montserrat Light" w:hAnsi="Montserrat Light"/>
          <w:b/>
          <w:bCs/>
          <w:i/>
          <w:noProof/>
          <w:color w:val="0070C0"/>
          <w:lang w:val="ro-RO" w:eastAsia="ro-RO"/>
        </w:rPr>
        <w:t xml:space="preserve">) a fost modificată de pct.1 al art.I din Hotărârea Consiliului Județean Cluj nr. </w:t>
      </w:r>
      <w:r w:rsidR="00825900" w:rsidRPr="006F754B">
        <w:rPr>
          <w:rFonts w:ascii="Montserrat Light" w:hAnsi="Montserrat Light"/>
          <w:b/>
          <w:bCs/>
          <w:i/>
          <w:noProof/>
          <w:color w:val="0070C0"/>
          <w:lang w:val="ro-RO" w:eastAsia="ro-RO"/>
        </w:rPr>
        <w:t>32</w:t>
      </w:r>
      <w:r w:rsidRPr="006F754B">
        <w:rPr>
          <w:rFonts w:ascii="Montserrat Light" w:hAnsi="Montserrat Light"/>
          <w:b/>
          <w:bCs/>
          <w:i/>
          <w:noProof/>
          <w:color w:val="0070C0"/>
          <w:lang w:val="ro-RO" w:eastAsia="ro-RO"/>
        </w:rPr>
        <w:t xml:space="preserve">/2025). </w:t>
      </w:r>
    </w:p>
    <w:p w14:paraId="387901B7" w14:textId="77777777" w:rsidR="000B476E" w:rsidRPr="006F754B" w:rsidRDefault="000B476E" w:rsidP="000B476E">
      <w:pPr>
        <w:spacing w:line="240" w:lineRule="auto"/>
        <w:jc w:val="both"/>
        <w:rPr>
          <w:rFonts w:ascii="Montserrat Light" w:hAnsi="Montserrat Light"/>
          <w:noProof/>
          <w:snapToGrid w:val="0"/>
          <w:color w:val="0070C0"/>
          <w:lang w:val="ro-RO"/>
        </w:rPr>
      </w:pPr>
    </w:p>
    <w:p w14:paraId="53E21D59" w14:textId="77777777" w:rsidR="006F754B" w:rsidRPr="006F754B" w:rsidRDefault="006F754B" w:rsidP="006F754B">
      <w:pPr>
        <w:spacing w:line="240" w:lineRule="auto"/>
        <w:jc w:val="both"/>
        <w:rPr>
          <w:rStyle w:val="Strong"/>
          <w:rFonts w:ascii="Montserrat Light" w:hAnsi="Montserrat Light"/>
          <w:b w:val="0"/>
          <w:noProof/>
          <w:color w:val="0070C0"/>
          <w:lang w:val="ro-RO"/>
        </w:rPr>
      </w:pPr>
      <w:r w:rsidRPr="006F754B">
        <w:rPr>
          <w:rFonts w:ascii="Montserrat Light" w:hAnsi="Montserrat Light"/>
          <w:noProof/>
          <w:snapToGrid w:val="0"/>
          <w:color w:val="0070C0"/>
          <w:lang w:val="ro-RO"/>
        </w:rPr>
        <w:lastRenderedPageBreak/>
        <w:t xml:space="preserve">d) </w:t>
      </w:r>
      <w:r w:rsidRPr="006F754B">
        <w:rPr>
          <w:rStyle w:val="Strong"/>
          <w:rFonts w:ascii="Montserrat Light" w:hAnsi="Montserrat Light"/>
          <w:i/>
          <w:iCs/>
          <w:noProof/>
          <w:color w:val="0070C0"/>
          <w:lang w:val="ro-RO"/>
        </w:rPr>
        <w:t xml:space="preserve">Comisia de patrimoniu și </w:t>
      </w:r>
      <w:r w:rsidRPr="006F754B">
        <w:rPr>
          <w:rFonts w:ascii="Montserrat Light" w:hAnsi="Montserrat Light"/>
          <w:b/>
          <w:bCs/>
          <w:i/>
          <w:iCs/>
          <w:noProof/>
          <w:color w:val="0070C0"/>
          <w:lang w:val="ro-RO"/>
        </w:rPr>
        <w:t>servicii publice</w:t>
      </w:r>
      <w:r w:rsidRPr="006F754B">
        <w:rPr>
          <w:rStyle w:val="Strong"/>
          <w:rFonts w:ascii="Montserrat Light" w:hAnsi="Montserrat Light"/>
          <w:i/>
          <w:iCs/>
          <w:noProof/>
          <w:color w:val="0070C0"/>
          <w:lang w:val="ro-RO"/>
        </w:rPr>
        <w:t>, denumită și Comisia nr. 4</w:t>
      </w:r>
      <w:r w:rsidRPr="006F754B">
        <w:rPr>
          <w:rStyle w:val="Strong"/>
          <w:rFonts w:ascii="Montserrat Light" w:hAnsi="Montserrat Light"/>
          <w:noProof/>
          <w:color w:val="0070C0"/>
          <w:lang w:val="ro-RO"/>
        </w:rPr>
        <w:t xml:space="preserve">, care este </w:t>
      </w:r>
      <w:r w:rsidRPr="006F754B">
        <w:rPr>
          <w:rFonts w:ascii="Montserrat Light" w:hAnsi="Montserrat Light"/>
          <w:bCs/>
          <w:noProof/>
          <w:color w:val="0070C0"/>
          <w:lang w:val="ro-RO"/>
        </w:rPr>
        <w:t xml:space="preserve">compusă </w:t>
      </w:r>
      <w:r w:rsidRPr="006F754B">
        <w:rPr>
          <w:rFonts w:ascii="Montserrat Light" w:hAnsi="Montserrat Light"/>
          <w:noProof/>
          <w:color w:val="0070C0"/>
          <w:lang w:val="ro-RO"/>
        </w:rPr>
        <w:t>din 7 membri</w:t>
      </w:r>
      <w:r w:rsidRPr="006F754B">
        <w:rPr>
          <w:rStyle w:val="Strong"/>
          <w:rFonts w:ascii="Montserrat Light" w:hAnsi="Montserrat Light"/>
          <w:noProof/>
          <w:color w:val="0070C0"/>
          <w:lang w:val="ro-RO"/>
        </w:rPr>
        <w:t>, având următoarea componență:</w:t>
      </w:r>
    </w:p>
    <w:p w14:paraId="248CC995" w14:textId="3FB77C9D" w:rsidR="006F754B" w:rsidRPr="006F754B" w:rsidRDefault="006F754B" w:rsidP="006F754B">
      <w:pPr>
        <w:pStyle w:val="ListParagraph"/>
        <w:numPr>
          <w:ilvl w:val="0"/>
          <w:numId w:val="11"/>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Sîrca Viorel</w:t>
      </w:r>
    </w:p>
    <w:p w14:paraId="481E2255" w14:textId="17458E2E" w:rsidR="006F754B" w:rsidRPr="006F754B" w:rsidRDefault="006F754B" w:rsidP="006F754B">
      <w:pPr>
        <w:pStyle w:val="ListParagraph"/>
        <w:numPr>
          <w:ilvl w:val="0"/>
          <w:numId w:val="11"/>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Sămărtean Iuliu</w:t>
      </w:r>
    </w:p>
    <w:p w14:paraId="4718027A" w14:textId="6FA0D364" w:rsidR="006F754B" w:rsidRPr="006F754B" w:rsidRDefault="006F754B" w:rsidP="006F754B">
      <w:pPr>
        <w:pStyle w:val="ListParagraph"/>
        <w:numPr>
          <w:ilvl w:val="0"/>
          <w:numId w:val="11"/>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Moldovan George-Lucian</w:t>
      </w:r>
    </w:p>
    <w:p w14:paraId="7F23D5DD" w14:textId="7752292C" w:rsidR="006F754B" w:rsidRPr="006F754B" w:rsidRDefault="006F754B" w:rsidP="006F754B">
      <w:pPr>
        <w:pStyle w:val="ListParagraph"/>
        <w:numPr>
          <w:ilvl w:val="0"/>
          <w:numId w:val="11"/>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Szabo-Csorba Zsuzsanna-Emese</w:t>
      </w:r>
    </w:p>
    <w:p w14:paraId="1CD06D6F" w14:textId="17867FE6" w:rsidR="006F754B" w:rsidRPr="006F754B" w:rsidRDefault="006F754B" w:rsidP="006F754B">
      <w:pPr>
        <w:pStyle w:val="ListParagraph"/>
        <w:numPr>
          <w:ilvl w:val="0"/>
          <w:numId w:val="11"/>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Cordoș Alexandru</w:t>
      </w:r>
    </w:p>
    <w:p w14:paraId="0302EF67" w14:textId="6F93D64A" w:rsidR="006F754B" w:rsidRPr="006F754B" w:rsidRDefault="006F754B" w:rsidP="006F754B">
      <w:pPr>
        <w:pStyle w:val="ListParagraph"/>
        <w:numPr>
          <w:ilvl w:val="0"/>
          <w:numId w:val="11"/>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Irimie Vicențiu-Mircea</w:t>
      </w:r>
    </w:p>
    <w:p w14:paraId="78948C1B" w14:textId="7ECD5928" w:rsidR="006F754B" w:rsidRPr="006F754B" w:rsidRDefault="006F754B" w:rsidP="006F754B">
      <w:pPr>
        <w:pStyle w:val="ListParagraph"/>
        <w:numPr>
          <w:ilvl w:val="0"/>
          <w:numId w:val="11"/>
        </w:numPr>
        <w:spacing w:after="240" w:line="240" w:lineRule="auto"/>
        <w:jc w:val="both"/>
        <w:rPr>
          <w:rFonts w:ascii="Montserrat Light" w:hAnsi="Montserrat Light"/>
          <w:noProof/>
          <w:color w:val="0070C0"/>
          <w:lang w:val="ro-RO"/>
        </w:rPr>
      </w:pPr>
      <w:r w:rsidRPr="006F754B">
        <w:rPr>
          <w:rFonts w:ascii="Montserrat Light" w:hAnsi="Montserrat Light"/>
          <w:noProof/>
          <w:color w:val="0070C0"/>
          <w:lang w:val="ro-RO"/>
        </w:rPr>
        <w:t>Sironka Marius-Sebastian</w:t>
      </w:r>
    </w:p>
    <w:p w14:paraId="7BACDDB0" w14:textId="670C3DF7" w:rsidR="00E54202" w:rsidRPr="006F754B" w:rsidRDefault="006F754B" w:rsidP="006F754B">
      <w:pPr>
        <w:spacing w:before="240" w:after="240" w:line="240" w:lineRule="auto"/>
        <w:jc w:val="both"/>
        <w:rPr>
          <w:rFonts w:ascii="Montserrat Light" w:hAnsi="Montserrat Light"/>
          <w:b/>
          <w:bCs/>
          <w:i/>
          <w:noProof/>
          <w:color w:val="0070C0"/>
          <w:lang w:val="ro-RO" w:eastAsia="ro-RO"/>
        </w:rPr>
      </w:pPr>
      <w:r w:rsidRPr="006F754B">
        <w:rPr>
          <w:rFonts w:ascii="Montserrat Light" w:hAnsi="Montserrat Light"/>
          <w:b/>
          <w:bCs/>
          <w:i/>
          <w:noProof/>
          <w:color w:val="0070C0"/>
          <w:lang w:val="ro-RO" w:eastAsia="ro-RO"/>
        </w:rPr>
        <w:t xml:space="preserve"> </w:t>
      </w:r>
      <w:r w:rsidR="00E54202" w:rsidRPr="006F754B">
        <w:rPr>
          <w:rFonts w:ascii="Montserrat Light" w:hAnsi="Montserrat Light"/>
          <w:b/>
          <w:bCs/>
          <w:i/>
          <w:noProof/>
          <w:color w:val="0070C0"/>
          <w:lang w:val="ro-RO" w:eastAsia="ro-RO"/>
        </w:rPr>
        <w:t xml:space="preserve">(Lit. </w:t>
      </w:r>
      <w:r w:rsidRPr="006F754B">
        <w:rPr>
          <w:rFonts w:ascii="Montserrat Light" w:hAnsi="Montserrat Light"/>
          <w:b/>
          <w:bCs/>
          <w:i/>
          <w:noProof/>
          <w:color w:val="0070C0"/>
          <w:lang w:val="ro-RO" w:eastAsia="ro-RO"/>
        </w:rPr>
        <w:t>d</w:t>
      </w:r>
      <w:r w:rsidR="00E54202" w:rsidRPr="006F754B">
        <w:rPr>
          <w:rFonts w:ascii="Montserrat Light" w:hAnsi="Montserrat Light"/>
          <w:b/>
          <w:bCs/>
          <w:i/>
          <w:noProof/>
          <w:color w:val="0070C0"/>
          <w:lang w:val="ro-RO" w:eastAsia="ro-RO"/>
        </w:rPr>
        <w:t>) a fost modificată de pct.</w:t>
      </w:r>
      <w:r w:rsidRPr="006F754B">
        <w:rPr>
          <w:rFonts w:ascii="Montserrat Light" w:hAnsi="Montserrat Light"/>
          <w:b/>
          <w:bCs/>
          <w:i/>
          <w:noProof/>
          <w:color w:val="0070C0"/>
          <w:lang w:val="ro-RO" w:eastAsia="ro-RO"/>
        </w:rPr>
        <w:t>2</w:t>
      </w:r>
      <w:r w:rsidR="00E54202" w:rsidRPr="006F754B">
        <w:rPr>
          <w:rFonts w:ascii="Montserrat Light" w:hAnsi="Montserrat Light"/>
          <w:b/>
          <w:bCs/>
          <w:i/>
          <w:noProof/>
          <w:color w:val="0070C0"/>
          <w:lang w:val="ro-RO" w:eastAsia="ro-RO"/>
        </w:rPr>
        <w:t xml:space="preserve"> al art.I din Hotărârea Consiliului Județean Cluj nr. </w:t>
      </w:r>
      <w:r w:rsidRPr="006F754B">
        <w:rPr>
          <w:rFonts w:ascii="Montserrat Light" w:hAnsi="Montserrat Light"/>
          <w:b/>
          <w:bCs/>
          <w:i/>
          <w:noProof/>
          <w:color w:val="0070C0"/>
          <w:lang w:val="ro-RO" w:eastAsia="ro-RO"/>
        </w:rPr>
        <w:t>32</w:t>
      </w:r>
      <w:r w:rsidR="00E54202" w:rsidRPr="006F754B">
        <w:rPr>
          <w:rFonts w:ascii="Montserrat Light" w:hAnsi="Montserrat Light"/>
          <w:b/>
          <w:bCs/>
          <w:i/>
          <w:noProof/>
          <w:color w:val="0070C0"/>
          <w:lang w:val="ro-RO" w:eastAsia="ro-RO"/>
        </w:rPr>
        <w:t xml:space="preserve">/2025). </w:t>
      </w:r>
    </w:p>
    <w:p w14:paraId="5D0A7AD1" w14:textId="43182C64" w:rsidR="00FE0FFE" w:rsidRPr="006F754B" w:rsidRDefault="00FE0FFE" w:rsidP="00FE0FFE">
      <w:pPr>
        <w:spacing w:line="240" w:lineRule="auto"/>
        <w:jc w:val="both"/>
        <w:rPr>
          <w:rStyle w:val="Strong"/>
          <w:rFonts w:ascii="Montserrat Light" w:hAnsi="Montserrat Light"/>
          <w:b w:val="0"/>
          <w:bCs w:val="0"/>
          <w:noProof/>
          <w:color w:val="0070C0"/>
          <w:lang w:val="ro-RO"/>
        </w:rPr>
      </w:pPr>
      <w:r w:rsidRPr="006F754B">
        <w:rPr>
          <w:rFonts w:ascii="Montserrat Light" w:hAnsi="Montserrat Light"/>
          <w:noProof/>
          <w:snapToGrid w:val="0"/>
          <w:color w:val="0070C0"/>
          <w:lang w:val="ro-RO"/>
        </w:rPr>
        <w:t xml:space="preserve">e) </w:t>
      </w:r>
      <w:r w:rsidRPr="006F754B">
        <w:rPr>
          <w:rStyle w:val="Strong"/>
          <w:rFonts w:ascii="Montserrat Light" w:hAnsi="Montserrat Light"/>
          <w:noProof/>
          <w:color w:val="0070C0"/>
          <w:lang w:val="ro-RO"/>
        </w:rPr>
        <w:t>Comisia de sănătate și asistență socială</w:t>
      </w:r>
      <w:r w:rsidRPr="006F754B">
        <w:rPr>
          <w:rFonts w:ascii="Montserrat Light" w:hAnsi="Montserrat Light"/>
          <w:noProof/>
          <w:color w:val="0070C0"/>
          <w:lang w:val="ro-RO"/>
        </w:rPr>
        <w:t xml:space="preserve">, </w:t>
      </w:r>
      <w:r w:rsidRPr="006F754B">
        <w:rPr>
          <w:rStyle w:val="Strong"/>
          <w:rFonts w:ascii="Montserrat Light" w:hAnsi="Montserrat Light"/>
          <w:noProof/>
          <w:color w:val="0070C0"/>
          <w:lang w:val="ro-RO"/>
        </w:rPr>
        <w:t xml:space="preserve">denumită și Comisia nr. 5, care este </w:t>
      </w:r>
      <w:r w:rsidRPr="006F754B">
        <w:rPr>
          <w:rFonts w:ascii="Montserrat Light" w:hAnsi="Montserrat Light"/>
          <w:noProof/>
          <w:color w:val="0070C0"/>
          <w:lang w:val="ro-RO"/>
        </w:rPr>
        <w:t>compusă din 7 membri</w:t>
      </w:r>
      <w:r w:rsidRPr="006F754B">
        <w:rPr>
          <w:rStyle w:val="Strong"/>
          <w:rFonts w:ascii="Montserrat Light" w:hAnsi="Montserrat Light"/>
          <w:noProof/>
          <w:color w:val="0070C0"/>
          <w:lang w:val="ro-RO"/>
        </w:rPr>
        <w:t>, având următoarea componență:</w:t>
      </w:r>
    </w:p>
    <w:p w14:paraId="76169584" w14:textId="0AF9BAC5" w:rsidR="00FE0FFE" w:rsidRPr="006F754B" w:rsidRDefault="00FE0FFE" w:rsidP="006F754B">
      <w:pPr>
        <w:pStyle w:val="ListParagraph"/>
        <w:numPr>
          <w:ilvl w:val="0"/>
          <w:numId w:val="13"/>
        </w:numPr>
        <w:spacing w:line="240" w:lineRule="auto"/>
        <w:rPr>
          <w:rFonts w:ascii="Montserrat Light" w:hAnsi="Montserrat Light"/>
          <w:noProof/>
          <w:color w:val="0070C0"/>
          <w:lang w:val="ro-RO"/>
        </w:rPr>
      </w:pPr>
      <w:r w:rsidRPr="006F754B">
        <w:rPr>
          <w:rFonts w:ascii="Montserrat Light" w:hAnsi="Montserrat Light"/>
          <w:noProof/>
          <w:color w:val="0070C0"/>
          <w:lang w:val="ro-RO"/>
        </w:rPr>
        <w:t>Stamatian Vasile-Florin</w:t>
      </w:r>
    </w:p>
    <w:p w14:paraId="5B72D0E1" w14:textId="4792DBA7" w:rsidR="00FE0FFE" w:rsidRPr="006F754B" w:rsidRDefault="00FE0FFE" w:rsidP="006F754B">
      <w:pPr>
        <w:pStyle w:val="ListParagraph"/>
        <w:numPr>
          <w:ilvl w:val="0"/>
          <w:numId w:val="13"/>
        </w:numPr>
        <w:spacing w:line="240" w:lineRule="auto"/>
        <w:rPr>
          <w:rFonts w:ascii="Montserrat Light" w:hAnsi="Montserrat Light"/>
          <w:noProof/>
          <w:color w:val="0070C0"/>
          <w:lang w:val="ro-RO"/>
        </w:rPr>
      </w:pPr>
      <w:r w:rsidRPr="006F754B">
        <w:rPr>
          <w:rFonts w:ascii="Montserrat Light" w:eastAsiaTheme="minorHAnsi" w:hAnsi="Montserrat Light" w:cs="Times New Roman"/>
          <w:noProof/>
          <w:color w:val="0070C0"/>
          <w:lang w:val="ro-RO"/>
        </w:rPr>
        <w:t>Lupan Ștefan</w:t>
      </w:r>
    </w:p>
    <w:p w14:paraId="5EC41F2E" w14:textId="0B541CF8" w:rsidR="00FE0FFE" w:rsidRPr="006F754B" w:rsidRDefault="00FE0FFE" w:rsidP="006F754B">
      <w:pPr>
        <w:pStyle w:val="ListParagraph"/>
        <w:numPr>
          <w:ilvl w:val="0"/>
          <w:numId w:val="13"/>
        </w:numPr>
        <w:spacing w:line="240" w:lineRule="auto"/>
        <w:rPr>
          <w:rFonts w:ascii="Montserrat Light" w:hAnsi="Montserrat Light"/>
          <w:noProof/>
          <w:color w:val="0070C0"/>
          <w:lang w:val="ro-RO"/>
        </w:rPr>
      </w:pPr>
      <w:r w:rsidRPr="006F754B">
        <w:rPr>
          <w:rFonts w:ascii="Montserrat Light" w:hAnsi="Montserrat Light"/>
          <w:noProof/>
          <w:color w:val="0070C0"/>
          <w:lang w:val="ro-RO"/>
        </w:rPr>
        <w:t>Moldovan George-Lucian</w:t>
      </w:r>
    </w:p>
    <w:p w14:paraId="24ED0094" w14:textId="738C0546" w:rsidR="00FE0FFE" w:rsidRPr="006F754B" w:rsidRDefault="00FE0FFE" w:rsidP="006F754B">
      <w:pPr>
        <w:pStyle w:val="ListParagraph"/>
        <w:numPr>
          <w:ilvl w:val="0"/>
          <w:numId w:val="13"/>
        </w:numPr>
        <w:spacing w:line="240" w:lineRule="auto"/>
        <w:rPr>
          <w:rFonts w:ascii="Montserrat Light" w:hAnsi="Montserrat Light"/>
          <w:noProof/>
          <w:color w:val="0070C0"/>
          <w:lang w:val="ro-RO"/>
        </w:rPr>
      </w:pPr>
      <w:r w:rsidRPr="006F754B">
        <w:rPr>
          <w:rFonts w:ascii="Montserrat Light" w:hAnsi="Montserrat Light"/>
          <w:noProof/>
          <w:color w:val="0070C0"/>
          <w:lang w:val="ro-RO"/>
        </w:rPr>
        <w:t>Reș Eva</w:t>
      </w:r>
    </w:p>
    <w:p w14:paraId="333BF194" w14:textId="01C29AE8" w:rsidR="00FE0FFE" w:rsidRPr="006F754B" w:rsidRDefault="00FE0FFE" w:rsidP="006F754B">
      <w:pPr>
        <w:pStyle w:val="ListParagraph"/>
        <w:numPr>
          <w:ilvl w:val="0"/>
          <w:numId w:val="13"/>
        </w:numPr>
        <w:spacing w:line="240" w:lineRule="auto"/>
        <w:rPr>
          <w:rFonts w:ascii="Montserrat Light" w:hAnsi="Montserrat Light"/>
          <w:noProof/>
          <w:color w:val="0070C0"/>
          <w:lang w:val="ro-RO"/>
        </w:rPr>
      </w:pPr>
      <w:r w:rsidRPr="006F754B">
        <w:rPr>
          <w:rFonts w:ascii="Montserrat Light" w:hAnsi="Montserrat Light"/>
          <w:noProof/>
          <w:color w:val="0070C0"/>
          <w:lang w:val="ro-RO"/>
        </w:rPr>
        <w:t>Bradea Andrei</w:t>
      </w:r>
    </w:p>
    <w:p w14:paraId="1DAF7D01" w14:textId="74F4BD3D" w:rsidR="00FE0FFE" w:rsidRPr="006F754B" w:rsidRDefault="00FE0FFE" w:rsidP="006F754B">
      <w:pPr>
        <w:pStyle w:val="ListParagraph"/>
        <w:numPr>
          <w:ilvl w:val="0"/>
          <w:numId w:val="13"/>
        </w:numPr>
        <w:spacing w:line="240" w:lineRule="auto"/>
        <w:rPr>
          <w:rFonts w:ascii="Montserrat Light" w:hAnsi="Montserrat Light"/>
          <w:noProof/>
          <w:color w:val="0070C0"/>
          <w:lang w:val="ro-RO"/>
        </w:rPr>
      </w:pPr>
      <w:r w:rsidRPr="006F754B">
        <w:rPr>
          <w:rFonts w:ascii="Montserrat Light" w:hAnsi="Montserrat Light"/>
          <w:noProof/>
          <w:color w:val="0070C0"/>
          <w:lang w:val="ro-RO"/>
        </w:rPr>
        <w:t>Curea Alexandru-Valentin</w:t>
      </w:r>
    </w:p>
    <w:p w14:paraId="705B58B7" w14:textId="4EC513F6" w:rsidR="00FE0FFE" w:rsidRPr="006F754B" w:rsidRDefault="00FE0FFE" w:rsidP="006F754B">
      <w:pPr>
        <w:pStyle w:val="ListParagraph"/>
        <w:numPr>
          <w:ilvl w:val="0"/>
          <w:numId w:val="13"/>
        </w:numPr>
        <w:spacing w:line="240" w:lineRule="auto"/>
        <w:jc w:val="both"/>
        <w:rPr>
          <w:rFonts w:ascii="Montserrat Light" w:hAnsi="Montserrat Light"/>
          <w:noProof/>
          <w:color w:val="0070C0"/>
          <w:lang w:val="ro-RO"/>
        </w:rPr>
      </w:pPr>
      <w:r w:rsidRPr="006F754B">
        <w:rPr>
          <w:rFonts w:ascii="Montserrat Light" w:hAnsi="Montserrat Light"/>
          <w:noProof/>
          <w:color w:val="0070C0"/>
          <w:lang w:val="ro-RO"/>
        </w:rPr>
        <w:t>Iepure Mihai-Florin.</w:t>
      </w:r>
    </w:p>
    <w:p w14:paraId="23B3D531" w14:textId="6DE3FAB0" w:rsidR="00E54202" w:rsidRPr="006F754B" w:rsidRDefault="00E54202" w:rsidP="00E54202">
      <w:pPr>
        <w:spacing w:before="240" w:after="240" w:line="240" w:lineRule="auto"/>
        <w:jc w:val="both"/>
        <w:rPr>
          <w:rFonts w:ascii="Montserrat Light" w:hAnsi="Montserrat Light"/>
          <w:b/>
          <w:bCs/>
          <w:i/>
          <w:noProof/>
          <w:color w:val="0070C0"/>
          <w:lang w:val="ro-RO" w:eastAsia="ro-RO"/>
        </w:rPr>
      </w:pPr>
      <w:r w:rsidRPr="006F754B">
        <w:rPr>
          <w:rFonts w:ascii="Montserrat Light" w:hAnsi="Montserrat Light"/>
          <w:b/>
          <w:bCs/>
          <w:i/>
          <w:noProof/>
          <w:color w:val="0070C0"/>
          <w:lang w:val="ro-RO" w:eastAsia="ro-RO"/>
        </w:rPr>
        <w:t xml:space="preserve">(Lit. </w:t>
      </w:r>
      <w:r w:rsidR="00FE0FFE" w:rsidRPr="006F754B">
        <w:rPr>
          <w:rFonts w:ascii="Montserrat Light" w:hAnsi="Montserrat Light"/>
          <w:b/>
          <w:bCs/>
          <w:i/>
          <w:noProof/>
          <w:color w:val="0070C0"/>
          <w:lang w:val="ro-RO" w:eastAsia="ro-RO"/>
        </w:rPr>
        <w:t>e</w:t>
      </w:r>
      <w:r w:rsidRPr="006F754B">
        <w:rPr>
          <w:rFonts w:ascii="Montserrat Light" w:hAnsi="Montserrat Light"/>
          <w:b/>
          <w:bCs/>
          <w:i/>
          <w:noProof/>
          <w:color w:val="0070C0"/>
          <w:lang w:val="ro-RO" w:eastAsia="ro-RO"/>
        </w:rPr>
        <w:t>) a fost modificată de pct.</w:t>
      </w:r>
      <w:r w:rsidR="00FE0FFE" w:rsidRPr="006F754B">
        <w:rPr>
          <w:rFonts w:ascii="Montserrat Light" w:hAnsi="Montserrat Light"/>
          <w:b/>
          <w:bCs/>
          <w:i/>
          <w:noProof/>
          <w:color w:val="0070C0"/>
          <w:lang w:val="ro-RO" w:eastAsia="ro-RO"/>
        </w:rPr>
        <w:t>3</w:t>
      </w:r>
      <w:r w:rsidRPr="006F754B">
        <w:rPr>
          <w:rFonts w:ascii="Montserrat Light" w:hAnsi="Montserrat Light"/>
          <w:b/>
          <w:bCs/>
          <w:i/>
          <w:noProof/>
          <w:color w:val="0070C0"/>
          <w:lang w:val="ro-RO" w:eastAsia="ro-RO"/>
        </w:rPr>
        <w:t xml:space="preserve"> al art.I din Hotărârea Consiliului Județean Cluj nr. </w:t>
      </w:r>
      <w:r w:rsidR="00FE0FFE" w:rsidRPr="006F754B">
        <w:rPr>
          <w:rFonts w:ascii="Montserrat Light" w:hAnsi="Montserrat Light"/>
          <w:b/>
          <w:bCs/>
          <w:i/>
          <w:noProof/>
          <w:color w:val="0070C0"/>
          <w:lang w:val="ro-RO" w:eastAsia="ro-RO"/>
        </w:rPr>
        <w:t>16</w:t>
      </w:r>
      <w:r w:rsidRPr="006F754B">
        <w:rPr>
          <w:rFonts w:ascii="Montserrat Light" w:hAnsi="Montserrat Light"/>
          <w:b/>
          <w:bCs/>
          <w:i/>
          <w:noProof/>
          <w:color w:val="0070C0"/>
          <w:lang w:val="ro-RO" w:eastAsia="ro-RO"/>
        </w:rPr>
        <w:t xml:space="preserve">/2025). </w:t>
      </w:r>
    </w:p>
    <w:p w14:paraId="4CC96618" w14:textId="66938F3F" w:rsidR="006F754B" w:rsidRPr="006F754B" w:rsidRDefault="006F754B" w:rsidP="006F754B">
      <w:pPr>
        <w:spacing w:line="240" w:lineRule="auto"/>
        <w:jc w:val="both"/>
        <w:rPr>
          <w:rStyle w:val="Strong"/>
          <w:rFonts w:ascii="Montserrat Light" w:hAnsi="Montserrat Light"/>
          <w:b w:val="0"/>
          <w:noProof/>
          <w:color w:val="0070C0"/>
          <w:lang w:val="ro-RO"/>
        </w:rPr>
      </w:pPr>
      <w:r w:rsidRPr="006F754B">
        <w:rPr>
          <w:rFonts w:ascii="Montserrat Light" w:hAnsi="Montserrat Light"/>
          <w:noProof/>
          <w:snapToGrid w:val="0"/>
          <w:color w:val="0070C0"/>
          <w:lang w:val="ro-RO"/>
        </w:rPr>
        <w:t xml:space="preserve">f) </w:t>
      </w:r>
      <w:r w:rsidRPr="006F754B">
        <w:rPr>
          <w:rStyle w:val="Strong"/>
          <w:rFonts w:ascii="Montserrat Light" w:hAnsi="Montserrat Light"/>
          <w:i/>
          <w:noProof/>
          <w:color w:val="0070C0"/>
          <w:lang w:val="ro-RO"/>
        </w:rPr>
        <w:t xml:space="preserve">Comisia de </w:t>
      </w:r>
      <w:r w:rsidRPr="006F754B">
        <w:rPr>
          <w:rFonts w:ascii="Montserrat Light" w:hAnsi="Montserrat Light"/>
          <w:b/>
          <w:i/>
          <w:noProof/>
          <w:color w:val="0070C0"/>
          <w:lang w:val="ro-RO"/>
        </w:rPr>
        <w:t xml:space="preserve">educaţie, cultură și sport, </w:t>
      </w:r>
      <w:r w:rsidRPr="006F754B">
        <w:rPr>
          <w:rStyle w:val="Strong"/>
          <w:rFonts w:ascii="Montserrat Light" w:hAnsi="Montserrat Light"/>
          <w:i/>
          <w:noProof/>
          <w:color w:val="0070C0"/>
          <w:lang w:val="ro-RO"/>
        </w:rPr>
        <w:t>denumită și Comisia nr. 6</w:t>
      </w:r>
      <w:r w:rsidRPr="006F754B">
        <w:rPr>
          <w:rStyle w:val="Strong"/>
          <w:rFonts w:ascii="Montserrat Light" w:hAnsi="Montserrat Light"/>
          <w:noProof/>
          <w:color w:val="0070C0"/>
          <w:lang w:val="ro-RO"/>
        </w:rPr>
        <w:t xml:space="preserve">, care este </w:t>
      </w:r>
      <w:r w:rsidRPr="006F754B">
        <w:rPr>
          <w:rFonts w:ascii="Montserrat Light" w:hAnsi="Montserrat Light"/>
          <w:bCs/>
          <w:noProof/>
          <w:color w:val="0070C0"/>
          <w:lang w:val="ro-RO"/>
        </w:rPr>
        <w:t xml:space="preserve">compusă </w:t>
      </w:r>
      <w:r w:rsidRPr="006F754B">
        <w:rPr>
          <w:rFonts w:ascii="Montserrat Light" w:hAnsi="Montserrat Light"/>
          <w:noProof/>
          <w:color w:val="0070C0"/>
          <w:lang w:val="ro-RO"/>
        </w:rPr>
        <w:t>din 7 membri</w:t>
      </w:r>
      <w:r w:rsidRPr="006F754B">
        <w:rPr>
          <w:rStyle w:val="Strong"/>
          <w:rFonts w:ascii="Montserrat Light" w:hAnsi="Montserrat Light"/>
          <w:noProof/>
          <w:color w:val="0070C0"/>
          <w:lang w:val="ro-RO"/>
        </w:rPr>
        <w:t>, având următoarea componență:</w:t>
      </w:r>
    </w:p>
    <w:p w14:paraId="655E7551" w14:textId="2275CB51" w:rsidR="006F754B" w:rsidRPr="006F754B" w:rsidRDefault="006F754B" w:rsidP="006F754B">
      <w:pPr>
        <w:pStyle w:val="ListParagraph"/>
        <w:numPr>
          <w:ilvl w:val="0"/>
          <w:numId w:val="15"/>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Marc Marinela</w:t>
      </w:r>
    </w:p>
    <w:p w14:paraId="73C79304" w14:textId="416C1F6B" w:rsidR="006F754B" w:rsidRPr="006F754B" w:rsidRDefault="006F754B" w:rsidP="006F754B">
      <w:pPr>
        <w:pStyle w:val="ListParagraph"/>
        <w:numPr>
          <w:ilvl w:val="0"/>
          <w:numId w:val="15"/>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Molhem Bashar</w:t>
      </w:r>
    </w:p>
    <w:p w14:paraId="4A60048D" w14:textId="45E752BB" w:rsidR="006F754B" w:rsidRPr="006F754B" w:rsidRDefault="006F754B" w:rsidP="006F754B">
      <w:pPr>
        <w:pStyle w:val="ListParagraph"/>
        <w:numPr>
          <w:ilvl w:val="0"/>
          <w:numId w:val="15"/>
        </w:numPr>
        <w:spacing w:line="240" w:lineRule="auto"/>
        <w:rPr>
          <w:rFonts w:ascii="Montserrat Light" w:hAnsi="Montserrat Light"/>
          <w:bCs/>
          <w:noProof/>
          <w:color w:val="0070C0"/>
          <w:lang w:val="ro-RO"/>
        </w:rPr>
      </w:pPr>
      <w:r w:rsidRPr="006F754B">
        <w:rPr>
          <w:rFonts w:ascii="Montserrat Light" w:eastAsiaTheme="minorHAnsi" w:hAnsi="Montserrat Light" w:cs="Times New Roman"/>
          <w:noProof/>
          <w:color w:val="0070C0"/>
          <w:lang w:val="ro-RO"/>
        </w:rPr>
        <w:t>Goia Radu-Andrei</w:t>
      </w:r>
    </w:p>
    <w:p w14:paraId="609B780D" w14:textId="67728EB4" w:rsidR="006F754B" w:rsidRPr="006F754B" w:rsidRDefault="006F754B" w:rsidP="006F754B">
      <w:pPr>
        <w:pStyle w:val="ListParagraph"/>
        <w:numPr>
          <w:ilvl w:val="0"/>
          <w:numId w:val="15"/>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Balla Francisc</w:t>
      </w:r>
    </w:p>
    <w:p w14:paraId="47597AF7" w14:textId="7781417A" w:rsidR="006F754B" w:rsidRPr="006F754B" w:rsidRDefault="006F754B" w:rsidP="006F754B">
      <w:pPr>
        <w:pStyle w:val="ListParagraph"/>
        <w:numPr>
          <w:ilvl w:val="0"/>
          <w:numId w:val="15"/>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Cuibus Valentin-Claudiu</w:t>
      </w:r>
    </w:p>
    <w:p w14:paraId="4ECF3351" w14:textId="10565613" w:rsidR="006F754B" w:rsidRPr="006F754B" w:rsidRDefault="006F754B" w:rsidP="006F754B">
      <w:pPr>
        <w:pStyle w:val="ListParagraph"/>
        <w:numPr>
          <w:ilvl w:val="0"/>
          <w:numId w:val="15"/>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Curea Alexandru-Valentin</w:t>
      </w:r>
    </w:p>
    <w:p w14:paraId="45E34AC9" w14:textId="74DF9303" w:rsidR="006F754B" w:rsidRPr="006F754B" w:rsidRDefault="006F754B" w:rsidP="006F754B">
      <w:pPr>
        <w:pStyle w:val="ListParagraph"/>
        <w:numPr>
          <w:ilvl w:val="0"/>
          <w:numId w:val="15"/>
        </w:numPr>
        <w:jc w:val="both"/>
        <w:rPr>
          <w:rFonts w:ascii="Montserrat Light" w:hAnsi="Montserrat Light"/>
          <w:noProof/>
          <w:color w:val="0070C0"/>
          <w:lang w:val="ro-RO"/>
        </w:rPr>
      </w:pPr>
      <w:r w:rsidRPr="006F754B">
        <w:rPr>
          <w:rFonts w:ascii="Montserrat Light" w:hAnsi="Montserrat Light"/>
          <w:noProof/>
          <w:color w:val="0070C0"/>
          <w:lang w:val="ro-RO"/>
        </w:rPr>
        <w:t>Pițu Adrian-Nicolae</w:t>
      </w:r>
      <w:r>
        <w:rPr>
          <w:rFonts w:ascii="Montserrat Light" w:hAnsi="Montserrat Light"/>
          <w:noProof/>
          <w:color w:val="0070C0"/>
          <w:lang w:val="ro-RO"/>
        </w:rPr>
        <w:t>.</w:t>
      </w:r>
    </w:p>
    <w:p w14:paraId="70CD0599" w14:textId="13925EC9" w:rsidR="00E54202" w:rsidRPr="006F754B" w:rsidRDefault="00E54202" w:rsidP="00E54202">
      <w:pPr>
        <w:spacing w:before="240" w:after="240" w:line="240" w:lineRule="auto"/>
        <w:jc w:val="both"/>
        <w:rPr>
          <w:rFonts w:ascii="Montserrat Light" w:hAnsi="Montserrat Light"/>
          <w:b/>
          <w:bCs/>
          <w:i/>
          <w:noProof/>
          <w:color w:val="0070C0"/>
          <w:lang w:val="ro-RO" w:eastAsia="ro-RO"/>
        </w:rPr>
      </w:pPr>
      <w:r w:rsidRPr="006F754B">
        <w:rPr>
          <w:rFonts w:ascii="Montserrat Light" w:hAnsi="Montserrat Light"/>
          <w:b/>
          <w:bCs/>
          <w:i/>
          <w:noProof/>
          <w:color w:val="0070C0"/>
          <w:lang w:val="ro-RO" w:eastAsia="ro-RO"/>
        </w:rPr>
        <w:t xml:space="preserve">(Lit. </w:t>
      </w:r>
      <w:r w:rsidR="006F754B" w:rsidRPr="006F754B">
        <w:rPr>
          <w:rFonts w:ascii="Montserrat Light" w:hAnsi="Montserrat Light"/>
          <w:b/>
          <w:bCs/>
          <w:i/>
          <w:noProof/>
          <w:color w:val="0070C0"/>
          <w:lang w:val="ro-RO" w:eastAsia="ro-RO"/>
        </w:rPr>
        <w:t>f</w:t>
      </w:r>
      <w:r w:rsidRPr="006F754B">
        <w:rPr>
          <w:rFonts w:ascii="Montserrat Light" w:hAnsi="Montserrat Light"/>
          <w:b/>
          <w:bCs/>
          <w:i/>
          <w:noProof/>
          <w:color w:val="0070C0"/>
          <w:lang w:val="ro-RO" w:eastAsia="ro-RO"/>
        </w:rPr>
        <w:t xml:space="preserve">) a fost modificată de pct.1 al art.I din Hotărârea Consiliului Județean Cluj nr. </w:t>
      </w:r>
      <w:r w:rsidR="006F754B" w:rsidRPr="006F754B">
        <w:rPr>
          <w:rFonts w:ascii="Montserrat Light" w:hAnsi="Montserrat Light"/>
          <w:b/>
          <w:bCs/>
          <w:i/>
          <w:noProof/>
          <w:color w:val="0070C0"/>
          <w:lang w:val="ro-RO" w:eastAsia="ro-RO"/>
        </w:rPr>
        <w:t>32</w:t>
      </w:r>
      <w:r w:rsidRPr="006F754B">
        <w:rPr>
          <w:rFonts w:ascii="Montserrat Light" w:hAnsi="Montserrat Light"/>
          <w:b/>
          <w:bCs/>
          <w:i/>
          <w:noProof/>
          <w:color w:val="0070C0"/>
          <w:lang w:val="ro-RO" w:eastAsia="ro-RO"/>
        </w:rPr>
        <w:t xml:space="preserve">/2025). </w:t>
      </w:r>
    </w:p>
    <w:p w14:paraId="4436F8B7" w14:textId="6A06FDC6" w:rsidR="006408FB" w:rsidRPr="006F754B" w:rsidRDefault="006408FB" w:rsidP="006408FB">
      <w:pPr>
        <w:spacing w:line="240" w:lineRule="auto"/>
        <w:jc w:val="both"/>
        <w:rPr>
          <w:rStyle w:val="Strong"/>
          <w:rFonts w:ascii="Montserrat Light" w:hAnsi="Montserrat Light"/>
          <w:b w:val="0"/>
          <w:bCs w:val="0"/>
          <w:iCs/>
          <w:noProof/>
          <w:color w:val="0070C0"/>
          <w:lang w:val="ro-RO"/>
        </w:rPr>
      </w:pPr>
      <w:r w:rsidRPr="006F754B">
        <w:rPr>
          <w:rFonts w:ascii="Montserrat Light" w:hAnsi="Montserrat Light"/>
          <w:noProof/>
          <w:snapToGrid w:val="0"/>
          <w:color w:val="0070C0"/>
          <w:lang w:val="ro-RO"/>
        </w:rPr>
        <w:t xml:space="preserve">g) </w:t>
      </w:r>
      <w:r w:rsidRPr="006F754B">
        <w:rPr>
          <w:rStyle w:val="Strong"/>
          <w:rFonts w:ascii="Montserrat Light" w:hAnsi="Montserrat Light"/>
          <w:iCs/>
          <w:noProof/>
          <w:color w:val="0070C0"/>
          <w:lang w:val="ro-RO"/>
        </w:rPr>
        <w:t xml:space="preserve">Comisia de turism, mediu și </w:t>
      </w:r>
      <w:r w:rsidRPr="006F754B">
        <w:rPr>
          <w:rFonts w:ascii="Montserrat Light" w:hAnsi="Montserrat Light"/>
          <w:iCs/>
          <w:noProof/>
          <w:snapToGrid w:val="0"/>
          <w:color w:val="0070C0"/>
          <w:lang w:val="ro-RO"/>
        </w:rPr>
        <w:t>agricultură</w:t>
      </w:r>
      <w:r w:rsidRPr="006F754B">
        <w:rPr>
          <w:rFonts w:ascii="Montserrat Light" w:hAnsi="Montserrat Light"/>
          <w:iCs/>
          <w:noProof/>
          <w:color w:val="0070C0"/>
          <w:lang w:val="ro-RO"/>
        </w:rPr>
        <w:t xml:space="preserve">, </w:t>
      </w:r>
      <w:r w:rsidRPr="006F754B">
        <w:rPr>
          <w:rStyle w:val="Strong"/>
          <w:rFonts w:ascii="Montserrat Light" w:hAnsi="Montserrat Light"/>
          <w:iCs/>
          <w:noProof/>
          <w:color w:val="0070C0"/>
          <w:lang w:val="ro-RO"/>
        </w:rPr>
        <w:t xml:space="preserve">denumită și Comisia nr. 7, care este </w:t>
      </w:r>
      <w:r w:rsidRPr="006F754B">
        <w:rPr>
          <w:rFonts w:ascii="Montserrat Light" w:hAnsi="Montserrat Light"/>
          <w:iCs/>
          <w:noProof/>
          <w:color w:val="0070C0"/>
          <w:lang w:val="ro-RO"/>
        </w:rPr>
        <w:t>compusă din 7 membri</w:t>
      </w:r>
      <w:r w:rsidRPr="006F754B">
        <w:rPr>
          <w:rStyle w:val="Strong"/>
          <w:rFonts w:ascii="Montserrat Light" w:hAnsi="Montserrat Light"/>
          <w:iCs/>
          <w:noProof/>
          <w:color w:val="0070C0"/>
          <w:lang w:val="ro-RO"/>
        </w:rPr>
        <w:t>, având următoarea componență:</w:t>
      </w:r>
    </w:p>
    <w:p w14:paraId="0BF055EE" w14:textId="52E708C6" w:rsidR="006408FB" w:rsidRPr="006F754B" w:rsidRDefault="006408FB" w:rsidP="006F754B">
      <w:pPr>
        <w:pStyle w:val="ListParagraph"/>
        <w:numPr>
          <w:ilvl w:val="0"/>
          <w:numId w:val="17"/>
        </w:numPr>
        <w:spacing w:line="240" w:lineRule="auto"/>
        <w:rPr>
          <w:rFonts w:ascii="Montserrat Light" w:hAnsi="Montserrat Light"/>
          <w:iCs/>
          <w:noProof/>
          <w:color w:val="0070C0"/>
          <w:lang w:val="ro-RO"/>
        </w:rPr>
      </w:pPr>
      <w:r w:rsidRPr="006F754B">
        <w:rPr>
          <w:rFonts w:ascii="Montserrat Light" w:hAnsi="Montserrat Light"/>
          <w:iCs/>
          <w:noProof/>
          <w:color w:val="0070C0"/>
          <w:lang w:val="ro-RO"/>
        </w:rPr>
        <w:t>Cojocaru Igor</w:t>
      </w:r>
    </w:p>
    <w:p w14:paraId="1E1D4FF3" w14:textId="59A8F940" w:rsidR="006408FB" w:rsidRPr="006F754B" w:rsidRDefault="006408FB" w:rsidP="006F754B">
      <w:pPr>
        <w:pStyle w:val="ListParagraph"/>
        <w:numPr>
          <w:ilvl w:val="0"/>
          <w:numId w:val="17"/>
        </w:numPr>
        <w:spacing w:line="240" w:lineRule="auto"/>
        <w:rPr>
          <w:rFonts w:ascii="Montserrat Light" w:hAnsi="Montserrat Light"/>
          <w:iCs/>
          <w:noProof/>
          <w:color w:val="0070C0"/>
          <w:lang w:val="ro-RO"/>
        </w:rPr>
      </w:pPr>
      <w:r w:rsidRPr="006F754B">
        <w:rPr>
          <w:rFonts w:ascii="Montserrat Light" w:hAnsi="Montserrat Light"/>
          <w:iCs/>
          <w:noProof/>
          <w:color w:val="0070C0"/>
          <w:lang w:val="ro-RO"/>
        </w:rPr>
        <w:t>Sima Georgiana-Cristina</w:t>
      </w:r>
    </w:p>
    <w:p w14:paraId="6590D180" w14:textId="6337AEBC" w:rsidR="006408FB" w:rsidRPr="006F754B" w:rsidRDefault="006408FB" w:rsidP="006F754B">
      <w:pPr>
        <w:pStyle w:val="ListParagraph"/>
        <w:numPr>
          <w:ilvl w:val="0"/>
          <w:numId w:val="17"/>
        </w:numPr>
        <w:spacing w:line="240" w:lineRule="auto"/>
        <w:rPr>
          <w:rFonts w:ascii="Montserrat Light" w:hAnsi="Montserrat Light"/>
          <w:iCs/>
          <w:noProof/>
          <w:color w:val="0070C0"/>
          <w:lang w:val="ro-RO"/>
        </w:rPr>
      </w:pPr>
      <w:r w:rsidRPr="006F754B">
        <w:rPr>
          <w:rFonts w:ascii="Montserrat Light" w:hAnsi="Montserrat Light"/>
          <w:iCs/>
          <w:noProof/>
          <w:color w:val="0070C0"/>
          <w:lang w:val="ro-RO"/>
        </w:rPr>
        <w:t>Marc Marinela</w:t>
      </w:r>
    </w:p>
    <w:p w14:paraId="7FC20C7D" w14:textId="1F93A697" w:rsidR="006408FB" w:rsidRPr="006F754B" w:rsidRDefault="006408FB" w:rsidP="006F754B">
      <w:pPr>
        <w:pStyle w:val="ListParagraph"/>
        <w:numPr>
          <w:ilvl w:val="0"/>
          <w:numId w:val="17"/>
        </w:numPr>
        <w:spacing w:line="240" w:lineRule="auto"/>
        <w:rPr>
          <w:rFonts w:ascii="Montserrat Light" w:hAnsi="Montserrat Light"/>
          <w:iCs/>
          <w:noProof/>
          <w:color w:val="0070C0"/>
          <w:lang w:val="ro-RO"/>
        </w:rPr>
      </w:pPr>
      <w:r w:rsidRPr="006F754B">
        <w:rPr>
          <w:rFonts w:ascii="Montserrat Light" w:hAnsi="Montserrat Light"/>
          <w:iCs/>
          <w:noProof/>
          <w:color w:val="0070C0"/>
          <w:lang w:val="ro-RO"/>
        </w:rPr>
        <w:t>Lőrinczi Zoltán-László</w:t>
      </w:r>
    </w:p>
    <w:p w14:paraId="52661451" w14:textId="09517C20" w:rsidR="006408FB" w:rsidRPr="006F754B" w:rsidRDefault="006408FB" w:rsidP="006F754B">
      <w:pPr>
        <w:pStyle w:val="ListParagraph"/>
        <w:numPr>
          <w:ilvl w:val="0"/>
          <w:numId w:val="17"/>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Pop Cristian</w:t>
      </w:r>
    </w:p>
    <w:p w14:paraId="31263979" w14:textId="370A1DC2" w:rsidR="006408FB" w:rsidRPr="006F754B" w:rsidRDefault="006408FB" w:rsidP="006F754B">
      <w:pPr>
        <w:pStyle w:val="ListParagraph"/>
        <w:numPr>
          <w:ilvl w:val="0"/>
          <w:numId w:val="17"/>
        </w:numPr>
        <w:spacing w:line="240" w:lineRule="auto"/>
        <w:rPr>
          <w:rFonts w:ascii="Montserrat Light" w:hAnsi="Montserrat Light"/>
          <w:bCs/>
          <w:noProof/>
          <w:color w:val="0070C0"/>
          <w:lang w:val="ro-RO"/>
        </w:rPr>
      </w:pPr>
      <w:r w:rsidRPr="006F754B">
        <w:rPr>
          <w:rFonts w:ascii="Montserrat Light" w:hAnsi="Montserrat Light"/>
          <w:noProof/>
          <w:color w:val="0070C0"/>
          <w:lang w:val="ro-RO"/>
        </w:rPr>
        <w:t>Petaca Alexandru-Dan</w:t>
      </w:r>
    </w:p>
    <w:p w14:paraId="2277ACD4" w14:textId="0C113DDB" w:rsidR="006408FB" w:rsidRPr="006F754B" w:rsidRDefault="006408FB" w:rsidP="006F754B">
      <w:pPr>
        <w:pStyle w:val="ListParagraph"/>
        <w:numPr>
          <w:ilvl w:val="0"/>
          <w:numId w:val="17"/>
        </w:numPr>
        <w:spacing w:line="240" w:lineRule="auto"/>
        <w:rPr>
          <w:rFonts w:ascii="Montserrat Light" w:hAnsi="Montserrat Light"/>
          <w:noProof/>
          <w:color w:val="0070C0"/>
          <w:lang w:val="ro-RO"/>
        </w:rPr>
      </w:pPr>
      <w:r w:rsidRPr="006F754B">
        <w:rPr>
          <w:rFonts w:ascii="Montserrat Light" w:hAnsi="Montserrat Light"/>
          <w:noProof/>
          <w:color w:val="0070C0"/>
          <w:lang w:val="ro-RO"/>
        </w:rPr>
        <w:t>Timiș Ionela-Lucia.</w:t>
      </w:r>
    </w:p>
    <w:p w14:paraId="1791796C" w14:textId="564CFA4F" w:rsidR="00E54202" w:rsidRPr="006F754B" w:rsidRDefault="00E54202" w:rsidP="00E54202">
      <w:pPr>
        <w:spacing w:before="240" w:after="240" w:line="240" w:lineRule="auto"/>
        <w:jc w:val="both"/>
        <w:rPr>
          <w:rFonts w:ascii="Montserrat Light" w:hAnsi="Montserrat Light"/>
          <w:b/>
          <w:bCs/>
          <w:i/>
          <w:noProof/>
          <w:color w:val="0070C0"/>
          <w:lang w:val="ro-RO" w:eastAsia="ro-RO"/>
        </w:rPr>
      </w:pPr>
      <w:r w:rsidRPr="006F754B">
        <w:rPr>
          <w:rFonts w:ascii="Montserrat Light" w:hAnsi="Montserrat Light"/>
          <w:b/>
          <w:bCs/>
          <w:i/>
          <w:noProof/>
          <w:color w:val="0070C0"/>
          <w:lang w:val="ro-RO" w:eastAsia="ro-RO"/>
        </w:rPr>
        <w:t xml:space="preserve">(Lit. </w:t>
      </w:r>
      <w:r w:rsidR="006408FB" w:rsidRPr="006F754B">
        <w:rPr>
          <w:rFonts w:ascii="Montserrat Light" w:hAnsi="Montserrat Light"/>
          <w:b/>
          <w:bCs/>
          <w:i/>
          <w:noProof/>
          <w:color w:val="0070C0"/>
          <w:lang w:val="ro-RO" w:eastAsia="ro-RO"/>
        </w:rPr>
        <w:t>g</w:t>
      </w:r>
      <w:r w:rsidRPr="006F754B">
        <w:rPr>
          <w:rFonts w:ascii="Montserrat Light" w:hAnsi="Montserrat Light"/>
          <w:b/>
          <w:bCs/>
          <w:i/>
          <w:noProof/>
          <w:color w:val="0070C0"/>
          <w:lang w:val="ro-RO" w:eastAsia="ro-RO"/>
        </w:rPr>
        <w:t>) a fost modificată de pct.</w:t>
      </w:r>
      <w:r w:rsidR="006408FB" w:rsidRPr="006F754B">
        <w:rPr>
          <w:rFonts w:ascii="Montserrat Light" w:hAnsi="Montserrat Light"/>
          <w:b/>
          <w:bCs/>
          <w:i/>
          <w:noProof/>
          <w:color w:val="0070C0"/>
          <w:lang w:val="ro-RO" w:eastAsia="ro-RO"/>
        </w:rPr>
        <w:t>5</w:t>
      </w:r>
      <w:r w:rsidRPr="006F754B">
        <w:rPr>
          <w:rFonts w:ascii="Montserrat Light" w:hAnsi="Montserrat Light"/>
          <w:b/>
          <w:bCs/>
          <w:i/>
          <w:noProof/>
          <w:color w:val="0070C0"/>
          <w:lang w:val="ro-RO" w:eastAsia="ro-RO"/>
        </w:rPr>
        <w:t xml:space="preserve"> al art.I din Hotărârea Consiliului Județean Cluj nr. </w:t>
      </w:r>
      <w:r w:rsidR="006408FB" w:rsidRPr="006F754B">
        <w:rPr>
          <w:rFonts w:ascii="Montserrat Light" w:hAnsi="Montserrat Light"/>
          <w:b/>
          <w:bCs/>
          <w:i/>
          <w:noProof/>
          <w:color w:val="0070C0"/>
          <w:lang w:val="ro-RO" w:eastAsia="ro-RO"/>
        </w:rPr>
        <w:t>16</w:t>
      </w:r>
      <w:r w:rsidRPr="006F754B">
        <w:rPr>
          <w:rFonts w:ascii="Montserrat Light" w:hAnsi="Montserrat Light"/>
          <w:b/>
          <w:bCs/>
          <w:i/>
          <w:noProof/>
          <w:color w:val="0070C0"/>
          <w:lang w:val="ro-RO" w:eastAsia="ro-RO"/>
        </w:rPr>
        <w:t xml:space="preserve">/2025). </w:t>
      </w:r>
    </w:p>
    <w:p w14:paraId="659A3E13" w14:textId="77777777" w:rsidR="000B476E" w:rsidRPr="00BC0207" w:rsidRDefault="000B476E" w:rsidP="000B476E">
      <w:pPr>
        <w:pStyle w:val="BodyText"/>
        <w:jc w:val="both"/>
        <w:rPr>
          <w:rFonts w:ascii="Montserrat Light" w:hAnsi="Montserrat Light"/>
          <w:b w:val="0"/>
          <w:bCs w:val="0"/>
          <w:noProof/>
          <w:sz w:val="22"/>
          <w:szCs w:val="22"/>
          <w:lang w:val="ro-RO"/>
        </w:rPr>
      </w:pPr>
      <w:r w:rsidRPr="00BC0207">
        <w:rPr>
          <w:rFonts w:ascii="Montserrat Light" w:hAnsi="Montserrat Light"/>
          <w:noProof/>
          <w:sz w:val="22"/>
          <w:szCs w:val="22"/>
          <w:lang w:val="ro-RO"/>
        </w:rPr>
        <w:lastRenderedPageBreak/>
        <w:t xml:space="preserve">(2) </w:t>
      </w:r>
      <w:r w:rsidRPr="00BC0207">
        <w:rPr>
          <w:rFonts w:ascii="Montserrat Light" w:hAnsi="Montserrat Light"/>
          <w:b w:val="0"/>
          <w:bCs w:val="0"/>
          <w:noProof/>
          <w:sz w:val="22"/>
          <w:szCs w:val="22"/>
          <w:lang w:val="ro-RO"/>
        </w:rPr>
        <w:t>Comisiile de specialitate organizate potrivit alineatului (1) îşi exercită atribuţiile prevăzute de lege pe întreaga durată a mandatului Consiliului Judeţean Cluj constituit în data de 24 octombrie 2024.</w:t>
      </w:r>
    </w:p>
    <w:p w14:paraId="694C421B" w14:textId="77777777" w:rsidR="000B476E" w:rsidRPr="00BC0207" w:rsidRDefault="000B476E" w:rsidP="000B476E">
      <w:pPr>
        <w:spacing w:line="240" w:lineRule="auto"/>
        <w:ind w:firstLine="709"/>
        <w:jc w:val="both"/>
        <w:rPr>
          <w:rFonts w:ascii="Montserrat Light" w:hAnsi="Montserrat Light"/>
          <w:b/>
          <w:bCs/>
          <w:noProof/>
          <w:lang w:val="ro-RO"/>
        </w:rPr>
      </w:pPr>
    </w:p>
    <w:p w14:paraId="2D90F288" w14:textId="77777777" w:rsidR="000B476E" w:rsidRPr="00BC0207" w:rsidRDefault="000B476E" w:rsidP="000B476E">
      <w:pPr>
        <w:spacing w:line="240" w:lineRule="auto"/>
        <w:ind w:right="-1"/>
        <w:contextualSpacing/>
        <w:jc w:val="both"/>
        <w:rPr>
          <w:rFonts w:ascii="Montserrat Light" w:hAnsi="Montserrat Light"/>
          <w:b/>
          <w:noProof/>
          <w:lang w:val="ro-RO"/>
        </w:rPr>
      </w:pPr>
      <w:r w:rsidRPr="00BC0207">
        <w:rPr>
          <w:rFonts w:ascii="Montserrat Light" w:hAnsi="Montserrat Light"/>
          <w:b/>
          <w:noProof/>
          <w:lang w:val="ro-RO"/>
        </w:rPr>
        <w:t>Art. 2.</w:t>
      </w:r>
      <w:r w:rsidRPr="00BC0207">
        <w:rPr>
          <w:rFonts w:ascii="Montserrat Light" w:hAnsi="Montserrat Light"/>
          <w:noProof/>
          <w:lang w:val="ro-RO"/>
        </w:rPr>
        <w:t xml:space="preserve"> </w:t>
      </w:r>
      <w:r w:rsidRPr="00BC0207">
        <w:rPr>
          <w:rFonts w:ascii="Montserrat Light" w:hAnsi="Montserrat Light"/>
          <w:bCs/>
          <w:noProof/>
          <w:lang w:val="ro-RO"/>
        </w:rPr>
        <w:t xml:space="preserve">Prezenta hotărâre se comunică direcţiilor din cadrul aparatului de specialitate al Consiliului Judeţean Cluj; </w:t>
      </w:r>
      <w:r w:rsidRPr="00BC0207">
        <w:rPr>
          <w:rFonts w:ascii="Montserrat Light" w:hAnsi="Montserrat Light"/>
          <w:noProof/>
          <w:lang w:val="ro-RO"/>
        </w:rPr>
        <w:t xml:space="preserve">persoanelor nominalizate la articolul 1, </w:t>
      </w:r>
      <w:r w:rsidRPr="00BC0207">
        <w:rPr>
          <w:rFonts w:ascii="Montserrat Light" w:hAnsi="Montserrat Light"/>
          <w:bCs/>
          <w:noProof/>
          <w:lang w:val="ro-RO"/>
        </w:rPr>
        <w:t>precum şi Prefectului Judeţului Cluj, şi se aduce la cunoştinţă publică prin afișare la sediul Consiliului Județean Cluj şi pe pagina de internet „www.cjcluj.ro".</w:t>
      </w:r>
      <w:r w:rsidRPr="00BC0207">
        <w:rPr>
          <w:rFonts w:ascii="Montserrat Light" w:hAnsi="Montserrat Light"/>
          <w:noProof/>
          <w:lang w:val="ro-RO"/>
        </w:rPr>
        <w:t xml:space="preserve"> </w:t>
      </w:r>
      <w:r w:rsidRPr="00BC0207">
        <w:rPr>
          <w:rFonts w:ascii="Montserrat Light" w:hAnsi="Montserrat Light"/>
          <w:b/>
          <w:noProof/>
          <w:lang w:val="ro-RO"/>
        </w:rPr>
        <w:tab/>
      </w:r>
    </w:p>
    <w:p w14:paraId="2CB51463" w14:textId="77777777" w:rsidR="000B476E" w:rsidRPr="00BC0207" w:rsidRDefault="000B476E" w:rsidP="000B476E">
      <w:pPr>
        <w:spacing w:line="240" w:lineRule="auto"/>
        <w:jc w:val="both"/>
        <w:rPr>
          <w:rFonts w:ascii="Montserrat Light" w:hAnsi="Montserrat Light"/>
          <w:noProof/>
          <w:lang w:val="ro-RO"/>
        </w:rPr>
      </w:pPr>
    </w:p>
    <w:p w14:paraId="39DBF0A8" w14:textId="77777777" w:rsidR="000B476E" w:rsidRPr="00BC0207" w:rsidRDefault="000B476E" w:rsidP="000B476E">
      <w:pPr>
        <w:spacing w:line="240" w:lineRule="auto"/>
        <w:jc w:val="both"/>
        <w:rPr>
          <w:rFonts w:ascii="Montserrat" w:eastAsia="Times New Roman" w:hAnsi="Montserrat" w:cs="Times New Roman"/>
          <w:b/>
          <w:noProof/>
          <w:lang w:val="ro-RO" w:eastAsia="ro-RO"/>
        </w:rPr>
      </w:pPr>
      <w:r w:rsidRPr="00BC0207">
        <w:rPr>
          <w:rFonts w:ascii="Montserrat Light" w:eastAsia="Times New Roman" w:hAnsi="Montserrat Light" w:cs="Times New Roman"/>
          <w:i/>
          <w:iCs/>
          <w:noProof/>
          <w:lang w:val="ro-RO" w:eastAsia="ro-RO"/>
        </w:rPr>
        <w:tab/>
      </w:r>
      <w:r w:rsidRPr="00BC0207">
        <w:rPr>
          <w:rFonts w:ascii="Montserrat Light" w:eastAsia="Times New Roman" w:hAnsi="Montserrat Light" w:cs="Times New Roman"/>
          <w:i/>
          <w:iCs/>
          <w:noProof/>
          <w:lang w:val="ro-RO" w:eastAsia="ro-RO"/>
        </w:rPr>
        <w:tab/>
      </w:r>
      <w:r w:rsidRPr="00BC0207">
        <w:rPr>
          <w:rFonts w:ascii="Montserrat Light" w:eastAsia="Times New Roman" w:hAnsi="Montserrat Light" w:cs="Times New Roman"/>
          <w:i/>
          <w:iCs/>
          <w:noProof/>
          <w:lang w:val="ro-RO" w:eastAsia="ro-RO"/>
        </w:rPr>
        <w:tab/>
      </w:r>
      <w:r w:rsidRPr="00BC0207">
        <w:rPr>
          <w:rFonts w:ascii="Montserrat Light" w:eastAsia="Times New Roman" w:hAnsi="Montserrat Light" w:cs="Times New Roman"/>
          <w:i/>
          <w:iCs/>
          <w:noProof/>
          <w:lang w:val="ro-RO" w:eastAsia="ro-RO"/>
        </w:rPr>
        <w:tab/>
      </w:r>
      <w:r w:rsidRPr="00BC0207">
        <w:rPr>
          <w:rFonts w:ascii="Montserrat" w:eastAsia="Times New Roman" w:hAnsi="Montserrat" w:cs="Times New Roman"/>
          <w:noProof/>
          <w:lang w:val="ro-RO" w:eastAsia="ro-RO"/>
        </w:rPr>
        <w:t xml:space="preserve">                                          </w:t>
      </w:r>
      <w:r w:rsidRPr="00BC0207">
        <w:rPr>
          <w:rFonts w:ascii="Montserrat" w:eastAsia="Times New Roman" w:hAnsi="Montserrat" w:cs="Times New Roman"/>
          <w:b/>
          <w:noProof/>
          <w:lang w:val="ro-RO" w:eastAsia="ro-RO"/>
        </w:rPr>
        <w:t>Contrasemnează:</w:t>
      </w:r>
    </w:p>
    <w:p w14:paraId="45AC3CF0" w14:textId="77777777" w:rsidR="000B476E" w:rsidRPr="00BC0207" w:rsidRDefault="000B476E" w:rsidP="000B476E">
      <w:pPr>
        <w:spacing w:line="240" w:lineRule="auto"/>
        <w:jc w:val="both"/>
        <w:rPr>
          <w:rFonts w:ascii="Montserrat" w:eastAsia="Times New Roman" w:hAnsi="Montserrat" w:cs="Times New Roman"/>
          <w:b/>
          <w:noProof/>
          <w:lang w:val="ro-RO" w:eastAsia="ro-RO"/>
        </w:rPr>
      </w:pPr>
      <w:bookmarkStart w:id="4" w:name="_Hlk53658535"/>
      <w:r w:rsidRPr="00BC0207">
        <w:rPr>
          <w:rFonts w:ascii="Montserrat" w:eastAsia="Times New Roman" w:hAnsi="Montserrat" w:cs="Times New Roman"/>
          <w:noProof/>
          <w:lang w:val="ro-RO" w:eastAsia="ro-RO"/>
        </w:rPr>
        <w:t xml:space="preserve">       </w:t>
      </w:r>
      <w:r w:rsidRPr="00BC0207">
        <w:rPr>
          <w:rFonts w:ascii="Montserrat" w:eastAsia="Times New Roman" w:hAnsi="Montserrat" w:cs="Times New Roman"/>
          <w:b/>
          <w:noProof/>
          <w:lang w:val="ro-RO" w:eastAsia="ro-RO"/>
        </w:rPr>
        <w:t>PREŞEDINTE,</w:t>
      </w:r>
      <w:r w:rsidRPr="00BC0207">
        <w:rPr>
          <w:rFonts w:ascii="Montserrat" w:eastAsia="Times New Roman" w:hAnsi="Montserrat" w:cs="Times New Roman"/>
          <w:b/>
          <w:noProof/>
          <w:lang w:val="ro-RO" w:eastAsia="ro-RO"/>
        </w:rPr>
        <w:tab/>
      </w:r>
      <w:r w:rsidRPr="00BC0207">
        <w:rPr>
          <w:rFonts w:ascii="Montserrat" w:eastAsia="Times New Roman" w:hAnsi="Montserrat" w:cs="Times New Roman"/>
          <w:noProof/>
          <w:lang w:val="ro-RO" w:eastAsia="ro-RO"/>
        </w:rPr>
        <w:tab/>
      </w:r>
      <w:r w:rsidRPr="00BC0207">
        <w:rPr>
          <w:rFonts w:ascii="Montserrat" w:eastAsia="Times New Roman" w:hAnsi="Montserrat" w:cs="Times New Roman"/>
          <w:noProof/>
          <w:lang w:val="ro-RO" w:eastAsia="ro-RO"/>
        </w:rPr>
        <w:tab/>
      </w:r>
      <w:r w:rsidRPr="00BC0207">
        <w:rPr>
          <w:rFonts w:ascii="Montserrat" w:eastAsia="Times New Roman" w:hAnsi="Montserrat" w:cs="Times New Roman"/>
          <w:noProof/>
          <w:lang w:val="ro-RO" w:eastAsia="ro-RO"/>
        </w:rPr>
        <w:tab/>
      </w:r>
      <w:r w:rsidRPr="00BC0207">
        <w:rPr>
          <w:rFonts w:ascii="Montserrat" w:eastAsia="Times New Roman" w:hAnsi="Montserrat" w:cs="Times New Roman"/>
          <w:b/>
          <w:noProof/>
          <w:lang w:val="ro-RO" w:eastAsia="ro-RO"/>
        </w:rPr>
        <w:t>SECRETAR GENERAL AL JUDEŢULUI,</w:t>
      </w:r>
    </w:p>
    <w:p w14:paraId="7BAAB034" w14:textId="77777777" w:rsidR="000B476E" w:rsidRPr="00BC0207" w:rsidRDefault="000B476E" w:rsidP="000B476E">
      <w:pPr>
        <w:spacing w:line="240" w:lineRule="auto"/>
        <w:jc w:val="both"/>
        <w:rPr>
          <w:rFonts w:ascii="Montserrat" w:eastAsia="Times New Roman" w:hAnsi="Montserrat" w:cs="Times New Roman"/>
          <w:b/>
          <w:noProof/>
          <w:lang w:val="ro-RO" w:eastAsia="ro-RO"/>
        </w:rPr>
      </w:pPr>
      <w:r w:rsidRPr="00BC0207">
        <w:rPr>
          <w:rFonts w:ascii="Montserrat" w:eastAsia="Times New Roman" w:hAnsi="Montserrat" w:cs="Times New Roman"/>
          <w:b/>
          <w:noProof/>
          <w:lang w:val="ro-RO" w:eastAsia="ro-RO"/>
        </w:rPr>
        <w:t xml:space="preserve">           Alin Tișe                                                                 Simona Gaci</w:t>
      </w:r>
    </w:p>
    <w:p w14:paraId="5E36C61B" w14:textId="77777777" w:rsidR="000B476E" w:rsidRPr="00BC0207" w:rsidRDefault="000B476E" w:rsidP="000B476E">
      <w:pPr>
        <w:autoSpaceDE w:val="0"/>
        <w:autoSpaceDN w:val="0"/>
        <w:adjustRightInd w:val="0"/>
        <w:spacing w:line="240" w:lineRule="auto"/>
        <w:contextualSpacing/>
        <w:rPr>
          <w:rFonts w:ascii="Montserrat" w:eastAsia="Times New Roman" w:hAnsi="Montserrat" w:cs="Times New Roman"/>
          <w:b/>
          <w:bCs/>
          <w:i/>
          <w:iCs/>
          <w:noProof/>
          <w:lang w:val="ro-RO" w:eastAsia="ro-RO"/>
        </w:rPr>
      </w:pPr>
    </w:p>
    <w:p w14:paraId="765AE687" w14:textId="77777777" w:rsidR="000B476E" w:rsidRPr="00BC0207" w:rsidRDefault="000B476E" w:rsidP="000B476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184AB864" w14:textId="77777777" w:rsidR="000B476E" w:rsidRPr="00BC0207" w:rsidRDefault="000B476E" w:rsidP="000B476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59084D0" w14:textId="77777777" w:rsidR="000B476E" w:rsidRPr="00BC0207" w:rsidRDefault="000B476E" w:rsidP="000B476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bookmarkEnd w:id="4"/>
    <w:p w14:paraId="1443C0AF" w14:textId="77777777" w:rsidR="000B476E" w:rsidRPr="00BC0207" w:rsidRDefault="000B476E" w:rsidP="000B476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r w:rsidRPr="00BC0207">
        <w:rPr>
          <w:rFonts w:ascii="Montserrat Light" w:eastAsia="Times New Roman" w:hAnsi="Montserrat Light" w:cs="Times New Roman"/>
          <w:b/>
          <w:bCs/>
          <w:i/>
          <w:iCs/>
          <w:noProof/>
          <w:lang w:val="ro-RO" w:eastAsia="ro-RO"/>
        </w:rPr>
        <w:t>Nr. 212 din 4 noiembrie 2024</w:t>
      </w:r>
    </w:p>
    <w:p w14:paraId="0643B7FE" w14:textId="77777777" w:rsidR="000B476E" w:rsidRPr="00BC0207" w:rsidRDefault="000B476E" w:rsidP="000B476E">
      <w:pPr>
        <w:autoSpaceDE w:val="0"/>
        <w:autoSpaceDN w:val="0"/>
        <w:adjustRightInd w:val="0"/>
        <w:spacing w:line="240" w:lineRule="auto"/>
        <w:jc w:val="both"/>
        <w:rPr>
          <w:rFonts w:ascii="Montserrat Light" w:hAnsi="Montserrat Light"/>
          <w:noProof/>
          <w:lang w:val="ro-RO"/>
        </w:rPr>
      </w:pPr>
      <w:r w:rsidRPr="00BC0207">
        <w:rPr>
          <w:rFonts w:ascii="Montserrat Light" w:hAnsi="Montserrat Light"/>
          <w:i/>
          <w:iCs/>
          <w:noProof/>
          <w:lang w:val="ro-RO" w:eastAsia="ro-RO"/>
        </w:rPr>
        <w:t>Prezenta hotărâre a fost adoptată cu 32 voturi “pentru”, 1 vot “împotrivă”, 1 “abținere” și 2 buletine de vot cu voturi ”nule”, fiind astfel respectate prevederile legale privind majoritatea de voturi necesară.</w:t>
      </w:r>
      <w:r w:rsidRPr="00BC0207">
        <w:rPr>
          <w:rFonts w:ascii="Montserrat Light" w:hAnsi="Montserrat Light"/>
          <w:b/>
          <w:bCs/>
          <w:i/>
          <w:iCs/>
          <w:noProof/>
          <w:vertAlign w:val="superscript"/>
          <w:lang w:val="ro-RO" w:eastAsia="ro-RO"/>
        </w:rPr>
        <w:t xml:space="preserve"> </w:t>
      </w:r>
      <w:r w:rsidRPr="00BC0207">
        <w:rPr>
          <w:rFonts w:ascii="Montserrat Light" w:hAnsi="Montserrat Light"/>
          <w:b/>
          <w:bCs/>
          <w:i/>
          <w:iCs/>
          <w:noProof/>
          <w:lang w:val="ro-RO" w:eastAsia="ro-RO"/>
        </w:rPr>
        <w:t xml:space="preserve"> </w:t>
      </w:r>
    </w:p>
    <w:p w14:paraId="363AE66B" w14:textId="77777777" w:rsidR="00DB31F5" w:rsidRPr="00BC0207" w:rsidRDefault="00DB31F5">
      <w:pPr>
        <w:rPr>
          <w:noProof/>
          <w:lang w:val="ro-RO"/>
        </w:rPr>
      </w:pPr>
    </w:p>
    <w:sectPr w:rsidR="00DB31F5" w:rsidRPr="00BC0207" w:rsidSect="000B476E">
      <w:headerReference w:type="default" r:id="rId8"/>
      <w:pgSz w:w="11909" w:h="16834"/>
      <w:pgMar w:top="270" w:right="832" w:bottom="5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D1203" w14:textId="77777777" w:rsidR="004C62BD" w:rsidRDefault="004C62BD">
      <w:pPr>
        <w:spacing w:line="240" w:lineRule="auto"/>
      </w:pPr>
      <w:r>
        <w:separator/>
      </w:r>
    </w:p>
  </w:endnote>
  <w:endnote w:type="continuationSeparator" w:id="0">
    <w:p w14:paraId="415D7546" w14:textId="77777777" w:rsidR="004C62BD" w:rsidRDefault="004C6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99CF6" w14:textId="77777777" w:rsidR="004C62BD" w:rsidRDefault="004C62BD">
      <w:pPr>
        <w:spacing w:line="240" w:lineRule="auto"/>
      </w:pPr>
      <w:r>
        <w:separator/>
      </w:r>
    </w:p>
  </w:footnote>
  <w:footnote w:type="continuationSeparator" w:id="0">
    <w:p w14:paraId="784263D3" w14:textId="77777777" w:rsidR="004C62BD" w:rsidRDefault="004C62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4A83" w14:textId="77777777" w:rsidR="000B476E" w:rsidRPr="003D4B1E" w:rsidRDefault="000B476E" w:rsidP="003D4B1E">
    <w:r w:rsidRPr="00610779">
      <w:rPr>
        <w:rFonts w:ascii="Montserrat Light" w:hAnsi="Montserrat Light"/>
        <w:noProof/>
        <w:color w:val="000000" w:themeColor="text1"/>
      </w:rPr>
      <w:drawing>
        <wp:inline distT="0" distB="0" distL="0" distR="0" wp14:anchorId="73EE8288" wp14:editId="20128522">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0353"/>
    <w:multiLevelType w:val="hybridMultilevel"/>
    <w:tmpl w:val="5E3ECD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505E3"/>
    <w:multiLevelType w:val="hybridMultilevel"/>
    <w:tmpl w:val="E5AA5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92FD0"/>
    <w:multiLevelType w:val="hybridMultilevel"/>
    <w:tmpl w:val="E90032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C2EA7"/>
    <w:multiLevelType w:val="hybridMultilevel"/>
    <w:tmpl w:val="2D5C8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5502E"/>
    <w:multiLevelType w:val="hybridMultilevel"/>
    <w:tmpl w:val="9710A5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81A22"/>
    <w:multiLevelType w:val="hybridMultilevel"/>
    <w:tmpl w:val="95C88D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249C1"/>
    <w:multiLevelType w:val="hybridMultilevel"/>
    <w:tmpl w:val="009CD344"/>
    <w:lvl w:ilvl="0" w:tplc="43964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BE1813"/>
    <w:multiLevelType w:val="hybridMultilevel"/>
    <w:tmpl w:val="8A5A2C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BD7DC5"/>
    <w:multiLevelType w:val="hybridMultilevel"/>
    <w:tmpl w:val="F17CC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2C77D5"/>
    <w:multiLevelType w:val="hybridMultilevel"/>
    <w:tmpl w:val="005C0C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D18E3"/>
    <w:multiLevelType w:val="hybridMultilevel"/>
    <w:tmpl w:val="05422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2211F"/>
    <w:multiLevelType w:val="hybridMultilevel"/>
    <w:tmpl w:val="682AA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2078D"/>
    <w:multiLevelType w:val="hybridMultilevel"/>
    <w:tmpl w:val="A9163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B515C"/>
    <w:multiLevelType w:val="hybridMultilevel"/>
    <w:tmpl w:val="0A968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7B0C3B6F"/>
    <w:multiLevelType w:val="hybridMultilevel"/>
    <w:tmpl w:val="147C1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044C8"/>
    <w:multiLevelType w:val="hybridMultilevel"/>
    <w:tmpl w:val="5192E882"/>
    <w:lvl w:ilvl="0" w:tplc="919CB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3C6A5E"/>
    <w:multiLevelType w:val="hybridMultilevel"/>
    <w:tmpl w:val="D0BAF9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161140">
    <w:abstractNumId w:val="14"/>
  </w:num>
  <w:num w:numId="2" w16cid:durableId="2020807643">
    <w:abstractNumId w:val="9"/>
  </w:num>
  <w:num w:numId="3" w16cid:durableId="1721394346">
    <w:abstractNumId w:val="2"/>
  </w:num>
  <w:num w:numId="4" w16cid:durableId="721825890">
    <w:abstractNumId w:val="13"/>
  </w:num>
  <w:num w:numId="5" w16cid:durableId="1592621353">
    <w:abstractNumId w:val="10"/>
  </w:num>
  <w:num w:numId="6" w16cid:durableId="402679054">
    <w:abstractNumId w:val="15"/>
  </w:num>
  <w:num w:numId="7" w16cid:durableId="1523930566">
    <w:abstractNumId w:val="7"/>
  </w:num>
  <w:num w:numId="8" w16cid:durableId="672147136">
    <w:abstractNumId w:val="16"/>
  </w:num>
  <w:num w:numId="9" w16cid:durableId="2001421703">
    <w:abstractNumId w:val="0"/>
  </w:num>
  <w:num w:numId="10" w16cid:durableId="1245840668">
    <w:abstractNumId w:val="6"/>
  </w:num>
  <w:num w:numId="11" w16cid:durableId="937106484">
    <w:abstractNumId w:val="4"/>
  </w:num>
  <w:num w:numId="12" w16cid:durableId="99230935">
    <w:abstractNumId w:val="8"/>
  </w:num>
  <w:num w:numId="13" w16cid:durableId="1434590384">
    <w:abstractNumId w:val="5"/>
  </w:num>
  <w:num w:numId="14" w16cid:durableId="318196875">
    <w:abstractNumId w:val="11"/>
  </w:num>
  <w:num w:numId="15" w16cid:durableId="1027565017">
    <w:abstractNumId w:val="1"/>
  </w:num>
  <w:num w:numId="16" w16cid:durableId="1169298194">
    <w:abstractNumId w:val="12"/>
  </w:num>
  <w:num w:numId="17" w16cid:durableId="238172476">
    <w:abstractNumId w:val="17"/>
  </w:num>
  <w:num w:numId="18" w16cid:durableId="1880627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6E"/>
    <w:rsid w:val="000B3F33"/>
    <w:rsid w:val="000B476E"/>
    <w:rsid w:val="001A7589"/>
    <w:rsid w:val="00202470"/>
    <w:rsid w:val="00247187"/>
    <w:rsid w:val="003124EA"/>
    <w:rsid w:val="0033162C"/>
    <w:rsid w:val="00344D16"/>
    <w:rsid w:val="003503F7"/>
    <w:rsid w:val="0042674A"/>
    <w:rsid w:val="004C62BD"/>
    <w:rsid w:val="004E4608"/>
    <w:rsid w:val="006408FB"/>
    <w:rsid w:val="006B6807"/>
    <w:rsid w:val="006C50B0"/>
    <w:rsid w:val="006C6556"/>
    <w:rsid w:val="006F7001"/>
    <w:rsid w:val="006F754B"/>
    <w:rsid w:val="007024D8"/>
    <w:rsid w:val="007139AE"/>
    <w:rsid w:val="00766730"/>
    <w:rsid w:val="0081156B"/>
    <w:rsid w:val="00820192"/>
    <w:rsid w:val="00825900"/>
    <w:rsid w:val="0087131A"/>
    <w:rsid w:val="008D4915"/>
    <w:rsid w:val="009D388C"/>
    <w:rsid w:val="00A203D1"/>
    <w:rsid w:val="00BC0207"/>
    <w:rsid w:val="00C73364"/>
    <w:rsid w:val="00D9383B"/>
    <w:rsid w:val="00DB31F5"/>
    <w:rsid w:val="00E54202"/>
    <w:rsid w:val="00E91B93"/>
    <w:rsid w:val="00EB1000"/>
    <w:rsid w:val="00F01B21"/>
    <w:rsid w:val="00F20336"/>
    <w:rsid w:val="00FC0A57"/>
    <w:rsid w:val="00FE0FFE"/>
    <w:rsid w:val="00FE4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7352"/>
  <w15:chartTrackingRefBased/>
  <w15:docId w15:val="{F1B3904B-F419-4C71-9562-A721704F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02"/>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0B4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7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7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7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7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76E"/>
    <w:rPr>
      <w:rFonts w:eastAsiaTheme="majorEastAsia" w:cstheme="majorBidi"/>
      <w:color w:val="272727" w:themeColor="text1" w:themeTint="D8"/>
    </w:rPr>
  </w:style>
  <w:style w:type="paragraph" w:styleId="Title">
    <w:name w:val="Title"/>
    <w:basedOn w:val="Normal"/>
    <w:next w:val="Normal"/>
    <w:link w:val="TitleChar"/>
    <w:uiPriority w:val="10"/>
    <w:qFormat/>
    <w:rsid w:val="000B4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76E"/>
    <w:pPr>
      <w:spacing w:before="160"/>
      <w:jc w:val="center"/>
    </w:pPr>
    <w:rPr>
      <w:i/>
      <w:iCs/>
      <w:color w:val="404040" w:themeColor="text1" w:themeTint="BF"/>
    </w:rPr>
  </w:style>
  <w:style w:type="character" w:customStyle="1" w:styleId="QuoteChar">
    <w:name w:val="Quote Char"/>
    <w:basedOn w:val="DefaultParagraphFont"/>
    <w:link w:val="Quote"/>
    <w:uiPriority w:val="29"/>
    <w:rsid w:val="000B476E"/>
    <w:rPr>
      <w:i/>
      <w:iCs/>
      <w:color w:val="404040" w:themeColor="text1" w:themeTint="BF"/>
    </w:rPr>
  </w:style>
  <w:style w:type="paragraph" w:styleId="ListParagraph">
    <w:name w:val="List Paragraph"/>
    <w:basedOn w:val="Normal"/>
    <w:link w:val="ListParagraphChar"/>
    <w:uiPriority w:val="34"/>
    <w:qFormat/>
    <w:rsid w:val="000B476E"/>
    <w:pPr>
      <w:ind w:left="720"/>
      <w:contextualSpacing/>
    </w:pPr>
  </w:style>
  <w:style w:type="character" w:styleId="IntenseEmphasis">
    <w:name w:val="Intense Emphasis"/>
    <w:basedOn w:val="DefaultParagraphFont"/>
    <w:uiPriority w:val="21"/>
    <w:qFormat/>
    <w:rsid w:val="000B476E"/>
    <w:rPr>
      <w:i/>
      <w:iCs/>
      <w:color w:val="0F4761" w:themeColor="accent1" w:themeShade="BF"/>
    </w:rPr>
  </w:style>
  <w:style w:type="paragraph" w:styleId="IntenseQuote">
    <w:name w:val="Intense Quote"/>
    <w:basedOn w:val="Normal"/>
    <w:next w:val="Normal"/>
    <w:link w:val="IntenseQuoteChar"/>
    <w:uiPriority w:val="30"/>
    <w:qFormat/>
    <w:rsid w:val="000B4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76E"/>
    <w:rPr>
      <w:i/>
      <w:iCs/>
      <w:color w:val="0F4761" w:themeColor="accent1" w:themeShade="BF"/>
    </w:rPr>
  </w:style>
  <w:style w:type="character" w:styleId="IntenseReference">
    <w:name w:val="Intense Reference"/>
    <w:basedOn w:val="DefaultParagraphFont"/>
    <w:uiPriority w:val="32"/>
    <w:qFormat/>
    <w:rsid w:val="000B476E"/>
    <w:rPr>
      <w:b/>
      <w:bCs/>
      <w:smallCaps/>
      <w:color w:val="0F4761" w:themeColor="accent1" w:themeShade="BF"/>
      <w:spacing w:val="5"/>
    </w:rPr>
  </w:style>
  <w:style w:type="character" w:styleId="Strong">
    <w:name w:val="Strong"/>
    <w:uiPriority w:val="22"/>
    <w:qFormat/>
    <w:rsid w:val="000B476E"/>
    <w:rPr>
      <w:b/>
      <w:bCs/>
    </w:rPr>
  </w:style>
  <w:style w:type="paragraph" w:styleId="BodyText">
    <w:name w:val="Body Text"/>
    <w:basedOn w:val="Normal"/>
    <w:link w:val="BodyTextChar1"/>
    <w:rsid w:val="000B476E"/>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
    <w:name w:val="Body Text Char"/>
    <w:basedOn w:val="DefaultParagraphFont"/>
    <w:uiPriority w:val="99"/>
    <w:semiHidden/>
    <w:rsid w:val="000B476E"/>
    <w:rPr>
      <w:rFonts w:ascii="Arial" w:eastAsia="Arial" w:hAnsi="Arial" w:cs="Arial"/>
      <w:kern w:val="0"/>
      <w:lang w:val="en-GB"/>
      <w14:ligatures w14:val="none"/>
    </w:rPr>
  </w:style>
  <w:style w:type="character" w:customStyle="1" w:styleId="BodyTextChar1">
    <w:name w:val="Body Text Char1"/>
    <w:basedOn w:val="DefaultParagraphFont"/>
    <w:link w:val="BodyText"/>
    <w:rsid w:val="000B476E"/>
    <w:rPr>
      <w:rFonts w:ascii="Times New Roman" w:eastAsia="Times New Roman" w:hAnsi="Times New Roman" w:cs="Times New Roman"/>
      <w:b/>
      <w:bCs/>
      <w:kern w:val="0"/>
      <w:sz w:val="26"/>
      <w:szCs w:val="24"/>
      <w:lang w:val="x-none" w:eastAsia="ar-SA"/>
      <w14:ligatures w14:val="none"/>
    </w:rPr>
  </w:style>
  <w:style w:type="paragraph" w:styleId="BodyText2">
    <w:name w:val="Body Text 2"/>
    <w:basedOn w:val="Normal"/>
    <w:link w:val="BodyText2Char1"/>
    <w:rsid w:val="000B476E"/>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uiPriority w:val="99"/>
    <w:semiHidden/>
    <w:rsid w:val="000B476E"/>
    <w:rPr>
      <w:rFonts w:ascii="Arial" w:eastAsia="Arial" w:hAnsi="Arial" w:cs="Arial"/>
      <w:kern w:val="0"/>
      <w:lang w:val="en-GB"/>
      <w14:ligatures w14:val="none"/>
    </w:rPr>
  </w:style>
  <w:style w:type="character" w:customStyle="1" w:styleId="BodyText2Char1">
    <w:name w:val="Body Text 2 Char1"/>
    <w:basedOn w:val="DefaultParagraphFont"/>
    <w:link w:val="BodyText2"/>
    <w:rsid w:val="000B476E"/>
    <w:rPr>
      <w:rFonts w:ascii="Times New Roman" w:eastAsia="Times New Roman" w:hAnsi="Times New Roman" w:cs="Times New Roman"/>
      <w:kern w:val="0"/>
      <w:sz w:val="24"/>
      <w:szCs w:val="24"/>
      <w:lang w:val="en-US" w:eastAsia="ar-SA"/>
      <w14:ligatures w14:val="none"/>
    </w:rPr>
  </w:style>
  <w:style w:type="character" w:customStyle="1" w:styleId="salnbdy">
    <w:name w:val="s_aln_bdy"/>
    <w:rsid w:val="000B476E"/>
    <w:rPr>
      <w:rFonts w:ascii="Verdana" w:hAnsi="Verdana" w:hint="default"/>
      <w:b w:val="0"/>
      <w:bCs w:val="0"/>
      <w:color w:val="000000"/>
      <w:sz w:val="20"/>
      <w:szCs w:val="20"/>
      <w:shd w:val="clear" w:color="auto" w:fill="FFFFFF"/>
    </w:rPr>
  </w:style>
  <w:style w:type="character" w:customStyle="1" w:styleId="ListParagraphChar">
    <w:name w:val="List Paragraph Char"/>
    <w:link w:val="ListParagraph"/>
    <w:uiPriority w:val="34"/>
    <w:locked/>
    <w:rsid w:val="000B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ABDC2-2BBC-4CB3-AA73-E1B67271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Bogdi</cp:lastModifiedBy>
  <cp:revision>2</cp:revision>
  <dcterms:created xsi:type="dcterms:W3CDTF">2025-05-25T17:37:00Z</dcterms:created>
  <dcterms:modified xsi:type="dcterms:W3CDTF">2025-05-25T17:37:00Z</dcterms:modified>
</cp:coreProperties>
</file>