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892F" w14:textId="5BC6B7D8" w:rsidR="006A6D99" w:rsidRPr="00F01E3D" w:rsidRDefault="006F34B7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491B214" w14:textId="59B58C52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6F34B7">
        <w:rPr>
          <w:rFonts w:ascii="Montserrat" w:hAnsi="Montserrat"/>
          <w:b/>
          <w:bCs/>
          <w:noProof/>
          <w:lang w:val="ro-RO"/>
        </w:rPr>
        <w:t xml:space="preserve"> 169</w:t>
      </w:r>
    </w:p>
    <w:p w14:paraId="74699995" w14:textId="6D1C69EA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6F34B7">
        <w:rPr>
          <w:rFonts w:ascii="Montserrat" w:hAnsi="Montserrat"/>
          <w:b/>
          <w:bCs/>
          <w:noProof/>
          <w:lang w:val="ro-RO"/>
        </w:rPr>
        <w:t>12 aprilie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1235CDB0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3520836C" w14:textId="77777777" w:rsidR="003F3BDC" w:rsidRPr="00F01E3D" w:rsidRDefault="007F38C1" w:rsidP="00E31D2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E31D21">
        <w:rPr>
          <w:rFonts w:ascii="Montserrat" w:hAnsi="Montserrat"/>
          <w:b/>
          <w:bCs/>
          <w:lang w:val="ro-RO"/>
        </w:rPr>
        <w:t>LĂCĂTUȘ IOSIF</w:t>
      </w:r>
    </w:p>
    <w:p w14:paraId="3B5E9FB3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CC49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757DB532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2F47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5B86CB3D" wp14:editId="5D2FC8B0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B3A0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2E0F11CE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FEC3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54DC35FD" wp14:editId="1F1001C1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262A3A" w14:textId="77777777" w:rsidR="00F01E3D" w:rsidRDefault="00F01E3D">
    <w:r>
      <w:rPr>
        <w:noProof/>
        <w:lang w:val="en-US" w:bidi="he-IL"/>
      </w:rPr>
      <w:drawing>
        <wp:inline distT="0" distB="0" distL="0" distR="0" wp14:anchorId="44201098" wp14:editId="1D297C00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41ED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34B7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0FD6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31D21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4C178D0"/>
  <w15:docId w15:val="{5376A0DC-5FCD-49BF-B07C-599331C2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2021-04-02T07:26:00Z</dcterms:created>
  <dcterms:modified xsi:type="dcterms:W3CDTF">2021-04-19T10:27:00Z</dcterms:modified>
</cp:coreProperties>
</file>