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24A3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D6378BA" w14:textId="76F12D7E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1D5609">
        <w:rPr>
          <w:rFonts w:ascii="Montserrat" w:hAnsi="Montserrat"/>
          <w:b/>
          <w:bCs/>
          <w:noProof/>
          <w:lang w:val="ro-RO"/>
        </w:rPr>
        <w:t xml:space="preserve"> 413</w:t>
      </w:r>
    </w:p>
    <w:p w14:paraId="2C1B469F" w14:textId="68E9F9B6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1D5609">
        <w:rPr>
          <w:rFonts w:ascii="Montserrat" w:hAnsi="Montserrat"/>
          <w:b/>
          <w:bCs/>
          <w:noProof/>
          <w:lang w:val="ro-RO"/>
        </w:rPr>
        <w:t xml:space="preserve"> 14 septembrie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2D710D71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651D6D0F" w14:textId="77777777" w:rsidR="003F3BDC" w:rsidRPr="00F01E3D" w:rsidRDefault="007F38C1" w:rsidP="00D81D15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D81D15">
        <w:rPr>
          <w:rFonts w:ascii="Montserrat" w:hAnsi="Montserrat"/>
          <w:b/>
          <w:bCs/>
          <w:lang w:val="ro-RO"/>
        </w:rPr>
        <w:t>BARTALIS BOTOND</w:t>
      </w:r>
    </w:p>
    <w:p w14:paraId="34EDBD74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736B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019AF92C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6DA6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3D905D3D" wp14:editId="6655C786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9ED7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0553ADC3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81D5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01FACA16" wp14:editId="0D276C90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89B01D" w14:textId="77777777" w:rsidR="00F01E3D" w:rsidRDefault="00F01E3D">
    <w:r>
      <w:rPr>
        <w:noProof/>
        <w:lang w:val="en-US" w:bidi="he-IL"/>
      </w:rPr>
      <w:drawing>
        <wp:inline distT="0" distB="0" distL="0" distR="0" wp14:anchorId="3C7C7721" wp14:editId="0DF2FAE8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6595F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1D5609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9E4E21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81D15"/>
    <w:rsid w:val="00EC3296"/>
    <w:rsid w:val="00EF081F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005B11D"/>
  <w15:docId w15:val="{F7C2A277-83F7-49B8-B6CD-0EAF8322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2020-12-22T07:00:00Z</cp:lastPrinted>
  <dcterms:created xsi:type="dcterms:W3CDTF">2021-09-15T05:18:00Z</dcterms:created>
  <dcterms:modified xsi:type="dcterms:W3CDTF">2021-09-16T07:34:00Z</dcterms:modified>
</cp:coreProperties>
</file>