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8552" w14:textId="77777777" w:rsidR="00FC56E7" w:rsidRDefault="00FC56E7" w:rsidP="00F91AED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655330B" w14:textId="1B4BE2C2" w:rsidR="00CE4D87" w:rsidRPr="00FC56E7" w:rsidRDefault="00AC63E8" w:rsidP="00DA7C26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FC56E7">
        <w:rPr>
          <w:rFonts w:ascii="Montserrat" w:hAnsi="Montserrat"/>
          <w:b/>
          <w:noProof/>
          <w:lang w:val="ro-RO"/>
        </w:rPr>
        <w:t xml:space="preserve">D I S P O Z I Ț I A  </w:t>
      </w:r>
    </w:p>
    <w:p w14:paraId="3BE6D914" w14:textId="37E3494B" w:rsidR="00AC63E8" w:rsidRPr="00FC56E7" w:rsidRDefault="00AC63E8" w:rsidP="00DA7C26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FC56E7">
        <w:rPr>
          <w:rFonts w:ascii="Montserrat" w:hAnsi="Montserrat"/>
          <w:b/>
          <w:noProof/>
          <w:lang w:val="ro-RO"/>
        </w:rPr>
        <w:t>nr.</w:t>
      </w:r>
      <w:r w:rsidR="00B330BF">
        <w:rPr>
          <w:rFonts w:ascii="Montserrat" w:hAnsi="Montserrat"/>
          <w:b/>
          <w:noProof/>
          <w:lang w:val="ro-RO"/>
        </w:rPr>
        <w:t xml:space="preserve"> 231</w:t>
      </w:r>
      <w:r w:rsidRPr="00FC56E7">
        <w:rPr>
          <w:rFonts w:ascii="Montserrat" w:hAnsi="Montserrat"/>
          <w:b/>
          <w:noProof/>
          <w:lang w:val="ro-RO"/>
        </w:rPr>
        <w:t xml:space="preserve"> din </w:t>
      </w:r>
      <w:r w:rsidR="00B330BF">
        <w:rPr>
          <w:rFonts w:ascii="Montserrat" w:hAnsi="Montserrat"/>
          <w:b/>
          <w:noProof/>
          <w:lang w:val="ro-RO"/>
        </w:rPr>
        <w:t>19 mai</w:t>
      </w:r>
      <w:r w:rsidRPr="00FC56E7">
        <w:rPr>
          <w:rFonts w:ascii="Montserrat" w:hAnsi="Montserrat"/>
          <w:b/>
          <w:noProof/>
          <w:lang w:val="ro-RO"/>
        </w:rPr>
        <w:t xml:space="preserve"> 2021</w:t>
      </w:r>
    </w:p>
    <w:p w14:paraId="265D3C47" w14:textId="77777777" w:rsidR="00FC56E7" w:rsidRPr="00FC56E7" w:rsidRDefault="00606DA7" w:rsidP="00DA7C26">
      <w:pPr>
        <w:tabs>
          <w:tab w:val="left" w:pos="993"/>
        </w:tabs>
        <w:spacing w:line="240" w:lineRule="auto"/>
        <w:ind w:left="709"/>
        <w:contextualSpacing/>
        <w:jc w:val="center"/>
        <w:rPr>
          <w:rFonts w:ascii="Montserrat" w:hAnsi="Montserrat"/>
          <w:b/>
          <w:noProof/>
          <w:lang w:val="ro-RO"/>
        </w:rPr>
      </w:pPr>
      <w:bookmarkStart w:id="0" w:name="_Hlk72230627"/>
      <w:bookmarkStart w:id="1" w:name="_Hlk72226523"/>
      <w:bookmarkStart w:id="2" w:name="_Hlk72219321"/>
      <w:r w:rsidRPr="00FC56E7">
        <w:rPr>
          <w:rFonts w:ascii="Montserrat" w:hAnsi="Montserrat"/>
          <w:b/>
          <w:noProof/>
          <w:lang w:val="ro-RO"/>
        </w:rPr>
        <w:t>privind neaplicarea de sancțiuni disciplinare doamnei Daniela Șerban</w:t>
      </w:r>
      <w:r w:rsidR="00EE196F" w:rsidRPr="00FC56E7">
        <w:rPr>
          <w:rFonts w:ascii="Montserrat" w:hAnsi="Montserrat"/>
          <w:b/>
          <w:noProof/>
          <w:lang w:val="ro-RO"/>
        </w:rPr>
        <w:t xml:space="preserve">, </w:t>
      </w:r>
    </w:p>
    <w:p w14:paraId="6F1D30D2" w14:textId="14AC058A" w:rsidR="00606DA7" w:rsidRPr="00FC56E7" w:rsidRDefault="00FC56E7" w:rsidP="00DA7C26">
      <w:pPr>
        <w:tabs>
          <w:tab w:val="left" w:pos="993"/>
        </w:tabs>
        <w:spacing w:line="240" w:lineRule="auto"/>
        <w:ind w:left="709"/>
        <w:contextualSpacing/>
        <w:jc w:val="center"/>
        <w:rPr>
          <w:rFonts w:ascii="Montserrat" w:hAnsi="Montserrat"/>
          <w:b/>
          <w:noProof/>
          <w:lang w:val="ro-RO"/>
        </w:rPr>
      </w:pPr>
      <w:r w:rsidRPr="00FC56E7">
        <w:rPr>
          <w:rFonts w:ascii="Montserrat" w:hAnsi="Montserrat"/>
          <w:b/>
          <w:noProof/>
          <w:lang w:val="ro-RO"/>
        </w:rPr>
        <w:t>auditor</w:t>
      </w:r>
      <w:r w:rsidR="00EE196F" w:rsidRPr="00FC56E7">
        <w:rPr>
          <w:rFonts w:ascii="Montserrat" w:hAnsi="Montserrat"/>
          <w:b/>
          <w:noProof/>
          <w:lang w:val="ro-RO"/>
        </w:rPr>
        <w:t xml:space="preserve"> în cadrul aparatului de specialitate al Consiliului Județean Cluj </w:t>
      </w:r>
      <w:r w:rsidR="00606DA7" w:rsidRPr="00FC56E7">
        <w:rPr>
          <w:rFonts w:ascii="Montserrat" w:hAnsi="Montserrat"/>
          <w:b/>
          <w:noProof/>
          <w:lang w:val="ro-RO"/>
        </w:rPr>
        <w:t xml:space="preserve"> </w:t>
      </w:r>
    </w:p>
    <w:bookmarkEnd w:id="0"/>
    <w:p w14:paraId="1783D31A" w14:textId="37465401" w:rsidR="00EE196F" w:rsidRPr="00FC56E7" w:rsidRDefault="00EE196F" w:rsidP="00DA7C26">
      <w:pPr>
        <w:tabs>
          <w:tab w:val="left" w:pos="993"/>
        </w:tabs>
        <w:spacing w:line="240" w:lineRule="auto"/>
        <w:ind w:left="709"/>
        <w:contextualSpacing/>
        <w:jc w:val="center"/>
        <w:rPr>
          <w:rFonts w:ascii="Montserrat" w:hAnsi="Montserrat"/>
          <w:b/>
          <w:noProof/>
          <w:lang w:val="ro-RO"/>
        </w:rPr>
      </w:pPr>
    </w:p>
    <w:bookmarkEnd w:id="1"/>
    <w:bookmarkEnd w:id="2"/>
    <w:p w14:paraId="53DFB777" w14:textId="77777777" w:rsidR="008035A5" w:rsidRPr="00FC56E7" w:rsidRDefault="008035A5" w:rsidP="00DA7C26">
      <w:pPr>
        <w:spacing w:line="240" w:lineRule="auto"/>
        <w:contextualSpacing/>
        <w:jc w:val="both"/>
        <w:rPr>
          <w:rFonts w:ascii="Montserrat" w:hAnsi="Montserrat"/>
          <w:noProof/>
          <w:lang w:val="ro-RO"/>
        </w:rPr>
      </w:pPr>
    </w:p>
    <w:p w14:paraId="21902811" w14:textId="77777777" w:rsidR="008035A5" w:rsidRPr="00FC56E7" w:rsidRDefault="00CE4D87" w:rsidP="00DA7C26">
      <w:pPr>
        <w:spacing w:after="240" w:line="240" w:lineRule="auto"/>
        <w:jc w:val="both"/>
        <w:rPr>
          <w:rFonts w:ascii="Montserrat" w:hAnsi="Montserrat"/>
          <w:noProof/>
          <w:lang w:val="ro-RO"/>
        </w:rPr>
      </w:pPr>
      <w:r w:rsidRPr="00FC56E7">
        <w:rPr>
          <w:rFonts w:ascii="Montserrat" w:hAnsi="Montserrat"/>
          <w:noProof/>
          <w:lang w:val="ro-RO"/>
        </w:rPr>
        <w:t>Preşedintele Consiliului Judeţean Cluj,</w:t>
      </w:r>
    </w:p>
    <w:p w14:paraId="690A6D3A" w14:textId="35764CB6" w:rsidR="00B25BD8" w:rsidRPr="00FC56E7" w:rsidRDefault="00CE4D87" w:rsidP="00DA7C26">
      <w:pPr>
        <w:spacing w:line="240" w:lineRule="auto"/>
        <w:jc w:val="both"/>
        <w:rPr>
          <w:rFonts w:ascii="Montserrat" w:hAnsi="Montserrat"/>
          <w:noProof/>
          <w:lang w:val="ro-RO"/>
        </w:rPr>
      </w:pPr>
      <w:r w:rsidRPr="00FC56E7">
        <w:rPr>
          <w:rFonts w:ascii="Montserrat" w:hAnsi="Montserrat"/>
          <w:noProof/>
          <w:lang w:val="ro-RO"/>
        </w:rPr>
        <w:t>Analizând referatul Direcţiei Juridice nr</w:t>
      </w:r>
      <w:r w:rsidR="00AC63E8" w:rsidRPr="00FC56E7">
        <w:rPr>
          <w:rFonts w:ascii="Montserrat" w:hAnsi="Montserrat"/>
          <w:noProof/>
          <w:lang w:val="ro-RO"/>
        </w:rPr>
        <w:t>.17.998/18.05.2021 privind neaplicarea de sancțiuni disciplinare doamnei Daniela Șerban</w:t>
      </w:r>
      <w:r w:rsidR="003E51E3">
        <w:rPr>
          <w:rFonts w:ascii="Montserrat" w:hAnsi="Montserrat"/>
          <w:noProof/>
          <w:lang w:val="ro-RO"/>
        </w:rPr>
        <w:t xml:space="preserve">, auditor, </w:t>
      </w:r>
      <w:bookmarkStart w:id="3" w:name="_Hlk72240520"/>
      <w:r w:rsidR="003E51E3">
        <w:rPr>
          <w:rFonts w:ascii="Montserrat" w:hAnsi="Montserrat"/>
          <w:noProof/>
          <w:lang w:val="ro-RO"/>
        </w:rPr>
        <w:t>clasa I, gradul profesional superior, în cadrul aparatului de specialitate al Consiliului Județean Cluj</w:t>
      </w:r>
      <w:bookmarkEnd w:id="3"/>
      <w:r w:rsidR="003E51E3">
        <w:rPr>
          <w:rFonts w:ascii="Montserrat" w:hAnsi="Montserrat"/>
          <w:noProof/>
          <w:lang w:val="ro-RO"/>
        </w:rPr>
        <w:t xml:space="preserve">, </w:t>
      </w:r>
      <w:r w:rsidR="004328AA" w:rsidRPr="004328AA">
        <w:rPr>
          <w:rFonts w:ascii="Montserrat" w:hAnsi="Montserrat"/>
          <w:noProof/>
          <w:lang w:val="ro-RO"/>
        </w:rPr>
        <w:t>ca urmare a incidenței prevederilor art. 26 alin. (3) teza a II-a din Legea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cu modificările și completările ulterioare</w:t>
      </w:r>
      <w:r w:rsidR="004328AA">
        <w:rPr>
          <w:rFonts w:ascii="Montserrat" w:hAnsi="Montserrat"/>
          <w:noProof/>
          <w:lang w:val="ro-RO"/>
        </w:rPr>
        <w:t xml:space="preserve">, precum și propunerea Comisiei de disciplină din cadrul Consiliului Județean </w:t>
      </w:r>
      <w:bookmarkStart w:id="4" w:name="_Hlk72246339"/>
      <w:r w:rsidR="004328AA">
        <w:rPr>
          <w:rFonts w:ascii="Montserrat" w:hAnsi="Montserrat"/>
          <w:noProof/>
          <w:lang w:val="ro-RO"/>
        </w:rPr>
        <w:t>înregistrată cu nr. 15.642/27.04.2021</w:t>
      </w:r>
      <w:bookmarkEnd w:id="4"/>
      <w:r w:rsidR="004328AA" w:rsidRPr="00FC56E7">
        <w:rPr>
          <w:rFonts w:ascii="Montserrat" w:hAnsi="Montserrat"/>
          <w:noProof/>
          <w:lang w:val="ro-RO"/>
        </w:rPr>
        <w:t>,</w:t>
      </w:r>
      <w:r w:rsidR="004328AA">
        <w:rPr>
          <w:rFonts w:ascii="Montserrat" w:hAnsi="Montserrat"/>
          <w:noProof/>
          <w:lang w:val="ro-RO"/>
        </w:rPr>
        <w:t xml:space="preserve"> privind sancționarea disciplinar</w:t>
      </w:r>
      <w:r w:rsidR="00A43C75">
        <w:rPr>
          <w:rFonts w:ascii="Montserrat" w:hAnsi="Montserrat"/>
          <w:noProof/>
          <w:lang w:val="ro-RO"/>
        </w:rPr>
        <w:t>ă a</w:t>
      </w:r>
      <w:r w:rsidR="004328AA">
        <w:rPr>
          <w:rFonts w:ascii="Montserrat" w:hAnsi="Montserrat"/>
          <w:noProof/>
          <w:lang w:val="ro-RO"/>
        </w:rPr>
        <w:t xml:space="preserve"> </w:t>
      </w:r>
      <w:r w:rsidR="00A43C75">
        <w:rPr>
          <w:rFonts w:ascii="Montserrat" w:hAnsi="Montserrat"/>
          <w:noProof/>
          <w:lang w:val="ro-RO"/>
        </w:rPr>
        <w:t xml:space="preserve">funcționarului public pentru </w:t>
      </w:r>
      <w:r w:rsidR="004328AA">
        <w:rPr>
          <w:rFonts w:ascii="Montserrat" w:hAnsi="Montserrat"/>
          <w:noProof/>
          <w:lang w:val="ro-RO"/>
        </w:rPr>
        <w:t xml:space="preserve"> î</w:t>
      </w:r>
      <w:r w:rsidR="00973427">
        <w:rPr>
          <w:rFonts w:ascii="Montserrat" w:hAnsi="Montserrat"/>
          <w:noProof/>
          <w:lang w:val="ro-RO"/>
        </w:rPr>
        <w:t xml:space="preserve">ncălcarea </w:t>
      </w:r>
      <w:r w:rsidR="00973427" w:rsidRPr="00973427">
        <w:rPr>
          <w:rFonts w:ascii="Montserrat" w:hAnsi="Montserrat"/>
          <w:noProof/>
          <w:lang w:val="ro-RO"/>
        </w:rPr>
        <w:t xml:space="preserve">prevederilor </w:t>
      </w:r>
      <w:r w:rsidR="004328AA">
        <w:rPr>
          <w:rFonts w:ascii="Montserrat" w:hAnsi="Montserrat"/>
          <w:noProof/>
          <w:lang w:val="ro-RO"/>
        </w:rPr>
        <w:t xml:space="preserve">legale </w:t>
      </w:r>
      <w:r w:rsidR="00973427" w:rsidRPr="00973427">
        <w:rPr>
          <w:rFonts w:ascii="Montserrat" w:hAnsi="Montserrat"/>
          <w:noProof/>
          <w:lang w:val="ro-RO"/>
        </w:rPr>
        <w:t>referitoare la incompatibilităţi</w:t>
      </w:r>
      <w:r w:rsidR="004328AA">
        <w:rPr>
          <w:rFonts w:ascii="Montserrat" w:hAnsi="Montserrat"/>
          <w:noProof/>
          <w:lang w:val="ro-RO"/>
        </w:rPr>
        <w:t xml:space="preserve">, incompatibilitate constatată prin </w:t>
      </w:r>
      <w:r w:rsidR="004328AA" w:rsidRPr="004328AA">
        <w:rPr>
          <w:rFonts w:ascii="Montserrat" w:hAnsi="Montserrat"/>
          <w:noProof/>
          <w:lang w:val="ro-RO"/>
        </w:rPr>
        <w:t>Raportul de Evaluare nr.13082/G/II/10.04.2017</w:t>
      </w:r>
      <w:r w:rsidR="004328AA">
        <w:rPr>
          <w:rFonts w:ascii="Montserrat" w:hAnsi="Montserrat"/>
          <w:noProof/>
          <w:lang w:val="ro-RO"/>
        </w:rPr>
        <w:t xml:space="preserve"> al Agenției Nationale de Integritate, rămas definitiv prin </w:t>
      </w:r>
      <w:r w:rsidR="004328AA" w:rsidRPr="004328AA">
        <w:rPr>
          <w:rFonts w:ascii="Montserrat" w:hAnsi="Montserrat"/>
          <w:noProof/>
          <w:lang w:val="ro-RO"/>
        </w:rPr>
        <w:t>Decizia Înaltei Curți de Casație și Justiție nr. 6408/27.11.2020</w:t>
      </w:r>
      <w:bookmarkStart w:id="5" w:name="_Hlk71093282"/>
      <w:r w:rsidR="00EE196F" w:rsidRPr="00FC56E7">
        <w:rPr>
          <w:rFonts w:ascii="Montserrat" w:hAnsi="Montserrat"/>
          <w:noProof/>
          <w:lang w:val="ro-RO"/>
        </w:rPr>
        <w:t>;</w:t>
      </w:r>
    </w:p>
    <w:bookmarkEnd w:id="5"/>
    <w:p w14:paraId="17385C2B" w14:textId="1A022AA1" w:rsidR="006F4A6A" w:rsidRPr="00FC56E7" w:rsidRDefault="00EB5FB4" w:rsidP="00DA7C26">
      <w:pPr>
        <w:tabs>
          <w:tab w:val="left" w:pos="993"/>
        </w:tabs>
        <w:spacing w:before="240" w:line="240" w:lineRule="auto"/>
        <w:jc w:val="both"/>
        <w:rPr>
          <w:rFonts w:ascii="Montserrat" w:hAnsi="Montserrat"/>
          <w:bCs/>
          <w:noProof/>
          <w:lang w:val="ro-RO"/>
        </w:rPr>
      </w:pPr>
      <w:r w:rsidRPr="00EB5FB4">
        <w:rPr>
          <w:rFonts w:ascii="Montserrat" w:hAnsi="Montserrat"/>
          <w:bCs/>
          <w:noProof/>
          <w:lang w:val="ro-RO"/>
        </w:rPr>
        <w:t xml:space="preserve">Având în vedere </w:t>
      </w:r>
      <w:r w:rsidR="00323CDB" w:rsidRPr="00FC56E7">
        <w:rPr>
          <w:rFonts w:ascii="Montserrat" w:hAnsi="Montserrat"/>
          <w:bCs/>
          <w:noProof/>
          <w:lang w:val="ro-RO"/>
        </w:rPr>
        <w:t>dispozițiile</w:t>
      </w:r>
      <w:r w:rsidR="006F4A6A" w:rsidRPr="00FC56E7">
        <w:rPr>
          <w:rFonts w:ascii="Montserrat" w:hAnsi="Montserrat"/>
          <w:bCs/>
          <w:noProof/>
          <w:lang w:val="ro-RO"/>
        </w:rPr>
        <w:t>:</w:t>
      </w:r>
    </w:p>
    <w:p w14:paraId="10D448FB" w14:textId="59D5E68F" w:rsidR="00230216" w:rsidRPr="00FC56E7" w:rsidRDefault="00230216" w:rsidP="00DA7C26">
      <w:pPr>
        <w:pStyle w:val="Listparagraf"/>
        <w:numPr>
          <w:ilvl w:val="0"/>
          <w:numId w:val="29"/>
        </w:numPr>
        <w:tabs>
          <w:tab w:val="left" w:pos="993"/>
        </w:tabs>
        <w:spacing w:line="240" w:lineRule="auto"/>
        <w:jc w:val="both"/>
        <w:rPr>
          <w:rFonts w:ascii="Montserrat" w:hAnsi="Montserrat"/>
          <w:bCs/>
          <w:noProof/>
          <w:lang w:val="ro-RO"/>
        </w:rPr>
      </w:pPr>
      <w:r w:rsidRPr="00FC56E7">
        <w:rPr>
          <w:rFonts w:ascii="Montserrat" w:hAnsi="Montserrat"/>
          <w:bCs/>
          <w:noProof/>
          <w:lang w:val="ro-RO"/>
        </w:rPr>
        <w:t>art. 2 alin. (1) din Anexa nr. 1 la Ordonanța de urgență a Guvernului nr. 57/2019 privind Codul administrativ cu modificările și completările ulterioare;</w:t>
      </w:r>
    </w:p>
    <w:p w14:paraId="02724229" w14:textId="1C194762" w:rsidR="00323CDB" w:rsidRPr="00FC56E7" w:rsidRDefault="00323CDB" w:rsidP="00DA7C26">
      <w:pPr>
        <w:pStyle w:val="Listparagraf"/>
        <w:numPr>
          <w:ilvl w:val="0"/>
          <w:numId w:val="29"/>
        </w:numPr>
        <w:tabs>
          <w:tab w:val="left" w:pos="993"/>
        </w:tabs>
        <w:spacing w:line="240" w:lineRule="auto"/>
        <w:jc w:val="both"/>
        <w:rPr>
          <w:rFonts w:ascii="Montserrat" w:hAnsi="Montserrat"/>
          <w:bCs/>
          <w:noProof/>
          <w:lang w:val="ro-RO"/>
        </w:rPr>
      </w:pPr>
      <w:r w:rsidRPr="00FC56E7">
        <w:rPr>
          <w:rFonts w:ascii="Montserrat" w:hAnsi="Montserrat"/>
          <w:bCs/>
          <w:noProof/>
          <w:lang w:val="ro-RO"/>
        </w:rPr>
        <w:t>art. 2, art. 30 – 32, art.40, art.</w:t>
      </w:r>
      <w:r w:rsidR="006F4A6A" w:rsidRPr="00FC56E7">
        <w:rPr>
          <w:rFonts w:ascii="Montserrat" w:hAnsi="Montserrat"/>
          <w:bCs/>
          <w:noProof/>
          <w:lang w:val="ro-RO"/>
        </w:rPr>
        <w:t xml:space="preserve"> 80-82</w:t>
      </w:r>
      <w:r w:rsidRPr="00FC56E7">
        <w:rPr>
          <w:rFonts w:ascii="Montserrat" w:hAnsi="Montserrat"/>
          <w:bCs/>
          <w:noProof/>
          <w:lang w:val="ro-RO"/>
        </w:rPr>
        <w:t xml:space="preserve">  din Legea privind normele de tehnică legislativă pentru elaborarea actelor normative nr. 24/2000, republicată, cu modificările şi completările ulterioare;</w:t>
      </w:r>
    </w:p>
    <w:p w14:paraId="25B6828D" w14:textId="1314F90A" w:rsidR="00FC56E7" w:rsidRPr="00F92B98" w:rsidRDefault="00FC56E7" w:rsidP="00DA7C26">
      <w:pPr>
        <w:tabs>
          <w:tab w:val="left" w:pos="720"/>
          <w:tab w:val="left" w:pos="993"/>
          <w:tab w:val="left" w:pos="2160"/>
          <w:tab w:val="left" w:pos="6945"/>
        </w:tabs>
        <w:spacing w:before="240" w:line="240" w:lineRule="auto"/>
        <w:contextualSpacing/>
        <w:jc w:val="both"/>
        <w:rPr>
          <w:rFonts w:ascii="Montserrat" w:hAnsi="Montserrat"/>
          <w:noProof/>
          <w:lang w:val="ro-RO"/>
        </w:rPr>
      </w:pPr>
      <w:r w:rsidRPr="00F92B98">
        <w:rPr>
          <w:rFonts w:ascii="Montserrat" w:hAnsi="Montserrat"/>
          <w:noProof/>
          <w:lang w:val="ro-RO"/>
        </w:rPr>
        <w:t>Ținând cont de</w:t>
      </w:r>
      <w:r w:rsidR="00F92B98">
        <w:rPr>
          <w:rFonts w:ascii="Montserrat" w:hAnsi="Montserrat"/>
          <w:noProof/>
          <w:lang w:val="ro-RO"/>
        </w:rPr>
        <w:t xml:space="preserve"> </w:t>
      </w:r>
      <w:r w:rsidRPr="00F92B98">
        <w:rPr>
          <w:rFonts w:ascii="Montserrat" w:hAnsi="Montserrat"/>
          <w:noProof/>
          <w:shd w:val="clear" w:color="auto" w:fill="FFFFFF"/>
          <w:lang w:val="ro-RO"/>
        </w:rPr>
        <w:t xml:space="preserve">Dispoziția Președintelui Consiliului Județean Cluj nr. 126/28.04.2014 </w:t>
      </w:r>
      <w:r w:rsidRPr="00F92B98">
        <w:rPr>
          <w:rFonts w:ascii="Montserrat" w:hAnsi="Montserrat"/>
          <w:noProof/>
          <w:color w:val="000000"/>
          <w:shd w:val="clear" w:color="auto" w:fill="FFFFFF"/>
          <w:lang w:val="ro-RO"/>
        </w:rPr>
        <w:t>privind mutarea definitiva a doamnei Serban Daniela de la Serviciul Financiar-Contabil la Serviciul Audit Inter</w:t>
      </w:r>
      <w:r w:rsidRPr="00F92B98">
        <w:rPr>
          <w:rFonts w:ascii="Montserrat" w:hAnsi="Montserrat"/>
          <w:noProof/>
          <w:shd w:val="clear" w:color="auto" w:fill="FFFFFF"/>
          <w:lang w:val="ro-RO"/>
        </w:rPr>
        <w:t>n cu data de 05.05.2014</w:t>
      </w:r>
      <w:r w:rsidR="00F92B98">
        <w:rPr>
          <w:rFonts w:ascii="Montserrat" w:hAnsi="Montserrat"/>
          <w:noProof/>
          <w:shd w:val="clear" w:color="auto" w:fill="FFFFFF"/>
          <w:lang w:val="ro-RO"/>
        </w:rPr>
        <w:t xml:space="preserve"> și de sesizarea Agenției Naționale de Integritate la </w:t>
      </w:r>
      <w:r w:rsidR="00EB5FB4">
        <w:rPr>
          <w:rFonts w:ascii="Montserrat" w:hAnsi="Montserrat"/>
          <w:noProof/>
          <w:shd w:val="clear" w:color="auto" w:fill="FFFFFF"/>
          <w:lang w:val="ro-RO"/>
        </w:rPr>
        <w:t xml:space="preserve">data de </w:t>
      </w:r>
      <w:r w:rsidR="00F92B98">
        <w:rPr>
          <w:rFonts w:ascii="Montserrat" w:hAnsi="Montserrat"/>
          <w:noProof/>
          <w:shd w:val="clear" w:color="auto" w:fill="FFFFFF"/>
          <w:lang w:val="ro-RO"/>
        </w:rPr>
        <w:t>11.01.2016</w:t>
      </w:r>
      <w:r w:rsidR="00F92B98" w:rsidRPr="00F92B98">
        <w:rPr>
          <w:rFonts w:ascii="Montserrat" w:hAnsi="Montserrat"/>
          <w:noProof/>
          <w:shd w:val="clear" w:color="auto" w:fill="FFFFFF"/>
          <w:lang w:val="ro-RO"/>
        </w:rPr>
        <w:t>;</w:t>
      </w:r>
    </w:p>
    <w:p w14:paraId="287E3ED2" w14:textId="4D7491B5" w:rsidR="00091D46" w:rsidRPr="00FC56E7" w:rsidRDefault="00EB5FB4" w:rsidP="00DA7C26">
      <w:pPr>
        <w:pStyle w:val="NormalWeb"/>
        <w:shd w:val="clear" w:color="auto" w:fill="auto"/>
        <w:spacing w:before="240" w:after="240"/>
        <w:contextualSpacing/>
        <w:rPr>
          <w:rFonts w:ascii="Montserrat" w:hAnsi="Montserrat"/>
          <w:noProof/>
          <w:color w:val="auto"/>
          <w:sz w:val="22"/>
          <w:szCs w:val="22"/>
          <w:lang w:val="ro-RO"/>
        </w:rPr>
      </w:pPr>
      <w:r w:rsidRPr="00FC56E7">
        <w:rPr>
          <w:rFonts w:ascii="Montserrat" w:hAnsi="Montserrat"/>
          <w:bCs/>
          <w:noProof/>
          <w:sz w:val="22"/>
          <w:szCs w:val="22"/>
          <w:lang w:val="ro-RO"/>
        </w:rPr>
        <w:t xml:space="preserve">Luând în considerare </w:t>
      </w:r>
      <w:r w:rsidR="00091D46" w:rsidRPr="00FC56E7">
        <w:rPr>
          <w:rFonts w:ascii="Montserrat" w:hAnsi="Montserrat"/>
          <w:noProof/>
          <w:sz w:val="22"/>
          <w:szCs w:val="22"/>
          <w:lang w:val="ro-RO"/>
        </w:rPr>
        <w:t xml:space="preserve">Decizia Înaltei Curți de Casație și Justiție – Completul unor Chestiuni de Drept nr. 74/2020 referitoare la interpretarea şi aplicarea dispoziţiilor </w:t>
      </w:r>
      <w:r w:rsidR="00091D46" w:rsidRPr="00FC56E7">
        <w:rPr>
          <w:rFonts w:ascii="Montserrat" w:hAnsi="Montserrat"/>
          <w:noProof/>
          <w:sz w:val="22"/>
          <w:szCs w:val="22"/>
          <w:shd w:val="clear" w:color="auto" w:fill="FFFFFF"/>
          <w:lang w:val="ro-RO"/>
        </w:rPr>
        <w:t>art. 26 alin. (3) teza întâi din Legea nr. 176/2010</w:t>
      </w:r>
      <w:r w:rsidR="00091D46" w:rsidRPr="00FC56E7">
        <w:rPr>
          <w:rFonts w:ascii="Montserrat" w:hAnsi="Montserrat"/>
          <w:noProof/>
          <w:sz w:val="22"/>
          <w:szCs w:val="22"/>
          <w:lang w:val="ro-RO"/>
        </w:rPr>
        <w:t xml:space="preserve"> privind integritatea în exercitarea funcţiilor şi demnităţilor publice, pentru modificarea şi completarea </w:t>
      </w:r>
      <w:r w:rsidR="00091D46" w:rsidRPr="00FC56E7">
        <w:rPr>
          <w:rFonts w:ascii="Montserrat" w:hAnsi="Montserrat"/>
          <w:noProof/>
          <w:sz w:val="22"/>
          <w:szCs w:val="22"/>
          <w:shd w:val="clear" w:color="auto" w:fill="FFFFFF"/>
          <w:lang w:val="ro-RO"/>
        </w:rPr>
        <w:t>Legii nr. 144/2007</w:t>
      </w:r>
      <w:r w:rsidR="00091D46" w:rsidRPr="00FC56E7">
        <w:rPr>
          <w:rFonts w:ascii="Montserrat" w:hAnsi="Montserrat"/>
          <w:noProof/>
          <w:sz w:val="22"/>
          <w:szCs w:val="22"/>
          <w:lang w:val="ro-RO"/>
        </w:rPr>
        <w:t xml:space="preserve"> privind înfiinţarea, organizarea şi funcţionarea Agenţiei Naţionale de Integritate, precum şi pentru modificarea şi completarea altor acte normative, cu modificările şi completările ulterioare;</w:t>
      </w:r>
    </w:p>
    <w:p w14:paraId="78E24942" w14:textId="0A9F9E08" w:rsidR="002D2168" w:rsidRPr="00FC56E7" w:rsidRDefault="002D2168" w:rsidP="00DA7C26">
      <w:pPr>
        <w:tabs>
          <w:tab w:val="left" w:pos="993"/>
        </w:tabs>
        <w:spacing w:before="240" w:line="240" w:lineRule="auto"/>
        <w:jc w:val="both"/>
        <w:rPr>
          <w:rFonts w:ascii="Montserrat" w:hAnsi="Montserrat"/>
          <w:bCs/>
          <w:noProof/>
          <w:lang w:val="ro-RO"/>
        </w:rPr>
      </w:pPr>
      <w:r w:rsidRPr="00FC56E7">
        <w:rPr>
          <w:rFonts w:ascii="Montserrat" w:hAnsi="Montserrat"/>
          <w:bCs/>
          <w:noProof/>
          <w:lang w:val="ro-RO"/>
        </w:rPr>
        <w:t>În conformitate cu prevederile:</w:t>
      </w:r>
    </w:p>
    <w:p w14:paraId="7D6F11FE" w14:textId="57C70D81" w:rsidR="00CE4D87" w:rsidRPr="00FC56E7" w:rsidRDefault="00CE4D87" w:rsidP="00DA7C26">
      <w:pPr>
        <w:numPr>
          <w:ilvl w:val="0"/>
          <w:numId w:val="20"/>
        </w:numPr>
        <w:tabs>
          <w:tab w:val="left" w:pos="720"/>
          <w:tab w:val="left" w:pos="993"/>
          <w:tab w:val="left" w:pos="2160"/>
          <w:tab w:val="left" w:pos="6945"/>
        </w:tabs>
        <w:spacing w:line="240" w:lineRule="auto"/>
        <w:ind w:left="720"/>
        <w:contextualSpacing/>
        <w:jc w:val="both"/>
        <w:rPr>
          <w:rFonts w:ascii="Montserrat" w:hAnsi="Montserrat"/>
          <w:noProof/>
          <w:lang w:val="ro-RO"/>
        </w:rPr>
      </w:pPr>
      <w:r w:rsidRPr="00FC56E7">
        <w:rPr>
          <w:rFonts w:ascii="Montserrat" w:hAnsi="Montserrat"/>
          <w:iCs/>
          <w:noProof/>
          <w:lang w:val="ro-RO"/>
        </w:rPr>
        <w:t xml:space="preserve">art. 191 alin. (1) lit. a) și alin. (2) lit. b), art. 492 alin. (2) lit. l),  </w:t>
      </w:r>
      <w:r w:rsidRPr="00FC56E7">
        <w:rPr>
          <w:rFonts w:ascii="Montserrat" w:hAnsi="Montserrat"/>
          <w:noProof/>
          <w:lang w:val="ro-RO"/>
        </w:rPr>
        <w:t>art. 528</w:t>
      </w:r>
      <w:r w:rsidR="00091D46" w:rsidRPr="00FC56E7">
        <w:rPr>
          <w:rFonts w:ascii="Montserrat" w:hAnsi="Montserrat"/>
          <w:noProof/>
          <w:lang w:val="ro-RO"/>
        </w:rPr>
        <w:t xml:space="preserve">, </w:t>
      </w:r>
      <w:r w:rsidRPr="00FC56E7">
        <w:rPr>
          <w:rFonts w:ascii="Montserrat" w:hAnsi="Montserrat"/>
          <w:noProof/>
          <w:lang w:val="ro-RO"/>
        </w:rPr>
        <w:t>art. 536 din Ordonanța de Urgență a Guvernului privind Codul administrativ nr. 57/2019, cu modificările și completările ulterioare;</w:t>
      </w:r>
    </w:p>
    <w:p w14:paraId="29123430" w14:textId="18CD830A" w:rsidR="00CE4D87" w:rsidRPr="00EB5FB4" w:rsidRDefault="00CE4D87" w:rsidP="00DA7C26">
      <w:pPr>
        <w:numPr>
          <w:ilvl w:val="0"/>
          <w:numId w:val="20"/>
        </w:numPr>
        <w:tabs>
          <w:tab w:val="left" w:pos="720"/>
          <w:tab w:val="left" w:pos="993"/>
          <w:tab w:val="left" w:pos="2160"/>
          <w:tab w:val="left" w:pos="6945"/>
        </w:tabs>
        <w:spacing w:line="240" w:lineRule="auto"/>
        <w:ind w:left="720"/>
        <w:contextualSpacing/>
        <w:jc w:val="both"/>
        <w:rPr>
          <w:rFonts w:ascii="Montserrat" w:hAnsi="Montserrat"/>
          <w:noProof/>
          <w:lang w:val="ro-RO"/>
        </w:rPr>
      </w:pPr>
      <w:bookmarkStart w:id="6" w:name="_Hlk72240626"/>
      <w:r w:rsidRPr="00FC56E7">
        <w:rPr>
          <w:rFonts w:ascii="Montserrat" w:hAnsi="Montserrat"/>
          <w:noProof/>
          <w:lang w:val="ro-RO"/>
        </w:rPr>
        <w:t xml:space="preserve">art. 26 alin. (3) teza </w:t>
      </w:r>
      <w:r w:rsidR="00091D46" w:rsidRPr="00FC56E7">
        <w:rPr>
          <w:rFonts w:ascii="Montserrat" w:hAnsi="Montserrat"/>
          <w:noProof/>
          <w:lang w:val="ro-RO"/>
        </w:rPr>
        <w:t xml:space="preserve">a </w:t>
      </w:r>
      <w:r w:rsidRPr="00FC56E7">
        <w:rPr>
          <w:rFonts w:ascii="Montserrat" w:hAnsi="Montserrat"/>
          <w:noProof/>
          <w:lang w:val="ro-RO"/>
        </w:rPr>
        <w:t>II</w:t>
      </w:r>
      <w:r w:rsidR="00091D46" w:rsidRPr="00FC56E7">
        <w:rPr>
          <w:rFonts w:ascii="Montserrat" w:hAnsi="Montserrat"/>
          <w:noProof/>
          <w:lang w:val="ro-RO"/>
        </w:rPr>
        <w:t>-a</w:t>
      </w:r>
      <w:r w:rsidRPr="00FC56E7">
        <w:rPr>
          <w:rFonts w:ascii="Montserrat" w:hAnsi="Montserrat"/>
          <w:noProof/>
          <w:lang w:val="ro-RO"/>
        </w:rPr>
        <w:t xml:space="preserve"> din Legea nr. 176/2010 </w:t>
      </w:r>
      <w:r w:rsidRPr="00FC56E7">
        <w:rPr>
          <w:rFonts w:ascii="Montserrat" w:hAnsi="Montserrat"/>
          <w:noProof/>
          <w:spacing w:val="5"/>
          <w:shd w:val="clear" w:color="auto" w:fill="FFFFFF"/>
          <w:lang w:val="ro-RO"/>
        </w:rPr>
        <w:t xml:space="preserve">privind integritatea în exercitarea funcţiilor şi demnităţilor publice, pentru modificarea şi completarea Legii nr. 144/2007 privind înfiinţarea, organizarea şi funcţionarea Agenţiei Naţionale de Integritate, precum şi pentru </w:t>
      </w:r>
      <w:r w:rsidRPr="00FC56E7">
        <w:rPr>
          <w:rFonts w:ascii="Montserrat" w:hAnsi="Montserrat"/>
          <w:noProof/>
          <w:spacing w:val="5"/>
          <w:shd w:val="clear" w:color="auto" w:fill="FFFFFF"/>
          <w:lang w:val="ro-RO"/>
        </w:rPr>
        <w:lastRenderedPageBreak/>
        <w:t>modificarea şi completarea altor acte normative</w:t>
      </w:r>
      <w:r w:rsidR="00091D46" w:rsidRPr="00FC56E7">
        <w:rPr>
          <w:rFonts w:ascii="Montserrat" w:hAnsi="Montserrat"/>
          <w:noProof/>
          <w:spacing w:val="5"/>
          <w:shd w:val="clear" w:color="auto" w:fill="FFFFFF"/>
          <w:lang w:val="ro-RO"/>
        </w:rPr>
        <w:t>, cu modificărileși completările ulterioare</w:t>
      </w:r>
      <w:r w:rsidR="00B25BD8" w:rsidRPr="00FC56E7">
        <w:rPr>
          <w:rFonts w:ascii="Montserrat" w:hAnsi="Montserrat"/>
          <w:noProof/>
          <w:spacing w:val="5"/>
          <w:shd w:val="clear" w:color="auto" w:fill="FFFFFF"/>
          <w:lang w:val="ro-RO"/>
        </w:rPr>
        <w:t>;</w:t>
      </w:r>
    </w:p>
    <w:bookmarkEnd w:id="6"/>
    <w:p w14:paraId="62CDD936" w14:textId="77777777" w:rsidR="00532072" w:rsidRPr="00FC56E7" w:rsidRDefault="00532072" w:rsidP="00DA7C26">
      <w:pPr>
        <w:numPr>
          <w:ilvl w:val="0"/>
          <w:numId w:val="20"/>
        </w:numPr>
        <w:tabs>
          <w:tab w:val="left" w:pos="720"/>
          <w:tab w:val="left" w:pos="993"/>
          <w:tab w:val="left" w:pos="1418"/>
          <w:tab w:val="left" w:pos="2160"/>
          <w:tab w:val="left" w:pos="6945"/>
        </w:tabs>
        <w:spacing w:line="240" w:lineRule="auto"/>
        <w:ind w:left="720"/>
        <w:contextualSpacing/>
        <w:jc w:val="both"/>
        <w:rPr>
          <w:rFonts w:ascii="Montserrat" w:hAnsi="Montserrat"/>
          <w:noProof/>
          <w:lang w:val="ro-RO"/>
        </w:rPr>
      </w:pPr>
      <w:r w:rsidRPr="00FC56E7">
        <w:rPr>
          <w:rFonts w:ascii="Montserrat" w:hAnsi="Montserrat"/>
          <w:noProof/>
          <w:lang w:val="ro-RO"/>
        </w:rPr>
        <w:t>art. 1 alin. (1), art. 7, art. 10 și art. 11 din Legea contenciosului administrativ nr. 554/2004, cu modificările și completările ulterioare;</w:t>
      </w:r>
    </w:p>
    <w:p w14:paraId="7FC562CE" w14:textId="77777777" w:rsidR="006E4C14" w:rsidRDefault="006E4C14" w:rsidP="00DA7C26">
      <w:pPr>
        <w:spacing w:before="240" w:after="240" w:line="240" w:lineRule="auto"/>
        <w:jc w:val="both"/>
        <w:rPr>
          <w:rFonts w:ascii="Montserrat" w:eastAsia="Calibri" w:hAnsi="Montserrat"/>
          <w:iCs/>
          <w:noProof/>
          <w:lang w:val="ro-RO"/>
        </w:rPr>
      </w:pPr>
    </w:p>
    <w:p w14:paraId="1C6D4FBC" w14:textId="0EFC4A91" w:rsidR="00CE4D87" w:rsidRPr="00FC56E7" w:rsidRDefault="00CE4D87" w:rsidP="00DA7C26">
      <w:pPr>
        <w:spacing w:before="240" w:after="240" w:line="240" w:lineRule="auto"/>
        <w:jc w:val="both"/>
        <w:rPr>
          <w:rFonts w:ascii="Montserrat" w:eastAsia="Calibri" w:hAnsi="Montserrat"/>
          <w:iCs/>
          <w:noProof/>
          <w:lang w:val="ro-RO"/>
        </w:rPr>
      </w:pPr>
      <w:r w:rsidRPr="00FC56E7">
        <w:rPr>
          <w:rFonts w:ascii="Montserrat" w:eastAsia="Calibri" w:hAnsi="Montserrat"/>
          <w:iCs/>
          <w:noProof/>
          <w:lang w:val="ro-RO"/>
        </w:rPr>
        <w:t xml:space="preserve">În temeiul competențelor stabilite prin art. 196 alin. (1) lit. b) din </w:t>
      </w:r>
      <w:bookmarkStart w:id="7" w:name="_Hlk72070533"/>
      <w:bookmarkStart w:id="8" w:name="_Hlk72072111"/>
      <w:r w:rsidRPr="00FC56E7">
        <w:rPr>
          <w:rFonts w:ascii="Montserrat" w:eastAsia="Calibri" w:hAnsi="Montserrat"/>
          <w:iCs/>
          <w:noProof/>
          <w:lang w:val="ro-RO"/>
        </w:rPr>
        <w:t>Ordonanța de urgență a Guvernului nr. 57/2019 privind Codul administrativ</w:t>
      </w:r>
      <w:r w:rsidR="00230216" w:rsidRPr="00FC56E7">
        <w:rPr>
          <w:rFonts w:ascii="Montserrat" w:eastAsia="Calibri" w:hAnsi="Montserrat"/>
          <w:iCs/>
          <w:noProof/>
          <w:lang w:val="ro-RO"/>
        </w:rPr>
        <w:t>, cu modificările și completările ulterioare</w:t>
      </w:r>
      <w:r w:rsidRPr="00FC56E7">
        <w:rPr>
          <w:rFonts w:ascii="Montserrat" w:eastAsia="Calibri" w:hAnsi="Montserrat"/>
          <w:iCs/>
          <w:noProof/>
          <w:lang w:val="ro-RO"/>
        </w:rPr>
        <w:t>;</w:t>
      </w:r>
      <w:bookmarkEnd w:id="7"/>
    </w:p>
    <w:bookmarkEnd w:id="8"/>
    <w:p w14:paraId="0068E5ED" w14:textId="77777777" w:rsidR="00CE4D87" w:rsidRPr="00FC56E7" w:rsidRDefault="00CE4D87" w:rsidP="00DA7C26">
      <w:pPr>
        <w:tabs>
          <w:tab w:val="left" w:pos="5730"/>
        </w:tabs>
        <w:spacing w:after="240"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FC56E7">
        <w:rPr>
          <w:rFonts w:ascii="Montserrat" w:hAnsi="Montserrat"/>
          <w:b/>
          <w:noProof/>
          <w:lang w:val="ro-RO"/>
        </w:rPr>
        <w:t>D I S P U N E :</w:t>
      </w:r>
    </w:p>
    <w:p w14:paraId="534958EA" w14:textId="77777777" w:rsidR="00CE4D87" w:rsidRPr="00FC56E7" w:rsidRDefault="00CE4D87" w:rsidP="00DA7C26">
      <w:pPr>
        <w:tabs>
          <w:tab w:val="left" w:pos="5730"/>
        </w:tabs>
        <w:spacing w:after="240"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</w:p>
    <w:p w14:paraId="67D7416B" w14:textId="77777777" w:rsidR="004A379B" w:rsidRDefault="00CE4D87" w:rsidP="00DA7C26">
      <w:pPr>
        <w:spacing w:line="240" w:lineRule="auto"/>
        <w:contextualSpacing/>
        <w:jc w:val="both"/>
        <w:rPr>
          <w:rFonts w:ascii="Montserrat" w:hAnsi="Montserrat"/>
          <w:noProof/>
          <w:lang w:val="ro-RO"/>
        </w:rPr>
      </w:pPr>
      <w:r w:rsidRPr="00FC56E7">
        <w:rPr>
          <w:rFonts w:ascii="Montserrat" w:hAnsi="Montserrat"/>
          <w:b/>
          <w:noProof/>
          <w:lang w:val="ro-RO"/>
        </w:rPr>
        <w:t>Art. 1</w:t>
      </w:r>
      <w:r w:rsidRPr="006A5748">
        <w:rPr>
          <w:rFonts w:ascii="Montserrat" w:hAnsi="Montserrat"/>
          <w:b/>
          <w:noProof/>
          <w:lang w:val="ro-RO"/>
        </w:rPr>
        <w:t xml:space="preserve">. </w:t>
      </w:r>
      <w:r w:rsidR="006A5748" w:rsidRPr="006A5748">
        <w:rPr>
          <w:rFonts w:ascii="Montserrat" w:hAnsi="Montserrat"/>
          <w:b/>
          <w:noProof/>
          <w:lang w:val="ro-RO"/>
        </w:rPr>
        <w:t>(1)</w:t>
      </w:r>
      <w:r w:rsidR="006A5748">
        <w:rPr>
          <w:rFonts w:ascii="Montserrat" w:hAnsi="Montserrat"/>
          <w:noProof/>
          <w:lang w:val="ro-RO"/>
        </w:rPr>
        <w:t xml:space="preserve"> </w:t>
      </w:r>
      <w:r w:rsidR="00606DA7" w:rsidRPr="00FC56E7">
        <w:rPr>
          <w:rFonts w:ascii="Montserrat" w:hAnsi="Montserrat"/>
          <w:noProof/>
          <w:lang w:val="ro-RO"/>
        </w:rPr>
        <w:t xml:space="preserve">Neaplicarea </w:t>
      </w:r>
      <w:r w:rsidR="00AC63E8" w:rsidRPr="00FC56E7">
        <w:rPr>
          <w:rFonts w:ascii="Montserrat" w:hAnsi="Montserrat"/>
          <w:noProof/>
          <w:lang w:val="ro-RO"/>
        </w:rPr>
        <w:t xml:space="preserve">de </w:t>
      </w:r>
      <w:r w:rsidR="00606DA7" w:rsidRPr="00FC56E7">
        <w:rPr>
          <w:rFonts w:ascii="Montserrat" w:hAnsi="Montserrat"/>
          <w:noProof/>
          <w:lang w:val="ro-RO"/>
        </w:rPr>
        <w:t>sancțiuni disciplinare doamn</w:t>
      </w:r>
      <w:r w:rsidR="00AC63E8" w:rsidRPr="00FC56E7">
        <w:rPr>
          <w:rFonts w:ascii="Montserrat" w:hAnsi="Montserrat"/>
          <w:noProof/>
          <w:lang w:val="ro-RO"/>
        </w:rPr>
        <w:t xml:space="preserve">ei </w:t>
      </w:r>
      <w:r w:rsidR="00606DA7" w:rsidRPr="00FC56E7">
        <w:rPr>
          <w:rFonts w:ascii="Montserrat" w:hAnsi="Montserrat"/>
          <w:noProof/>
          <w:lang w:val="ro-RO"/>
        </w:rPr>
        <w:t xml:space="preserve">Daniela Șerban, </w:t>
      </w:r>
      <w:r w:rsidR="00EB5FB4">
        <w:rPr>
          <w:rFonts w:ascii="Montserrat" w:hAnsi="Montserrat"/>
          <w:noProof/>
          <w:lang w:val="ro-RO"/>
        </w:rPr>
        <w:t>auditor, clasa I, gradul profesional superior, în cadrul aparatului de specialitate al Consiliului Județean Cluj</w:t>
      </w:r>
      <w:r w:rsidR="004A379B">
        <w:rPr>
          <w:rFonts w:ascii="Montserrat" w:hAnsi="Montserrat"/>
          <w:noProof/>
          <w:lang w:val="ro-RO"/>
        </w:rPr>
        <w:t>.</w:t>
      </w:r>
    </w:p>
    <w:p w14:paraId="4AE06C52" w14:textId="3CCC2F14" w:rsidR="008D1A3B" w:rsidRPr="00FC56E7" w:rsidRDefault="006A5748" w:rsidP="00DA7C26">
      <w:pPr>
        <w:spacing w:line="240" w:lineRule="auto"/>
        <w:contextualSpacing/>
        <w:jc w:val="both"/>
        <w:rPr>
          <w:rFonts w:ascii="Montserrat" w:hAnsi="Montserrat"/>
          <w:b/>
          <w:noProof/>
          <w:lang w:val="ro-RO"/>
        </w:rPr>
      </w:pPr>
      <w:r w:rsidRPr="006A5748">
        <w:rPr>
          <w:rFonts w:ascii="Montserrat" w:hAnsi="Montserrat"/>
          <w:b/>
          <w:bCs/>
          <w:noProof/>
          <w:lang w:val="ro-RO"/>
        </w:rPr>
        <w:t>(2)</w:t>
      </w:r>
      <w:r>
        <w:rPr>
          <w:rFonts w:ascii="Montserrat" w:hAnsi="Montserrat"/>
          <w:noProof/>
          <w:lang w:val="ro-RO"/>
        </w:rPr>
        <w:t xml:space="preserve"> Motivul neaplicării sancțiunii disciplinare</w:t>
      </w:r>
      <w:r w:rsidR="004A379B">
        <w:rPr>
          <w:rFonts w:ascii="Montserrat" w:hAnsi="Montserrat"/>
          <w:noProof/>
          <w:lang w:val="ro-RO"/>
        </w:rPr>
        <w:t>, propuse de Comisia de disciplină din cadrul Consiliului Județean Cluj sa</w:t>
      </w:r>
      <w:r w:rsidR="001364BD">
        <w:rPr>
          <w:rFonts w:ascii="Montserrat" w:hAnsi="Montserrat"/>
          <w:noProof/>
          <w:lang w:val="ro-RO"/>
        </w:rPr>
        <w:t>u</w:t>
      </w:r>
      <w:r w:rsidR="004A379B">
        <w:rPr>
          <w:rFonts w:ascii="Montserrat" w:hAnsi="Montserrat"/>
          <w:noProof/>
          <w:lang w:val="ro-RO"/>
        </w:rPr>
        <w:t xml:space="preserve"> a unei alte </w:t>
      </w:r>
      <w:r w:rsidR="001364BD">
        <w:rPr>
          <w:rFonts w:ascii="Montserrat" w:hAnsi="Montserrat"/>
          <w:noProof/>
          <w:lang w:val="ro-RO"/>
        </w:rPr>
        <w:t xml:space="preserve">sancțiuni disciplinare, </w:t>
      </w:r>
      <w:r w:rsidR="004A379B">
        <w:rPr>
          <w:rFonts w:ascii="Montserrat" w:hAnsi="Montserrat"/>
          <w:noProof/>
          <w:lang w:val="ro-RO"/>
        </w:rPr>
        <w:t xml:space="preserve">il constiuie </w:t>
      </w:r>
      <w:r w:rsidR="00EB5FB4">
        <w:rPr>
          <w:rFonts w:ascii="Montserrat" w:hAnsi="Montserrat"/>
          <w:noProof/>
          <w:lang w:val="ro-RO"/>
        </w:rPr>
        <w:t>împlinir</w:t>
      </w:r>
      <w:r>
        <w:rPr>
          <w:rFonts w:ascii="Montserrat" w:hAnsi="Montserrat"/>
          <w:noProof/>
          <w:lang w:val="ro-RO"/>
        </w:rPr>
        <w:t>ea</w:t>
      </w:r>
      <w:r w:rsidR="00EB5FB4">
        <w:rPr>
          <w:rFonts w:ascii="Montserrat" w:hAnsi="Montserrat"/>
          <w:noProof/>
          <w:lang w:val="ro-RO"/>
        </w:rPr>
        <w:t xml:space="preserve"> termenului de trei ani de la </w:t>
      </w:r>
      <w:r>
        <w:rPr>
          <w:rFonts w:ascii="Montserrat" w:hAnsi="Montserrat"/>
          <w:noProof/>
          <w:lang w:val="ro-RO"/>
        </w:rPr>
        <w:t xml:space="preserve">data </w:t>
      </w:r>
      <w:r w:rsidR="00EB5FB4">
        <w:rPr>
          <w:rFonts w:ascii="Montserrat" w:hAnsi="Montserrat"/>
          <w:noProof/>
          <w:lang w:val="ro-RO"/>
        </w:rPr>
        <w:t>încet</w:t>
      </w:r>
      <w:r>
        <w:rPr>
          <w:rFonts w:ascii="Montserrat" w:hAnsi="Montserrat"/>
          <w:noProof/>
          <w:lang w:val="ro-RO"/>
        </w:rPr>
        <w:t xml:space="preserve">ării </w:t>
      </w:r>
      <w:r w:rsidR="00EB5FB4">
        <w:rPr>
          <w:rFonts w:ascii="Montserrat" w:hAnsi="Montserrat"/>
          <w:noProof/>
          <w:lang w:val="ro-RO"/>
        </w:rPr>
        <w:t xml:space="preserve">cauzei de incompatibilitate, </w:t>
      </w:r>
      <w:r>
        <w:rPr>
          <w:rFonts w:ascii="Montserrat" w:hAnsi="Montserrat"/>
          <w:noProof/>
          <w:lang w:val="ro-RO"/>
        </w:rPr>
        <w:t xml:space="preserve">respectiv de </w:t>
      </w:r>
      <w:r w:rsidR="00EB5FB4">
        <w:rPr>
          <w:rFonts w:ascii="Montserrat" w:hAnsi="Montserrat"/>
          <w:noProof/>
          <w:lang w:val="ro-RO"/>
        </w:rPr>
        <w:t xml:space="preserve">la data de 05.05.2014, </w:t>
      </w:r>
      <w:r w:rsidR="001364BD">
        <w:rPr>
          <w:rFonts w:ascii="Montserrat" w:hAnsi="Montserrat"/>
          <w:noProof/>
          <w:lang w:val="ro-RO"/>
        </w:rPr>
        <w:t>caz reglementat de</w:t>
      </w:r>
      <w:r w:rsidR="00EB5FB4">
        <w:rPr>
          <w:rFonts w:ascii="Montserrat" w:hAnsi="Montserrat"/>
          <w:noProof/>
          <w:lang w:val="ro-RO"/>
        </w:rPr>
        <w:t xml:space="preserve"> </w:t>
      </w:r>
      <w:r w:rsidR="00EB5FB4" w:rsidRPr="00EB5FB4">
        <w:rPr>
          <w:rFonts w:ascii="Montserrat" w:hAnsi="Montserrat"/>
          <w:noProof/>
          <w:lang w:val="ro-RO"/>
        </w:rPr>
        <w:t>art. 26 alin. (3) teza a II-a din Legea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cu modificările</w:t>
      </w:r>
      <w:r>
        <w:rPr>
          <w:rFonts w:ascii="Montserrat" w:hAnsi="Montserrat"/>
          <w:noProof/>
          <w:lang w:val="ro-RO"/>
        </w:rPr>
        <w:t xml:space="preserve"> </w:t>
      </w:r>
      <w:r w:rsidR="00EB5FB4" w:rsidRPr="00EB5FB4">
        <w:rPr>
          <w:rFonts w:ascii="Montserrat" w:hAnsi="Montserrat"/>
          <w:noProof/>
          <w:lang w:val="ro-RO"/>
        </w:rPr>
        <w:t>și completările ulterioare</w:t>
      </w:r>
      <w:r w:rsidR="00AC63E8" w:rsidRPr="00FC56E7">
        <w:rPr>
          <w:rFonts w:ascii="Montserrat" w:hAnsi="Montserrat"/>
          <w:noProof/>
          <w:lang w:val="ro-RO"/>
        </w:rPr>
        <w:t xml:space="preserve">. </w:t>
      </w:r>
    </w:p>
    <w:p w14:paraId="17B56A99" w14:textId="08AF5F1C" w:rsidR="00CE4D87" w:rsidRPr="00FC56E7" w:rsidRDefault="00CE4D87" w:rsidP="00DA7C26">
      <w:pPr>
        <w:spacing w:before="240" w:line="240" w:lineRule="auto"/>
        <w:jc w:val="both"/>
        <w:rPr>
          <w:rFonts w:ascii="Montserrat" w:hAnsi="Montserrat"/>
          <w:bCs/>
          <w:noProof/>
          <w:lang w:val="ro-RO"/>
        </w:rPr>
      </w:pPr>
      <w:r w:rsidRPr="00FC56E7">
        <w:rPr>
          <w:rFonts w:ascii="Montserrat" w:hAnsi="Montserrat"/>
          <w:b/>
          <w:noProof/>
          <w:lang w:val="ro-RO"/>
        </w:rPr>
        <w:t xml:space="preserve">Art. 2. (1) </w:t>
      </w:r>
      <w:r w:rsidRPr="00FC56E7">
        <w:rPr>
          <w:rFonts w:ascii="Montserrat" w:hAnsi="Montserra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5C74095" w14:textId="034BA8A5" w:rsidR="00CE4D87" w:rsidRPr="00FC56E7" w:rsidRDefault="00CE4D87" w:rsidP="00DA7C26">
      <w:pPr>
        <w:spacing w:line="240" w:lineRule="auto"/>
        <w:contextualSpacing/>
        <w:jc w:val="both"/>
        <w:rPr>
          <w:rFonts w:ascii="Montserrat" w:hAnsi="Montserrat"/>
          <w:bCs/>
          <w:noProof/>
          <w:lang w:val="ro-RO" w:eastAsia="ro-RO"/>
        </w:rPr>
      </w:pPr>
      <w:r w:rsidRPr="00FC56E7">
        <w:rPr>
          <w:rFonts w:ascii="Montserrat" w:hAnsi="Montserrat"/>
          <w:b/>
          <w:noProof/>
          <w:lang w:val="ro-RO"/>
        </w:rPr>
        <w:t xml:space="preserve">(2) </w:t>
      </w:r>
      <w:r w:rsidRPr="00FC56E7">
        <w:rPr>
          <w:rFonts w:ascii="Montserrat" w:hAnsi="Montserrat"/>
          <w:bCs/>
          <w:noProof/>
          <w:lang w:val="ro-RO"/>
        </w:rPr>
        <w:t xml:space="preserve">Prezenta dispoziție poate fi atacată la Tribunalul Cluj – Secția </w:t>
      </w:r>
      <w:r w:rsidR="001364BD">
        <w:rPr>
          <w:rFonts w:ascii="Montserrat" w:hAnsi="Montserrat"/>
          <w:bCs/>
          <w:noProof/>
          <w:lang w:val="ro-RO"/>
        </w:rPr>
        <w:t>M</w:t>
      </w:r>
      <w:r w:rsidRPr="00FC56E7">
        <w:rPr>
          <w:rFonts w:ascii="Montserrat" w:hAnsi="Montserrat"/>
          <w:bCs/>
          <w:noProof/>
          <w:lang w:val="ro-RO"/>
        </w:rPr>
        <w:t xml:space="preserve">ixtă de </w:t>
      </w:r>
      <w:r w:rsidR="001364BD">
        <w:rPr>
          <w:rFonts w:ascii="Montserrat" w:hAnsi="Montserrat"/>
          <w:bCs/>
          <w:noProof/>
          <w:lang w:val="ro-RO"/>
        </w:rPr>
        <w:t>C</w:t>
      </w:r>
      <w:r w:rsidRPr="00FC56E7">
        <w:rPr>
          <w:rFonts w:ascii="Montserrat" w:hAnsi="Montserrat"/>
          <w:bCs/>
          <w:noProof/>
          <w:lang w:val="ro-RO"/>
        </w:rPr>
        <w:t xml:space="preserve">ontencios </w:t>
      </w:r>
      <w:r w:rsidR="001364BD">
        <w:rPr>
          <w:rFonts w:ascii="Montserrat" w:hAnsi="Montserrat"/>
          <w:bCs/>
          <w:noProof/>
          <w:lang w:val="ro-RO"/>
        </w:rPr>
        <w:t>A</w:t>
      </w:r>
      <w:r w:rsidRPr="00FC56E7">
        <w:rPr>
          <w:rFonts w:ascii="Montserrat" w:hAnsi="Montserrat"/>
          <w:bCs/>
          <w:noProof/>
          <w:lang w:val="ro-RO"/>
        </w:rPr>
        <w:t xml:space="preserve">dministrativ și </w:t>
      </w:r>
      <w:r w:rsidR="001364BD">
        <w:rPr>
          <w:rFonts w:ascii="Montserrat" w:hAnsi="Montserrat"/>
          <w:bCs/>
          <w:noProof/>
          <w:lang w:val="ro-RO"/>
        </w:rPr>
        <w:t>F</w:t>
      </w:r>
      <w:r w:rsidRPr="00FC56E7">
        <w:rPr>
          <w:rFonts w:ascii="Montserrat" w:hAnsi="Montserrat"/>
          <w:bCs/>
          <w:noProof/>
          <w:lang w:val="ro-RO"/>
        </w:rPr>
        <w:t xml:space="preserve">iscal, de </w:t>
      </w:r>
      <w:r w:rsidR="001364BD">
        <w:rPr>
          <w:rFonts w:ascii="Montserrat" w:hAnsi="Montserrat"/>
          <w:bCs/>
          <w:noProof/>
          <w:lang w:val="ro-RO"/>
        </w:rPr>
        <w:t>C</w:t>
      </w:r>
      <w:r w:rsidRPr="00FC56E7">
        <w:rPr>
          <w:rFonts w:ascii="Montserrat" w:hAnsi="Montserrat"/>
          <w:bCs/>
          <w:noProof/>
          <w:lang w:val="ro-RO"/>
        </w:rPr>
        <w:t xml:space="preserve">onflicte de </w:t>
      </w:r>
      <w:r w:rsidR="001364BD">
        <w:rPr>
          <w:rFonts w:ascii="Montserrat" w:hAnsi="Montserrat"/>
          <w:bCs/>
          <w:noProof/>
          <w:lang w:val="ro-RO"/>
        </w:rPr>
        <w:t>M</w:t>
      </w:r>
      <w:r w:rsidRPr="00FC56E7">
        <w:rPr>
          <w:rFonts w:ascii="Montserrat" w:hAnsi="Montserrat"/>
          <w:bCs/>
          <w:noProof/>
          <w:lang w:val="ro-RO"/>
        </w:rPr>
        <w:t xml:space="preserve">uncă și </w:t>
      </w:r>
      <w:r w:rsidR="001364BD">
        <w:rPr>
          <w:rFonts w:ascii="Montserrat" w:hAnsi="Montserrat"/>
          <w:bCs/>
          <w:noProof/>
          <w:lang w:val="ro-RO"/>
        </w:rPr>
        <w:t>A</w:t>
      </w:r>
      <w:r w:rsidRPr="00FC56E7">
        <w:rPr>
          <w:rFonts w:ascii="Montserrat" w:hAnsi="Montserrat"/>
          <w:bCs/>
          <w:noProof/>
          <w:lang w:val="ro-RO"/>
        </w:rPr>
        <w:t xml:space="preserve">sigurări </w:t>
      </w:r>
      <w:r w:rsidR="001364BD">
        <w:rPr>
          <w:rFonts w:ascii="Montserrat" w:hAnsi="Montserrat"/>
          <w:bCs/>
          <w:noProof/>
          <w:lang w:val="ro-RO"/>
        </w:rPr>
        <w:t>S</w:t>
      </w:r>
      <w:r w:rsidRPr="00FC56E7">
        <w:rPr>
          <w:rFonts w:ascii="Montserrat" w:hAnsi="Montserrat"/>
          <w:bCs/>
          <w:noProof/>
          <w:lang w:val="ro-RO"/>
        </w:rPr>
        <w:t xml:space="preserve">ociale </w:t>
      </w:r>
      <w:r w:rsidRPr="00FC56E7">
        <w:rPr>
          <w:rFonts w:ascii="Montserrat" w:hAnsi="Montserrat"/>
          <w:bCs/>
          <w:noProof/>
          <w:lang w:val="ro-RO" w:eastAsia="ro-RO"/>
        </w:rPr>
        <w:t xml:space="preserve"> în termen de:</w:t>
      </w:r>
    </w:p>
    <w:p w14:paraId="6805552A" w14:textId="5ABD6F45" w:rsidR="00CE4D87" w:rsidRPr="00FC56E7" w:rsidRDefault="00CE4D87" w:rsidP="00DA7C26">
      <w:pPr>
        <w:pStyle w:val="Listparagraf"/>
        <w:numPr>
          <w:ilvl w:val="1"/>
          <w:numId w:val="27"/>
        </w:numPr>
        <w:spacing w:line="240" w:lineRule="auto"/>
        <w:ind w:left="630"/>
        <w:jc w:val="both"/>
        <w:rPr>
          <w:rFonts w:ascii="Montserrat" w:hAnsi="Montserrat"/>
          <w:bCs/>
          <w:noProof/>
          <w:lang w:val="ro-RO"/>
        </w:rPr>
      </w:pPr>
      <w:r w:rsidRPr="00FC56E7">
        <w:rPr>
          <w:rFonts w:ascii="Montserrat" w:hAnsi="Montserrat"/>
          <w:bCs/>
          <w:noProof/>
          <w:lang w:val="ro-RO" w:eastAsia="ro-RO"/>
        </w:rPr>
        <w:t>6 luni, care se calculează c</w:t>
      </w:r>
      <w:r w:rsidRPr="00FC56E7">
        <w:rPr>
          <w:rFonts w:ascii="Montserrat" w:hAnsi="Montserra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FA11F93" w14:textId="7BA78859" w:rsidR="00CE4D87" w:rsidRPr="00FC56E7" w:rsidRDefault="00CE4D87" w:rsidP="00DA7C26">
      <w:pPr>
        <w:pStyle w:val="Listparagraf"/>
        <w:numPr>
          <w:ilvl w:val="1"/>
          <w:numId w:val="27"/>
        </w:numPr>
        <w:spacing w:line="240" w:lineRule="auto"/>
        <w:ind w:left="630"/>
        <w:jc w:val="both"/>
        <w:rPr>
          <w:rFonts w:ascii="Montserrat" w:hAnsi="Montserrat"/>
          <w:b/>
          <w:noProof/>
          <w:lang w:val="ro-RO"/>
        </w:rPr>
      </w:pPr>
      <w:r w:rsidRPr="00FC56E7">
        <w:rPr>
          <w:rFonts w:ascii="Montserrat" w:hAnsi="Montserrat"/>
          <w:noProof/>
          <w:shd w:val="clear" w:color="auto" w:fill="FFFFFF"/>
          <w:lang w:val="ro-RO"/>
        </w:rPr>
        <w:t>un an de la data comunicării prezentei dispoziții,</w:t>
      </w:r>
      <w:r w:rsidRPr="00FC56E7">
        <w:rPr>
          <w:rFonts w:ascii="Montserrat" w:hAnsi="Montserrat"/>
          <w:bCs/>
          <w:noProof/>
          <w:lang w:val="ro-RO" w:eastAsia="ro-RO"/>
        </w:rPr>
        <w:t xml:space="preserve"> pentru </w:t>
      </w:r>
      <w:r w:rsidRPr="00FC56E7">
        <w:rPr>
          <w:rFonts w:ascii="Montserrat" w:hAnsi="Montserrat"/>
          <w:noProof/>
          <w:shd w:val="clear" w:color="auto" w:fill="FFFFFF"/>
          <w:lang w:val="ro-RO"/>
        </w:rPr>
        <w:t>motive temeinice.</w:t>
      </w:r>
    </w:p>
    <w:p w14:paraId="533C7B31" w14:textId="732C1809" w:rsidR="00DA7C26" w:rsidRPr="00912A80" w:rsidRDefault="00CE4D87" w:rsidP="00DA7C26">
      <w:pPr>
        <w:pStyle w:val="Indentcorptext"/>
        <w:spacing w:before="240" w:after="0" w:line="240" w:lineRule="auto"/>
        <w:ind w:left="0"/>
        <w:contextualSpacing/>
        <w:jc w:val="both"/>
        <w:rPr>
          <w:rFonts w:ascii="Montserrat" w:hAnsi="Montserrat"/>
          <w:noProof/>
          <w:lang w:val="ro-RO"/>
        </w:rPr>
      </w:pPr>
      <w:r w:rsidRPr="00912A80">
        <w:rPr>
          <w:rFonts w:ascii="Montserrat" w:hAnsi="Montserrat"/>
          <w:b/>
          <w:bCs/>
          <w:noProof/>
          <w:lang w:val="ro-RO"/>
        </w:rPr>
        <w:t>Art. 3.</w:t>
      </w:r>
      <w:r w:rsidRPr="00912A80">
        <w:rPr>
          <w:rFonts w:ascii="Montserrat" w:hAnsi="Montserrat"/>
          <w:noProof/>
          <w:lang w:val="ro-RO"/>
        </w:rPr>
        <w:t xml:space="preserve"> </w:t>
      </w:r>
      <w:r w:rsidR="006E4C14" w:rsidRPr="00912A80">
        <w:rPr>
          <w:rFonts w:ascii="Montserrat" w:hAnsi="Montserrat"/>
          <w:noProof/>
          <w:lang w:val="ro-RO"/>
        </w:rPr>
        <w:t>P</w:t>
      </w:r>
      <w:r w:rsidR="00DA7C26" w:rsidRPr="00912A80">
        <w:rPr>
          <w:rFonts w:ascii="Montserrat" w:hAnsi="Montserrat"/>
          <w:noProof/>
          <w:lang w:val="ro-RO"/>
        </w:rPr>
        <w:t xml:space="preserve">rezenta dispoziție </w:t>
      </w:r>
      <w:r w:rsidR="006E4C14" w:rsidRPr="00912A80">
        <w:rPr>
          <w:rFonts w:ascii="Montserrat" w:hAnsi="Montserrat"/>
          <w:noProof/>
          <w:lang w:val="ro-RO"/>
        </w:rPr>
        <w:t>cuprinde următoarele anexe:</w:t>
      </w:r>
    </w:p>
    <w:p w14:paraId="4537F6BD" w14:textId="1F2C0F5A" w:rsidR="00DA7C26" w:rsidRPr="00912A80" w:rsidRDefault="006E4C14" w:rsidP="00DA7C26">
      <w:pPr>
        <w:pStyle w:val="Indentcorptext"/>
        <w:numPr>
          <w:ilvl w:val="0"/>
          <w:numId w:val="39"/>
        </w:numPr>
        <w:spacing w:before="240" w:after="0" w:line="240" w:lineRule="auto"/>
        <w:contextualSpacing/>
        <w:jc w:val="both"/>
        <w:rPr>
          <w:rFonts w:ascii="Montserrat" w:hAnsi="Montserrat"/>
          <w:noProof/>
          <w:lang w:val="ro-RO"/>
        </w:rPr>
      </w:pPr>
      <w:r w:rsidRPr="00912A80">
        <w:rPr>
          <w:rFonts w:ascii="Montserrat" w:hAnsi="Montserrat"/>
          <w:noProof/>
          <w:lang w:val="ro-RO"/>
        </w:rPr>
        <w:t xml:space="preserve">în anexa nr. 1 </w:t>
      </w:r>
      <w:r w:rsidR="00DA7C26" w:rsidRPr="00912A80">
        <w:rPr>
          <w:rFonts w:ascii="Montserrat" w:hAnsi="Montserrat"/>
          <w:noProof/>
          <w:lang w:val="ro-RO"/>
        </w:rPr>
        <w:t>Referatul Direcției Juridice privind privind neaplicarea de sancțiuni disciplinare doamnei Daniela Șerban, auditor în cadrul aparatului de specialitate al Consiliului Județean Cluj  cu nr. 17998/18.05.2021</w:t>
      </w:r>
    </w:p>
    <w:p w14:paraId="3638963F" w14:textId="5AB462EF" w:rsidR="002D2168" w:rsidRPr="00912A80" w:rsidRDefault="006E4C14" w:rsidP="00DA7C26">
      <w:pPr>
        <w:pStyle w:val="Indentcorptext"/>
        <w:numPr>
          <w:ilvl w:val="0"/>
          <w:numId w:val="39"/>
        </w:numPr>
        <w:spacing w:before="240" w:after="0" w:line="240" w:lineRule="auto"/>
        <w:contextualSpacing/>
        <w:jc w:val="both"/>
        <w:rPr>
          <w:rFonts w:ascii="Montserrat" w:hAnsi="Montserrat"/>
          <w:noProof/>
          <w:lang w:val="ro-RO"/>
        </w:rPr>
      </w:pPr>
      <w:r w:rsidRPr="00912A80">
        <w:rPr>
          <w:rFonts w:ascii="Montserrat" w:hAnsi="Montserrat"/>
          <w:noProof/>
          <w:lang w:val="ro-RO"/>
        </w:rPr>
        <w:t xml:space="preserve">în anexa nr. 2 </w:t>
      </w:r>
      <w:r w:rsidR="00DA7C26" w:rsidRPr="00912A80">
        <w:rPr>
          <w:rFonts w:ascii="Montserrat" w:hAnsi="Montserrat"/>
          <w:noProof/>
          <w:lang w:val="ro-RO"/>
        </w:rPr>
        <w:t>P</w:t>
      </w:r>
      <w:r w:rsidR="006A5748" w:rsidRPr="00912A80">
        <w:rPr>
          <w:rFonts w:ascii="Montserrat" w:hAnsi="Montserrat"/>
          <w:noProof/>
          <w:lang w:val="ro-RO"/>
        </w:rPr>
        <w:t xml:space="preserve">ropunerea </w:t>
      </w:r>
      <w:r w:rsidR="00A85004" w:rsidRPr="00912A80">
        <w:rPr>
          <w:rFonts w:ascii="Montserrat" w:hAnsi="Montserrat"/>
          <w:noProof/>
          <w:lang w:val="ro-RO"/>
        </w:rPr>
        <w:t>Comisiei de disciplin</w:t>
      </w:r>
      <w:r w:rsidR="006A5748" w:rsidRPr="00912A80">
        <w:rPr>
          <w:rFonts w:ascii="Montserrat" w:hAnsi="Montserrat"/>
          <w:noProof/>
          <w:lang w:val="ro-RO"/>
        </w:rPr>
        <w:t>ă</w:t>
      </w:r>
      <w:r w:rsidR="00A85004" w:rsidRPr="00912A80">
        <w:rPr>
          <w:rFonts w:ascii="Montserrat" w:hAnsi="Montserrat"/>
          <w:noProof/>
          <w:lang w:val="ro-RO"/>
        </w:rPr>
        <w:t xml:space="preserve"> </w:t>
      </w:r>
      <w:r w:rsidR="006A5748" w:rsidRPr="00912A80">
        <w:rPr>
          <w:rFonts w:ascii="Montserrat" w:hAnsi="Montserrat"/>
          <w:noProof/>
          <w:lang w:val="ro-RO"/>
        </w:rPr>
        <w:t>din cadrul Consiliului Județean Cluj înregistrată cu nr. 15.642/27.04.2021.</w:t>
      </w:r>
      <w:r w:rsidR="00A85004" w:rsidRPr="00912A80">
        <w:rPr>
          <w:rFonts w:ascii="Montserrat" w:hAnsi="Montserrat"/>
          <w:noProof/>
          <w:lang w:val="ro-RO"/>
        </w:rPr>
        <w:t xml:space="preserve"> </w:t>
      </w:r>
      <w:r w:rsidR="00D36C02" w:rsidRPr="00912A80">
        <w:rPr>
          <w:rFonts w:ascii="Montserrat" w:hAnsi="Montserrat"/>
          <w:noProof/>
          <w:lang w:val="ro-RO"/>
        </w:rPr>
        <w:t xml:space="preserve"> </w:t>
      </w:r>
    </w:p>
    <w:p w14:paraId="05DC2890" w14:textId="77777777" w:rsidR="002D2168" w:rsidRPr="00FC56E7" w:rsidRDefault="002D2168" w:rsidP="00DA7C26">
      <w:pPr>
        <w:pStyle w:val="Indentcorptext"/>
        <w:spacing w:before="240" w:after="0" w:line="240" w:lineRule="auto"/>
        <w:ind w:left="0"/>
        <w:contextualSpacing/>
        <w:rPr>
          <w:rFonts w:ascii="Montserrat" w:hAnsi="Montserrat"/>
          <w:noProof/>
          <w:lang w:val="ro-RO"/>
        </w:rPr>
      </w:pPr>
    </w:p>
    <w:p w14:paraId="1BEE6E55" w14:textId="70658B5D" w:rsidR="00CE4D87" w:rsidRPr="00FC56E7" w:rsidRDefault="00CE4D87" w:rsidP="00DA7C26">
      <w:pPr>
        <w:pStyle w:val="Indentcorptext"/>
        <w:spacing w:before="240" w:after="0" w:line="240" w:lineRule="auto"/>
        <w:ind w:left="0"/>
        <w:contextualSpacing/>
        <w:jc w:val="both"/>
        <w:rPr>
          <w:rFonts w:ascii="Montserrat" w:hAnsi="Montserrat"/>
          <w:noProof/>
          <w:lang w:val="ro-RO"/>
        </w:rPr>
      </w:pPr>
      <w:r w:rsidRPr="00FC56E7">
        <w:rPr>
          <w:rFonts w:ascii="Montserrat" w:hAnsi="Montserrat"/>
          <w:b/>
          <w:noProof/>
          <w:lang w:val="ro-RO"/>
        </w:rPr>
        <w:t>Art.</w:t>
      </w:r>
      <w:r w:rsidR="00E553D3">
        <w:rPr>
          <w:rFonts w:ascii="Montserrat" w:hAnsi="Montserrat"/>
          <w:b/>
          <w:noProof/>
          <w:lang w:val="ro-RO"/>
        </w:rPr>
        <w:t xml:space="preserve"> </w:t>
      </w:r>
      <w:r w:rsidRPr="00FC56E7">
        <w:rPr>
          <w:rFonts w:ascii="Montserrat" w:hAnsi="Montserrat"/>
          <w:b/>
          <w:noProof/>
          <w:lang w:val="ro-RO"/>
        </w:rPr>
        <w:t xml:space="preserve">4. </w:t>
      </w:r>
      <w:r w:rsidRPr="00FC56E7">
        <w:rPr>
          <w:rFonts w:ascii="Montserrat" w:hAnsi="Montserrat"/>
          <w:noProof/>
          <w:lang w:val="ro-RO"/>
        </w:rPr>
        <w:t>Prezenta dispoziţie se comunică doamnei Șerban Daniela, Direcţiei Generale Buget-Finanţe, Resurse Umane - Serviciul Resurse Umane, Agenției Naționale de Integritate, precum şi Prefectului Judeţului Cluj.</w:t>
      </w:r>
    </w:p>
    <w:p w14:paraId="250B6708" w14:textId="77777777" w:rsidR="00CE4D87" w:rsidRPr="00FC56E7" w:rsidRDefault="00CE4D87" w:rsidP="00DA7C26">
      <w:pPr>
        <w:pStyle w:val="Indentcorptext"/>
        <w:spacing w:line="240" w:lineRule="auto"/>
        <w:ind w:firstLine="705"/>
        <w:contextualSpacing/>
        <w:rPr>
          <w:rFonts w:ascii="Montserrat" w:hAnsi="Montserrat"/>
          <w:noProof/>
          <w:lang w:val="ro-RO"/>
        </w:rPr>
      </w:pPr>
      <w:r w:rsidRPr="00FC56E7">
        <w:rPr>
          <w:rFonts w:ascii="Montserrat" w:hAnsi="Montserrat"/>
          <w:noProof/>
          <w:lang w:val="ro-RO"/>
        </w:rPr>
        <w:t xml:space="preserve">          </w:t>
      </w:r>
      <w:r w:rsidRPr="00FC56E7">
        <w:rPr>
          <w:rFonts w:ascii="Montserrat" w:hAnsi="Montserrat"/>
          <w:noProof/>
          <w:lang w:val="ro-RO"/>
        </w:rPr>
        <w:tab/>
      </w:r>
    </w:p>
    <w:p w14:paraId="79E3EFC7" w14:textId="77777777" w:rsidR="00455997" w:rsidRPr="00FC56E7" w:rsidRDefault="00455997" w:rsidP="00DA7C26">
      <w:pPr>
        <w:pStyle w:val="Indentcorptext"/>
        <w:spacing w:line="240" w:lineRule="auto"/>
        <w:ind w:left="0"/>
        <w:contextualSpacing/>
        <w:rPr>
          <w:rFonts w:ascii="Montserrat" w:hAnsi="Montserrat"/>
          <w:noProof/>
          <w:lang w:val="ro-RO"/>
        </w:rPr>
      </w:pPr>
    </w:p>
    <w:p w14:paraId="5BB7D256" w14:textId="7E7C7871" w:rsidR="00CE4D87" w:rsidRPr="00FC56E7" w:rsidRDefault="00CE4D87" w:rsidP="00DA7C26">
      <w:pPr>
        <w:spacing w:line="240" w:lineRule="auto"/>
        <w:ind w:left="720" w:right="297"/>
        <w:contextualSpacing/>
        <w:rPr>
          <w:rFonts w:ascii="Montserrat" w:hAnsi="Montserrat"/>
          <w:b/>
          <w:noProof/>
          <w:lang w:val="ro-RO"/>
        </w:rPr>
      </w:pPr>
      <w:r w:rsidRPr="00FC56E7">
        <w:rPr>
          <w:rFonts w:ascii="Montserrat" w:hAnsi="Montserrat"/>
          <w:b/>
          <w:noProof/>
          <w:lang w:val="ro-RO"/>
        </w:rPr>
        <w:t xml:space="preserve">    P R E Ş E D I N T E ,</w:t>
      </w:r>
      <w:r w:rsidRPr="00FC56E7">
        <w:rPr>
          <w:rFonts w:ascii="Montserrat" w:hAnsi="Montserrat"/>
          <w:b/>
          <w:noProof/>
          <w:lang w:val="ro-RO"/>
        </w:rPr>
        <w:tab/>
        <w:t xml:space="preserve">                           </w:t>
      </w:r>
      <w:r w:rsidR="002D2168" w:rsidRPr="00FC56E7">
        <w:rPr>
          <w:rFonts w:ascii="Montserrat" w:hAnsi="Montserrat"/>
          <w:b/>
          <w:noProof/>
          <w:lang w:val="ro-RO"/>
        </w:rPr>
        <w:t xml:space="preserve">            </w:t>
      </w:r>
      <w:r w:rsidR="00A85004">
        <w:rPr>
          <w:rFonts w:ascii="Montserrat" w:hAnsi="Montserrat"/>
          <w:b/>
          <w:noProof/>
          <w:lang w:val="ro-RO"/>
        </w:rPr>
        <w:t xml:space="preserve">   </w:t>
      </w:r>
      <w:r w:rsidR="002D2168" w:rsidRPr="00FC56E7">
        <w:rPr>
          <w:rFonts w:ascii="Montserrat" w:hAnsi="Montserrat"/>
          <w:b/>
          <w:noProof/>
          <w:lang w:val="ro-RO"/>
        </w:rPr>
        <w:t xml:space="preserve">  </w:t>
      </w:r>
      <w:r w:rsidRPr="00FC56E7">
        <w:rPr>
          <w:rFonts w:ascii="Montserrat" w:hAnsi="Montserrat"/>
          <w:b/>
          <w:noProof/>
          <w:lang w:val="ro-RO"/>
        </w:rPr>
        <w:t>Contrasemnează:</w:t>
      </w:r>
    </w:p>
    <w:p w14:paraId="360D2534" w14:textId="04494CDF" w:rsidR="00CE4D87" w:rsidRPr="00FC56E7" w:rsidRDefault="00CE4D87" w:rsidP="00DA7C26">
      <w:pPr>
        <w:spacing w:line="240" w:lineRule="auto"/>
        <w:ind w:right="297"/>
        <w:contextualSpacing/>
        <w:rPr>
          <w:rFonts w:ascii="Montserrat" w:hAnsi="Montserrat"/>
          <w:b/>
          <w:noProof/>
          <w:lang w:val="ro-RO"/>
        </w:rPr>
      </w:pPr>
      <w:r w:rsidRPr="00FC56E7">
        <w:rPr>
          <w:rFonts w:ascii="Montserrat" w:hAnsi="Montserrat"/>
          <w:b/>
          <w:noProof/>
          <w:lang w:val="ro-RO"/>
        </w:rPr>
        <w:tab/>
        <w:t xml:space="preserve">       </w:t>
      </w:r>
      <w:r w:rsidRPr="00FC56E7">
        <w:rPr>
          <w:rFonts w:ascii="Montserrat" w:hAnsi="Montserrat"/>
          <w:b/>
          <w:noProof/>
          <w:lang w:val="ro-RO"/>
        </w:rPr>
        <w:tab/>
      </w:r>
      <w:r w:rsidRPr="00FC56E7">
        <w:rPr>
          <w:rFonts w:ascii="Montserrat" w:hAnsi="Montserrat"/>
          <w:b/>
          <w:noProof/>
          <w:lang w:val="ro-RO"/>
        </w:rPr>
        <w:tab/>
      </w:r>
      <w:r w:rsidRPr="00FC56E7">
        <w:rPr>
          <w:rFonts w:ascii="Montserrat" w:hAnsi="Montserrat"/>
          <w:b/>
          <w:noProof/>
          <w:lang w:val="ro-RO"/>
        </w:rPr>
        <w:tab/>
      </w:r>
      <w:r w:rsidRPr="00FC56E7">
        <w:rPr>
          <w:rFonts w:ascii="Montserrat" w:hAnsi="Montserrat"/>
          <w:b/>
          <w:noProof/>
          <w:lang w:val="ro-RO"/>
        </w:rPr>
        <w:tab/>
        <w:t xml:space="preserve">          </w:t>
      </w:r>
      <w:r w:rsidR="002D2168" w:rsidRPr="00FC56E7">
        <w:rPr>
          <w:rFonts w:ascii="Montserrat" w:hAnsi="Montserrat"/>
          <w:b/>
          <w:noProof/>
          <w:lang w:val="ro-RO"/>
        </w:rPr>
        <w:t xml:space="preserve">                </w:t>
      </w:r>
      <w:r w:rsidRPr="00FC56E7">
        <w:rPr>
          <w:rFonts w:ascii="Montserrat" w:hAnsi="Montserrat"/>
          <w:b/>
          <w:noProof/>
          <w:lang w:val="ro-RO"/>
        </w:rPr>
        <w:t>SECRETAR GENERAL AL JUDEŢULUI,</w:t>
      </w:r>
    </w:p>
    <w:p w14:paraId="4A882106" w14:textId="2218BC9D" w:rsidR="008D1A3B" w:rsidRPr="00FC56E7" w:rsidRDefault="00CE4D87" w:rsidP="00DA7C26">
      <w:pPr>
        <w:spacing w:line="240" w:lineRule="auto"/>
        <w:ind w:right="297"/>
        <w:contextualSpacing/>
        <w:rPr>
          <w:rFonts w:ascii="Montserrat" w:hAnsi="Montserrat"/>
          <w:bCs/>
          <w:noProof/>
          <w:lang w:val="ro-RO"/>
        </w:rPr>
      </w:pPr>
      <w:r w:rsidRPr="00FC56E7">
        <w:rPr>
          <w:rFonts w:ascii="Montserrat" w:hAnsi="Montserrat"/>
          <w:bCs/>
          <w:noProof/>
          <w:lang w:val="ro-RO"/>
        </w:rPr>
        <w:t xml:space="preserve">                         </w:t>
      </w:r>
      <w:r w:rsidR="002D2168" w:rsidRPr="00FC56E7">
        <w:rPr>
          <w:rFonts w:ascii="Montserrat" w:hAnsi="Montserrat"/>
          <w:bCs/>
          <w:noProof/>
          <w:lang w:val="ro-RO"/>
        </w:rPr>
        <w:t xml:space="preserve"> </w:t>
      </w:r>
      <w:r w:rsidRPr="00FC56E7">
        <w:rPr>
          <w:rFonts w:ascii="Montserrat" w:hAnsi="Montserrat"/>
          <w:bCs/>
          <w:noProof/>
          <w:lang w:val="ro-RO"/>
        </w:rPr>
        <w:t xml:space="preserve">Alin Tișe                                            </w:t>
      </w:r>
      <w:r w:rsidR="002D2168" w:rsidRPr="00FC56E7">
        <w:rPr>
          <w:rFonts w:ascii="Montserrat" w:hAnsi="Montserrat"/>
          <w:bCs/>
          <w:noProof/>
          <w:lang w:val="ro-RO"/>
        </w:rPr>
        <w:t xml:space="preserve">                          </w:t>
      </w:r>
      <w:r w:rsidRPr="00FC56E7">
        <w:rPr>
          <w:rFonts w:ascii="Montserrat" w:hAnsi="Montserrat"/>
          <w:bCs/>
          <w:noProof/>
          <w:lang w:val="ro-RO"/>
        </w:rPr>
        <w:t xml:space="preserve"> Simona Gaci</w:t>
      </w:r>
    </w:p>
    <w:sectPr w:rsidR="008D1A3B" w:rsidRPr="00FC56E7" w:rsidSect="00FC56E7">
      <w:headerReference w:type="default" r:id="rId8"/>
      <w:footerReference w:type="default" r:id="rId9"/>
      <w:pgSz w:w="11909" w:h="16834"/>
      <w:pgMar w:top="742" w:right="839" w:bottom="810" w:left="1276" w:header="450" w:footer="6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056A" w14:textId="77777777" w:rsidR="00913DBF" w:rsidRDefault="00913DBF">
      <w:pPr>
        <w:spacing w:line="240" w:lineRule="auto"/>
      </w:pPr>
      <w:r>
        <w:separator/>
      </w:r>
    </w:p>
  </w:endnote>
  <w:endnote w:type="continuationSeparator" w:id="0">
    <w:p w14:paraId="74B921F7" w14:textId="77777777" w:rsidR="00913DBF" w:rsidRDefault="00913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6628" w14:textId="4DC25E61" w:rsidR="009C550C" w:rsidRDefault="00490172">
    <w:r>
      <w:rPr>
        <w:noProof/>
      </w:rPr>
      <w:drawing>
        <wp:anchor distT="0" distB="0" distL="0" distR="0" simplePos="0" relativeHeight="251659264" behindDoc="0" locked="0" layoutInCell="1" hidden="0" allowOverlap="1" wp14:anchorId="395F52D4" wp14:editId="4BFFEE58">
          <wp:simplePos x="0" y="0"/>
          <wp:positionH relativeFrom="page">
            <wp:align>right</wp:align>
          </wp:positionH>
          <wp:positionV relativeFrom="paragraph">
            <wp:posOffset>51435</wp:posOffset>
          </wp:positionV>
          <wp:extent cx="2779237" cy="421420"/>
          <wp:effectExtent l="0" t="0" r="254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BC41" w14:textId="77777777" w:rsidR="00913DBF" w:rsidRDefault="00913DBF">
      <w:pPr>
        <w:spacing w:line="240" w:lineRule="auto"/>
      </w:pPr>
      <w:r>
        <w:separator/>
      </w:r>
    </w:p>
  </w:footnote>
  <w:footnote w:type="continuationSeparator" w:id="0">
    <w:p w14:paraId="0B228135" w14:textId="77777777" w:rsidR="00913DBF" w:rsidRDefault="00913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5A03" w14:textId="77777777" w:rsidR="00A07EF5" w:rsidRDefault="00490172">
    <w:r>
      <w:rPr>
        <w:noProof/>
      </w:rPr>
      <w:drawing>
        <wp:inline distT="0" distB="0" distL="0" distR="0" wp14:anchorId="6C1B834B" wp14:editId="7688D079">
          <wp:extent cx="2968832" cy="641521"/>
          <wp:effectExtent l="0" t="0" r="3175" b="635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B2B873" wp14:editId="585B15C7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AE155" w14:textId="77777777" w:rsidR="00A07EF5" w:rsidRDefault="00B330BF"/>
  <w:p w14:paraId="31D35538" w14:textId="77777777" w:rsidR="009C550C" w:rsidRDefault="00B330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BBD"/>
    <w:multiLevelType w:val="hybridMultilevel"/>
    <w:tmpl w:val="9342E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0AA5"/>
    <w:multiLevelType w:val="hybridMultilevel"/>
    <w:tmpl w:val="0B309A66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180019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5A004DC"/>
    <w:multiLevelType w:val="hybridMultilevel"/>
    <w:tmpl w:val="A184DE44"/>
    <w:lvl w:ilvl="0" w:tplc="504258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0542"/>
    <w:multiLevelType w:val="hybridMultilevel"/>
    <w:tmpl w:val="BFBAD6C6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68C6"/>
    <w:multiLevelType w:val="hybridMultilevel"/>
    <w:tmpl w:val="80108D18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81F30"/>
    <w:multiLevelType w:val="hybridMultilevel"/>
    <w:tmpl w:val="6F1E470C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D0775"/>
    <w:multiLevelType w:val="hybridMultilevel"/>
    <w:tmpl w:val="06D0D0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67A8"/>
    <w:multiLevelType w:val="hybridMultilevel"/>
    <w:tmpl w:val="AD7CF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4FFA"/>
    <w:multiLevelType w:val="hybridMultilevel"/>
    <w:tmpl w:val="B05655B6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87CC10A4">
      <w:start w:val="1"/>
      <w:numFmt w:val="lowerLetter"/>
      <w:lvlText w:val="%2)"/>
      <w:lvlJc w:val="left"/>
      <w:pPr>
        <w:ind w:left="2145" w:hanging="360"/>
      </w:pPr>
      <w:rPr>
        <w:b/>
        <w:bCs w:val="0"/>
      </w:r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2A42813"/>
    <w:multiLevelType w:val="hybridMultilevel"/>
    <w:tmpl w:val="472CC49C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C7196"/>
    <w:multiLevelType w:val="hybridMultilevel"/>
    <w:tmpl w:val="9EE8BBC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5802A3"/>
    <w:multiLevelType w:val="hybridMultilevel"/>
    <w:tmpl w:val="2126F7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80C19"/>
    <w:multiLevelType w:val="hybridMultilevel"/>
    <w:tmpl w:val="90D84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27044B"/>
    <w:multiLevelType w:val="hybridMultilevel"/>
    <w:tmpl w:val="C26EAC1E"/>
    <w:lvl w:ilvl="0" w:tplc="FDD0E1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6576EE"/>
    <w:multiLevelType w:val="hybridMultilevel"/>
    <w:tmpl w:val="A324380A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82F84"/>
    <w:multiLevelType w:val="hybridMultilevel"/>
    <w:tmpl w:val="429019DE"/>
    <w:lvl w:ilvl="0" w:tplc="AAA03A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1D79"/>
    <w:multiLevelType w:val="hybridMultilevel"/>
    <w:tmpl w:val="5478E350"/>
    <w:lvl w:ilvl="0" w:tplc="1F80E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2345D"/>
    <w:multiLevelType w:val="hybridMultilevel"/>
    <w:tmpl w:val="15CC9E90"/>
    <w:lvl w:ilvl="0" w:tplc="665AEB7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AC46995C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3F61C5"/>
    <w:multiLevelType w:val="hybridMultilevel"/>
    <w:tmpl w:val="3CD64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9751F"/>
    <w:multiLevelType w:val="hybridMultilevel"/>
    <w:tmpl w:val="AD0A086E"/>
    <w:lvl w:ilvl="0" w:tplc="ED56B8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3E251E"/>
    <w:multiLevelType w:val="hybridMultilevel"/>
    <w:tmpl w:val="337685F2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14B0B"/>
    <w:multiLevelType w:val="hybridMultilevel"/>
    <w:tmpl w:val="647EB260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2FB8"/>
    <w:multiLevelType w:val="hybridMultilevel"/>
    <w:tmpl w:val="C6B241C6"/>
    <w:lvl w:ilvl="0" w:tplc="040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4AB9666F"/>
    <w:multiLevelType w:val="hybridMultilevel"/>
    <w:tmpl w:val="DAE4D66A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20E"/>
    <w:multiLevelType w:val="hybridMultilevel"/>
    <w:tmpl w:val="93BAD8FE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938F4"/>
    <w:multiLevelType w:val="hybridMultilevel"/>
    <w:tmpl w:val="4A5C0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53867"/>
    <w:multiLevelType w:val="hybridMultilevel"/>
    <w:tmpl w:val="28FCAF20"/>
    <w:lvl w:ilvl="0" w:tplc="0418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8" w15:restartNumberingAfterBreak="0">
    <w:nsid w:val="5CF73AA2"/>
    <w:multiLevelType w:val="hybridMultilevel"/>
    <w:tmpl w:val="453091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387797"/>
    <w:multiLevelType w:val="hybridMultilevel"/>
    <w:tmpl w:val="58BA3216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10827"/>
    <w:multiLevelType w:val="hybridMultilevel"/>
    <w:tmpl w:val="11EA83F2"/>
    <w:lvl w:ilvl="0" w:tplc="9A60F91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547AB"/>
    <w:multiLevelType w:val="hybridMultilevel"/>
    <w:tmpl w:val="7D4683AA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A137D"/>
    <w:multiLevelType w:val="hybridMultilevel"/>
    <w:tmpl w:val="994A2CBE"/>
    <w:lvl w:ilvl="0" w:tplc="CD9C5F64">
      <w:start w:val="3"/>
      <w:numFmt w:val="decimal"/>
      <w:lvlText w:val="(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E651E"/>
    <w:multiLevelType w:val="hybridMultilevel"/>
    <w:tmpl w:val="E6A25F7E"/>
    <w:lvl w:ilvl="0" w:tplc="CA721DEA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47242"/>
    <w:multiLevelType w:val="hybridMultilevel"/>
    <w:tmpl w:val="293C6DA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553771"/>
    <w:multiLevelType w:val="hybridMultilevel"/>
    <w:tmpl w:val="933CEEE8"/>
    <w:lvl w:ilvl="0" w:tplc="E654A2D0">
      <w:start w:val="5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31E10"/>
    <w:multiLevelType w:val="hybridMultilevel"/>
    <w:tmpl w:val="2548BD14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31"/>
  </w:num>
  <w:num w:numId="4">
    <w:abstractNumId w:val="6"/>
  </w:num>
  <w:num w:numId="5">
    <w:abstractNumId w:val="20"/>
  </w:num>
  <w:num w:numId="6">
    <w:abstractNumId w:val="27"/>
  </w:num>
  <w:num w:numId="7">
    <w:abstractNumId w:val="16"/>
  </w:num>
  <w:num w:numId="8">
    <w:abstractNumId w:val="18"/>
  </w:num>
  <w:num w:numId="9">
    <w:abstractNumId w:val="12"/>
  </w:num>
  <w:num w:numId="10">
    <w:abstractNumId w:val="17"/>
  </w:num>
  <w:num w:numId="11">
    <w:abstractNumId w:val="19"/>
  </w:num>
  <w:num w:numId="12">
    <w:abstractNumId w:val="21"/>
  </w:num>
  <w:num w:numId="13">
    <w:abstractNumId w:val="32"/>
  </w:num>
  <w:num w:numId="14">
    <w:abstractNumId w:val="34"/>
  </w:num>
  <w:num w:numId="15">
    <w:abstractNumId w:val="22"/>
  </w:num>
  <w:num w:numId="16">
    <w:abstractNumId w:val="37"/>
  </w:num>
  <w:num w:numId="17">
    <w:abstractNumId w:val="24"/>
  </w:num>
  <w:num w:numId="18">
    <w:abstractNumId w:val="23"/>
  </w:num>
  <w:num w:numId="19">
    <w:abstractNumId w:val="5"/>
  </w:num>
  <w:num w:numId="20">
    <w:abstractNumId w:val="36"/>
  </w:num>
  <w:num w:numId="21">
    <w:abstractNumId w:val="14"/>
  </w:num>
  <w:num w:numId="22">
    <w:abstractNumId w:val="25"/>
  </w:num>
  <w:num w:numId="23">
    <w:abstractNumId w:val="4"/>
  </w:num>
  <w:num w:numId="24">
    <w:abstractNumId w:val="29"/>
  </w:num>
  <w:num w:numId="25">
    <w:abstractNumId w:val="3"/>
  </w:num>
  <w:num w:numId="26">
    <w:abstractNumId w:val="1"/>
  </w:num>
  <w:num w:numId="27">
    <w:abstractNumId w:val="8"/>
  </w:num>
  <w:num w:numId="28">
    <w:abstractNumId w:val="28"/>
  </w:num>
  <w:num w:numId="29">
    <w:abstractNumId w:val="26"/>
  </w:num>
  <w:num w:numId="30">
    <w:abstractNumId w:val="9"/>
  </w:num>
  <w:num w:numId="31">
    <w:abstractNumId w:val="38"/>
  </w:num>
  <w:num w:numId="32">
    <w:abstractNumId w:val="15"/>
  </w:num>
  <w:num w:numId="33">
    <w:abstractNumId w:val="13"/>
  </w:num>
  <w:num w:numId="34">
    <w:abstractNumId w:val="0"/>
  </w:num>
  <w:num w:numId="35">
    <w:abstractNumId w:val="11"/>
  </w:num>
  <w:num w:numId="36">
    <w:abstractNumId w:val="35"/>
  </w:num>
  <w:num w:numId="37">
    <w:abstractNumId w:val="7"/>
  </w:num>
  <w:num w:numId="38">
    <w:abstractNumId w:val="1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13"/>
    <w:rsid w:val="000300DF"/>
    <w:rsid w:val="00053C14"/>
    <w:rsid w:val="00061E2D"/>
    <w:rsid w:val="00073D11"/>
    <w:rsid w:val="00077B19"/>
    <w:rsid w:val="00091D46"/>
    <w:rsid w:val="0011056C"/>
    <w:rsid w:val="001364BD"/>
    <w:rsid w:val="00136771"/>
    <w:rsid w:val="001A715F"/>
    <w:rsid w:val="00230216"/>
    <w:rsid w:val="002560B8"/>
    <w:rsid w:val="00260C69"/>
    <w:rsid w:val="002A729E"/>
    <w:rsid w:val="002D2168"/>
    <w:rsid w:val="002F26F6"/>
    <w:rsid w:val="003224E7"/>
    <w:rsid w:val="00323CDB"/>
    <w:rsid w:val="00332A13"/>
    <w:rsid w:val="00374DFD"/>
    <w:rsid w:val="003D54D7"/>
    <w:rsid w:val="003E51E3"/>
    <w:rsid w:val="004328AA"/>
    <w:rsid w:val="004333AE"/>
    <w:rsid w:val="00455997"/>
    <w:rsid w:val="00461ED1"/>
    <w:rsid w:val="00490172"/>
    <w:rsid w:val="004A379B"/>
    <w:rsid w:val="004B3B19"/>
    <w:rsid w:val="004D483A"/>
    <w:rsid w:val="00504C41"/>
    <w:rsid w:val="00532072"/>
    <w:rsid w:val="0053561F"/>
    <w:rsid w:val="005631A7"/>
    <w:rsid w:val="005E4CC8"/>
    <w:rsid w:val="00606DA7"/>
    <w:rsid w:val="00643506"/>
    <w:rsid w:val="006A5748"/>
    <w:rsid w:val="006C4DFC"/>
    <w:rsid w:val="006C6D48"/>
    <w:rsid w:val="006E4C14"/>
    <w:rsid w:val="006F4A6A"/>
    <w:rsid w:val="0071714C"/>
    <w:rsid w:val="00723736"/>
    <w:rsid w:val="0072462E"/>
    <w:rsid w:val="00731CD2"/>
    <w:rsid w:val="00754A3E"/>
    <w:rsid w:val="007C27FE"/>
    <w:rsid w:val="007E0CEB"/>
    <w:rsid w:val="008035A5"/>
    <w:rsid w:val="0081067C"/>
    <w:rsid w:val="00815FDF"/>
    <w:rsid w:val="008517C8"/>
    <w:rsid w:val="00873404"/>
    <w:rsid w:val="008D1A3B"/>
    <w:rsid w:val="00912A80"/>
    <w:rsid w:val="00913DBF"/>
    <w:rsid w:val="00961B8E"/>
    <w:rsid w:val="00973427"/>
    <w:rsid w:val="009F0371"/>
    <w:rsid w:val="00A43C75"/>
    <w:rsid w:val="00A53396"/>
    <w:rsid w:val="00A73144"/>
    <w:rsid w:val="00A85004"/>
    <w:rsid w:val="00AA64D3"/>
    <w:rsid w:val="00AC63E8"/>
    <w:rsid w:val="00AE5BE0"/>
    <w:rsid w:val="00B06F3C"/>
    <w:rsid w:val="00B25BD8"/>
    <w:rsid w:val="00B330BF"/>
    <w:rsid w:val="00B4115B"/>
    <w:rsid w:val="00B91023"/>
    <w:rsid w:val="00B91E06"/>
    <w:rsid w:val="00BB0A1E"/>
    <w:rsid w:val="00BB6DE5"/>
    <w:rsid w:val="00BE661A"/>
    <w:rsid w:val="00C10B67"/>
    <w:rsid w:val="00C14AFC"/>
    <w:rsid w:val="00C252C0"/>
    <w:rsid w:val="00C32E9D"/>
    <w:rsid w:val="00C509CF"/>
    <w:rsid w:val="00C85F63"/>
    <w:rsid w:val="00C8754F"/>
    <w:rsid w:val="00CB0DF6"/>
    <w:rsid w:val="00CE4D87"/>
    <w:rsid w:val="00D36C02"/>
    <w:rsid w:val="00D62D37"/>
    <w:rsid w:val="00D869A5"/>
    <w:rsid w:val="00D9607D"/>
    <w:rsid w:val="00DA5042"/>
    <w:rsid w:val="00DA7C26"/>
    <w:rsid w:val="00DB316A"/>
    <w:rsid w:val="00DC246A"/>
    <w:rsid w:val="00DF57CC"/>
    <w:rsid w:val="00E1437F"/>
    <w:rsid w:val="00E553D3"/>
    <w:rsid w:val="00E741D7"/>
    <w:rsid w:val="00E80B6F"/>
    <w:rsid w:val="00E8296B"/>
    <w:rsid w:val="00EB1344"/>
    <w:rsid w:val="00EB5FB4"/>
    <w:rsid w:val="00EB62DE"/>
    <w:rsid w:val="00EE196F"/>
    <w:rsid w:val="00F76FCD"/>
    <w:rsid w:val="00F91AED"/>
    <w:rsid w:val="00F92B98"/>
    <w:rsid w:val="00FA101F"/>
    <w:rsid w:val="00FC56E7"/>
    <w:rsid w:val="00FD49FA"/>
    <w:rsid w:val="00FE0CE1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8BD5AB"/>
  <w15:chartTrackingRefBased/>
  <w15:docId w15:val="{AC0F7315-89F9-4F22-966B-3EC7420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13"/>
    <w:pPr>
      <w:spacing w:after="0" w:line="276" w:lineRule="auto"/>
    </w:pPr>
    <w:rPr>
      <w:rFonts w:ascii="Arial" w:eastAsia="Arial" w:hAnsi="Arial" w:cs="Arial"/>
    </w:rPr>
  </w:style>
  <w:style w:type="paragraph" w:styleId="Titlu2">
    <w:name w:val="heading 2"/>
    <w:basedOn w:val="Normal"/>
    <w:next w:val="Normal"/>
    <w:link w:val="Titlu2Caracter"/>
    <w:qFormat/>
    <w:rsid w:val="00CE4D8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Titlu3">
    <w:name w:val="heading 3"/>
    <w:basedOn w:val="Normal"/>
    <w:next w:val="Normal"/>
    <w:link w:val="Titlu3Caracter"/>
    <w:qFormat/>
    <w:rsid w:val="00CE4D87"/>
    <w:pPr>
      <w:keepNext/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qFormat/>
    <w:rsid w:val="00332A13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332A1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332A1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332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abeldatatext1">
    <w:name w:val="labeldatatext1"/>
    <w:rsid w:val="00061E2D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spctbdy">
    <w:name w:val="s_pct_bdy"/>
    <w:rsid w:val="00061E2D"/>
  </w:style>
  <w:style w:type="paragraph" w:styleId="Listparagraf">
    <w:name w:val="List Paragraph"/>
    <w:basedOn w:val="Normal"/>
    <w:uiPriority w:val="34"/>
    <w:qFormat/>
    <w:rsid w:val="00061E2D"/>
    <w:pPr>
      <w:ind w:left="720"/>
      <w:contextualSpacing/>
    </w:pPr>
  </w:style>
  <w:style w:type="paragraph" w:customStyle="1" w:styleId="Frspaiere1">
    <w:name w:val="Fără spațiere1"/>
    <w:qFormat/>
    <w:rsid w:val="00BE66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3">
    <w:name w:val="Fără spațiere3"/>
    <w:qFormat/>
    <w:rsid w:val="00BE66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elgril">
    <w:name w:val="Table Grid"/>
    <w:basedOn w:val="TabelNormal"/>
    <w:uiPriority w:val="39"/>
    <w:rsid w:val="00E1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DA5042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A5042"/>
    <w:rPr>
      <w:rFonts w:ascii="Arial" w:eastAsia="Arial" w:hAnsi="Arial" w:cs="Arial"/>
    </w:rPr>
  </w:style>
  <w:style w:type="paragraph" w:styleId="Subsol">
    <w:name w:val="footer"/>
    <w:basedOn w:val="Normal"/>
    <w:link w:val="SubsolCaracter"/>
    <w:uiPriority w:val="99"/>
    <w:unhideWhenUsed/>
    <w:rsid w:val="00DA5042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A5042"/>
    <w:rPr>
      <w:rFonts w:ascii="Arial" w:eastAsia="Arial" w:hAnsi="Arial" w:cs="Aria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CE4D8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CE4D87"/>
    <w:rPr>
      <w:rFonts w:ascii="Arial" w:eastAsia="Arial" w:hAnsi="Arial" w:cs="Arial"/>
    </w:rPr>
  </w:style>
  <w:style w:type="character" w:customStyle="1" w:styleId="Titlu2Caracter">
    <w:name w:val="Titlu 2 Caracter"/>
    <w:basedOn w:val="Fontdeparagrafimplicit"/>
    <w:link w:val="Titlu2"/>
    <w:rsid w:val="00CE4D8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u3Caracter">
    <w:name w:val="Titlu 3 Caracter"/>
    <w:basedOn w:val="Fontdeparagrafimplicit"/>
    <w:link w:val="Titlu3"/>
    <w:rsid w:val="00CE4D8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styleId="Hyperlink">
    <w:name w:val="Hyperlink"/>
    <w:uiPriority w:val="99"/>
    <w:rsid w:val="00CE4D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D87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character" w:customStyle="1" w:styleId="salnbdy">
    <w:name w:val="s_aln_bdy"/>
    <w:rsid w:val="00CE4D8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rsid w:val="00CE4D87"/>
  </w:style>
  <w:style w:type="character" w:customStyle="1" w:styleId="slitttl1">
    <w:name w:val="s_lit_ttl1"/>
    <w:basedOn w:val="Fontdeparagrafimplicit"/>
    <w:rsid w:val="00CE4D87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CE4D8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C85F6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alnttl1">
    <w:name w:val="s_aln_ttl1"/>
    <w:basedOn w:val="Fontdeparagrafimplicit"/>
    <w:rsid w:val="00C85F6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den">
    <w:name w:val="s_art_den"/>
    <w:basedOn w:val="Normal"/>
    <w:rsid w:val="00DB316A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lgi1">
    <w:name w:val="s_lgi1"/>
    <w:basedOn w:val="Fontdeparagrafimplicit"/>
    <w:rsid w:val="00DB316A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45599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Fontdeparagrafimplicit"/>
    <w:rsid w:val="00455997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customStyle="1" w:styleId="sttlttl">
    <w:name w:val="s_ttl_ttl"/>
    <w:basedOn w:val="Normal"/>
    <w:rsid w:val="00D62D37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ro-RO" w:eastAsia="ro-RO"/>
    </w:rPr>
  </w:style>
  <w:style w:type="paragraph" w:customStyle="1" w:styleId="sttlden">
    <w:name w:val="s_ttl_den"/>
    <w:basedOn w:val="Normal"/>
    <w:rsid w:val="00D62D37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1ABC-84CB-43A3-B8EE-F8AFD5CF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864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gina grecu</cp:lastModifiedBy>
  <cp:revision>3</cp:revision>
  <cp:lastPrinted>2021-05-19T07:35:00Z</cp:lastPrinted>
  <dcterms:created xsi:type="dcterms:W3CDTF">2021-05-19T08:57:00Z</dcterms:created>
  <dcterms:modified xsi:type="dcterms:W3CDTF">2021-05-19T10:18:00Z</dcterms:modified>
</cp:coreProperties>
</file>