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1624757D" w:rsidR="003B7F00" w:rsidRPr="006C2244" w:rsidRDefault="003B7F00" w:rsidP="00FC1518">
      <w:pPr>
        <w:autoSpaceDE w:val="0"/>
        <w:autoSpaceDN w:val="0"/>
        <w:adjustRightInd w:val="0"/>
        <w:spacing w:line="240" w:lineRule="auto"/>
        <w:jc w:val="both"/>
        <w:rPr>
          <w:rFonts w:ascii="Montserrat" w:hAnsi="Montserrat"/>
          <w:b/>
          <w:lang w:val="fr-FR"/>
        </w:rPr>
      </w:pPr>
      <w:bookmarkStart w:id="0" w:name="_Hlk54769432"/>
      <w:r w:rsidRPr="006C2244">
        <w:rPr>
          <w:rFonts w:ascii="Montserrat Light" w:hAnsi="Montserrat Light"/>
          <w:b/>
          <w:lang w:val="pt-BR"/>
        </w:rPr>
        <w:tab/>
      </w:r>
      <w:r w:rsidRPr="006C2244">
        <w:rPr>
          <w:rFonts w:ascii="Montserrat Light" w:hAnsi="Montserrat Light"/>
          <w:b/>
          <w:lang w:val="pt-BR"/>
        </w:rPr>
        <w:tab/>
      </w:r>
      <w:r w:rsidRPr="006C2244">
        <w:rPr>
          <w:rFonts w:ascii="Montserrat Light" w:hAnsi="Montserrat Light"/>
          <w:b/>
          <w:lang w:val="pt-BR"/>
        </w:rPr>
        <w:tab/>
      </w:r>
      <w:r w:rsidRPr="006C2244">
        <w:rPr>
          <w:rFonts w:ascii="Montserrat Light" w:hAnsi="Montserrat Light"/>
          <w:b/>
          <w:lang w:val="pt-BR"/>
        </w:rPr>
        <w:tab/>
      </w:r>
      <w:r w:rsidRPr="006C2244">
        <w:rPr>
          <w:rFonts w:ascii="Montserrat Light" w:hAnsi="Montserrat Light"/>
          <w:b/>
          <w:lang w:val="pt-BR"/>
        </w:rPr>
        <w:tab/>
      </w:r>
      <w:r w:rsidRPr="006C2244">
        <w:rPr>
          <w:rFonts w:ascii="Montserrat Light" w:hAnsi="Montserrat Light"/>
          <w:b/>
          <w:lang w:val="pt-BR"/>
        </w:rPr>
        <w:tab/>
      </w:r>
      <w:r w:rsidRPr="006C2244">
        <w:rPr>
          <w:rFonts w:ascii="Montserrat Light" w:hAnsi="Montserrat Light"/>
          <w:b/>
          <w:lang w:val="pt-BR"/>
        </w:rPr>
        <w:tab/>
        <w:t xml:space="preserve">        </w:t>
      </w:r>
      <w:r w:rsidR="00D86FB9" w:rsidRPr="006C2244">
        <w:rPr>
          <w:rFonts w:ascii="Montserrat Light" w:hAnsi="Montserrat Light"/>
          <w:b/>
          <w:lang w:val="pt-BR"/>
        </w:rPr>
        <w:t xml:space="preserve"> </w:t>
      </w:r>
      <w:r w:rsidR="004D0A96" w:rsidRPr="006C2244">
        <w:rPr>
          <w:rFonts w:ascii="Montserrat Light" w:hAnsi="Montserrat Light"/>
          <w:b/>
          <w:lang w:val="pt-BR"/>
        </w:rPr>
        <w:t xml:space="preserve"> </w:t>
      </w:r>
      <w:r w:rsidR="0073001E" w:rsidRPr="006C2244">
        <w:rPr>
          <w:rFonts w:ascii="Montserrat Light" w:hAnsi="Montserrat Light"/>
          <w:b/>
          <w:lang w:val="pt-BR"/>
        </w:rPr>
        <w:t xml:space="preserve">       </w:t>
      </w:r>
      <w:r w:rsidR="00203575" w:rsidRPr="006C2244">
        <w:rPr>
          <w:rFonts w:ascii="Montserrat Light" w:hAnsi="Montserrat Light"/>
          <w:b/>
          <w:lang w:val="pt-BR"/>
        </w:rPr>
        <w:t xml:space="preserve"> </w:t>
      </w:r>
      <w:proofErr w:type="spellStart"/>
      <w:r w:rsidRPr="006C2244">
        <w:rPr>
          <w:rFonts w:ascii="Montserrat" w:hAnsi="Montserrat"/>
          <w:b/>
          <w:lang w:val="fr-FR"/>
        </w:rPr>
        <w:t>Anex</w:t>
      </w:r>
      <w:r w:rsidR="0092662B" w:rsidRPr="006C2244">
        <w:rPr>
          <w:rFonts w:ascii="Montserrat" w:hAnsi="Montserrat"/>
          <w:b/>
          <w:lang w:val="fr-FR"/>
        </w:rPr>
        <w:t>a</w:t>
      </w:r>
      <w:proofErr w:type="spellEnd"/>
      <w:r w:rsidR="0092662B" w:rsidRPr="006C2244">
        <w:rPr>
          <w:rFonts w:ascii="Montserrat" w:hAnsi="Montserrat"/>
          <w:b/>
          <w:lang w:val="fr-FR"/>
        </w:rPr>
        <w:t xml:space="preserve"> nr. </w:t>
      </w:r>
      <w:r w:rsidR="00BA3595" w:rsidRPr="006C2244">
        <w:rPr>
          <w:rFonts w:ascii="Montserrat" w:hAnsi="Montserrat"/>
          <w:b/>
          <w:lang w:val="fr-FR"/>
        </w:rPr>
        <w:t>9</w:t>
      </w:r>
    </w:p>
    <w:p w14:paraId="1D6825B1" w14:textId="4796ED1A" w:rsidR="003B7F00" w:rsidRPr="006C2244" w:rsidRDefault="003B7F00" w:rsidP="00FC1518">
      <w:pPr>
        <w:autoSpaceDE w:val="0"/>
        <w:autoSpaceDN w:val="0"/>
        <w:adjustRightInd w:val="0"/>
        <w:spacing w:line="240" w:lineRule="auto"/>
        <w:jc w:val="both"/>
        <w:rPr>
          <w:rFonts w:ascii="Montserrat" w:hAnsi="Montserrat"/>
          <w:b/>
          <w:lang w:val="fr-FR"/>
        </w:rPr>
      </w:pPr>
      <w:r w:rsidRPr="006C2244">
        <w:rPr>
          <w:rFonts w:ascii="Montserrat" w:hAnsi="Montserrat"/>
          <w:b/>
          <w:lang w:val="fr-FR"/>
        </w:rPr>
        <w:tab/>
      </w:r>
      <w:r w:rsidRPr="006C2244">
        <w:rPr>
          <w:rFonts w:ascii="Montserrat" w:hAnsi="Montserrat"/>
          <w:b/>
          <w:lang w:val="fr-FR"/>
        </w:rPr>
        <w:tab/>
        <w:t xml:space="preserve">                                                     </w:t>
      </w:r>
      <w:r w:rsidRPr="006C2244">
        <w:rPr>
          <w:rFonts w:ascii="Montserrat" w:hAnsi="Montserrat"/>
          <w:b/>
          <w:lang w:val="fr-FR"/>
        </w:rPr>
        <w:tab/>
        <w:t xml:space="preserve">   </w:t>
      </w:r>
      <w:r w:rsidR="0073001E" w:rsidRPr="006C2244">
        <w:rPr>
          <w:rFonts w:ascii="Montserrat" w:hAnsi="Montserrat"/>
          <w:b/>
          <w:lang w:val="fr-FR"/>
        </w:rPr>
        <w:t xml:space="preserve">            </w:t>
      </w:r>
      <w:r w:rsidRPr="006C2244">
        <w:rPr>
          <w:rFonts w:ascii="Montserrat" w:hAnsi="Montserrat"/>
          <w:b/>
          <w:lang w:val="fr-FR"/>
        </w:rPr>
        <w:t xml:space="preserve"> </w:t>
      </w:r>
      <w:proofErr w:type="gramStart"/>
      <w:r w:rsidRPr="006C2244">
        <w:rPr>
          <w:rFonts w:ascii="Montserrat" w:hAnsi="Montserrat"/>
          <w:b/>
          <w:lang w:val="fr-FR"/>
        </w:rPr>
        <w:t>la</w:t>
      </w:r>
      <w:proofErr w:type="gramEnd"/>
      <w:r w:rsidRPr="006C2244">
        <w:rPr>
          <w:rFonts w:ascii="Montserrat" w:hAnsi="Montserrat"/>
          <w:b/>
          <w:lang w:val="fr-FR"/>
        </w:rPr>
        <w:t xml:space="preserve"> </w:t>
      </w:r>
      <w:proofErr w:type="spellStart"/>
      <w:r w:rsidRPr="006C2244">
        <w:rPr>
          <w:rFonts w:ascii="Montserrat" w:hAnsi="Montserrat"/>
          <w:b/>
          <w:lang w:val="fr-FR"/>
        </w:rPr>
        <w:t>Hotărârea</w:t>
      </w:r>
      <w:proofErr w:type="spellEnd"/>
      <w:r w:rsidRPr="006C2244">
        <w:rPr>
          <w:rFonts w:ascii="Montserrat" w:hAnsi="Montserrat"/>
          <w:b/>
          <w:lang w:val="fr-FR"/>
        </w:rPr>
        <w:t xml:space="preserve"> nr.</w:t>
      </w:r>
      <w:r w:rsidR="0092662B" w:rsidRPr="006C2244">
        <w:rPr>
          <w:rFonts w:ascii="Montserrat" w:hAnsi="Montserrat"/>
          <w:b/>
          <w:lang w:val="fr-FR"/>
        </w:rPr>
        <w:t xml:space="preserve"> </w:t>
      </w:r>
      <w:r w:rsidR="00D95DFF" w:rsidRPr="006C2244">
        <w:rPr>
          <w:rFonts w:ascii="Montserrat" w:hAnsi="Montserrat"/>
          <w:b/>
          <w:lang w:val="fr-FR"/>
        </w:rPr>
        <w:t>2</w:t>
      </w:r>
      <w:r w:rsidR="0088460E" w:rsidRPr="006C2244">
        <w:rPr>
          <w:rFonts w:ascii="Montserrat" w:hAnsi="Montserrat"/>
          <w:b/>
          <w:lang w:val="fr-FR"/>
        </w:rPr>
        <w:t>4</w:t>
      </w:r>
      <w:r w:rsidR="00390858" w:rsidRPr="006C2244">
        <w:rPr>
          <w:rFonts w:ascii="Montserrat" w:hAnsi="Montserrat"/>
          <w:b/>
          <w:lang w:val="fr-FR"/>
        </w:rPr>
        <w:t>7</w:t>
      </w:r>
      <w:r w:rsidR="007B25D1" w:rsidRPr="006C2244">
        <w:rPr>
          <w:rFonts w:ascii="Montserrat" w:hAnsi="Montserrat"/>
          <w:b/>
          <w:lang w:val="fr-FR"/>
        </w:rPr>
        <w:t>/</w:t>
      </w:r>
      <w:r w:rsidRPr="006C2244">
        <w:rPr>
          <w:rFonts w:ascii="Montserrat" w:hAnsi="Montserrat"/>
          <w:b/>
          <w:lang w:val="fr-FR"/>
        </w:rPr>
        <w:t>2021</w:t>
      </w:r>
    </w:p>
    <w:p w14:paraId="0604DC6A" w14:textId="77777777" w:rsidR="0073001E" w:rsidRPr="006C2244"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6C2244">
        <w:rPr>
          <w:rFonts w:ascii="Montserrat Light" w:hAnsi="Montserrat Light"/>
          <w:b/>
        </w:rPr>
        <w:tab/>
      </w:r>
      <w:r w:rsidRPr="006C2244">
        <w:rPr>
          <w:rFonts w:ascii="Montserrat Light" w:hAnsi="Montserrat Light"/>
          <w:b/>
        </w:rPr>
        <w:tab/>
      </w:r>
      <w:r w:rsidRPr="006C2244">
        <w:rPr>
          <w:rFonts w:ascii="Montserrat Light" w:hAnsi="Montserrat Light"/>
          <w:b/>
        </w:rPr>
        <w:tab/>
      </w:r>
      <w:r w:rsidRPr="006C2244">
        <w:rPr>
          <w:rFonts w:ascii="Montserrat Light" w:hAnsi="Montserrat Light"/>
          <w:b/>
        </w:rPr>
        <w:tab/>
      </w:r>
      <w:r w:rsidRPr="006C2244">
        <w:rPr>
          <w:rFonts w:ascii="Montserrat Light" w:hAnsi="Montserrat Light"/>
          <w:b/>
        </w:rPr>
        <w:tab/>
      </w:r>
      <w:r w:rsidRPr="006C2244">
        <w:rPr>
          <w:rFonts w:ascii="Montserrat Light" w:hAnsi="Montserrat Light"/>
          <w:b/>
        </w:rPr>
        <w:tab/>
        <w:t xml:space="preserve">    </w:t>
      </w:r>
    </w:p>
    <w:p w14:paraId="61DD81FA" w14:textId="77777777" w:rsidR="002C34DD" w:rsidRPr="006C2244" w:rsidRDefault="002C34DD" w:rsidP="002C34DD">
      <w:pPr>
        <w:autoSpaceDE w:val="0"/>
        <w:autoSpaceDN w:val="0"/>
        <w:adjustRightInd w:val="0"/>
        <w:spacing w:line="240" w:lineRule="auto"/>
        <w:rPr>
          <w:rFonts w:ascii="Montserrat Light" w:hAnsi="Montserrat Light"/>
          <w:b/>
          <w:noProof/>
          <w:lang w:val="ro-RO"/>
        </w:rPr>
      </w:pPr>
    </w:p>
    <w:p w14:paraId="132E9E17" w14:textId="77777777" w:rsidR="00BA3595" w:rsidRPr="006C2244" w:rsidRDefault="00BA3595" w:rsidP="00BA3595">
      <w:pPr>
        <w:spacing w:line="240" w:lineRule="auto"/>
        <w:ind w:right="-613"/>
        <w:jc w:val="center"/>
        <w:rPr>
          <w:rFonts w:ascii="Montserrat" w:hAnsi="Montserrat"/>
          <w:b/>
          <w:noProof/>
        </w:rPr>
      </w:pPr>
      <w:r w:rsidRPr="006C2244">
        <w:rPr>
          <w:rFonts w:ascii="Montserrat" w:hAnsi="Montserrat"/>
          <w:b/>
          <w:noProof/>
        </w:rPr>
        <w:t>Scrisoarea de așteptări</w:t>
      </w:r>
    </w:p>
    <w:p w14:paraId="7E73A18F" w14:textId="77777777" w:rsidR="00BA3595" w:rsidRPr="006C2244" w:rsidRDefault="00BA3595" w:rsidP="00BA3595">
      <w:pPr>
        <w:spacing w:line="240" w:lineRule="auto"/>
        <w:ind w:right="-613"/>
        <w:jc w:val="center"/>
        <w:rPr>
          <w:rFonts w:ascii="Montserrat" w:hAnsi="Montserrat"/>
          <w:b/>
          <w:noProof/>
        </w:rPr>
      </w:pPr>
      <w:r w:rsidRPr="006C2244">
        <w:rPr>
          <w:rFonts w:ascii="Montserrat" w:hAnsi="Montserrat"/>
          <w:b/>
          <w:noProof/>
        </w:rPr>
        <w:t>pentru Consiliul de administrație al societății Clujana S.A.</w:t>
      </w:r>
    </w:p>
    <w:p w14:paraId="3509D68C" w14:textId="77777777" w:rsidR="00BA3595" w:rsidRPr="006C2244" w:rsidRDefault="00BA3595" w:rsidP="00BA3595">
      <w:pPr>
        <w:spacing w:line="240" w:lineRule="auto"/>
        <w:ind w:right="-613"/>
        <w:jc w:val="center"/>
        <w:rPr>
          <w:rFonts w:ascii="Montserrat" w:hAnsi="Montserrat"/>
          <w:b/>
          <w:noProof/>
        </w:rPr>
      </w:pPr>
    </w:p>
    <w:p w14:paraId="55788C67" w14:textId="77777777" w:rsidR="00BA3595" w:rsidRPr="006C2244" w:rsidRDefault="00BA3595" w:rsidP="00BA3595">
      <w:pPr>
        <w:spacing w:line="240" w:lineRule="auto"/>
        <w:ind w:right="-613"/>
        <w:jc w:val="both"/>
        <w:rPr>
          <w:rFonts w:ascii="Montserrat Light" w:hAnsi="Montserrat Light"/>
          <w:b/>
          <w:noProof/>
        </w:rPr>
      </w:pPr>
    </w:p>
    <w:p w14:paraId="0CAF3991" w14:textId="77777777" w:rsidR="00BA3595" w:rsidRPr="006C2244" w:rsidRDefault="00BA3595" w:rsidP="00BA3595">
      <w:pPr>
        <w:pStyle w:val="NoSpacing1"/>
        <w:ind w:right="-613"/>
        <w:jc w:val="both"/>
        <w:rPr>
          <w:rFonts w:ascii="Montserrat Light" w:hAnsi="Montserrat Light" w:cs="Arial"/>
          <w:b/>
          <w:noProof/>
          <w:sz w:val="22"/>
          <w:szCs w:val="22"/>
          <w:lang w:val="ro-RO"/>
        </w:rPr>
      </w:pPr>
    </w:p>
    <w:p w14:paraId="3940239A" w14:textId="77777777" w:rsidR="00BA3595" w:rsidRPr="006C2244" w:rsidRDefault="00BA3595" w:rsidP="00BA3595">
      <w:pPr>
        <w:pStyle w:val="NoSpacing1"/>
        <w:ind w:right="-612"/>
        <w:jc w:val="both"/>
        <w:rPr>
          <w:rFonts w:ascii="Montserrat Light" w:hAnsi="Montserrat Light" w:cs="Calibri"/>
          <w:noProof/>
          <w:sz w:val="22"/>
          <w:szCs w:val="22"/>
          <w:lang w:val="ro-RO"/>
        </w:rPr>
      </w:pPr>
      <w:r w:rsidRPr="006C2244">
        <w:rPr>
          <w:rFonts w:ascii="Montserrat Light" w:hAnsi="Montserrat Light" w:cs="Calibri"/>
          <w:noProof/>
          <w:sz w:val="22"/>
          <w:szCs w:val="22"/>
          <w:lang w:val="ro-RO"/>
        </w:rPr>
        <w:t>Scrisoarea de asteptări a fost elaborată în conformitate cu prevederile O.U.G. nr. 109/2011 privind guvernanța corporativă a întreprinderilor publice, aprobată prin Legea nr. 111/2016, cu modificările și completările ulterioare și ale prevederilor H.G. nr. 722/2016  pentru aprobarea Normelor metodologice de aplicare a unor prevederi din O.U.G. nr. 109/2011 privind guvernanța corporativă a întreprinderilor publice.</w:t>
      </w:r>
    </w:p>
    <w:p w14:paraId="6CA2A010" w14:textId="77777777" w:rsidR="00BA3595" w:rsidRPr="006C2244" w:rsidRDefault="00BA3595" w:rsidP="00BA3595">
      <w:pPr>
        <w:pStyle w:val="NoSpacing1"/>
        <w:ind w:right="-612"/>
        <w:jc w:val="both"/>
        <w:rPr>
          <w:rFonts w:ascii="Montserrat Light" w:hAnsi="Montserrat Light" w:cs="Calibri"/>
          <w:iCs/>
          <w:noProof/>
          <w:sz w:val="22"/>
          <w:szCs w:val="22"/>
          <w:lang w:val="ro-RO"/>
        </w:rPr>
      </w:pPr>
      <w:r w:rsidRPr="006C2244">
        <w:rPr>
          <w:rFonts w:ascii="Montserrat Light" w:hAnsi="Montserrat Light" w:cs="Calibri"/>
          <w:noProof/>
          <w:sz w:val="22"/>
          <w:szCs w:val="22"/>
          <w:lang w:val="ro-RO"/>
        </w:rPr>
        <w:t xml:space="preserve">Aceasta reprezintă un document de lucru care precizează performanțele așteptate de la organele de administrare și conducere ale întreprinderii publice, </w:t>
      </w:r>
      <w:r w:rsidRPr="006C2244">
        <w:rPr>
          <w:rFonts w:ascii="Montserrat Light" w:hAnsi="Montserrat Light" w:cs="Calibri"/>
          <w:iCs/>
          <w:noProof/>
          <w:sz w:val="22"/>
          <w:szCs w:val="22"/>
          <w:lang w:val="ro-RO"/>
        </w:rPr>
        <w:t>precum și politica autorității publice tutelare privind întreprinderea publică care are obligații specifice legate de asigurarea serviciului public, pentru o perioada de cel puțin 4 ani.</w:t>
      </w:r>
    </w:p>
    <w:p w14:paraId="35E36CD7" w14:textId="77777777" w:rsidR="00BA3595" w:rsidRPr="006C2244" w:rsidRDefault="00BA3595" w:rsidP="00BA3595">
      <w:pPr>
        <w:pStyle w:val="NoSpacing1"/>
        <w:ind w:right="-612" w:firstLine="708"/>
        <w:jc w:val="both"/>
        <w:rPr>
          <w:rFonts w:ascii="Montserrat Light" w:hAnsi="Montserrat Light" w:cs="Calibri"/>
          <w:iCs/>
          <w:noProof/>
          <w:sz w:val="22"/>
          <w:szCs w:val="22"/>
          <w:lang w:val="ro-RO"/>
        </w:rPr>
      </w:pPr>
    </w:p>
    <w:p w14:paraId="70D344A7" w14:textId="77777777" w:rsidR="00BA3595" w:rsidRPr="006C2244" w:rsidRDefault="00BA3595" w:rsidP="00BA3595">
      <w:pPr>
        <w:pStyle w:val="Frspaiere1"/>
        <w:numPr>
          <w:ilvl w:val="0"/>
          <w:numId w:val="41"/>
        </w:numPr>
        <w:tabs>
          <w:tab w:val="left" w:pos="270"/>
        </w:tabs>
        <w:ind w:left="0" w:right="-613" w:firstLine="0"/>
        <w:jc w:val="both"/>
        <w:rPr>
          <w:rFonts w:ascii="Montserrat Light" w:hAnsi="Montserrat Light"/>
          <w:b/>
          <w:noProof/>
          <w:lang w:val="ro-RO"/>
        </w:rPr>
      </w:pPr>
      <w:r w:rsidRPr="006C2244">
        <w:rPr>
          <w:rFonts w:ascii="Montserrat Light" w:hAnsi="Montserrat Light"/>
          <w:b/>
          <w:noProof/>
          <w:lang w:val="ro-RO"/>
        </w:rPr>
        <w:t>Viziunea generală a autorității publice tutelare cu privire la misiunea și obiectivele întreprinderii publice, desprisă din strategia locală/națională din domeniul de activitate în care operează întreprinderea publică</w:t>
      </w:r>
    </w:p>
    <w:p w14:paraId="63BB1F96" w14:textId="77777777" w:rsidR="00BA3595" w:rsidRPr="006C2244" w:rsidRDefault="00BA3595" w:rsidP="00BA3595">
      <w:pPr>
        <w:tabs>
          <w:tab w:val="left" w:pos="6157"/>
        </w:tabs>
        <w:autoSpaceDE w:val="0"/>
        <w:autoSpaceDN w:val="0"/>
        <w:adjustRightInd w:val="0"/>
        <w:spacing w:line="240" w:lineRule="auto"/>
        <w:ind w:right="-612"/>
        <w:jc w:val="both"/>
        <w:rPr>
          <w:rFonts w:ascii="Montserrat Light" w:hAnsi="Montserrat Light"/>
          <w:noProof/>
        </w:rPr>
      </w:pPr>
      <w:r w:rsidRPr="006C2244">
        <w:rPr>
          <w:rFonts w:ascii="Montserrat Light" w:hAnsi="Montserrat Light"/>
          <w:b/>
          <w:bCs/>
          <w:noProof/>
        </w:rPr>
        <w:t>CLUJANA S.A.</w:t>
      </w:r>
      <w:r w:rsidRPr="006C2244">
        <w:rPr>
          <w:rFonts w:ascii="Montserrat Light" w:hAnsi="Montserrat Light"/>
          <w:noProof/>
        </w:rPr>
        <w:t xml:space="preserve">  este o societate pe acțiuni care are ca obiect principal de activitate fabricarea de incaltaminte.</w:t>
      </w:r>
    </w:p>
    <w:p w14:paraId="1CB7B801" w14:textId="77777777" w:rsidR="00BA3595" w:rsidRPr="006C2244" w:rsidRDefault="00BA3595" w:rsidP="00BA3595">
      <w:pPr>
        <w:tabs>
          <w:tab w:val="left" w:pos="6157"/>
        </w:tabs>
        <w:autoSpaceDE w:val="0"/>
        <w:autoSpaceDN w:val="0"/>
        <w:adjustRightInd w:val="0"/>
        <w:spacing w:line="240" w:lineRule="auto"/>
        <w:ind w:right="-612"/>
        <w:jc w:val="both"/>
        <w:rPr>
          <w:rFonts w:ascii="Montserrat Light" w:hAnsi="Montserrat Light"/>
          <w:noProof/>
        </w:rPr>
      </w:pPr>
      <w:r w:rsidRPr="006C2244">
        <w:rPr>
          <w:rFonts w:ascii="Montserrat Light" w:hAnsi="Montserrat Light"/>
          <w:noProof/>
        </w:rPr>
        <w:t>Fabrica a fost înființată în anul 1911 de familia Renner, sub denumirea de „Fabrica de Piele Frații Renner &amp; Co”. După primul război mondial a devenit societate pe acțiuni, schimbaandu-și denumirea în "Dermata" și devenind cea mai mare fabrică de încălțăminte din România.</w:t>
      </w:r>
    </w:p>
    <w:p w14:paraId="4F1AB12A" w14:textId="77777777" w:rsidR="00BA3595" w:rsidRPr="006C2244" w:rsidRDefault="00BA3595" w:rsidP="00BA3595">
      <w:pPr>
        <w:tabs>
          <w:tab w:val="left" w:pos="6157"/>
        </w:tabs>
        <w:autoSpaceDE w:val="0"/>
        <w:autoSpaceDN w:val="0"/>
        <w:adjustRightInd w:val="0"/>
        <w:spacing w:line="240" w:lineRule="auto"/>
        <w:ind w:right="-612"/>
        <w:jc w:val="both"/>
        <w:rPr>
          <w:rFonts w:ascii="Montserrat Light" w:hAnsi="Montserrat Light"/>
          <w:noProof/>
        </w:rPr>
      </w:pPr>
      <w:r w:rsidRPr="006C2244">
        <w:rPr>
          <w:rFonts w:ascii="Montserrat Light" w:hAnsi="Montserrat Light"/>
          <w:noProof/>
        </w:rPr>
        <w:t>În 1948 a fost naționalizată de guvernul comunist, in anii 80 fabrica ajunge cea mai mare de acest gen din estul Europei. Avea 8.000 de angajați, cu secții proprii de tăbăcărie, fabrici de tălpi, de încălțăminte și articole din cauciuc.</w:t>
      </w:r>
    </w:p>
    <w:p w14:paraId="4E0B77F1" w14:textId="77777777" w:rsidR="00BA3595" w:rsidRPr="006C2244" w:rsidRDefault="00BA3595" w:rsidP="00BA3595">
      <w:pPr>
        <w:tabs>
          <w:tab w:val="left" w:pos="6157"/>
        </w:tabs>
        <w:autoSpaceDE w:val="0"/>
        <w:autoSpaceDN w:val="0"/>
        <w:adjustRightInd w:val="0"/>
        <w:spacing w:line="240" w:lineRule="auto"/>
        <w:ind w:right="-612"/>
        <w:jc w:val="both"/>
        <w:rPr>
          <w:rFonts w:ascii="Montserrat Light" w:hAnsi="Montserrat Light"/>
          <w:noProof/>
        </w:rPr>
      </w:pPr>
      <w:r w:rsidRPr="006C2244">
        <w:rPr>
          <w:rFonts w:ascii="Montserrat Light" w:hAnsi="Montserrat Light"/>
          <w:noProof/>
        </w:rPr>
        <w:t xml:space="preserve">După revoluție fabrica decade, ajungând să fie declarată falimentară în 1999 și închisă.  </w:t>
      </w:r>
    </w:p>
    <w:p w14:paraId="290530AB" w14:textId="77777777" w:rsidR="00BA3595" w:rsidRPr="006C2244" w:rsidRDefault="00BA3595" w:rsidP="00BA3595">
      <w:pPr>
        <w:tabs>
          <w:tab w:val="left" w:pos="6157"/>
        </w:tabs>
        <w:autoSpaceDE w:val="0"/>
        <w:autoSpaceDN w:val="0"/>
        <w:adjustRightInd w:val="0"/>
        <w:spacing w:line="240" w:lineRule="auto"/>
        <w:ind w:right="-612"/>
        <w:jc w:val="both"/>
        <w:rPr>
          <w:rFonts w:ascii="Montserrat Light" w:hAnsi="Montserrat Light"/>
          <w:noProof/>
        </w:rPr>
      </w:pPr>
      <w:r w:rsidRPr="006C2244">
        <w:rPr>
          <w:rFonts w:ascii="Montserrat Light" w:hAnsi="Montserrat Light"/>
          <w:noProof/>
        </w:rPr>
        <w:t>În 2003, Guvernul a decis trecerea pachetului de acțiuni majoritar în proprietatea Județului Cluj și administrarea Consiliului Județean. Datoria de 5 milioane de euro față de stat a fost convertită în acțiuni în 2004, AVAS devenind acționar majoritar, cu 80% din acțiuni. Administrarea companiei a fost cedată apoi de către AVAS către Consiliul Județean Cluj, care deține 93,16% din acțiuni, 6,83% din acțiuni fiind deținute de alți acționari.</w:t>
      </w:r>
    </w:p>
    <w:p w14:paraId="4728DAF9" w14:textId="77777777" w:rsidR="00BA3595" w:rsidRPr="006C2244" w:rsidRDefault="00BA3595" w:rsidP="00BA3595">
      <w:pPr>
        <w:tabs>
          <w:tab w:val="left" w:pos="6157"/>
        </w:tabs>
        <w:autoSpaceDE w:val="0"/>
        <w:autoSpaceDN w:val="0"/>
        <w:adjustRightInd w:val="0"/>
        <w:spacing w:line="240" w:lineRule="auto"/>
        <w:ind w:right="-612"/>
        <w:jc w:val="both"/>
        <w:rPr>
          <w:rFonts w:ascii="Montserrat Light" w:hAnsi="Montserrat Light"/>
          <w:noProof/>
        </w:rPr>
      </w:pPr>
      <w:r w:rsidRPr="006C2244">
        <w:rPr>
          <w:rFonts w:ascii="Montserrat Light" w:hAnsi="Montserrat Light"/>
          <w:noProof/>
        </w:rPr>
        <w:t>Ulterior în 2004 se redeschide o secție a fabricii cu doar 35 de angajați, secție care se extinde de-a lungul anilor, ajungând în 2009 la peste 300 de angajați. 90% din producția actuală este exportată.</w:t>
      </w:r>
    </w:p>
    <w:p w14:paraId="05656DE8" w14:textId="77777777" w:rsidR="00BA3595" w:rsidRPr="006C2244" w:rsidRDefault="00BA3595" w:rsidP="00BA3595">
      <w:pPr>
        <w:tabs>
          <w:tab w:val="left" w:pos="6157"/>
        </w:tabs>
        <w:autoSpaceDE w:val="0"/>
        <w:autoSpaceDN w:val="0"/>
        <w:adjustRightInd w:val="0"/>
        <w:spacing w:line="240" w:lineRule="auto"/>
        <w:ind w:right="-612"/>
        <w:jc w:val="both"/>
        <w:rPr>
          <w:rFonts w:ascii="Montserrat Light" w:hAnsi="Montserrat Light"/>
          <w:noProof/>
        </w:rPr>
      </w:pPr>
      <w:r w:rsidRPr="006C2244">
        <w:rPr>
          <w:rFonts w:ascii="Montserrat Light" w:hAnsi="Montserrat Light"/>
          <w:noProof/>
        </w:rPr>
        <w:t>În anul 2017, societatea Clujana S.A. a solicitat deschiderea procedurii generale a insolvenţei, solicitare care a fost admisă, iar în perioada 2017-2020 societatea a urmat pașii procedurii generale a insolvenţei.</w:t>
      </w:r>
    </w:p>
    <w:p w14:paraId="1F3622E4" w14:textId="77777777" w:rsidR="00BA3595" w:rsidRPr="006C2244" w:rsidRDefault="00BA3595" w:rsidP="00BA3595">
      <w:pPr>
        <w:tabs>
          <w:tab w:val="left" w:pos="6157"/>
        </w:tabs>
        <w:autoSpaceDE w:val="0"/>
        <w:autoSpaceDN w:val="0"/>
        <w:adjustRightInd w:val="0"/>
        <w:spacing w:line="240" w:lineRule="auto"/>
        <w:ind w:right="-612"/>
        <w:jc w:val="both"/>
        <w:rPr>
          <w:rFonts w:ascii="Montserrat Light" w:hAnsi="Montserrat Light"/>
          <w:noProof/>
        </w:rPr>
      </w:pPr>
      <w:r w:rsidRPr="006C2244">
        <w:rPr>
          <w:rFonts w:ascii="Montserrat Light" w:hAnsi="Montserrat Light"/>
          <w:noProof/>
        </w:rPr>
        <w:t>În anul 2020, judecătorul sindic a hotărât admiterea cererii formulată de administratorul judiciar și a dispus închiderea procedurii generale a insolvenței debitoarei Clujana S.A. și reinserția societății în activitatea economică.</w:t>
      </w:r>
    </w:p>
    <w:p w14:paraId="7AE554D9" w14:textId="77777777" w:rsidR="00BA3595" w:rsidRPr="006C2244" w:rsidRDefault="00BA3595" w:rsidP="00BA3595">
      <w:pPr>
        <w:tabs>
          <w:tab w:val="left" w:pos="6157"/>
        </w:tabs>
        <w:autoSpaceDE w:val="0"/>
        <w:autoSpaceDN w:val="0"/>
        <w:adjustRightInd w:val="0"/>
        <w:spacing w:line="240" w:lineRule="auto"/>
        <w:ind w:right="-612"/>
        <w:jc w:val="both"/>
        <w:rPr>
          <w:rFonts w:ascii="Montserrat Light" w:hAnsi="Montserrat Light"/>
          <w:noProof/>
        </w:rPr>
      </w:pPr>
      <w:r w:rsidRPr="006C2244">
        <w:rPr>
          <w:rFonts w:ascii="Montserrat Light" w:eastAsia="Times New Roman" w:hAnsi="Montserrat Light"/>
          <w:noProof/>
        </w:rPr>
        <w:t>Orientarea strategică a întreprinderii publice este impactată de strategiile naționale în domeniu care se aplică cu prioritate precum și de cele locale fiind compusă din:</w:t>
      </w:r>
    </w:p>
    <w:p w14:paraId="4AF508BC" w14:textId="77777777" w:rsidR="00BA3595" w:rsidRPr="006C2244" w:rsidRDefault="00BA3595" w:rsidP="00BA3595">
      <w:pPr>
        <w:pStyle w:val="Listparagraf"/>
        <w:numPr>
          <w:ilvl w:val="0"/>
          <w:numId w:val="47"/>
        </w:numPr>
        <w:ind w:right="-612"/>
        <w:jc w:val="both"/>
        <w:rPr>
          <w:rFonts w:ascii="Montserrat Light" w:eastAsia="Times New Roman" w:hAnsi="Montserrat Light"/>
          <w:noProof/>
          <w:sz w:val="22"/>
          <w:szCs w:val="22"/>
        </w:rPr>
      </w:pPr>
      <w:r w:rsidRPr="006C2244">
        <w:rPr>
          <w:rFonts w:ascii="Montserrat Light" w:eastAsia="Times New Roman" w:hAnsi="Montserrat Light"/>
          <w:noProof/>
          <w:sz w:val="22"/>
          <w:szCs w:val="22"/>
        </w:rPr>
        <w:t xml:space="preserve">Programul de Guvernare 2020-2024 al Guvernului României, </w:t>
      </w:r>
    </w:p>
    <w:p w14:paraId="355CF089" w14:textId="77777777" w:rsidR="00BA3595" w:rsidRPr="006C2244" w:rsidRDefault="00BA3595" w:rsidP="00BA3595">
      <w:pPr>
        <w:pStyle w:val="Listparagraf"/>
        <w:numPr>
          <w:ilvl w:val="0"/>
          <w:numId w:val="47"/>
        </w:numPr>
        <w:ind w:right="-612"/>
        <w:jc w:val="both"/>
        <w:rPr>
          <w:rFonts w:ascii="Montserrat Light" w:eastAsia="Times New Roman" w:hAnsi="Montserrat Light"/>
          <w:noProof/>
          <w:sz w:val="22"/>
          <w:szCs w:val="22"/>
        </w:rPr>
      </w:pPr>
      <w:r w:rsidRPr="006C2244">
        <w:rPr>
          <w:rFonts w:ascii="Montserrat Light" w:eastAsia="Times New Roman" w:hAnsi="Montserrat Light"/>
          <w:noProof/>
          <w:sz w:val="22"/>
          <w:szCs w:val="22"/>
        </w:rPr>
        <w:t>Strategia Națională pentru Dezvoltare Durabila a României Orizonturi 2013-2020-2030</w:t>
      </w:r>
    </w:p>
    <w:p w14:paraId="4984823F" w14:textId="77777777" w:rsidR="00BA3595" w:rsidRPr="006C2244" w:rsidRDefault="00BA3595" w:rsidP="00BA3595">
      <w:pPr>
        <w:pStyle w:val="Listparagraf"/>
        <w:numPr>
          <w:ilvl w:val="0"/>
          <w:numId w:val="47"/>
        </w:numPr>
        <w:ind w:right="-612"/>
        <w:jc w:val="both"/>
        <w:rPr>
          <w:rFonts w:ascii="Montserrat Light" w:eastAsia="Times New Roman" w:hAnsi="Montserrat Light"/>
          <w:noProof/>
          <w:sz w:val="22"/>
          <w:szCs w:val="22"/>
        </w:rPr>
      </w:pPr>
      <w:r w:rsidRPr="006C2244">
        <w:rPr>
          <w:rFonts w:ascii="Montserrat Light" w:eastAsia="Times New Roman" w:hAnsi="Montserrat Light"/>
          <w:noProof/>
          <w:sz w:val="22"/>
          <w:szCs w:val="22"/>
        </w:rPr>
        <w:t>Strategia de cercetare a Institutului Național de Cercetare Dezvoltare pentru Textile și Pielărie 2019-2022</w:t>
      </w:r>
    </w:p>
    <w:p w14:paraId="7B8599DA" w14:textId="77777777" w:rsidR="00BA3595" w:rsidRPr="006C2244" w:rsidRDefault="00BA3595" w:rsidP="00BA3595">
      <w:pPr>
        <w:spacing w:line="240" w:lineRule="auto"/>
        <w:ind w:right="-612"/>
        <w:jc w:val="both"/>
        <w:rPr>
          <w:rFonts w:ascii="Montserrat Light" w:hAnsi="Montserrat Light"/>
        </w:rPr>
      </w:pPr>
      <w:proofErr w:type="spellStart"/>
      <w:r w:rsidRPr="006C2244">
        <w:rPr>
          <w:rFonts w:ascii="Montserrat Light" w:hAnsi="Montserrat Light"/>
        </w:rPr>
        <w:lastRenderedPageBreak/>
        <w:t>Misiunea</w:t>
      </w:r>
      <w:proofErr w:type="spellEnd"/>
      <w:r w:rsidRPr="006C2244">
        <w:rPr>
          <w:rFonts w:ascii="Montserrat Light" w:hAnsi="Montserrat Light"/>
        </w:rPr>
        <w:t xml:space="preserve"> </w:t>
      </w:r>
      <w:proofErr w:type="spellStart"/>
      <w:r w:rsidRPr="006C2244">
        <w:rPr>
          <w:rFonts w:ascii="Montserrat Light" w:hAnsi="Montserrat Light"/>
        </w:rPr>
        <w:t>Clujana</w:t>
      </w:r>
      <w:proofErr w:type="spellEnd"/>
      <w:r w:rsidRPr="006C2244">
        <w:rPr>
          <w:rFonts w:ascii="Montserrat Light" w:hAnsi="Montserrat Light"/>
        </w:rPr>
        <w:t xml:space="preserve"> S.A. o </w:t>
      </w:r>
      <w:proofErr w:type="spellStart"/>
      <w:r w:rsidRPr="006C2244">
        <w:rPr>
          <w:rFonts w:ascii="Montserrat Light" w:hAnsi="Montserrat Light"/>
        </w:rPr>
        <w:t>reprezintă</w:t>
      </w:r>
      <w:proofErr w:type="spellEnd"/>
      <w:r w:rsidRPr="006C2244">
        <w:rPr>
          <w:rFonts w:ascii="Montserrat Light" w:hAnsi="Montserrat Light"/>
        </w:rPr>
        <w:t xml:space="preserve"> </w:t>
      </w:r>
      <w:proofErr w:type="spellStart"/>
      <w:r w:rsidRPr="006C2244">
        <w:rPr>
          <w:rFonts w:ascii="Montserrat Light" w:hAnsi="Montserrat Light"/>
        </w:rPr>
        <w:t>îmbunătățirea</w:t>
      </w:r>
      <w:proofErr w:type="spellEnd"/>
      <w:r w:rsidRPr="006C2244">
        <w:rPr>
          <w:rFonts w:ascii="Montserrat Light" w:hAnsi="Montserrat Light"/>
        </w:rPr>
        <w:t xml:space="preserve"> </w:t>
      </w:r>
      <w:proofErr w:type="spellStart"/>
      <w:r w:rsidRPr="006C2244">
        <w:rPr>
          <w:rFonts w:ascii="Montserrat Light" w:hAnsi="Montserrat Light"/>
        </w:rPr>
        <w:t>calității</w:t>
      </w:r>
      <w:proofErr w:type="spellEnd"/>
      <w:r w:rsidRPr="006C2244">
        <w:rPr>
          <w:rFonts w:ascii="Montserrat Light" w:hAnsi="Montserrat Light"/>
        </w:rPr>
        <w:t xml:space="preserve"> </w:t>
      </w:r>
      <w:proofErr w:type="spellStart"/>
      <w:r w:rsidRPr="006C2244">
        <w:rPr>
          <w:rFonts w:ascii="Montserrat Light" w:hAnsi="Montserrat Light"/>
        </w:rPr>
        <w:t>prestațiilor</w:t>
      </w:r>
      <w:proofErr w:type="spellEnd"/>
      <w:r w:rsidRPr="006C2244">
        <w:rPr>
          <w:rFonts w:ascii="Montserrat Light" w:hAnsi="Montserrat Light"/>
        </w:rPr>
        <w:t xml:space="preserve"> </w:t>
      </w:r>
      <w:proofErr w:type="spellStart"/>
      <w:r w:rsidRPr="006C2244">
        <w:rPr>
          <w:rFonts w:ascii="Montserrat Light" w:hAnsi="Montserrat Light"/>
        </w:rPr>
        <w:t>efectuate</w:t>
      </w:r>
      <w:proofErr w:type="spellEnd"/>
      <w:r w:rsidRPr="006C2244">
        <w:rPr>
          <w:rFonts w:ascii="Montserrat Light" w:hAnsi="Montserrat Light"/>
        </w:rPr>
        <w:t xml:space="preserve">, </w:t>
      </w:r>
      <w:proofErr w:type="spellStart"/>
      <w:r w:rsidRPr="006C2244">
        <w:rPr>
          <w:rFonts w:ascii="Montserrat Light" w:hAnsi="Montserrat Light"/>
        </w:rPr>
        <w:t>îndeplinirea</w:t>
      </w:r>
      <w:proofErr w:type="spellEnd"/>
      <w:r w:rsidRPr="006C2244">
        <w:rPr>
          <w:rFonts w:ascii="Montserrat Light" w:hAnsi="Montserrat Light"/>
        </w:rPr>
        <w:t xml:space="preserve"> </w:t>
      </w:r>
      <w:proofErr w:type="spellStart"/>
      <w:r w:rsidRPr="006C2244">
        <w:rPr>
          <w:rFonts w:ascii="Montserrat Light" w:hAnsi="Montserrat Light"/>
        </w:rPr>
        <w:t>cerințelor</w:t>
      </w:r>
      <w:proofErr w:type="spellEnd"/>
      <w:r w:rsidRPr="006C2244">
        <w:rPr>
          <w:rFonts w:ascii="Montserrat Light" w:hAnsi="Montserrat Light"/>
        </w:rPr>
        <w:t xml:space="preserve"> </w:t>
      </w:r>
      <w:proofErr w:type="spellStart"/>
      <w:r w:rsidRPr="006C2244">
        <w:rPr>
          <w:rFonts w:ascii="Montserrat Light" w:hAnsi="Montserrat Light"/>
        </w:rPr>
        <w:t>clienților</w:t>
      </w:r>
      <w:proofErr w:type="spellEnd"/>
      <w:r w:rsidRPr="006C2244">
        <w:rPr>
          <w:rFonts w:ascii="Montserrat Light" w:hAnsi="Montserrat Light"/>
        </w:rPr>
        <w:t xml:space="preserve">, </w:t>
      </w:r>
      <w:proofErr w:type="spellStart"/>
      <w:r w:rsidRPr="006C2244">
        <w:rPr>
          <w:rFonts w:ascii="Montserrat Light" w:hAnsi="Montserrat Light"/>
        </w:rPr>
        <w:t>realizare</w:t>
      </w:r>
      <w:proofErr w:type="spellEnd"/>
      <w:r w:rsidRPr="006C2244">
        <w:rPr>
          <w:rFonts w:ascii="Montserrat Light" w:hAnsi="Montserrat Light"/>
        </w:rPr>
        <w:t xml:space="preserve"> la termen a </w:t>
      </w:r>
      <w:proofErr w:type="spellStart"/>
      <w:r w:rsidRPr="006C2244">
        <w:rPr>
          <w:rFonts w:ascii="Montserrat Light" w:hAnsi="Montserrat Light"/>
        </w:rPr>
        <w:t>comenzilor</w:t>
      </w:r>
      <w:proofErr w:type="spellEnd"/>
      <w:r w:rsidRPr="006C2244">
        <w:rPr>
          <w:rFonts w:ascii="Montserrat Light" w:hAnsi="Montserrat Light"/>
        </w:rPr>
        <w:t xml:space="preserve"> </w:t>
      </w:r>
      <w:proofErr w:type="spellStart"/>
      <w:r w:rsidRPr="006C2244">
        <w:rPr>
          <w:rFonts w:ascii="Montserrat Light" w:hAnsi="Montserrat Light"/>
        </w:rPr>
        <w:t>în</w:t>
      </w:r>
      <w:proofErr w:type="spellEnd"/>
      <w:r w:rsidRPr="006C2244">
        <w:rPr>
          <w:rFonts w:ascii="Montserrat Light" w:hAnsi="Montserrat Light"/>
        </w:rPr>
        <w:t xml:space="preserve"> </w:t>
      </w:r>
      <w:proofErr w:type="spellStart"/>
      <w:r w:rsidRPr="006C2244">
        <w:rPr>
          <w:rFonts w:ascii="Montserrat Light" w:hAnsi="Montserrat Light"/>
        </w:rPr>
        <w:t>condiții</w:t>
      </w:r>
      <w:proofErr w:type="spellEnd"/>
      <w:r w:rsidRPr="006C2244">
        <w:rPr>
          <w:rFonts w:ascii="Montserrat Light" w:hAnsi="Montserrat Light"/>
        </w:rPr>
        <w:t xml:space="preserve"> de </w:t>
      </w:r>
      <w:proofErr w:type="spellStart"/>
      <w:r w:rsidRPr="006C2244">
        <w:rPr>
          <w:rFonts w:ascii="Montserrat Light" w:hAnsi="Montserrat Light"/>
        </w:rPr>
        <w:t>eficiență</w:t>
      </w:r>
      <w:proofErr w:type="spellEnd"/>
      <w:r w:rsidRPr="006C2244">
        <w:rPr>
          <w:rFonts w:ascii="Montserrat Light" w:hAnsi="Montserrat Light"/>
        </w:rPr>
        <w:t xml:space="preserve"> </w:t>
      </w:r>
      <w:proofErr w:type="spellStart"/>
      <w:r w:rsidRPr="006C2244">
        <w:rPr>
          <w:rFonts w:ascii="Montserrat Light" w:hAnsi="Montserrat Light"/>
        </w:rPr>
        <w:t>economică</w:t>
      </w:r>
      <w:proofErr w:type="spellEnd"/>
      <w:r w:rsidRPr="006C2244">
        <w:rPr>
          <w:rFonts w:ascii="Montserrat Light" w:hAnsi="Montserrat Light"/>
        </w:rPr>
        <w:t xml:space="preserve"> </w:t>
      </w:r>
      <w:proofErr w:type="spellStart"/>
      <w:r w:rsidRPr="006C2244">
        <w:rPr>
          <w:rFonts w:ascii="Montserrat Light" w:hAnsi="Montserrat Light"/>
        </w:rPr>
        <w:t>și</w:t>
      </w:r>
      <w:proofErr w:type="spellEnd"/>
      <w:r w:rsidRPr="006C2244">
        <w:rPr>
          <w:rFonts w:ascii="Montserrat Light" w:hAnsi="Montserrat Light"/>
        </w:rPr>
        <w:t xml:space="preserve"> profit, </w:t>
      </w:r>
      <w:proofErr w:type="spellStart"/>
      <w:r w:rsidRPr="006C2244">
        <w:rPr>
          <w:rFonts w:ascii="Montserrat Light" w:hAnsi="Montserrat Light"/>
        </w:rPr>
        <w:t>focalizarea</w:t>
      </w:r>
      <w:proofErr w:type="spellEnd"/>
      <w:r w:rsidRPr="006C2244">
        <w:rPr>
          <w:rFonts w:ascii="Montserrat Light" w:hAnsi="Montserrat Light"/>
        </w:rPr>
        <w:t xml:space="preserve"> </w:t>
      </w:r>
      <w:proofErr w:type="spellStart"/>
      <w:r w:rsidRPr="006C2244">
        <w:rPr>
          <w:rFonts w:ascii="Montserrat Light" w:hAnsi="Montserrat Light"/>
        </w:rPr>
        <w:t>atenției</w:t>
      </w:r>
      <w:proofErr w:type="spellEnd"/>
      <w:r w:rsidRPr="006C2244">
        <w:rPr>
          <w:rFonts w:ascii="Montserrat Light" w:hAnsi="Montserrat Light"/>
        </w:rPr>
        <w:t xml:space="preserve"> </w:t>
      </w:r>
      <w:proofErr w:type="spellStart"/>
      <w:r w:rsidRPr="006C2244">
        <w:rPr>
          <w:rFonts w:ascii="Montserrat Light" w:hAnsi="Montserrat Light"/>
        </w:rPr>
        <w:t>tuturor</w:t>
      </w:r>
      <w:proofErr w:type="spellEnd"/>
      <w:r w:rsidRPr="006C2244">
        <w:rPr>
          <w:rFonts w:ascii="Montserrat Light" w:hAnsi="Montserrat Light"/>
        </w:rPr>
        <w:t xml:space="preserve"> </w:t>
      </w:r>
      <w:proofErr w:type="spellStart"/>
      <w:r w:rsidRPr="006C2244">
        <w:rPr>
          <w:rFonts w:ascii="Montserrat Light" w:hAnsi="Montserrat Light"/>
        </w:rPr>
        <w:t>angajaților</w:t>
      </w:r>
      <w:proofErr w:type="spellEnd"/>
      <w:r w:rsidRPr="006C2244">
        <w:rPr>
          <w:rFonts w:ascii="Montserrat Light" w:hAnsi="Montserrat Light"/>
        </w:rPr>
        <w:t xml:space="preserve"> </w:t>
      </w:r>
      <w:proofErr w:type="spellStart"/>
      <w:r w:rsidRPr="006C2244">
        <w:rPr>
          <w:rFonts w:ascii="Montserrat Light" w:hAnsi="Montserrat Light"/>
        </w:rPr>
        <w:t>asupra</w:t>
      </w:r>
      <w:proofErr w:type="spellEnd"/>
      <w:r w:rsidRPr="006C2244">
        <w:rPr>
          <w:rFonts w:ascii="Montserrat Light" w:hAnsi="Montserrat Light"/>
        </w:rPr>
        <w:t xml:space="preserve"> </w:t>
      </w:r>
      <w:proofErr w:type="spellStart"/>
      <w:r w:rsidRPr="006C2244">
        <w:rPr>
          <w:rFonts w:ascii="Montserrat Light" w:hAnsi="Montserrat Light"/>
        </w:rPr>
        <w:t>cerințelor</w:t>
      </w:r>
      <w:proofErr w:type="spellEnd"/>
      <w:r w:rsidRPr="006C2244">
        <w:rPr>
          <w:rFonts w:ascii="Montserrat Light" w:hAnsi="Montserrat Light"/>
        </w:rPr>
        <w:t xml:space="preserve"> </w:t>
      </w:r>
      <w:proofErr w:type="spellStart"/>
      <w:r w:rsidRPr="006C2244">
        <w:rPr>
          <w:rFonts w:ascii="Montserrat Light" w:hAnsi="Montserrat Light"/>
        </w:rPr>
        <w:t>specificate</w:t>
      </w:r>
      <w:proofErr w:type="spellEnd"/>
      <w:r w:rsidRPr="006C2244">
        <w:rPr>
          <w:rFonts w:ascii="Montserrat Light" w:hAnsi="Montserrat Light"/>
        </w:rPr>
        <w:t xml:space="preserve"> de </w:t>
      </w:r>
      <w:proofErr w:type="spellStart"/>
      <w:r w:rsidRPr="006C2244">
        <w:rPr>
          <w:rFonts w:ascii="Montserrat Light" w:hAnsi="Montserrat Light"/>
        </w:rPr>
        <w:t>către</w:t>
      </w:r>
      <w:proofErr w:type="spellEnd"/>
      <w:r w:rsidRPr="006C2244">
        <w:rPr>
          <w:rFonts w:ascii="Montserrat Light" w:hAnsi="Montserrat Light"/>
        </w:rPr>
        <w:t xml:space="preserve"> </w:t>
      </w:r>
      <w:proofErr w:type="spellStart"/>
      <w:r w:rsidRPr="006C2244">
        <w:rPr>
          <w:rFonts w:ascii="Montserrat Light" w:hAnsi="Montserrat Light"/>
        </w:rPr>
        <w:t>clienți</w:t>
      </w:r>
      <w:proofErr w:type="spellEnd"/>
      <w:r w:rsidRPr="006C2244">
        <w:rPr>
          <w:rFonts w:ascii="Montserrat Light" w:hAnsi="Montserrat Light"/>
        </w:rPr>
        <w:t xml:space="preserve">, </w:t>
      </w:r>
      <w:proofErr w:type="spellStart"/>
      <w:r w:rsidRPr="006C2244">
        <w:rPr>
          <w:rFonts w:ascii="Montserrat Light" w:hAnsi="Montserrat Light"/>
        </w:rPr>
        <w:t>perfecționarea</w:t>
      </w:r>
      <w:proofErr w:type="spellEnd"/>
      <w:r w:rsidRPr="006C2244">
        <w:rPr>
          <w:rFonts w:ascii="Montserrat Light" w:hAnsi="Montserrat Light"/>
        </w:rPr>
        <w:t xml:space="preserve"> </w:t>
      </w:r>
      <w:proofErr w:type="spellStart"/>
      <w:r w:rsidRPr="006C2244">
        <w:rPr>
          <w:rFonts w:ascii="Montserrat Light" w:hAnsi="Montserrat Light"/>
        </w:rPr>
        <w:t>relațiilor</w:t>
      </w:r>
      <w:proofErr w:type="spellEnd"/>
      <w:r w:rsidRPr="006C2244">
        <w:rPr>
          <w:rFonts w:ascii="Montserrat Light" w:hAnsi="Montserrat Light"/>
        </w:rPr>
        <w:t xml:space="preserve"> cu </w:t>
      </w:r>
      <w:proofErr w:type="spellStart"/>
      <w:r w:rsidRPr="006C2244">
        <w:rPr>
          <w:rFonts w:ascii="Montserrat Light" w:hAnsi="Montserrat Light"/>
        </w:rPr>
        <w:t>aceștia</w:t>
      </w:r>
      <w:proofErr w:type="spellEnd"/>
      <w:r w:rsidRPr="006C2244">
        <w:rPr>
          <w:rFonts w:ascii="Montserrat Light" w:hAnsi="Montserrat Light"/>
        </w:rPr>
        <w:t xml:space="preserve"> (</w:t>
      </w:r>
      <w:proofErr w:type="spellStart"/>
      <w:r w:rsidRPr="006C2244">
        <w:rPr>
          <w:rFonts w:ascii="Montserrat Light" w:hAnsi="Montserrat Light"/>
        </w:rPr>
        <w:t>asigurarea</w:t>
      </w:r>
      <w:proofErr w:type="spellEnd"/>
      <w:r w:rsidRPr="006C2244">
        <w:rPr>
          <w:rFonts w:ascii="Montserrat Light" w:hAnsi="Montserrat Light"/>
        </w:rPr>
        <w:t xml:space="preserve"> de </w:t>
      </w:r>
      <w:proofErr w:type="spellStart"/>
      <w:r w:rsidRPr="006C2244">
        <w:rPr>
          <w:rFonts w:ascii="Montserrat Light" w:hAnsi="Montserrat Light"/>
        </w:rPr>
        <w:t>cursuri</w:t>
      </w:r>
      <w:proofErr w:type="spellEnd"/>
      <w:r w:rsidRPr="006C2244">
        <w:rPr>
          <w:rFonts w:ascii="Montserrat Light" w:hAnsi="Montserrat Light"/>
        </w:rPr>
        <w:t xml:space="preserve"> de </w:t>
      </w:r>
      <w:proofErr w:type="spellStart"/>
      <w:r w:rsidRPr="006C2244">
        <w:rPr>
          <w:rFonts w:ascii="Montserrat Light" w:hAnsi="Montserrat Light"/>
        </w:rPr>
        <w:t>calificare</w:t>
      </w:r>
      <w:proofErr w:type="spellEnd"/>
      <w:r w:rsidRPr="006C2244">
        <w:rPr>
          <w:rFonts w:ascii="Montserrat Light" w:hAnsi="Montserrat Light"/>
        </w:rPr>
        <w:t xml:space="preserve">), </w:t>
      </w:r>
      <w:proofErr w:type="spellStart"/>
      <w:r w:rsidRPr="006C2244">
        <w:rPr>
          <w:rFonts w:ascii="Montserrat Light" w:hAnsi="Montserrat Light"/>
        </w:rPr>
        <w:t>creșterea</w:t>
      </w:r>
      <w:proofErr w:type="spellEnd"/>
      <w:r w:rsidRPr="006C2244">
        <w:rPr>
          <w:rFonts w:ascii="Montserrat Light" w:hAnsi="Montserrat Light"/>
        </w:rPr>
        <w:t xml:space="preserve"> </w:t>
      </w:r>
      <w:proofErr w:type="spellStart"/>
      <w:r w:rsidRPr="006C2244">
        <w:rPr>
          <w:rFonts w:ascii="Montserrat Light" w:hAnsi="Montserrat Light"/>
        </w:rPr>
        <w:t>competenței</w:t>
      </w:r>
      <w:proofErr w:type="spellEnd"/>
      <w:r w:rsidRPr="006C2244">
        <w:rPr>
          <w:rFonts w:ascii="Montserrat Light" w:hAnsi="Montserrat Light"/>
        </w:rPr>
        <w:t xml:space="preserve"> </w:t>
      </w:r>
      <w:proofErr w:type="spellStart"/>
      <w:r w:rsidRPr="006C2244">
        <w:rPr>
          <w:rFonts w:ascii="Montserrat Light" w:hAnsi="Montserrat Light"/>
        </w:rPr>
        <w:t>profesionale</w:t>
      </w:r>
      <w:proofErr w:type="spellEnd"/>
      <w:r w:rsidRPr="006C2244">
        <w:rPr>
          <w:rFonts w:ascii="Montserrat Light" w:hAnsi="Montserrat Light"/>
        </w:rPr>
        <w:t xml:space="preserve"> a </w:t>
      </w:r>
      <w:proofErr w:type="spellStart"/>
      <w:r w:rsidRPr="006C2244">
        <w:rPr>
          <w:rFonts w:ascii="Montserrat Light" w:hAnsi="Montserrat Light"/>
        </w:rPr>
        <w:t>tuturor</w:t>
      </w:r>
      <w:proofErr w:type="spellEnd"/>
      <w:r w:rsidRPr="006C2244">
        <w:rPr>
          <w:rFonts w:ascii="Montserrat Light" w:hAnsi="Montserrat Light"/>
        </w:rPr>
        <w:t xml:space="preserve"> </w:t>
      </w:r>
      <w:proofErr w:type="spellStart"/>
      <w:r w:rsidRPr="006C2244">
        <w:rPr>
          <w:rFonts w:ascii="Montserrat Light" w:hAnsi="Montserrat Light"/>
        </w:rPr>
        <w:t>angajaților</w:t>
      </w:r>
      <w:proofErr w:type="spellEnd"/>
      <w:r w:rsidRPr="006C2244">
        <w:rPr>
          <w:rFonts w:ascii="Montserrat Light" w:hAnsi="Montserrat Light"/>
        </w:rPr>
        <w:t xml:space="preserve"> </w:t>
      </w:r>
      <w:proofErr w:type="spellStart"/>
      <w:r w:rsidRPr="006C2244">
        <w:rPr>
          <w:rFonts w:ascii="Montserrat Light" w:hAnsi="Montserrat Light"/>
        </w:rPr>
        <w:t>în</w:t>
      </w:r>
      <w:proofErr w:type="spellEnd"/>
      <w:r w:rsidRPr="006C2244">
        <w:rPr>
          <w:rFonts w:ascii="Montserrat Light" w:hAnsi="Montserrat Light"/>
        </w:rPr>
        <w:t xml:space="preserve"> </w:t>
      </w:r>
      <w:proofErr w:type="spellStart"/>
      <w:r w:rsidRPr="006C2244">
        <w:rPr>
          <w:rFonts w:ascii="Montserrat Light" w:hAnsi="Montserrat Light"/>
        </w:rPr>
        <w:t>vederea</w:t>
      </w:r>
      <w:proofErr w:type="spellEnd"/>
      <w:r w:rsidRPr="006C2244">
        <w:rPr>
          <w:rFonts w:ascii="Montserrat Light" w:hAnsi="Montserrat Light"/>
        </w:rPr>
        <w:t xml:space="preserve"> </w:t>
      </w:r>
      <w:proofErr w:type="spellStart"/>
      <w:r w:rsidRPr="006C2244">
        <w:rPr>
          <w:rFonts w:ascii="Montserrat Light" w:hAnsi="Montserrat Light"/>
        </w:rPr>
        <w:t>asigurării</w:t>
      </w:r>
      <w:proofErr w:type="spellEnd"/>
      <w:r w:rsidRPr="006C2244">
        <w:rPr>
          <w:rFonts w:ascii="Montserrat Light" w:hAnsi="Montserrat Light"/>
        </w:rPr>
        <w:t xml:space="preserve"> </w:t>
      </w:r>
      <w:proofErr w:type="spellStart"/>
      <w:r w:rsidRPr="006C2244">
        <w:rPr>
          <w:rFonts w:ascii="Montserrat Light" w:hAnsi="Montserrat Light"/>
        </w:rPr>
        <w:t>unei</w:t>
      </w:r>
      <w:proofErr w:type="spellEnd"/>
      <w:r w:rsidRPr="006C2244">
        <w:rPr>
          <w:rFonts w:ascii="Montserrat Light" w:hAnsi="Montserrat Light"/>
        </w:rPr>
        <w:t xml:space="preserve"> </w:t>
      </w:r>
      <w:proofErr w:type="spellStart"/>
      <w:r w:rsidRPr="006C2244">
        <w:rPr>
          <w:rFonts w:ascii="Montserrat Light" w:hAnsi="Montserrat Light"/>
        </w:rPr>
        <w:t>calități</w:t>
      </w:r>
      <w:proofErr w:type="spellEnd"/>
      <w:r w:rsidRPr="006C2244">
        <w:rPr>
          <w:rFonts w:ascii="Montserrat Light" w:hAnsi="Montserrat Light"/>
        </w:rPr>
        <w:t xml:space="preserve"> </w:t>
      </w:r>
      <w:proofErr w:type="spellStart"/>
      <w:r w:rsidRPr="006C2244">
        <w:rPr>
          <w:rFonts w:ascii="Montserrat Light" w:hAnsi="Montserrat Light"/>
        </w:rPr>
        <w:t>corespunzatoare</w:t>
      </w:r>
      <w:proofErr w:type="spellEnd"/>
      <w:r w:rsidRPr="006C2244">
        <w:rPr>
          <w:rFonts w:ascii="Montserrat Light" w:hAnsi="Montserrat Light"/>
        </w:rPr>
        <w:t xml:space="preserve"> a </w:t>
      </w:r>
      <w:proofErr w:type="spellStart"/>
      <w:r w:rsidRPr="006C2244">
        <w:rPr>
          <w:rFonts w:ascii="Montserrat Light" w:hAnsi="Montserrat Light"/>
        </w:rPr>
        <w:t>activității</w:t>
      </w:r>
      <w:proofErr w:type="spellEnd"/>
      <w:r w:rsidRPr="006C2244">
        <w:rPr>
          <w:rFonts w:ascii="Montserrat Light" w:hAnsi="Montserrat Light"/>
        </w:rPr>
        <w:t xml:space="preserve">, </w:t>
      </w:r>
      <w:proofErr w:type="spellStart"/>
      <w:r w:rsidRPr="006C2244">
        <w:rPr>
          <w:rFonts w:ascii="Montserrat Light" w:hAnsi="Montserrat Light"/>
        </w:rPr>
        <w:t>îmbunătățirea</w:t>
      </w:r>
      <w:proofErr w:type="spellEnd"/>
      <w:r w:rsidRPr="006C2244">
        <w:rPr>
          <w:rFonts w:ascii="Montserrat Light" w:hAnsi="Montserrat Light"/>
        </w:rPr>
        <w:t xml:space="preserve"> </w:t>
      </w:r>
      <w:proofErr w:type="spellStart"/>
      <w:r w:rsidRPr="006C2244">
        <w:rPr>
          <w:rFonts w:ascii="Montserrat Light" w:hAnsi="Montserrat Light"/>
        </w:rPr>
        <w:t>productivității</w:t>
      </w:r>
      <w:proofErr w:type="spellEnd"/>
      <w:r w:rsidRPr="006C2244">
        <w:rPr>
          <w:rFonts w:ascii="Montserrat Light" w:hAnsi="Montserrat Light"/>
        </w:rPr>
        <w:t xml:space="preserve">, </w:t>
      </w:r>
      <w:proofErr w:type="spellStart"/>
      <w:r w:rsidRPr="006C2244">
        <w:rPr>
          <w:rFonts w:ascii="Montserrat Light" w:hAnsi="Montserrat Light"/>
        </w:rPr>
        <w:t>eficienței</w:t>
      </w:r>
      <w:proofErr w:type="spellEnd"/>
      <w:r w:rsidRPr="006C2244">
        <w:rPr>
          <w:rFonts w:ascii="Montserrat Light" w:hAnsi="Montserrat Light"/>
        </w:rPr>
        <w:t xml:space="preserve"> </w:t>
      </w:r>
      <w:proofErr w:type="spellStart"/>
      <w:r w:rsidRPr="006C2244">
        <w:rPr>
          <w:rFonts w:ascii="Montserrat Light" w:hAnsi="Montserrat Light"/>
        </w:rPr>
        <w:t>muncii</w:t>
      </w:r>
      <w:proofErr w:type="spellEnd"/>
      <w:r w:rsidRPr="006C2244">
        <w:rPr>
          <w:rFonts w:ascii="Montserrat Light" w:hAnsi="Montserrat Light"/>
        </w:rPr>
        <w:t xml:space="preserve"> </w:t>
      </w:r>
      <w:proofErr w:type="spellStart"/>
      <w:r w:rsidRPr="006C2244">
        <w:rPr>
          <w:rFonts w:ascii="Montserrat Light" w:hAnsi="Montserrat Light"/>
        </w:rPr>
        <w:t>și</w:t>
      </w:r>
      <w:proofErr w:type="spellEnd"/>
      <w:r w:rsidRPr="006C2244">
        <w:rPr>
          <w:rFonts w:ascii="Montserrat Light" w:hAnsi="Montserrat Light"/>
        </w:rPr>
        <w:t xml:space="preserve"> </w:t>
      </w:r>
      <w:proofErr w:type="spellStart"/>
      <w:r w:rsidRPr="006C2244">
        <w:rPr>
          <w:rFonts w:ascii="Montserrat Light" w:hAnsi="Montserrat Light"/>
        </w:rPr>
        <w:t>reducerea</w:t>
      </w:r>
      <w:proofErr w:type="spellEnd"/>
      <w:r w:rsidRPr="006C2244">
        <w:rPr>
          <w:rFonts w:ascii="Montserrat Light" w:hAnsi="Montserrat Light"/>
        </w:rPr>
        <w:t xml:space="preserve"> </w:t>
      </w:r>
      <w:proofErr w:type="spellStart"/>
      <w:r w:rsidRPr="006C2244">
        <w:rPr>
          <w:rFonts w:ascii="Montserrat Light" w:hAnsi="Montserrat Light"/>
        </w:rPr>
        <w:t>costurilor</w:t>
      </w:r>
      <w:proofErr w:type="spellEnd"/>
      <w:r w:rsidRPr="006C2244">
        <w:rPr>
          <w:rFonts w:ascii="Montserrat Light" w:hAnsi="Montserrat Light"/>
        </w:rPr>
        <w:t xml:space="preserve">, </w:t>
      </w:r>
      <w:proofErr w:type="spellStart"/>
      <w:r w:rsidRPr="006C2244">
        <w:rPr>
          <w:rFonts w:ascii="Montserrat Light" w:hAnsi="Montserrat Light"/>
        </w:rPr>
        <w:t>îmbunătățirea</w:t>
      </w:r>
      <w:proofErr w:type="spellEnd"/>
      <w:r w:rsidRPr="006C2244">
        <w:rPr>
          <w:rFonts w:ascii="Montserrat Light" w:hAnsi="Montserrat Light"/>
        </w:rPr>
        <w:t xml:space="preserve"> </w:t>
      </w:r>
      <w:proofErr w:type="spellStart"/>
      <w:r w:rsidRPr="006C2244">
        <w:rPr>
          <w:rFonts w:ascii="Montserrat Light" w:hAnsi="Montserrat Light"/>
        </w:rPr>
        <w:t>progresivă</w:t>
      </w:r>
      <w:proofErr w:type="spellEnd"/>
      <w:r w:rsidRPr="006C2244">
        <w:rPr>
          <w:rFonts w:ascii="Montserrat Light" w:hAnsi="Montserrat Light"/>
        </w:rPr>
        <w:t xml:space="preserve"> a </w:t>
      </w:r>
      <w:proofErr w:type="spellStart"/>
      <w:r w:rsidRPr="006C2244">
        <w:rPr>
          <w:rFonts w:ascii="Montserrat Light" w:hAnsi="Montserrat Light"/>
        </w:rPr>
        <w:t>condițiilor</w:t>
      </w:r>
      <w:proofErr w:type="spellEnd"/>
      <w:r w:rsidRPr="006C2244">
        <w:rPr>
          <w:rFonts w:ascii="Montserrat Light" w:hAnsi="Montserrat Light"/>
        </w:rPr>
        <w:t xml:space="preserve"> de </w:t>
      </w:r>
      <w:proofErr w:type="spellStart"/>
      <w:r w:rsidRPr="006C2244">
        <w:rPr>
          <w:rFonts w:ascii="Montserrat Light" w:hAnsi="Montserrat Light"/>
        </w:rPr>
        <w:t>lucru</w:t>
      </w:r>
      <w:proofErr w:type="spellEnd"/>
      <w:r w:rsidRPr="006C2244">
        <w:rPr>
          <w:rFonts w:ascii="Montserrat Light" w:hAnsi="Montserrat Light"/>
        </w:rPr>
        <w:t xml:space="preserve">, </w:t>
      </w:r>
      <w:proofErr w:type="spellStart"/>
      <w:r w:rsidRPr="006C2244">
        <w:rPr>
          <w:rFonts w:ascii="Montserrat Light" w:hAnsi="Montserrat Light"/>
        </w:rPr>
        <w:t>motivarea</w:t>
      </w:r>
      <w:proofErr w:type="spellEnd"/>
      <w:r w:rsidRPr="006C2244">
        <w:rPr>
          <w:rFonts w:ascii="Montserrat Light" w:hAnsi="Montserrat Light"/>
        </w:rPr>
        <w:t xml:space="preserve"> </w:t>
      </w:r>
      <w:proofErr w:type="spellStart"/>
      <w:r w:rsidRPr="006C2244">
        <w:rPr>
          <w:rFonts w:ascii="Montserrat Light" w:hAnsi="Montserrat Light"/>
        </w:rPr>
        <w:t>personalului</w:t>
      </w:r>
      <w:proofErr w:type="spellEnd"/>
      <w:r w:rsidRPr="006C2244">
        <w:rPr>
          <w:rFonts w:ascii="Montserrat Light" w:hAnsi="Montserrat Light"/>
        </w:rPr>
        <w:t xml:space="preserve"> </w:t>
      </w:r>
      <w:proofErr w:type="spellStart"/>
      <w:r w:rsidRPr="006C2244">
        <w:rPr>
          <w:rFonts w:ascii="Montserrat Light" w:hAnsi="Montserrat Light"/>
        </w:rPr>
        <w:t>pentru</w:t>
      </w:r>
      <w:proofErr w:type="spellEnd"/>
      <w:r w:rsidRPr="006C2244">
        <w:rPr>
          <w:rFonts w:ascii="Montserrat Light" w:hAnsi="Montserrat Light"/>
        </w:rPr>
        <w:t xml:space="preserve"> </w:t>
      </w:r>
      <w:proofErr w:type="spellStart"/>
      <w:r w:rsidRPr="006C2244">
        <w:rPr>
          <w:rFonts w:ascii="Montserrat Light" w:hAnsi="Montserrat Light"/>
        </w:rPr>
        <w:t>creșterea</w:t>
      </w:r>
      <w:proofErr w:type="spellEnd"/>
      <w:r w:rsidRPr="006C2244">
        <w:rPr>
          <w:rFonts w:ascii="Montserrat Light" w:hAnsi="Montserrat Light"/>
        </w:rPr>
        <w:t xml:space="preserve"> </w:t>
      </w:r>
      <w:proofErr w:type="spellStart"/>
      <w:r w:rsidRPr="006C2244">
        <w:rPr>
          <w:rFonts w:ascii="Montserrat Light" w:hAnsi="Montserrat Light"/>
        </w:rPr>
        <w:t>calității</w:t>
      </w:r>
      <w:proofErr w:type="spellEnd"/>
      <w:r w:rsidRPr="006C2244">
        <w:rPr>
          <w:rFonts w:ascii="Montserrat Light" w:hAnsi="Montserrat Light"/>
        </w:rPr>
        <w:t xml:space="preserve">, </w:t>
      </w:r>
      <w:proofErr w:type="spellStart"/>
      <w:r w:rsidRPr="006C2244">
        <w:rPr>
          <w:rFonts w:ascii="Montserrat Light" w:hAnsi="Montserrat Light"/>
        </w:rPr>
        <w:t>încurajarea</w:t>
      </w:r>
      <w:proofErr w:type="spellEnd"/>
      <w:r w:rsidRPr="006C2244">
        <w:rPr>
          <w:rFonts w:ascii="Montserrat Light" w:hAnsi="Montserrat Light"/>
        </w:rPr>
        <w:t xml:space="preserve"> </w:t>
      </w:r>
      <w:proofErr w:type="spellStart"/>
      <w:r w:rsidRPr="006C2244">
        <w:rPr>
          <w:rFonts w:ascii="Montserrat Light" w:hAnsi="Montserrat Light"/>
        </w:rPr>
        <w:t>spiritului</w:t>
      </w:r>
      <w:proofErr w:type="spellEnd"/>
      <w:r w:rsidRPr="006C2244">
        <w:rPr>
          <w:rFonts w:ascii="Montserrat Light" w:hAnsi="Montserrat Light"/>
        </w:rPr>
        <w:t xml:space="preserve"> </w:t>
      </w:r>
      <w:proofErr w:type="spellStart"/>
      <w:r w:rsidRPr="006C2244">
        <w:rPr>
          <w:rFonts w:ascii="Montserrat Light" w:hAnsi="Montserrat Light"/>
        </w:rPr>
        <w:t>inovator</w:t>
      </w:r>
      <w:proofErr w:type="spellEnd"/>
      <w:r w:rsidRPr="006C2244">
        <w:rPr>
          <w:rFonts w:ascii="Montserrat Light" w:hAnsi="Montserrat Light"/>
        </w:rPr>
        <w:t xml:space="preserve"> </w:t>
      </w:r>
      <w:proofErr w:type="spellStart"/>
      <w:r w:rsidRPr="006C2244">
        <w:rPr>
          <w:rFonts w:ascii="Montserrat Light" w:hAnsi="Montserrat Light"/>
        </w:rPr>
        <w:t>și</w:t>
      </w:r>
      <w:proofErr w:type="spellEnd"/>
      <w:r w:rsidRPr="006C2244">
        <w:rPr>
          <w:rFonts w:ascii="Montserrat Light" w:hAnsi="Montserrat Light"/>
        </w:rPr>
        <w:t xml:space="preserve"> a </w:t>
      </w:r>
      <w:proofErr w:type="spellStart"/>
      <w:r w:rsidRPr="006C2244">
        <w:rPr>
          <w:rFonts w:ascii="Montserrat Light" w:hAnsi="Montserrat Light"/>
        </w:rPr>
        <w:t>lucrului</w:t>
      </w:r>
      <w:proofErr w:type="spellEnd"/>
      <w:r w:rsidRPr="006C2244">
        <w:rPr>
          <w:rFonts w:ascii="Montserrat Light" w:hAnsi="Montserrat Light"/>
        </w:rPr>
        <w:t xml:space="preserve"> </w:t>
      </w:r>
      <w:proofErr w:type="spellStart"/>
      <w:r w:rsidRPr="006C2244">
        <w:rPr>
          <w:rFonts w:ascii="Montserrat Light" w:hAnsi="Montserrat Light"/>
        </w:rPr>
        <w:t>în</w:t>
      </w:r>
      <w:proofErr w:type="spellEnd"/>
      <w:r w:rsidRPr="006C2244">
        <w:rPr>
          <w:rFonts w:ascii="Montserrat Light" w:hAnsi="Montserrat Light"/>
        </w:rPr>
        <w:t xml:space="preserve"> </w:t>
      </w:r>
      <w:proofErr w:type="spellStart"/>
      <w:r w:rsidRPr="006C2244">
        <w:rPr>
          <w:rFonts w:ascii="Montserrat Light" w:hAnsi="Montserrat Light"/>
        </w:rPr>
        <w:t>echipă</w:t>
      </w:r>
      <w:proofErr w:type="spellEnd"/>
      <w:r w:rsidRPr="006C2244">
        <w:rPr>
          <w:rFonts w:ascii="Montserrat Light" w:hAnsi="Montserrat Light"/>
        </w:rPr>
        <w:t xml:space="preserve">, </w:t>
      </w:r>
      <w:proofErr w:type="spellStart"/>
      <w:r w:rsidRPr="006C2244">
        <w:rPr>
          <w:rFonts w:ascii="Montserrat Light" w:hAnsi="Montserrat Light"/>
        </w:rPr>
        <w:t>aprecierea</w:t>
      </w:r>
      <w:proofErr w:type="spellEnd"/>
      <w:r w:rsidRPr="006C2244">
        <w:rPr>
          <w:rFonts w:ascii="Montserrat Light" w:hAnsi="Montserrat Light"/>
        </w:rPr>
        <w:t xml:space="preserve"> </w:t>
      </w:r>
      <w:proofErr w:type="spellStart"/>
      <w:r w:rsidRPr="006C2244">
        <w:rPr>
          <w:rFonts w:ascii="Montserrat Light" w:hAnsi="Montserrat Light"/>
        </w:rPr>
        <w:t>angajaților</w:t>
      </w:r>
      <w:proofErr w:type="spellEnd"/>
      <w:r w:rsidRPr="006C2244">
        <w:rPr>
          <w:rFonts w:ascii="Montserrat Light" w:hAnsi="Montserrat Light"/>
        </w:rPr>
        <w:t xml:space="preserve"> </w:t>
      </w:r>
      <w:proofErr w:type="spellStart"/>
      <w:r w:rsidRPr="006C2244">
        <w:rPr>
          <w:rFonts w:ascii="Montserrat Light" w:hAnsi="Montserrat Light"/>
        </w:rPr>
        <w:t>în</w:t>
      </w:r>
      <w:proofErr w:type="spellEnd"/>
      <w:r w:rsidRPr="006C2244">
        <w:rPr>
          <w:rFonts w:ascii="Montserrat Light" w:hAnsi="Montserrat Light"/>
        </w:rPr>
        <w:t xml:space="preserve"> </w:t>
      </w:r>
      <w:proofErr w:type="spellStart"/>
      <w:r w:rsidRPr="006C2244">
        <w:rPr>
          <w:rFonts w:ascii="Montserrat Light" w:hAnsi="Montserrat Light"/>
        </w:rPr>
        <w:t>funcție</w:t>
      </w:r>
      <w:proofErr w:type="spellEnd"/>
      <w:r w:rsidRPr="006C2244">
        <w:rPr>
          <w:rFonts w:ascii="Montserrat Light" w:hAnsi="Montserrat Light"/>
        </w:rPr>
        <w:t xml:space="preserve"> de </w:t>
      </w:r>
      <w:proofErr w:type="spellStart"/>
      <w:r w:rsidRPr="006C2244">
        <w:rPr>
          <w:rFonts w:ascii="Montserrat Light" w:hAnsi="Montserrat Light"/>
        </w:rPr>
        <w:t>aportul</w:t>
      </w:r>
      <w:proofErr w:type="spellEnd"/>
      <w:r w:rsidRPr="006C2244">
        <w:rPr>
          <w:rFonts w:ascii="Montserrat Light" w:hAnsi="Montserrat Light"/>
        </w:rPr>
        <w:t xml:space="preserve"> </w:t>
      </w:r>
      <w:proofErr w:type="spellStart"/>
      <w:r w:rsidRPr="006C2244">
        <w:rPr>
          <w:rFonts w:ascii="Montserrat Light" w:hAnsi="Montserrat Light"/>
        </w:rPr>
        <w:t>fiecăruia</w:t>
      </w:r>
      <w:proofErr w:type="spellEnd"/>
      <w:r w:rsidRPr="006C2244">
        <w:rPr>
          <w:rFonts w:ascii="Montserrat Light" w:hAnsi="Montserrat Light"/>
        </w:rPr>
        <w:t xml:space="preserve"> la </w:t>
      </w:r>
      <w:proofErr w:type="spellStart"/>
      <w:r w:rsidRPr="006C2244">
        <w:rPr>
          <w:rFonts w:ascii="Montserrat Light" w:hAnsi="Montserrat Light"/>
        </w:rPr>
        <w:t>realizarea</w:t>
      </w:r>
      <w:proofErr w:type="spellEnd"/>
      <w:r w:rsidRPr="006C2244">
        <w:rPr>
          <w:rFonts w:ascii="Montserrat Light" w:hAnsi="Montserrat Light"/>
        </w:rPr>
        <w:t xml:space="preserve"> </w:t>
      </w:r>
      <w:proofErr w:type="spellStart"/>
      <w:r w:rsidRPr="006C2244">
        <w:rPr>
          <w:rFonts w:ascii="Montserrat Light" w:hAnsi="Montserrat Light"/>
        </w:rPr>
        <w:t>calității</w:t>
      </w:r>
      <w:proofErr w:type="spellEnd"/>
      <w:r w:rsidRPr="006C2244">
        <w:rPr>
          <w:rFonts w:ascii="Montserrat Light" w:hAnsi="Montserrat Light"/>
        </w:rPr>
        <w:t xml:space="preserve">. </w:t>
      </w:r>
    </w:p>
    <w:p w14:paraId="4F6C40C6" w14:textId="77777777" w:rsidR="00BA3595" w:rsidRPr="006C2244" w:rsidRDefault="00BA3595" w:rsidP="00BA3595">
      <w:pPr>
        <w:pStyle w:val="NoSpacing1"/>
        <w:ind w:right="-612"/>
        <w:jc w:val="both"/>
        <w:rPr>
          <w:rFonts w:ascii="Montserrat Light" w:hAnsi="Montserrat Light" w:cs="Arial"/>
          <w:sz w:val="22"/>
          <w:szCs w:val="22"/>
          <w:lang w:val="ro-RO"/>
        </w:rPr>
      </w:pPr>
      <w:r w:rsidRPr="006C2244">
        <w:rPr>
          <w:rFonts w:ascii="Montserrat Light" w:hAnsi="Montserrat Light" w:cs="Arial"/>
          <w:sz w:val="22"/>
          <w:szCs w:val="22"/>
          <w:lang w:val="ro-RO"/>
        </w:rPr>
        <w:t>Societatea trebuie să promoveze valori precum inovația, autenticitatea și responsabilitatea care reflectă continua preocupare pe care o va avea compania în preîntâmpinarea nevoilor clienților de a se simți unici, originali, liberi în mișcare</w:t>
      </w:r>
    </w:p>
    <w:p w14:paraId="06FDBA15" w14:textId="77777777" w:rsidR="00BA3595" w:rsidRPr="006C2244" w:rsidRDefault="00BA3595" w:rsidP="00BA3595">
      <w:pPr>
        <w:pStyle w:val="NoSpacing1"/>
        <w:ind w:right="-612"/>
        <w:jc w:val="both"/>
        <w:rPr>
          <w:rFonts w:ascii="Montserrat Light" w:hAnsi="Montserrat Light" w:cs="Arial"/>
          <w:sz w:val="22"/>
          <w:szCs w:val="22"/>
          <w:lang w:val="pt-BR"/>
        </w:rPr>
      </w:pPr>
      <w:r w:rsidRPr="006C2244">
        <w:rPr>
          <w:rFonts w:ascii="Montserrat Light" w:hAnsi="Montserrat Light" w:cs="Arial"/>
          <w:sz w:val="22"/>
          <w:szCs w:val="22"/>
          <w:lang w:val="pt-BR"/>
        </w:rPr>
        <w:t>Este cunoscut faptul că societatea activeaza într-o piață globală fragmentată și dificilă, în care brandul vinde dar construcția brandurilor este extrem de costisitoare, o piață în care controlul asupra canalelor de distribuție este un garant al rezultatelor volumice dar nu și al celor valorice, în care obiceiurile și preferințele de consum ale segmentelor și nișelor se modifică rapid, ceea ce face dificilă penetrarea pieței de pe alte poziții decât cea de producător, însă limitează drastic valoarea adaugată în cazul adoptării acestei pozitii.</w:t>
      </w:r>
    </w:p>
    <w:p w14:paraId="4ED87C6A" w14:textId="77777777" w:rsidR="00BA3595" w:rsidRPr="006C2244" w:rsidRDefault="00BA3595" w:rsidP="00BA3595">
      <w:pPr>
        <w:spacing w:line="240" w:lineRule="auto"/>
        <w:ind w:right="-612"/>
        <w:jc w:val="both"/>
        <w:rPr>
          <w:rFonts w:ascii="Montserrat Light" w:eastAsia="Times New Roman" w:hAnsi="Montserrat Light"/>
          <w:lang w:val="pt-BR"/>
        </w:rPr>
      </w:pPr>
      <w:r w:rsidRPr="006C2244">
        <w:rPr>
          <w:rFonts w:ascii="Montserrat Light" w:eastAsia="Times New Roman" w:hAnsi="Montserrat Light"/>
          <w:lang w:val="pt-BR"/>
        </w:rPr>
        <w:t>Viziunea autorității, realizabilă pe termen mediu și lung, conturează o societate puternică, ale cărei caracteristici sunt transparența, calitatea și performanța, precum și asigurarea unor servicii calitative, responsabile la adresa mediului înconjurător, și care satisfac nevoile și doleanțele clienților.</w:t>
      </w:r>
    </w:p>
    <w:p w14:paraId="6229BE9B" w14:textId="77777777" w:rsidR="00BA3595" w:rsidRPr="006C2244" w:rsidRDefault="00BA3595" w:rsidP="00BA3595">
      <w:pPr>
        <w:pStyle w:val="NoSpacing1"/>
        <w:ind w:right="-612"/>
        <w:jc w:val="both"/>
        <w:rPr>
          <w:rFonts w:ascii="Montserrat Light" w:hAnsi="Montserrat Light" w:cs="Arial"/>
          <w:sz w:val="22"/>
          <w:szCs w:val="22"/>
          <w:lang w:val="pt-BR"/>
        </w:rPr>
      </w:pPr>
      <w:r w:rsidRPr="006C2244">
        <w:rPr>
          <w:rFonts w:ascii="Montserrat Light" w:hAnsi="Montserrat Light" w:cs="Arial"/>
          <w:sz w:val="22"/>
          <w:szCs w:val="22"/>
          <w:lang w:val="pt-BR"/>
        </w:rPr>
        <w:t>Astfel, se așteaptă ca în viitorul mandat administratorii să atingă urmatoarele obiective strategice:</w:t>
      </w:r>
    </w:p>
    <w:p w14:paraId="768220D0" w14:textId="77777777" w:rsidR="00BA3595" w:rsidRPr="006C2244" w:rsidRDefault="00BA3595" w:rsidP="00BA3595">
      <w:pPr>
        <w:pStyle w:val="NoSpacing1"/>
        <w:numPr>
          <w:ilvl w:val="0"/>
          <w:numId w:val="43"/>
        </w:numPr>
        <w:ind w:right="-612"/>
        <w:jc w:val="both"/>
        <w:rPr>
          <w:rFonts w:ascii="Montserrat Light" w:hAnsi="Montserrat Light" w:cs="Arial"/>
          <w:sz w:val="22"/>
          <w:szCs w:val="22"/>
          <w:lang w:val="pt-BR"/>
        </w:rPr>
      </w:pPr>
      <w:r w:rsidRPr="006C2244">
        <w:rPr>
          <w:rFonts w:ascii="Montserrat Light" w:hAnsi="Montserrat Light" w:cs="Arial"/>
          <w:sz w:val="22"/>
          <w:szCs w:val="22"/>
          <w:lang w:val="pt-BR"/>
        </w:rPr>
        <w:t>Selectarea atributelor unice ale societății și pozitionarea strategică și fermă în piață, pe baza acestor atribute</w:t>
      </w:r>
    </w:p>
    <w:p w14:paraId="7931C9F7" w14:textId="77777777" w:rsidR="00BA3595" w:rsidRPr="006C2244" w:rsidRDefault="00BA3595" w:rsidP="00BA3595">
      <w:pPr>
        <w:pStyle w:val="NoSpacing1"/>
        <w:numPr>
          <w:ilvl w:val="0"/>
          <w:numId w:val="43"/>
        </w:numPr>
        <w:ind w:right="-612"/>
        <w:jc w:val="both"/>
        <w:rPr>
          <w:rFonts w:ascii="Montserrat Light" w:hAnsi="Montserrat Light" w:cs="Arial"/>
          <w:sz w:val="22"/>
          <w:szCs w:val="22"/>
          <w:lang w:val="pt-BR"/>
        </w:rPr>
      </w:pPr>
      <w:r w:rsidRPr="006C2244">
        <w:rPr>
          <w:rFonts w:ascii="Montserrat Light" w:hAnsi="Montserrat Light" w:cs="Arial"/>
          <w:sz w:val="22"/>
          <w:szCs w:val="22"/>
          <w:lang w:val="pt-BR"/>
        </w:rPr>
        <w:t>Valorizarea optimă a brandului Clujana = istorie, tradiție, calitate ridicată</w:t>
      </w:r>
    </w:p>
    <w:p w14:paraId="061DF30F" w14:textId="77777777" w:rsidR="00BA3595" w:rsidRPr="006C2244" w:rsidRDefault="00BA3595" w:rsidP="00BA3595">
      <w:pPr>
        <w:pStyle w:val="NoSpacing1"/>
        <w:numPr>
          <w:ilvl w:val="0"/>
          <w:numId w:val="43"/>
        </w:numPr>
        <w:ind w:right="-612"/>
        <w:jc w:val="both"/>
        <w:rPr>
          <w:rFonts w:ascii="Montserrat Light" w:hAnsi="Montserrat Light" w:cs="Arial"/>
          <w:sz w:val="22"/>
          <w:szCs w:val="22"/>
          <w:lang w:val="pt-BR"/>
        </w:rPr>
      </w:pPr>
      <w:r w:rsidRPr="006C2244">
        <w:rPr>
          <w:rFonts w:ascii="Montserrat Light" w:hAnsi="Montserrat Light" w:cs="Arial"/>
          <w:sz w:val="22"/>
          <w:szCs w:val="22"/>
          <w:lang w:val="pt-BR"/>
        </w:rPr>
        <w:t>Identificarea unui număr de produse iconice, echivalente ale “ghetelor galbene” din trecut, care să se constituie în veritabili piloni ai brandului</w:t>
      </w:r>
    </w:p>
    <w:p w14:paraId="46023056" w14:textId="77777777" w:rsidR="00BA3595" w:rsidRPr="006C2244" w:rsidRDefault="00BA3595" w:rsidP="00BA3595">
      <w:pPr>
        <w:pStyle w:val="NoSpacing1"/>
        <w:numPr>
          <w:ilvl w:val="0"/>
          <w:numId w:val="43"/>
        </w:numPr>
        <w:ind w:right="-612"/>
        <w:jc w:val="both"/>
        <w:rPr>
          <w:rFonts w:ascii="Montserrat Light" w:hAnsi="Montserrat Light" w:cs="Arial"/>
          <w:sz w:val="22"/>
          <w:szCs w:val="22"/>
          <w:lang w:val="pt-BR"/>
        </w:rPr>
      </w:pPr>
      <w:r w:rsidRPr="006C2244">
        <w:rPr>
          <w:rFonts w:ascii="Montserrat Light" w:hAnsi="Montserrat Light" w:cs="Arial"/>
          <w:sz w:val="22"/>
          <w:szCs w:val="22"/>
          <w:lang w:val="pt-BR"/>
        </w:rPr>
        <w:t>Identificarea și atragerea a 1-2 ambasadori ai brandului – persoane cu notorietate mare care să reflecte imaginea lor asupra brandului</w:t>
      </w:r>
    </w:p>
    <w:p w14:paraId="5D051B52" w14:textId="77777777" w:rsidR="00BA3595" w:rsidRPr="006C2244" w:rsidRDefault="00BA3595" w:rsidP="00BA3595">
      <w:pPr>
        <w:pStyle w:val="NoSpacing1"/>
        <w:numPr>
          <w:ilvl w:val="0"/>
          <w:numId w:val="43"/>
        </w:numPr>
        <w:ind w:right="-612"/>
        <w:jc w:val="both"/>
        <w:rPr>
          <w:rFonts w:ascii="Montserrat Light" w:hAnsi="Montserrat Light" w:cs="Arial"/>
          <w:sz w:val="22"/>
          <w:szCs w:val="22"/>
          <w:lang w:val="pt-BR"/>
        </w:rPr>
      </w:pPr>
      <w:r w:rsidRPr="006C2244">
        <w:rPr>
          <w:rFonts w:ascii="Montserrat Light" w:hAnsi="Montserrat Light" w:cs="Arial"/>
          <w:sz w:val="22"/>
          <w:szCs w:val="22"/>
          <w:lang w:val="pt-BR"/>
        </w:rPr>
        <w:t>Dezvoltarea de relații de parteneriat cu canale de distribuție tip “chic-urban” ca răspuns la ofensiva de canale mass-market ce împing în piață produse de foarte scăzută calitate</w:t>
      </w:r>
    </w:p>
    <w:p w14:paraId="27F60EF4" w14:textId="77777777" w:rsidR="00BA3595" w:rsidRPr="006C2244" w:rsidRDefault="00BA3595" w:rsidP="00BA3595">
      <w:pPr>
        <w:pStyle w:val="NoSpacing1"/>
        <w:numPr>
          <w:ilvl w:val="0"/>
          <w:numId w:val="43"/>
        </w:numPr>
        <w:ind w:right="-612"/>
        <w:jc w:val="both"/>
        <w:rPr>
          <w:rFonts w:ascii="Montserrat Light" w:hAnsi="Montserrat Light" w:cs="Arial"/>
          <w:sz w:val="22"/>
          <w:szCs w:val="22"/>
          <w:lang w:val="pt-BR"/>
        </w:rPr>
      </w:pPr>
      <w:r w:rsidRPr="006C2244">
        <w:rPr>
          <w:rFonts w:ascii="Montserrat Light" w:hAnsi="Montserrat Light" w:cs="Arial"/>
          <w:sz w:val="22"/>
          <w:szCs w:val="22"/>
          <w:lang w:val="pt-BR"/>
        </w:rPr>
        <w:t>Dezvoltarea canalului online de legatură cu clienții, atât în scop comercial cât și în scop de promovare a brandului și a produselor</w:t>
      </w:r>
    </w:p>
    <w:p w14:paraId="25A86B47" w14:textId="77777777" w:rsidR="00BA3595" w:rsidRPr="006C2244" w:rsidRDefault="00BA3595" w:rsidP="00BA3595">
      <w:pPr>
        <w:pStyle w:val="NoSpacing1"/>
        <w:numPr>
          <w:ilvl w:val="0"/>
          <w:numId w:val="43"/>
        </w:numPr>
        <w:ind w:right="-612"/>
        <w:jc w:val="both"/>
        <w:rPr>
          <w:rFonts w:ascii="Montserrat Light" w:hAnsi="Montserrat Light" w:cs="Arial"/>
          <w:sz w:val="22"/>
          <w:szCs w:val="22"/>
          <w:lang w:val="pt-BR"/>
        </w:rPr>
      </w:pPr>
      <w:r w:rsidRPr="006C2244">
        <w:rPr>
          <w:rFonts w:ascii="Montserrat Light" w:hAnsi="Montserrat Light" w:cs="Arial"/>
          <w:sz w:val="22"/>
          <w:szCs w:val="22"/>
          <w:lang w:val="pt-BR"/>
        </w:rPr>
        <w:t>Dezvoltarea unei puternice structuri interne de marketing sau parteneriatul strategic cu o agenție de consultanță care să impulsioneze dezvoltarea societății</w:t>
      </w:r>
    </w:p>
    <w:p w14:paraId="492844F4" w14:textId="77777777" w:rsidR="00BA3595" w:rsidRPr="006C2244" w:rsidRDefault="00BA3595" w:rsidP="00BA3595">
      <w:pPr>
        <w:pStyle w:val="Listparagraf"/>
        <w:numPr>
          <w:ilvl w:val="0"/>
          <w:numId w:val="43"/>
        </w:numPr>
        <w:ind w:right="-612"/>
        <w:jc w:val="both"/>
        <w:rPr>
          <w:rFonts w:ascii="Montserrat Light" w:hAnsi="Montserrat Light"/>
          <w:sz w:val="22"/>
          <w:szCs w:val="22"/>
        </w:rPr>
      </w:pPr>
      <w:proofErr w:type="spellStart"/>
      <w:r w:rsidRPr="006C2244">
        <w:rPr>
          <w:rFonts w:ascii="Montserrat Light" w:hAnsi="Montserrat Light"/>
          <w:sz w:val="22"/>
          <w:szCs w:val="22"/>
        </w:rPr>
        <w:t>Extinderea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prin</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aceste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mijloace</w:t>
      </w:r>
      <w:proofErr w:type="spellEnd"/>
      <w:r w:rsidRPr="006C2244">
        <w:rPr>
          <w:rFonts w:ascii="Montserrat Light" w:hAnsi="Montserrat Light"/>
          <w:sz w:val="22"/>
          <w:szCs w:val="22"/>
        </w:rPr>
        <w:t xml:space="preserve"> a </w:t>
      </w:r>
      <w:proofErr w:type="spellStart"/>
      <w:r w:rsidRPr="006C2244">
        <w:rPr>
          <w:rFonts w:ascii="Montserrat Light" w:hAnsi="Montserrat Light"/>
          <w:sz w:val="22"/>
          <w:szCs w:val="22"/>
        </w:rPr>
        <w:t>cotei</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piață</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și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creșterea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competivității</w:t>
      </w:r>
      <w:proofErr w:type="spellEnd"/>
    </w:p>
    <w:p w14:paraId="28EA2D64" w14:textId="77777777" w:rsidR="00BA3595" w:rsidRPr="006C2244" w:rsidRDefault="00BA3595" w:rsidP="00BA3595">
      <w:pPr>
        <w:pStyle w:val="Listparagraf"/>
        <w:numPr>
          <w:ilvl w:val="0"/>
          <w:numId w:val="43"/>
        </w:numPr>
        <w:ind w:right="-612"/>
        <w:jc w:val="both"/>
        <w:rPr>
          <w:rFonts w:ascii="Montserrat Light" w:hAnsi="Montserrat Light"/>
          <w:sz w:val="22"/>
          <w:szCs w:val="22"/>
          <w:lang w:val="it-IT"/>
        </w:rPr>
      </w:pPr>
      <w:proofErr w:type="spellStart"/>
      <w:r w:rsidRPr="006C2244">
        <w:rPr>
          <w:rFonts w:ascii="Montserrat Light" w:hAnsi="Montserrat Light"/>
          <w:sz w:val="22"/>
          <w:szCs w:val="22"/>
        </w:rPr>
        <w:t>Retehnologizarea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liniei</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producție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având</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drept</w:t>
      </w:r>
      <w:proofErr w:type="spellEnd"/>
      <w:r w:rsidRPr="006C2244">
        <w:rPr>
          <w:rFonts w:ascii="Montserrat Light" w:hAnsi="Montserrat Light"/>
          <w:sz w:val="22"/>
          <w:szCs w:val="22"/>
        </w:rPr>
        <w:t xml:space="preserve"> </w:t>
      </w:r>
      <w:proofErr w:type="spellStart"/>
      <w:proofErr w:type="gramStart"/>
      <w:r w:rsidRPr="006C2244">
        <w:rPr>
          <w:rFonts w:ascii="Montserrat Light" w:hAnsi="Montserrat Light"/>
          <w:sz w:val="22"/>
          <w:szCs w:val="22"/>
        </w:rPr>
        <w:t>consecință</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reducerea</w:t>
      </w:r>
      <w:proofErr w:type="spellEnd"/>
      <w:proofErr w:type="gramEnd"/>
      <w:r w:rsidRPr="006C2244">
        <w:rPr>
          <w:rFonts w:ascii="Montserrat Light" w:hAnsi="Montserrat Light"/>
          <w:sz w:val="22"/>
          <w:szCs w:val="22"/>
        </w:rPr>
        <w:t xml:space="preserve"> </w:t>
      </w:r>
      <w:proofErr w:type="spellStart"/>
      <w:r w:rsidRPr="006C2244">
        <w:rPr>
          <w:rFonts w:ascii="Montserrat Light" w:hAnsi="Montserrat Light"/>
          <w:sz w:val="22"/>
          <w:szCs w:val="22"/>
        </w:rPr>
        <w:t>costurilor</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producție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și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creșterea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productivității</w:t>
      </w:r>
      <w:proofErr w:type="spellEnd"/>
    </w:p>
    <w:p w14:paraId="3ADC2C9F" w14:textId="77777777" w:rsidR="00BA3595" w:rsidRPr="006C2244" w:rsidRDefault="00BA3595" w:rsidP="00BA3595">
      <w:pPr>
        <w:pStyle w:val="Listparagraf"/>
        <w:numPr>
          <w:ilvl w:val="0"/>
          <w:numId w:val="43"/>
        </w:numPr>
        <w:ind w:right="-612"/>
        <w:jc w:val="both"/>
        <w:rPr>
          <w:rFonts w:ascii="Montserrat Light" w:hAnsi="Montserrat Light"/>
          <w:sz w:val="22"/>
          <w:szCs w:val="22"/>
          <w:lang w:val="it-IT"/>
        </w:rPr>
      </w:pPr>
      <w:proofErr w:type="spellStart"/>
      <w:r w:rsidRPr="006C2244">
        <w:rPr>
          <w:rFonts w:ascii="Montserrat Light" w:hAnsi="Montserrat Light"/>
          <w:sz w:val="22"/>
          <w:szCs w:val="22"/>
        </w:rPr>
        <w:t>Creșterea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forței</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vânzări</w:t>
      </w:r>
      <w:proofErr w:type="spellEnd"/>
    </w:p>
    <w:p w14:paraId="2BA89AB1" w14:textId="77777777" w:rsidR="00BA3595" w:rsidRPr="006C2244" w:rsidRDefault="00BA3595" w:rsidP="00BA3595">
      <w:pPr>
        <w:pStyle w:val="Listparagraf"/>
        <w:numPr>
          <w:ilvl w:val="0"/>
          <w:numId w:val="43"/>
        </w:numPr>
        <w:ind w:right="-612"/>
        <w:jc w:val="both"/>
        <w:rPr>
          <w:rFonts w:ascii="Montserrat Light" w:hAnsi="Montserrat Light"/>
          <w:sz w:val="22"/>
          <w:szCs w:val="22"/>
          <w:lang w:val="it-IT"/>
        </w:rPr>
      </w:pPr>
      <w:proofErr w:type="spellStart"/>
      <w:r w:rsidRPr="006C2244">
        <w:rPr>
          <w:rFonts w:ascii="Montserrat Light" w:hAnsi="Montserrat Light"/>
          <w:sz w:val="22"/>
          <w:szCs w:val="22"/>
        </w:rPr>
        <w:t>Deschiderea</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noi</w:t>
      </w:r>
      <w:proofErr w:type="spellEnd"/>
      <w:r w:rsidRPr="006C2244">
        <w:rPr>
          <w:rFonts w:ascii="Montserrat Light" w:hAnsi="Montserrat Light"/>
          <w:sz w:val="22"/>
          <w:szCs w:val="22"/>
        </w:rPr>
        <w:t xml:space="preserve"> magazine </w:t>
      </w:r>
      <w:proofErr w:type="spellStart"/>
      <w:r w:rsidRPr="006C2244">
        <w:rPr>
          <w:rFonts w:ascii="Montserrat Light" w:hAnsi="Montserrat Light"/>
          <w:sz w:val="22"/>
          <w:szCs w:val="22"/>
        </w:rPr>
        <w:t>în</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țară</w:t>
      </w:r>
      <w:proofErr w:type="spellEnd"/>
      <w:r w:rsidRPr="006C2244">
        <w:rPr>
          <w:rFonts w:ascii="Montserrat Light" w:hAnsi="Montserrat Light"/>
          <w:sz w:val="22"/>
          <w:szCs w:val="22"/>
        </w:rPr>
        <w:t xml:space="preserve">, </w:t>
      </w:r>
    </w:p>
    <w:p w14:paraId="7E434459" w14:textId="77777777" w:rsidR="00BA3595" w:rsidRPr="006C2244" w:rsidRDefault="00BA3595" w:rsidP="00BA3595">
      <w:pPr>
        <w:pStyle w:val="NoSpacing1"/>
        <w:numPr>
          <w:ilvl w:val="0"/>
          <w:numId w:val="43"/>
        </w:numPr>
        <w:ind w:right="-612"/>
        <w:jc w:val="both"/>
        <w:rPr>
          <w:rFonts w:ascii="Montserrat Light" w:hAnsi="Montserrat Light" w:cs="Arial"/>
          <w:sz w:val="22"/>
          <w:szCs w:val="22"/>
          <w:lang w:val="pt-BR"/>
        </w:rPr>
      </w:pPr>
      <w:r w:rsidRPr="006C2244">
        <w:rPr>
          <w:rFonts w:ascii="Montserrat Light" w:hAnsi="Montserrat Light" w:cs="Arial"/>
          <w:sz w:val="22"/>
          <w:szCs w:val="22"/>
          <w:lang w:val="it-IT"/>
        </w:rPr>
        <w:t>Urmărirea tendințelor de piață, inovarea și diversificarea producției</w:t>
      </w:r>
    </w:p>
    <w:p w14:paraId="75A2188B" w14:textId="77777777" w:rsidR="00BA3595" w:rsidRPr="006C2244" w:rsidRDefault="00BA3595" w:rsidP="00BA3595">
      <w:pPr>
        <w:pStyle w:val="NoSpacing1"/>
        <w:ind w:right="-612"/>
        <w:jc w:val="both"/>
        <w:rPr>
          <w:rFonts w:ascii="Montserrat Light" w:hAnsi="Montserrat Light" w:cs="Arial"/>
          <w:sz w:val="22"/>
          <w:szCs w:val="22"/>
          <w:lang w:val="ro-RO"/>
        </w:rPr>
      </w:pPr>
      <w:r w:rsidRPr="006C2244">
        <w:rPr>
          <w:rFonts w:ascii="Montserrat Light" w:hAnsi="Montserrat Light" w:cs="Arial"/>
          <w:sz w:val="22"/>
          <w:szCs w:val="22"/>
          <w:lang w:val="ro-RO"/>
        </w:rPr>
        <w:t xml:space="preserve">Alături de obiectivele de mai sus, se așteaptă în următorul mandat îndeplinirea unor serii de criterii de performanță în măsură să asigure îndeplinirea scopurilor strategice ale întreprinderii publice, după cum urmează: </w:t>
      </w:r>
    </w:p>
    <w:p w14:paraId="66948368" w14:textId="77777777" w:rsidR="00BA3595" w:rsidRPr="006C2244" w:rsidRDefault="00BA3595" w:rsidP="00BA3595">
      <w:pPr>
        <w:pStyle w:val="NoSpacing1"/>
        <w:ind w:right="-612"/>
        <w:jc w:val="both"/>
        <w:rPr>
          <w:rFonts w:ascii="Montserrat Light" w:hAnsi="Montserrat Light" w:cs="Arial"/>
          <w:sz w:val="22"/>
          <w:szCs w:val="22"/>
          <w:lang w:val="ro-RO"/>
        </w:rPr>
      </w:pPr>
      <w:r w:rsidRPr="006C2244">
        <w:rPr>
          <w:rFonts w:ascii="Montserrat Light" w:hAnsi="Montserrat Light" w:cs="Arial"/>
          <w:sz w:val="22"/>
          <w:szCs w:val="22"/>
          <w:lang w:val="ro-RO"/>
        </w:rPr>
        <w:t xml:space="preserve">- Creșterea cifrei de afaceri  &gt;4% ; </w:t>
      </w:r>
    </w:p>
    <w:p w14:paraId="6A8210CF" w14:textId="77777777" w:rsidR="00BA3595" w:rsidRPr="006C2244" w:rsidRDefault="00BA3595" w:rsidP="00BA3595">
      <w:pPr>
        <w:pStyle w:val="NoSpacing1"/>
        <w:ind w:right="-612"/>
        <w:jc w:val="both"/>
        <w:rPr>
          <w:rFonts w:ascii="Montserrat Light" w:hAnsi="Montserrat Light" w:cs="Arial"/>
          <w:sz w:val="22"/>
          <w:szCs w:val="22"/>
          <w:lang w:val="ro-RO"/>
        </w:rPr>
      </w:pPr>
      <w:r w:rsidRPr="006C2244">
        <w:rPr>
          <w:rFonts w:ascii="Montserrat Light" w:hAnsi="Montserrat Light" w:cs="Arial"/>
          <w:sz w:val="22"/>
          <w:szCs w:val="22"/>
          <w:lang w:val="ro-RO"/>
        </w:rPr>
        <w:t xml:space="preserve">- Creșterea productivității muncii  &gt;5%/salariat/an; </w:t>
      </w:r>
    </w:p>
    <w:p w14:paraId="1ACBC1D9" w14:textId="77777777" w:rsidR="00BA3595" w:rsidRPr="006C2244" w:rsidRDefault="00BA3595" w:rsidP="00BA3595">
      <w:pPr>
        <w:pStyle w:val="NoSpacing1"/>
        <w:ind w:right="-612"/>
        <w:jc w:val="both"/>
        <w:rPr>
          <w:rFonts w:ascii="Montserrat Light" w:hAnsi="Montserrat Light" w:cs="Arial"/>
          <w:sz w:val="22"/>
          <w:szCs w:val="22"/>
          <w:lang w:val="ro-RO"/>
        </w:rPr>
      </w:pPr>
      <w:r w:rsidRPr="006C2244">
        <w:rPr>
          <w:rFonts w:ascii="Montserrat Light" w:hAnsi="Montserrat Light" w:cs="Arial"/>
          <w:sz w:val="22"/>
          <w:szCs w:val="22"/>
          <w:lang w:val="ro-RO"/>
        </w:rPr>
        <w:t xml:space="preserve">- Reducerea perioadei de rambursare a datoriilor restante &lt; 60 zile; </w:t>
      </w:r>
    </w:p>
    <w:p w14:paraId="15D863D9" w14:textId="77777777" w:rsidR="00BA3595" w:rsidRPr="006C2244" w:rsidRDefault="00BA3595" w:rsidP="00BA3595">
      <w:pPr>
        <w:pStyle w:val="NoSpacing1"/>
        <w:ind w:right="-612"/>
        <w:jc w:val="both"/>
        <w:rPr>
          <w:rFonts w:ascii="Montserrat Light" w:hAnsi="Montserrat Light" w:cs="Arial"/>
          <w:sz w:val="22"/>
          <w:szCs w:val="22"/>
          <w:lang w:val="ro-RO"/>
        </w:rPr>
      </w:pPr>
      <w:r w:rsidRPr="006C2244">
        <w:rPr>
          <w:rFonts w:ascii="Montserrat Light" w:hAnsi="Montserrat Light" w:cs="Arial"/>
          <w:sz w:val="22"/>
          <w:szCs w:val="22"/>
          <w:lang w:val="ro-RO"/>
        </w:rPr>
        <w:t xml:space="preserve">- Reducerea perioadei de recuperare a creanțelor &lt; 45 zile; </w:t>
      </w:r>
    </w:p>
    <w:p w14:paraId="297B3049" w14:textId="77777777" w:rsidR="00BA3595" w:rsidRPr="006C2244" w:rsidRDefault="00BA3595" w:rsidP="00BA3595">
      <w:pPr>
        <w:pStyle w:val="NoSpacing1"/>
        <w:ind w:right="-612"/>
        <w:jc w:val="both"/>
        <w:rPr>
          <w:rFonts w:ascii="Montserrat Light" w:hAnsi="Montserrat Light" w:cs="Arial"/>
          <w:sz w:val="22"/>
          <w:szCs w:val="22"/>
          <w:lang w:val="ro-RO"/>
        </w:rPr>
      </w:pPr>
      <w:r w:rsidRPr="006C2244">
        <w:rPr>
          <w:rFonts w:ascii="Montserrat Light" w:hAnsi="Montserrat Light" w:cs="Arial"/>
          <w:sz w:val="22"/>
          <w:szCs w:val="22"/>
          <w:lang w:val="ro-RO"/>
        </w:rPr>
        <w:t xml:space="preserve">- Menținerea lichidității generale în intervalul </w:t>
      </w:r>
      <w:r w:rsidRPr="006C2244">
        <w:rPr>
          <w:rFonts w:ascii="Montserrat Light" w:hAnsi="Montserrat Light" w:cs="Arial"/>
          <w:sz w:val="22"/>
          <w:szCs w:val="22"/>
          <w:lang w:val="en-GB"/>
        </w:rPr>
        <w:t>&gt;</w:t>
      </w:r>
      <w:r w:rsidRPr="006C2244">
        <w:rPr>
          <w:rFonts w:ascii="Montserrat Light" w:hAnsi="Montserrat Light" w:cs="Arial"/>
          <w:sz w:val="22"/>
          <w:szCs w:val="22"/>
          <w:lang w:val="ro-RO"/>
        </w:rPr>
        <w:t>1-2&lt;</w:t>
      </w:r>
    </w:p>
    <w:p w14:paraId="75F819B0" w14:textId="77777777" w:rsidR="00BA3595" w:rsidRPr="006C2244" w:rsidRDefault="00BA3595" w:rsidP="00BA3595">
      <w:pPr>
        <w:autoSpaceDE w:val="0"/>
        <w:autoSpaceDN w:val="0"/>
        <w:adjustRightInd w:val="0"/>
        <w:spacing w:line="240" w:lineRule="auto"/>
        <w:ind w:right="-612" w:firstLine="567"/>
        <w:jc w:val="both"/>
        <w:rPr>
          <w:rFonts w:ascii="Montserrat Light" w:hAnsi="Montserrat Light" w:cs="Cambria"/>
        </w:rPr>
      </w:pPr>
    </w:p>
    <w:p w14:paraId="49FE657B" w14:textId="77777777" w:rsidR="00BA3595" w:rsidRPr="006C2244" w:rsidRDefault="00BA3595" w:rsidP="00BA3595">
      <w:pPr>
        <w:pStyle w:val="NoSpacing1"/>
        <w:ind w:right="-612"/>
        <w:jc w:val="both"/>
        <w:rPr>
          <w:rFonts w:ascii="Montserrat Light" w:hAnsi="Montserrat Light" w:cs="Arial"/>
          <w:sz w:val="22"/>
          <w:szCs w:val="22"/>
          <w:lang w:val="ro-RO"/>
        </w:rPr>
      </w:pPr>
      <w:r w:rsidRPr="006C2244">
        <w:rPr>
          <w:rFonts w:ascii="Montserrat Light" w:hAnsi="Montserrat Light" w:cs="Arial"/>
          <w:sz w:val="22"/>
          <w:szCs w:val="22"/>
          <w:lang w:val="ro-RO"/>
        </w:rPr>
        <w:t xml:space="preserve">Principiile directoare privind administrarea societății, obiectivele fundamentale, țintele de performanță și prioritățile strategice se constituie în standarde de performanță </w:t>
      </w:r>
      <w:r w:rsidRPr="006C2244">
        <w:rPr>
          <w:rFonts w:ascii="Montserrat Light" w:hAnsi="Montserrat Light" w:cs="Arial"/>
          <w:sz w:val="22"/>
          <w:szCs w:val="22"/>
          <w:lang w:val="ro-RO"/>
        </w:rPr>
        <w:lastRenderedPageBreak/>
        <w:t xml:space="preserve">obligatorii pentru membrii consiliului de administrație al societății, reprezentând parte a politicilor de dezvoltare a </w:t>
      </w:r>
      <w:proofErr w:type="spellStart"/>
      <w:r w:rsidRPr="006C2244">
        <w:rPr>
          <w:rFonts w:ascii="Montserrat Light" w:hAnsi="Montserrat Light" w:cs="Arial"/>
          <w:sz w:val="22"/>
          <w:szCs w:val="22"/>
          <w:lang w:val="ro-RO"/>
        </w:rPr>
        <w:t>Clujana</w:t>
      </w:r>
      <w:proofErr w:type="spellEnd"/>
      <w:r w:rsidRPr="006C2244">
        <w:rPr>
          <w:rFonts w:ascii="Montserrat Light" w:hAnsi="Montserrat Light" w:cs="Arial"/>
          <w:sz w:val="22"/>
          <w:szCs w:val="22"/>
          <w:lang w:val="ro-RO"/>
        </w:rPr>
        <w:t xml:space="preserve"> S.A. </w:t>
      </w:r>
    </w:p>
    <w:p w14:paraId="3F87F2EE" w14:textId="77777777" w:rsidR="00BA3595" w:rsidRPr="006C2244" w:rsidRDefault="00BA3595" w:rsidP="00BA3595">
      <w:pPr>
        <w:pStyle w:val="NoSpacing1"/>
        <w:numPr>
          <w:ilvl w:val="0"/>
          <w:numId w:val="41"/>
        </w:numPr>
        <w:ind w:left="284" w:right="-613"/>
        <w:jc w:val="both"/>
        <w:rPr>
          <w:rFonts w:ascii="Montserrat Light" w:hAnsi="Montserrat Light" w:cs="Arial"/>
          <w:b/>
          <w:noProof/>
          <w:sz w:val="22"/>
          <w:szCs w:val="22"/>
          <w:lang w:val="ro-RO"/>
        </w:rPr>
      </w:pPr>
      <w:r w:rsidRPr="006C2244">
        <w:rPr>
          <w:rFonts w:ascii="Montserrat Light" w:hAnsi="Montserrat Light" w:cs="Arial"/>
          <w:b/>
          <w:noProof/>
          <w:sz w:val="22"/>
          <w:szCs w:val="22"/>
          <w:lang w:val="ro-RO"/>
        </w:rPr>
        <w:t>Mențiunea privind încadrarea întreprinderii publice în una dintre următoarele categorii de scopuri ale întreprinderii publice, respectiv comercial, de monopol reglementat sau serviciu public</w:t>
      </w:r>
    </w:p>
    <w:p w14:paraId="7B94FEB4" w14:textId="77777777" w:rsidR="00BA3595" w:rsidRPr="006C2244" w:rsidRDefault="00BA3595" w:rsidP="00BA3595">
      <w:pPr>
        <w:spacing w:line="240" w:lineRule="auto"/>
        <w:ind w:right="-613"/>
        <w:jc w:val="both"/>
        <w:rPr>
          <w:rFonts w:ascii="Montserrat Light" w:eastAsia="Times New Roman" w:hAnsi="Montserrat Light"/>
        </w:rPr>
      </w:pPr>
      <w:proofErr w:type="spellStart"/>
      <w:r w:rsidRPr="006C2244">
        <w:rPr>
          <w:rFonts w:ascii="Montserrat Light" w:eastAsia="Times New Roman" w:hAnsi="Montserrat Light"/>
        </w:rPr>
        <w:t>Clujana</w:t>
      </w:r>
      <w:proofErr w:type="spellEnd"/>
      <w:r w:rsidRPr="006C2244">
        <w:rPr>
          <w:rFonts w:ascii="Montserrat Light" w:eastAsia="Times New Roman" w:hAnsi="Montserrat Light"/>
        </w:rPr>
        <w:t xml:space="preserve"> S.A. se </w:t>
      </w:r>
      <w:proofErr w:type="spellStart"/>
      <w:r w:rsidRPr="006C2244">
        <w:rPr>
          <w:rFonts w:ascii="Montserrat Light" w:eastAsia="Times New Roman" w:hAnsi="Montserrat Light"/>
        </w:rPr>
        <w:t>incadreaza</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în</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categoria</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societăților</w:t>
      </w:r>
      <w:proofErr w:type="spellEnd"/>
      <w:r w:rsidRPr="006C2244">
        <w:rPr>
          <w:rFonts w:ascii="Montserrat Light" w:eastAsia="Times New Roman" w:hAnsi="Montserrat Light"/>
        </w:rPr>
        <w:t xml:space="preserve"> care </w:t>
      </w:r>
      <w:proofErr w:type="spellStart"/>
      <w:r w:rsidRPr="006C2244">
        <w:rPr>
          <w:rFonts w:ascii="Montserrat Light" w:eastAsia="Times New Roman" w:hAnsi="Montserrat Light"/>
        </w:rPr>
        <w:t>acționează</w:t>
      </w:r>
      <w:proofErr w:type="spellEnd"/>
      <w:r w:rsidRPr="006C2244">
        <w:rPr>
          <w:rFonts w:ascii="Montserrat Light" w:eastAsia="Times New Roman" w:hAnsi="Montserrat Light"/>
        </w:rPr>
        <w:t xml:space="preserve"> cu scop </w:t>
      </w:r>
      <w:proofErr w:type="spellStart"/>
      <w:r w:rsidRPr="006C2244">
        <w:rPr>
          <w:rFonts w:ascii="Montserrat Light" w:eastAsia="Times New Roman" w:hAnsi="Montserrat Light"/>
        </w:rPr>
        <w:t>comercial</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și</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urmăresc</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să</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creeze</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valoare</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economică</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Societatea</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operează</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într</w:t>
      </w:r>
      <w:proofErr w:type="spellEnd"/>
      <w:r w:rsidRPr="006C2244">
        <w:rPr>
          <w:rFonts w:ascii="Montserrat Light" w:eastAsia="Times New Roman" w:hAnsi="Montserrat Light"/>
        </w:rPr>
        <w:t xml:space="preserve">-o </w:t>
      </w:r>
      <w:proofErr w:type="spellStart"/>
      <w:r w:rsidRPr="006C2244">
        <w:rPr>
          <w:rFonts w:ascii="Montserrat Light" w:eastAsia="Times New Roman" w:hAnsi="Montserrat Light"/>
        </w:rPr>
        <w:t>piață</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concurențială</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ceea</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ce</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presupune</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adoptarea</w:t>
      </w:r>
      <w:proofErr w:type="spellEnd"/>
      <w:r w:rsidRPr="006C2244">
        <w:rPr>
          <w:rFonts w:ascii="Montserrat Light" w:eastAsia="Times New Roman" w:hAnsi="Montserrat Light"/>
        </w:rPr>
        <w:t xml:space="preserve"> de </w:t>
      </w:r>
      <w:proofErr w:type="spellStart"/>
      <w:r w:rsidRPr="006C2244">
        <w:rPr>
          <w:rFonts w:ascii="Montserrat Light" w:eastAsia="Times New Roman" w:hAnsi="Montserrat Light"/>
        </w:rPr>
        <w:t>către</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consiliul</w:t>
      </w:r>
      <w:proofErr w:type="spellEnd"/>
      <w:r w:rsidRPr="006C2244">
        <w:rPr>
          <w:rFonts w:ascii="Montserrat Light" w:eastAsia="Times New Roman" w:hAnsi="Montserrat Light"/>
        </w:rPr>
        <w:t xml:space="preserve"> de </w:t>
      </w:r>
      <w:proofErr w:type="spellStart"/>
      <w:r w:rsidRPr="006C2244">
        <w:rPr>
          <w:rFonts w:ascii="Montserrat Light" w:eastAsia="Times New Roman" w:hAnsi="Montserrat Light"/>
        </w:rPr>
        <w:t>administrație</w:t>
      </w:r>
      <w:proofErr w:type="spellEnd"/>
      <w:r w:rsidRPr="006C2244">
        <w:rPr>
          <w:rFonts w:ascii="Montserrat Light" w:eastAsia="Times New Roman" w:hAnsi="Montserrat Light"/>
        </w:rPr>
        <w:t xml:space="preserve"> a </w:t>
      </w:r>
      <w:proofErr w:type="spellStart"/>
      <w:r w:rsidRPr="006C2244">
        <w:rPr>
          <w:rFonts w:ascii="Montserrat Light" w:eastAsia="Times New Roman" w:hAnsi="Montserrat Light"/>
        </w:rPr>
        <w:t>unui</w:t>
      </w:r>
      <w:proofErr w:type="spellEnd"/>
      <w:r w:rsidRPr="006C2244">
        <w:rPr>
          <w:rFonts w:ascii="Montserrat Light" w:eastAsia="Times New Roman" w:hAnsi="Montserrat Light"/>
        </w:rPr>
        <w:t xml:space="preserve"> plan de </w:t>
      </w:r>
      <w:proofErr w:type="spellStart"/>
      <w:r w:rsidRPr="006C2244">
        <w:rPr>
          <w:rFonts w:ascii="Montserrat Light" w:eastAsia="Times New Roman" w:hAnsi="Montserrat Light"/>
        </w:rPr>
        <w:t>administrare</w:t>
      </w:r>
      <w:proofErr w:type="spellEnd"/>
      <w:r w:rsidRPr="006C2244">
        <w:rPr>
          <w:rFonts w:ascii="Montserrat Light" w:eastAsia="Times New Roman" w:hAnsi="Montserrat Light"/>
        </w:rPr>
        <w:t xml:space="preserve"> care </w:t>
      </w:r>
      <w:proofErr w:type="spellStart"/>
      <w:r w:rsidRPr="006C2244">
        <w:rPr>
          <w:rFonts w:ascii="Montserrat Light" w:eastAsia="Times New Roman" w:hAnsi="Montserrat Light"/>
        </w:rPr>
        <w:t>să</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urmărească</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creșterea</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competitivității</w:t>
      </w:r>
      <w:proofErr w:type="spellEnd"/>
      <w:r w:rsidRPr="006C2244">
        <w:rPr>
          <w:rFonts w:ascii="Montserrat Light" w:eastAsia="Times New Roman" w:hAnsi="Montserrat Light"/>
        </w:rPr>
        <w:t xml:space="preserve">, a </w:t>
      </w:r>
      <w:proofErr w:type="spellStart"/>
      <w:proofErr w:type="gramStart"/>
      <w:r w:rsidRPr="006C2244">
        <w:rPr>
          <w:rFonts w:ascii="Montserrat Light" w:eastAsia="Times New Roman" w:hAnsi="Montserrat Light"/>
        </w:rPr>
        <w:t>profitabilității</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îmbunătățirea</w:t>
      </w:r>
      <w:proofErr w:type="spellEnd"/>
      <w:proofErr w:type="gramEnd"/>
      <w:r w:rsidRPr="006C2244">
        <w:rPr>
          <w:rFonts w:ascii="Montserrat Light" w:eastAsia="Times New Roman" w:hAnsi="Montserrat Light"/>
        </w:rPr>
        <w:t xml:space="preserve"> </w:t>
      </w:r>
      <w:proofErr w:type="spellStart"/>
      <w:r w:rsidRPr="006C2244">
        <w:rPr>
          <w:rFonts w:ascii="Montserrat Light" w:eastAsia="Times New Roman" w:hAnsi="Montserrat Light"/>
        </w:rPr>
        <w:t>calității</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activelor</w:t>
      </w:r>
      <w:proofErr w:type="spellEnd"/>
      <w:r w:rsidRPr="006C2244">
        <w:rPr>
          <w:rFonts w:ascii="Montserrat Light" w:eastAsia="Times New Roman" w:hAnsi="Montserrat Light"/>
        </w:rPr>
        <w:t xml:space="preserve"> </w:t>
      </w:r>
      <w:proofErr w:type="spellStart"/>
      <w:r w:rsidRPr="006C2244">
        <w:rPr>
          <w:rFonts w:ascii="Montserrat Light" w:eastAsia="Times New Roman" w:hAnsi="Montserrat Light"/>
        </w:rPr>
        <w:t>și</w:t>
      </w:r>
      <w:proofErr w:type="spellEnd"/>
      <w:r w:rsidRPr="006C2244">
        <w:rPr>
          <w:rFonts w:ascii="Montserrat Light" w:eastAsia="Times New Roman" w:hAnsi="Montserrat Light"/>
        </w:rPr>
        <w:t xml:space="preserve"> a </w:t>
      </w:r>
      <w:proofErr w:type="spellStart"/>
      <w:r w:rsidRPr="006C2244">
        <w:rPr>
          <w:rFonts w:ascii="Montserrat Light" w:eastAsia="Times New Roman" w:hAnsi="Montserrat Light"/>
        </w:rPr>
        <w:t>indicatorilor</w:t>
      </w:r>
      <w:proofErr w:type="spellEnd"/>
      <w:r w:rsidRPr="006C2244">
        <w:rPr>
          <w:rFonts w:ascii="Montserrat Light" w:eastAsia="Times New Roman" w:hAnsi="Montserrat Light"/>
        </w:rPr>
        <w:t xml:space="preserve"> de </w:t>
      </w:r>
      <w:proofErr w:type="spellStart"/>
      <w:r w:rsidRPr="006C2244">
        <w:rPr>
          <w:rFonts w:ascii="Montserrat Light" w:eastAsia="Times New Roman" w:hAnsi="Montserrat Light"/>
        </w:rPr>
        <w:t>risc</w:t>
      </w:r>
      <w:proofErr w:type="spellEnd"/>
      <w:r w:rsidRPr="006C2244">
        <w:rPr>
          <w:rFonts w:ascii="Montserrat Light" w:eastAsia="Times New Roman" w:hAnsi="Montserrat Light"/>
        </w:rPr>
        <w:t>.</w:t>
      </w:r>
    </w:p>
    <w:p w14:paraId="7031E69F" w14:textId="77777777" w:rsidR="00BA3595" w:rsidRPr="006C2244" w:rsidRDefault="00BA3595" w:rsidP="00BA3595">
      <w:pPr>
        <w:pStyle w:val="Listparagraf"/>
        <w:numPr>
          <w:ilvl w:val="0"/>
          <w:numId w:val="41"/>
        </w:numPr>
        <w:ind w:left="284" w:right="-613" w:hanging="284"/>
        <w:jc w:val="both"/>
        <w:rPr>
          <w:rFonts w:ascii="Montserrat Light" w:hAnsi="Montserrat Light"/>
          <w:b/>
          <w:noProof/>
          <w:sz w:val="22"/>
          <w:szCs w:val="22"/>
        </w:rPr>
      </w:pPr>
      <w:r w:rsidRPr="006C2244">
        <w:rPr>
          <w:rFonts w:ascii="Montserrat Light" w:hAnsi="Montserrat Light"/>
          <w:b/>
          <w:noProof/>
          <w:sz w:val="22"/>
          <w:szCs w:val="22"/>
        </w:rPr>
        <w:t>Așteptări în ceea ce privește politica de dividende / vărsăminte din profitul net aplicabilă întreprinderii publice</w:t>
      </w:r>
    </w:p>
    <w:p w14:paraId="765338E3"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Potrivit O.G. nr. 64/30.08.2001 privind repartizarea profitului la societățile naționale, companiile naționale și societățile comerciale cu capital integral sau majoritar de stat, precum și regiile autonome, cu modificările și completările ulterioare, destinațiile repartizării profitului sunt:</w:t>
      </w:r>
    </w:p>
    <w:p w14:paraId="71BA4DE7" w14:textId="77777777" w:rsidR="00BA3595" w:rsidRPr="006C2244" w:rsidRDefault="00BA3595" w:rsidP="00BA3595">
      <w:pPr>
        <w:pStyle w:val="ListParagraph1"/>
        <w:numPr>
          <w:ilvl w:val="0"/>
          <w:numId w:val="42"/>
        </w:numPr>
        <w:autoSpaceDE w:val="0"/>
        <w:autoSpaceDN w:val="0"/>
        <w:adjustRightInd w:val="0"/>
        <w:spacing w:after="0" w:line="240" w:lineRule="auto"/>
        <w:ind w:left="0" w:right="-613" w:firstLine="0"/>
        <w:jc w:val="both"/>
        <w:rPr>
          <w:rFonts w:ascii="Montserrat Light" w:hAnsi="Montserrat Light" w:cs="Arial"/>
          <w:iCs/>
          <w:noProof/>
        </w:rPr>
      </w:pPr>
      <w:r w:rsidRPr="006C2244">
        <w:rPr>
          <w:rFonts w:ascii="Montserrat Light" w:hAnsi="Montserrat Light" w:cs="Arial"/>
          <w:iCs/>
          <w:noProof/>
        </w:rPr>
        <w:t>rezerve legale;</w:t>
      </w:r>
    </w:p>
    <w:p w14:paraId="134B976C" w14:textId="77777777" w:rsidR="00BA3595" w:rsidRPr="006C2244" w:rsidRDefault="00BA3595" w:rsidP="00BA3595">
      <w:pPr>
        <w:pStyle w:val="ListParagraph1"/>
        <w:numPr>
          <w:ilvl w:val="0"/>
          <w:numId w:val="42"/>
        </w:numPr>
        <w:autoSpaceDE w:val="0"/>
        <w:autoSpaceDN w:val="0"/>
        <w:adjustRightInd w:val="0"/>
        <w:spacing w:after="0" w:line="240" w:lineRule="auto"/>
        <w:ind w:left="0" w:right="-613" w:firstLine="0"/>
        <w:jc w:val="both"/>
        <w:rPr>
          <w:rFonts w:ascii="Montserrat Light" w:hAnsi="Montserrat Light" w:cs="Arial"/>
          <w:iCs/>
          <w:noProof/>
        </w:rPr>
      </w:pPr>
      <w:r w:rsidRPr="006C2244">
        <w:rPr>
          <w:rFonts w:ascii="Montserrat Light" w:hAnsi="Montserrat Light" w:cs="Arial"/>
          <w:iCs/>
          <w:noProof/>
        </w:rPr>
        <w:t>alte rezerve reprezentând facilități fiscale prevăzute de lege;</w:t>
      </w:r>
    </w:p>
    <w:p w14:paraId="55FCD17D" w14:textId="77777777" w:rsidR="00BA3595" w:rsidRPr="006C2244" w:rsidRDefault="00BA3595" w:rsidP="00BA3595">
      <w:pPr>
        <w:pStyle w:val="ListParagraph1"/>
        <w:numPr>
          <w:ilvl w:val="0"/>
          <w:numId w:val="42"/>
        </w:numPr>
        <w:autoSpaceDE w:val="0"/>
        <w:autoSpaceDN w:val="0"/>
        <w:adjustRightInd w:val="0"/>
        <w:spacing w:after="0" w:line="240" w:lineRule="auto"/>
        <w:ind w:left="0" w:right="-613" w:firstLine="0"/>
        <w:jc w:val="both"/>
        <w:rPr>
          <w:rFonts w:ascii="Montserrat Light" w:hAnsi="Montserrat Light" w:cs="Arial"/>
          <w:iCs/>
          <w:noProof/>
        </w:rPr>
      </w:pPr>
      <w:r w:rsidRPr="006C2244">
        <w:rPr>
          <w:rFonts w:ascii="Montserrat Light" w:hAnsi="Montserrat Light" w:cs="Arial"/>
          <w:iCs/>
          <w:noProof/>
        </w:rPr>
        <w:t>acoperirea pierderilor contabile din anii precedenți, cu excepția pierderii contabile reportate provenite din ajustările cerute de aplicarea IAS 29 "Raportarea financiară în economiile ajustările", potrivit Reglementărilor contabile conforme cu Standardele internaționale de raportare financiară și Reglementărilor contabile armonizate cu Directiva 86/635/CEE și cu Standardele Internaționale de Contabilitate aplicabile instituțiilor de credit;</w:t>
      </w:r>
    </w:p>
    <w:p w14:paraId="5EFD9EA5" w14:textId="77777777" w:rsidR="00BA3595" w:rsidRPr="006C2244" w:rsidRDefault="00BA3595" w:rsidP="00BA3595">
      <w:pPr>
        <w:pStyle w:val="ListParagraph1"/>
        <w:autoSpaceDE w:val="0"/>
        <w:autoSpaceDN w:val="0"/>
        <w:adjustRightInd w:val="0"/>
        <w:spacing w:after="0" w:line="240" w:lineRule="auto"/>
        <w:ind w:left="0" w:right="-613"/>
        <w:jc w:val="both"/>
        <w:rPr>
          <w:rFonts w:ascii="Montserrat Light" w:hAnsi="Montserrat Light" w:cs="Arial"/>
          <w:iCs/>
          <w:noProof/>
        </w:rPr>
      </w:pPr>
      <w:r w:rsidRPr="006C2244">
        <w:rPr>
          <w:rFonts w:ascii="Montserrat Light" w:hAnsi="Montserrat Light" w:cs="Arial"/>
          <w:iCs/>
          <w:noProof/>
        </w:rPr>
        <w:t>c^1) constituirea surselor proprii de finanțare pentru proiectele cofinanțate din împrumuturi externe, precum și pentru constituirea surselor necesare rambursării ratelor de capital, plății dobânzilor, comisioanelor și a altor costuri aferente acestor împrumuturi externe;</w:t>
      </w:r>
    </w:p>
    <w:p w14:paraId="42BC11E8" w14:textId="77777777" w:rsidR="00BA3595" w:rsidRPr="006C2244" w:rsidRDefault="00BA3595" w:rsidP="00BA3595">
      <w:pPr>
        <w:pStyle w:val="ListParagraph1"/>
        <w:numPr>
          <w:ilvl w:val="0"/>
          <w:numId w:val="42"/>
        </w:numPr>
        <w:autoSpaceDE w:val="0"/>
        <w:autoSpaceDN w:val="0"/>
        <w:adjustRightInd w:val="0"/>
        <w:spacing w:after="0" w:line="240" w:lineRule="auto"/>
        <w:ind w:left="0" w:right="-613" w:firstLine="0"/>
        <w:jc w:val="both"/>
        <w:rPr>
          <w:rFonts w:ascii="Montserrat Light" w:hAnsi="Montserrat Light" w:cs="Arial"/>
          <w:iCs/>
          <w:noProof/>
        </w:rPr>
      </w:pPr>
      <w:r w:rsidRPr="006C2244">
        <w:rPr>
          <w:rFonts w:ascii="Montserrat Light" w:hAnsi="Montserrat Light" w:cs="Arial"/>
          <w:iCs/>
          <w:noProof/>
        </w:rPr>
        <w:t>alte repartizări prevăzute de lege;</w:t>
      </w:r>
    </w:p>
    <w:p w14:paraId="4407D5AF" w14:textId="77777777" w:rsidR="00BA3595" w:rsidRPr="006C2244" w:rsidRDefault="00BA3595" w:rsidP="00BA3595">
      <w:pPr>
        <w:pStyle w:val="ListParagraph1"/>
        <w:numPr>
          <w:ilvl w:val="0"/>
          <w:numId w:val="42"/>
        </w:numPr>
        <w:autoSpaceDE w:val="0"/>
        <w:autoSpaceDN w:val="0"/>
        <w:adjustRightInd w:val="0"/>
        <w:spacing w:after="0" w:line="240" w:lineRule="auto"/>
        <w:ind w:left="0" w:right="-613" w:firstLine="0"/>
        <w:jc w:val="both"/>
        <w:rPr>
          <w:rFonts w:ascii="Montserrat Light" w:hAnsi="Montserrat Light" w:cs="Arial"/>
          <w:iCs/>
          <w:noProof/>
        </w:rPr>
      </w:pPr>
      <w:r w:rsidRPr="006C2244">
        <w:rPr>
          <w:rFonts w:ascii="Montserrat Light" w:hAnsi="Montserrat Light" w:cs="Arial"/>
          <w:iCs/>
          <w:noProof/>
        </w:rPr>
        <w:t>participarea salariaților la profit - societățile naționale, companiile naționale și societățile comerciale cu capital integral sau majoritar de stat, precum și regiile autonome care s-au angajat și au stabilit prin bugetele de venituri și cheltuieli obligația de participare la profit, ca urmare a serviciilor angajaților lor în relație cu acestea, pot acorda aceste drepturi în limita a 10% din profitul net, dar nu mai mult de nivelul unui salariu de bază mediu lunar realizat la nivelul agentului economic, în exercițiul financiar de referință;</w:t>
      </w:r>
    </w:p>
    <w:p w14:paraId="7B9D83B2" w14:textId="77777777" w:rsidR="00BA3595" w:rsidRPr="006C2244" w:rsidRDefault="00BA3595" w:rsidP="00BA3595">
      <w:pPr>
        <w:pStyle w:val="ListParagraph1"/>
        <w:numPr>
          <w:ilvl w:val="0"/>
          <w:numId w:val="42"/>
        </w:numPr>
        <w:autoSpaceDE w:val="0"/>
        <w:autoSpaceDN w:val="0"/>
        <w:adjustRightInd w:val="0"/>
        <w:spacing w:after="0" w:line="240" w:lineRule="auto"/>
        <w:ind w:left="0" w:right="-613" w:firstLine="0"/>
        <w:jc w:val="both"/>
        <w:rPr>
          <w:rFonts w:ascii="Montserrat Light" w:hAnsi="Montserrat Light" w:cs="Arial"/>
          <w:iCs/>
          <w:noProof/>
        </w:rPr>
      </w:pPr>
      <w:r w:rsidRPr="006C2244">
        <w:rPr>
          <w:rFonts w:ascii="Montserrat Light" w:hAnsi="Montserrat Light" w:cs="Arial"/>
          <w:iCs/>
          <w:noProof/>
        </w:rPr>
        <w:t>minimum 50% vărsăminte la bugetul de stat sau local, în cazul regiilor autonome, ori dividende, în cazul societăților naționale, companiilor naționale și societăților comerciale cu capital integral sau majoritar de stat;</w:t>
      </w:r>
    </w:p>
    <w:p w14:paraId="64D23DCC" w14:textId="77777777" w:rsidR="00BA3595" w:rsidRPr="006C2244" w:rsidRDefault="00BA3595" w:rsidP="00BA3595">
      <w:pPr>
        <w:pStyle w:val="ListParagraph1"/>
        <w:numPr>
          <w:ilvl w:val="0"/>
          <w:numId w:val="42"/>
        </w:numPr>
        <w:autoSpaceDE w:val="0"/>
        <w:autoSpaceDN w:val="0"/>
        <w:adjustRightInd w:val="0"/>
        <w:spacing w:after="0" w:line="240" w:lineRule="auto"/>
        <w:ind w:left="0" w:right="-613" w:firstLine="0"/>
        <w:jc w:val="both"/>
        <w:rPr>
          <w:rFonts w:ascii="Montserrat Light" w:hAnsi="Montserrat Light" w:cs="Arial"/>
          <w:iCs/>
          <w:noProof/>
        </w:rPr>
      </w:pPr>
      <w:r w:rsidRPr="006C2244">
        <w:rPr>
          <w:rFonts w:ascii="Montserrat Light" w:hAnsi="Montserrat Light" w:cs="Arial"/>
          <w:iCs/>
          <w:noProof/>
        </w:rPr>
        <w:t>profitul nerepartizat pe destinațiile prevăzute la lit. a) - f) se repartizează la alte rezerve și constituie sursa proprie de finanțare, putând fi redistribuit ulterior sub formă de dividende sau vărsăminte la bugetul de stat sau local în cazul regiilor autonome.</w:t>
      </w:r>
    </w:p>
    <w:p w14:paraId="709997F1" w14:textId="77777777" w:rsidR="00BA3595" w:rsidRPr="006C2244" w:rsidRDefault="00BA3595" w:rsidP="00BA3595">
      <w:pPr>
        <w:pStyle w:val="ListParagraph1"/>
        <w:autoSpaceDE w:val="0"/>
        <w:autoSpaceDN w:val="0"/>
        <w:adjustRightInd w:val="0"/>
        <w:spacing w:after="0" w:line="240" w:lineRule="auto"/>
        <w:ind w:left="0" w:right="-613"/>
        <w:jc w:val="both"/>
        <w:rPr>
          <w:rFonts w:ascii="Montserrat Light" w:hAnsi="Montserrat Light" w:cs="Arial"/>
          <w:iCs/>
          <w:noProof/>
        </w:rPr>
      </w:pPr>
      <w:r w:rsidRPr="006C2244">
        <w:rPr>
          <w:rFonts w:ascii="Montserrat Light" w:hAnsi="Montserrat Light" w:cs="Arial"/>
          <w:iCs/>
          <w:noProof/>
        </w:rPr>
        <w:t>Se așteaptă ca administratorii societății să respecte aceste prevederi legale.</w:t>
      </w:r>
    </w:p>
    <w:p w14:paraId="3CAF7272" w14:textId="77777777" w:rsidR="00BA3595" w:rsidRPr="006C2244" w:rsidRDefault="00BA3595" w:rsidP="00BA3595">
      <w:pPr>
        <w:pStyle w:val="NoSpacing1"/>
        <w:numPr>
          <w:ilvl w:val="0"/>
          <w:numId w:val="44"/>
        </w:numPr>
        <w:ind w:left="284" w:right="-613" w:hanging="284"/>
        <w:jc w:val="both"/>
        <w:rPr>
          <w:rFonts w:ascii="Montserrat Light" w:hAnsi="Montserrat Light" w:cs="Arial"/>
          <w:b/>
          <w:noProof/>
          <w:sz w:val="22"/>
          <w:szCs w:val="22"/>
          <w:lang w:val="ro-RO"/>
        </w:rPr>
      </w:pPr>
      <w:r w:rsidRPr="006C2244">
        <w:rPr>
          <w:rFonts w:ascii="Montserrat Light" w:hAnsi="Montserrat Light" w:cs="Arial"/>
          <w:b/>
          <w:noProof/>
          <w:sz w:val="22"/>
          <w:szCs w:val="22"/>
          <w:lang w:val="ro-RO"/>
        </w:rPr>
        <w:t>Așteptări privind politica de investiții aplicabilă întreprinderii publice</w:t>
      </w:r>
    </w:p>
    <w:p w14:paraId="1E3328A1" w14:textId="77777777" w:rsidR="00BA3595" w:rsidRPr="006C2244" w:rsidRDefault="00BA3595" w:rsidP="00BA3595">
      <w:pPr>
        <w:pStyle w:val="Frspaiere"/>
        <w:ind w:right="-613"/>
        <w:jc w:val="both"/>
        <w:rPr>
          <w:rFonts w:ascii="Montserrat Light" w:hAnsi="Montserrat Light"/>
          <w:sz w:val="22"/>
          <w:szCs w:val="22"/>
        </w:rPr>
      </w:pPr>
      <w:proofErr w:type="spellStart"/>
      <w:r w:rsidRPr="006C2244">
        <w:rPr>
          <w:rFonts w:ascii="Montserrat Light" w:hAnsi="Montserrat Light"/>
          <w:sz w:val="22"/>
          <w:szCs w:val="22"/>
        </w:rPr>
        <w:t>Așteptările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autorității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publice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tutelare</w:t>
      </w:r>
      <w:proofErr w:type="spellEnd"/>
      <w:r w:rsidRPr="006C2244">
        <w:rPr>
          <w:rFonts w:ascii="Montserrat Light" w:hAnsi="Montserrat Light"/>
          <w:sz w:val="22"/>
          <w:szCs w:val="22"/>
        </w:rPr>
        <w:t xml:space="preserve"> cu </w:t>
      </w:r>
      <w:proofErr w:type="spellStart"/>
      <w:r w:rsidRPr="006C2244">
        <w:rPr>
          <w:rFonts w:ascii="Montserrat Light" w:hAnsi="Montserrat Light"/>
          <w:sz w:val="22"/>
          <w:szCs w:val="22"/>
        </w:rPr>
        <w:t>privire</w:t>
      </w:r>
      <w:proofErr w:type="spellEnd"/>
      <w:r w:rsidRPr="006C2244">
        <w:rPr>
          <w:rFonts w:ascii="Montserrat Light" w:hAnsi="Montserrat Light"/>
          <w:sz w:val="22"/>
          <w:szCs w:val="22"/>
        </w:rPr>
        <w:t xml:space="preserve"> la </w:t>
      </w:r>
      <w:proofErr w:type="spellStart"/>
      <w:r w:rsidRPr="006C2244">
        <w:rPr>
          <w:rFonts w:ascii="Montserrat Light" w:hAnsi="Montserrat Light"/>
          <w:sz w:val="22"/>
          <w:szCs w:val="22"/>
        </w:rPr>
        <w:t>politica</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investiții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aplicabilă</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întreprinderii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publice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este</w:t>
      </w:r>
      <w:proofErr w:type="spellEnd"/>
      <w:r w:rsidRPr="006C2244">
        <w:rPr>
          <w:rFonts w:ascii="Montserrat Light" w:hAnsi="Montserrat Light"/>
          <w:sz w:val="22"/>
          <w:szCs w:val="22"/>
        </w:rPr>
        <w:t>:</w:t>
      </w:r>
    </w:p>
    <w:p w14:paraId="2BAA62A2" w14:textId="77777777" w:rsidR="00BA3595" w:rsidRPr="006C2244" w:rsidRDefault="00BA3595" w:rsidP="00BA3595">
      <w:pPr>
        <w:pStyle w:val="Frspaiere"/>
        <w:numPr>
          <w:ilvl w:val="1"/>
          <w:numId w:val="45"/>
        </w:numPr>
        <w:ind w:left="709" w:right="-613" w:hanging="218"/>
        <w:jc w:val="both"/>
        <w:rPr>
          <w:rFonts w:ascii="Montserrat Light" w:hAnsi="Montserrat Light"/>
          <w:sz w:val="22"/>
          <w:szCs w:val="22"/>
        </w:rPr>
      </w:pPr>
      <w:proofErr w:type="spellStart"/>
      <w:r w:rsidRPr="006C2244">
        <w:rPr>
          <w:rFonts w:ascii="Montserrat Light" w:hAnsi="Montserrat Light"/>
          <w:sz w:val="22"/>
          <w:szCs w:val="22"/>
        </w:rPr>
        <w:t>Aprobarea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cheltuielilor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viitoare</w:t>
      </w:r>
      <w:proofErr w:type="spellEnd"/>
      <w:r w:rsidRPr="006C2244">
        <w:rPr>
          <w:rFonts w:ascii="Montserrat Light" w:hAnsi="Montserrat Light"/>
          <w:sz w:val="22"/>
          <w:szCs w:val="22"/>
        </w:rPr>
        <w:t xml:space="preserve"> de capital </w:t>
      </w:r>
      <w:proofErr w:type="spellStart"/>
      <w:r w:rsidRPr="006C2244">
        <w:rPr>
          <w:rFonts w:ascii="Montserrat Light" w:hAnsi="Montserrat Light"/>
          <w:sz w:val="22"/>
          <w:szCs w:val="22"/>
        </w:rPr>
        <w:t>necesare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îndeplinirii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obiectivelor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societății</w:t>
      </w:r>
      <w:proofErr w:type="spellEnd"/>
      <w:r w:rsidRPr="006C2244">
        <w:rPr>
          <w:rFonts w:ascii="Montserrat Light" w:hAnsi="Montserrat Light"/>
          <w:sz w:val="22"/>
          <w:szCs w:val="22"/>
        </w:rPr>
        <w:t xml:space="preserve"> cu </w:t>
      </w:r>
      <w:proofErr w:type="spellStart"/>
      <w:r w:rsidRPr="006C2244">
        <w:rPr>
          <w:rFonts w:ascii="Montserrat Light" w:hAnsi="Montserrat Light"/>
          <w:sz w:val="22"/>
          <w:szCs w:val="22"/>
        </w:rPr>
        <w:t>respectarea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legislației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în</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vigoare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privitoare</w:t>
      </w:r>
      <w:proofErr w:type="spellEnd"/>
      <w:r w:rsidRPr="006C2244">
        <w:rPr>
          <w:rFonts w:ascii="Montserrat Light" w:hAnsi="Montserrat Light"/>
          <w:sz w:val="22"/>
          <w:szCs w:val="22"/>
        </w:rPr>
        <w:t xml:space="preserve"> la </w:t>
      </w:r>
      <w:proofErr w:type="spellStart"/>
      <w:r w:rsidRPr="006C2244">
        <w:rPr>
          <w:rFonts w:ascii="Montserrat Light" w:hAnsi="Montserrat Light"/>
          <w:sz w:val="22"/>
          <w:szCs w:val="22"/>
        </w:rPr>
        <w:t>fundamentarea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și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aprobarea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investițiilor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respectarea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legislației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privind</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achizitiile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publice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și</w:t>
      </w:r>
      <w:proofErr w:type="spellEnd"/>
      <w:r w:rsidRPr="006C2244">
        <w:rPr>
          <w:rFonts w:ascii="Montserrat Light" w:hAnsi="Montserrat Light"/>
          <w:sz w:val="22"/>
          <w:szCs w:val="22"/>
        </w:rPr>
        <w:t xml:space="preserve"> a </w:t>
      </w:r>
      <w:proofErr w:type="spellStart"/>
      <w:r w:rsidRPr="006C2244">
        <w:rPr>
          <w:rFonts w:ascii="Montserrat Light" w:hAnsi="Montserrat Light"/>
          <w:sz w:val="22"/>
          <w:szCs w:val="22"/>
        </w:rPr>
        <w:t>dispozițiilor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legale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privind</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protecția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mediului</w:t>
      </w:r>
      <w:proofErr w:type="spellEnd"/>
      <w:r w:rsidRPr="006C2244">
        <w:rPr>
          <w:rFonts w:ascii="Montserrat Light" w:hAnsi="Montserrat Light"/>
          <w:sz w:val="22"/>
          <w:szCs w:val="22"/>
        </w:rPr>
        <w:t>.</w:t>
      </w:r>
    </w:p>
    <w:p w14:paraId="4296B8E4" w14:textId="77777777" w:rsidR="00BA3595" w:rsidRPr="006C2244" w:rsidRDefault="00BA3595" w:rsidP="00BA3595">
      <w:pPr>
        <w:pStyle w:val="Frspaiere"/>
        <w:numPr>
          <w:ilvl w:val="1"/>
          <w:numId w:val="45"/>
        </w:numPr>
        <w:ind w:left="709" w:right="-613" w:hanging="218"/>
        <w:jc w:val="both"/>
        <w:rPr>
          <w:rFonts w:ascii="Montserrat Light" w:hAnsi="Montserrat Light"/>
          <w:sz w:val="22"/>
          <w:szCs w:val="22"/>
        </w:rPr>
      </w:pPr>
      <w:proofErr w:type="spellStart"/>
      <w:r w:rsidRPr="006C2244">
        <w:rPr>
          <w:rFonts w:ascii="Montserrat Light" w:hAnsi="Montserrat Light"/>
          <w:sz w:val="22"/>
          <w:szCs w:val="22"/>
        </w:rPr>
        <w:t>Luarea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măsurilor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necesare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pentru</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achitarea</w:t>
      </w:r>
      <w:proofErr w:type="spellEnd"/>
      <w:r w:rsidRPr="006C2244">
        <w:rPr>
          <w:rFonts w:ascii="Montserrat Light" w:hAnsi="Montserrat Light"/>
          <w:sz w:val="22"/>
          <w:szCs w:val="22"/>
        </w:rPr>
        <w:t xml:space="preserve">, cu </w:t>
      </w:r>
      <w:proofErr w:type="spellStart"/>
      <w:r w:rsidRPr="006C2244">
        <w:rPr>
          <w:rFonts w:ascii="Montserrat Light" w:hAnsi="Montserrat Light"/>
          <w:sz w:val="22"/>
          <w:szCs w:val="22"/>
        </w:rPr>
        <w:t>prioritate</w:t>
      </w:r>
      <w:proofErr w:type="spellEnd"/>
      <w:r w:rsidRPr="006C2244">
        <w:rPr>
          <w:rFonts w:ascii="Montserrat Light" w:hAnsi="Montserrat Light"/>
          <w:sz w:val="22"/>
          <w:szCs w:val="22"/>
        </w:rPr>
        <w:t xml:space="preserve">, </w:t>
      </w:r>
      <w:proofErr w:type="gramStart"/>
      <w:r w:rsidRPr="006C2244">
        <w:rPr>
          <w:rFonts w:ascii="Montserrat Light" w:hAnsi="Montserrat Light"/>
          <w:sz w:val="22"/>
          <w:szCs w:val="22"/>
        </w:rPr>
        <w:t>a</w:t>
      </w:r>
      <w:proofErr w:type="gramEnd"/>
      <w:r w:rsidRPr="006C2244">
        <w:rPr>
          <w:rFonts w:ascii="Montserrat Light" w:hAnsi="Montserrat Light"/>
          <w:sz w:val="22"/>
          <w:szCs w:val="22"/>
        </w:rPr>
        <w:t xml:space="preserve"> </w:t>
      </w:r>
      <w:proofErr w:type="spellStart"/>
      <w:r w:rsidRPr="006C2244">
        <w:rPr>
          <w:rFonts w:ascii="Montserrat Light" w:hAnsi="Montserrat Light"/>
          <w:sz w:val="22"/>
          <w:szCs w:val="22"/>
        </w:rPr>
        <w:t>obligațiilor</w:t>
      </w:r>
      <w:proofErr w:type="spellEnd"/>
      <w:r w:rsidRPr="006C2244">
        <w:rPr>
          <w:rFonts w:ascii="Montserrat Light" w:hAnsi="Montserrat Light"/>
          <w:sz w:val="22"/>
          <w:szCs w:val="22"/>
        </w:rPr>
        <w:t xml:space="preserve"> la </w:t>
      </w:r>
      <w:proofErr w:type="spellStart"/>
      <w:r w:rsidRPr="006C2244">
        <w:rPr>
          <w:rFonts w:ascii="Montserrat Light" w:hAnsi="Montserrat Light"/>
          <w:sz w:val="22"/>
          <w:szCs w:val="22"/>
        </w:rPr>
        <w:t>bugetul</w:t>
      </w:r>
      <w:proofErr w:type="spellEnd"/>
      <w:r w:rsidRPr="006C2244">
        <w:rPr>
          <w:rFonts w:ascii="Montserrat Light" w:hAnsi="Montserrat Light"/>
          <w:sz w:val="22"/>
          <w:szCs w:val="22"/>
        </w:rPr>
        <w:t xml:space="preserve"> de stat, local, la </w:t>
      </w:r>
      <w:proofErr w:type="spellStart"/>
      <w:r w:rsidRPr="006C2244">
        <w:rPr>
          <w:rFonts w:ascii="Montserrat Light" w:hAnsi="Montserrat Light"/>
          <w:sz w:val="22"/>
          <w:szCs w:val="22"/>
        </w:rPr>
        <w:t>bugetul</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asigurărilor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sociale</w:t>
      </w:r>
      <w:proofErr w:type="spellEnd"/>
      <w:r w:rsidRPr="006C2244">
        <w:rPr>
          <w:rFonts w:ascii="Montserrat Light" w:hAnsi="Montserrat Light"/>
          <w:sz w:val="22"/>
          <w:szCs w:val="22"/>
        </w:rPr>
        <w:t xml:space="preserve"> de stat, a </w:t>
      </w:r>
      <w:proofErr w:type="spellStart"/>
      <w:r w:rsidRPr="006C2244">
        <w:rPr>
          <w:rFonts w:ascii="Montserrat Light" w:hAnsi="Montserrat Light"/>
          <w:sz w:val="22"/>
          <w:szCs w:val="22"/>
        </w:rPr>
        <w:t>măsurilor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pentru</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prevenirea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înregistrării</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plăți</w:t>
      </w:r>
      <w:proofErr w:type="spellEnd"/>
      <w:r w:rsidRPr="006C2244">
        <w:rPr>
          <w:rFonts w:ascii="Montserrat Light" w:hAnsi="Montserrat Light"/>
          <w:sz w:val="22"/>
          <w:szCs w:val="22"/>
        </w:rPr>
        <w:t xml:space="preserve"> restante </w:t>
      </w:r>
      <w:proofErr w:type="spellStart"/>
      <w:r w:rsidRPr="006C2244">
        <w:rPr>
          <w:rFonts w:ascii="Montserrat Light" w:hAnsi="Montserrat Light"/>
          <w:sz w:val="22"/>
          <w:szCs w:val="22"/>
        </w:rPr>
        <w:t>catre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furnizori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și</w:t>
      </w:r>
      <w:proofErr w:type="spellEnd"/>
      <w:r w:rsidRPr="006C2244">
        <w:rPr>
          <w:rFonts w:ascii="Montserrat Light" w:hAnsi="Montserrat Light"/>
          <w:sz w:val="22"/>
          <w:szCs w:val="22"/>
        </w:rPr>
        <w:t xml:space="preserve"> implicit, </w:t>
      </w:r>
      <w:proofErr w:type="spellStart"/>
      <w:r w:rsidRPr="006C2244">
        <w:rPr>
          <w:rFonts w:ascii="Montserrat Light" w:hAnsi="Montserrat Light"/>
          <w:sz w:val="22"/>
          <w:szCs w:val="22"/>
        </w:rPr>
        <w:t>înregistrarea</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cheltuieli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suplimentare</w:t>
      </w:r>
      <w:proofErr w:type="spellEnd"/>
      <w:r w:rsidRPr="006C2244">
        <w:rPr>
          <w:rFonts w:ascii="Montserrat Light" w:hAnsi="Montserrat Light"/>
          <w:sz w:val="22"/>
          <w:szCs w:val="22"/>
        </w:rPr>
        <w:t xml:space="preserve"> - </w:t>
      </w:r>
      <w:proofErr w:type="spellStart"/>
      <w:r w:rsidRPr="006C2244">
        <w:rPr>
          <w:rFonts w:ascii="Montserrat Light" w:hAnsi="Montserrat Light"/>
          <w:sz w:val="22"/>
          <w:szCs w:val="22"/>
        </w:rPr>
        <w:t>majorări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penalități</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întârziere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dobânzi</w:t>
      </w:r>
      <w:proofErr w:type="spellEnd"/>
      <w:r w:rsidRPr="006C2244">
        <w:rPr>
          <w:rFonts w:ascii="Montserrat Light" w:hAnsi="Montserrat Light"/>
          <w:sz w:val="22"/>
          <w:szCs w:val="22"/>
        </w:rPr>
        <w:t>, etc.</w:t>
      </w:r>
    </w:p>
    <w:p w14:paraId="2B3FED14" w14:textId="77777777" w:rsidR="00BA3595" w:rsidRPr="006C2244" w:rsidRDefault="00BA3595" w:rsidP="00BA3595">
      <w:pPr>
        <w:pStyle w:val="Frspaiere"/>
        <w:numPr>
          <w:ilvl w:val="1"/>
          <w:numId w:val="45"/>
        </w:numPr>
        <w:ind w:left="709" w:right="-613" w:hanging="218"/>
        <w:jc w:val="both"/>
        <w:rPr>
          <w:rFonts w:ascii="Montserrat Light" w:hAnsi="Montserrat Light"/>
          <w:sz w:val="22"/>
          <w:szCs w:val="22"/>
        </w:rPr>
      </w:pPr>
      <w:proofErr w:type="spellStart"/>
      <w:r w:rsidRPr="006C2244">
        <w:rPr>
          <w:rFonts w:ascii="Montserrat Light" w:hAnsi="Montserrat Light"/>
          <w:sz w:val="22"/>
          <w:szCs w:val="22"/>
        </w:rPr>
        <w:t>Îmbunătățirea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precedurilor</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colectare</w:t>
      </w:r>
      <w:proofErr w:type="spellEnd"/>
      <w:r w:rsidRPr="006C2244">
        <w:rPr>
          <w:rFonts w:ascii="Montserrat Light" w:hAnsi="Montserrat Light"/>
          <w:sz w:val="22"/>
          <w:szCs w:val="22"/>
        </w:rPr>
        <w:t xml:space="preserve"> a </w:t>
      </w:r>
      <w:proofErr w:type="spellStart"/>
      <w:r w:rsidRPr="006C2244">
        <w:rPr>
          <w:rFonts w:ascii="Montserrat Light" w:hAnsi="Montserrat Light"/>
          <w:sz w:val="22"/>
          <w:szCs w:val="22"/>
        </w:rPr>
        <w:t>creanțelor</w:t>
      </w:r>
      <w:proofErr w:type="spellEnd"/>
      <w:r w:rsidRPr="006C2244">
        <w:rPr>
          <w:rFonts w:ascii="Montserrat Light" w:hAnsi="Montserrat Light"/>
          <w:sz w:val="22"/>
          <w:szCs w:val="22"/>
        </w:rPr>
        <w:t xml:space="preserve"> care </w:t>
      </w:r>
      <w:proofErr w:type="spellStart"/>
      <w:r w:rsidRPr="006C2244">
        <w:rPr>
          <w:rFonts w:ascii="Montserrat Light" w:hAnsi="Montserrat Light"/>
          <w:sz w:val="22"/>
          <w:szCs w:val="22"/>
        </w:rPr>
        <w:t>să</w:t>
      </w:r>
      <w:proofErr w:type="spellEnd"/>
      <w:r w:rsidRPr="006C2244">
        <w:rPr>
          <w:rFonts w:ascii="Montserrat Light" w:hAnsi="Montserrat Light"/>
          <w:sz w:val="22"/>
          <w:szCs w:val="22"/>
        </w:rPr>
        <w:t xml:space="preserve"> se </w:t>
      </w:r>
      <w:proofErr w:type="spellStart"/>
      <w:r w:rsidRPr="006C2244">
        <w:rPr>
          <w:rFonts w:ascii="Montserrat Light" w:hAnsi="Montserrat Light"/>
          <w:sz w:val="22"/>
          <w:szCs w:val="22"/>
        </w:rPr>
        <w:t>adreseze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clienților</w:t>
      </w:r>
      <w:proofErr w:type="spellEnd"/>
      <w:r w:rsidRPr="006C2244">
        <w:rPr>
          <w:rFonts w:ascii="Montserrat Light" w:hAnsi="Montserrat Light"/>
          <w:sz w:val="22"/>
          <w:szCs w:val="22"/>
        </w:rPr>
        <w:t xml:space="preserve"> cu </w:t>
      </w:r>
      <w:proofErr w:type="spellStart"/>
      <w:r w:rsidRPr="006C2244">
        <w:rPr>
          <w:rFonts w:ascii="Montserrat Light" w:hAnsi="Montserrat Light"/>
          <w:sz w:val="22"/>
          <w:szCs w:val="22"/>
        </w:rPr>
        <w:t>voința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redusă</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plată</w:t>
      </w:r>
      <w:proofErr w:type="spellEnd"/>
      <w:r w:rsidRPr="006C2244">
        <w:rPr>
          <w:rFonts w:ascii="Montserrat Light" w:hAnsi="Montserrat Light"/>
          <w:sz w:val="22"/>
          <w:szCs w:val="22"/>
        </w:rPr>
        <w:t>.</w:t>
      </w:r>
    </w:p>
    <w:p w14:paraId="4E76E178" w14:textId="77777777" w:rsidR="00BA3595" w:rsidRPr="006C2244" w:rsidRDefault="00BA3595" w:rsidP="00BA3595">
      <w:pPr>
        <w:pStyle w:val="Frspaiere"/>
        <w:numPr>
          <w:ilvl w:val="1"/>
          <w:numId w:val="45"/>
        </w:numPr>
        <w:ind w:left="709" w:right="-613" w:hanging="218"/>
        <w:jc w:val="both"/>
        <w:rPr>
          <w:rFonts w:ascii="Montserrat Light" w:hAnsi="Montserrat Light"/>
          <w:sz w:val="22"/>
          <w:szCs w:val="22"/>
        </w:rPr>
      </w:pPr>
      <w:proofErr w:type="spellStart"/>
      <w:r w:rsidRPr="006C2244">
        <w:rPr>
          <w:rFonts w:ascii="Montserrat Light" w:hAnsi="Montserrat Light"/>
          <w:sz w:val="22"/>
          <w:szCs w:val="22"/>
        </w:rPr>
        <w:t>Implementarea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metodelor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corespunzătoare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pentru</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creșterea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gradului</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satisfacere</w:t>
      </w:r>
      <w:proofErr w:type="spellEnd"/>
      <w:r w:rsidRPr="006C2244">
        <w:rPr>
          <w:rFonts w:ascii="Montserrat Light" w:hAnsi="Montserrat Light"/>
          <w:sz w:val="22"/>
          <w:szCs w:val="22"/>
        </w:rPr>
        <w:t xml:space="preserve"> </w:t>
      </w:r>
      <w:proofErr w:type="gramStart"/>
      <w:r w:rsidRPr="006C2244">
        <w:rPr>
          <w:rFonts w:ascii="Montserrat Light" w:hAnsi="Montserrat Light"/>
          <w:sz w:val="22"/>
          <w:szCs w:val="22"/>
        </w:rPr>
        <w:t>a</w:t>
      </w:r>
      <w:proofErr w:type="gramEnd"/>
      <w:r w:rsidRPr="006C2244">
        <w:rPr>
          <w:rFonts w:ascii="Montserrat Light" w:hAnsi="Montserrat Light"/>
          <w:sz w:val="22"/>
          <w:szCs w:val="22"/>
        </w:rPr>
        <w:t xml:space="preserve"> </w:t>
      </w:r>
      <w:proofErr w:type="spellStart"/>
      <w:r w:rsidRPr="006C2244">
        <w:rPr>
          <w:rFonts w:ascii="Montserrat Light" w:hAnsi="Montserrat Light"/>
          <w:sz w:val="22"/>
          <w:szCs w:val="22"/>
        </w:rPr>
        <w:t>exigentelor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clienților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pentru</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îmbunătățirea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calitatii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produselor</w:t>
      </w:r>
      <w:proofErr w:type="spellEnd"/>
      <w:r w:rsidRPr="006C2244">
        <w:rPr>
          <w:rFonts w:ascii="Montserrat Light" w:hAnsi="Montserrat Light"/>
          <w:sz w:val="22"/>
          <w:szCs w:val="22"/>
        </w:rPr>
        <w:t>.</w:t>
      </w:r>
    </w:p>
    <w:p w14:paraId="41B4A431" w14:textId="77777777" w:rsidR="00BA3595" w:rsidRPr="006C2244" w:rsidRDefault="00BA3595" w:rsidP="00BA3595">
      <w:pPr>
        <w:pStyle w:val="Frspaiere"/>
        <w:numPr>
          <w:ilvl w:val="1"/>
          <w:numId w:val="45"/>
        </w:numPr>
        <w:ind w:left="709" w:right="-613" w:hanging="218"/>
        <w:jc w:val="both"/>
        <w:rPr>
          <w:rFonts w:ascii="Montserrat Light" w:hAnsi="Montserrat Light"/>
          <w:sz w:val="22"/>
          <w:szCs w:val="22"/>
        </w:rPr>
      </w:pPr>
      <w:proofErr w:type="spellStart"/>
      <w:r w:rsidRPr="006C2244">
        <w:rPr>
          <w:rFonts w:ascii="Montserrat Light" w:hAnsi="Montserrat Light"/>
          <w:sz w:val="22"/>
          <w:szCs w:val="22"/>
        </w:rPr>
        <w:lastRenderedPageBreak/>
        <w:t>Implementarea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măsurilor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corespunzatoare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pentru</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reducerea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costurilor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pentru</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creșterea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productivității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muncii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și</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creșterea</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performanțelor</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societății</w:t>
      </w:r>
      <w:proofErr w:type="spellEnd"/>
      <w:r w:rsidRPr="006C2244">
        <w:rPr>
          <w:rFonts w:ascii="Montserrat Light" w:hAnsi="Montserrat Light"/>
          <w:sz w:val="22"/>
          <w:szCs w:val="22"/>
        </w:rPr>
        <w:t>.</w:t>
      </w:r>
    </w:p>
    <w:p w14:paraId="4A0BBF58" w14:textId="77777777" w:rsidR="00BA3595" w:rsidRPr="006C2244" w:rsidRDefault="00BA3595" w:rsidP="00BA3595">
      <w:pPr>
        <w:pStyle w:val="Frspaiere"/>
        <w:numPr>
          <w:ilvl w:val="1"/>
          <w:numId w:val="45"/>
        </w:numPr>
        <w:ind w:left="709" w:right="-613" w:hanging="218"/>
        <w:jc w:val="both"/>
        <w:rPr>
          <w:rFonts w:ascii="Montserrat Light" w:hAnsi="Montserrat Light"/>
          <w:sz w:val="22"/>
          <w:szCs w:val="22"/>
        </w:rPr>
      </w:pPr>
      <w:proofErr w:type="spellStart"/>
      <w:r w:rsidRPr="006C2244">
        <w:rPr>
          <w:rFonts w:ascii="Montserrat Light" w:hAnsi="Montserrat Light"/>
          <w:sz w:val="22"/>
          <w:szCs w:val="22"/>
        </w:rPr>
        <w:t>Măsuri</w:t>
      </w:r>
      <w:proofErr w:type="spellEnd"/>
      <w:r w:rsidRPr="006C2244">
        <w:rPr>
          <w:rFonts w:ascii="Montserrat Light" w:hAnsi="Montserrat Light"/>
          <w:sz w:val="22"/>
          <w:szCs w:val="22"/>
        </w:rPr>
        <w:t xml:space="preserve"> de </w:t>
      </w:r>
      <w:proofErr w:type="spellStart"/>
      <w:r w:rsidRPr="006C2244">
        <w:rPr>
          <w:rFonts w:ascii="Montserrat Light" w:hAnsi="Montserrat Light"/>
          <w:sz w:val="22"/>
          <w:szCs w:val="22"/>
        </w:rPr>
        <w:t>administrare</w:t>
      </w:r>
      <w:proofErr w:type="spellEnd"/>
      <w:r w:rsidRPr="006C2244">
        <w:rPr>
          <w:rFonts w:ascii="Montserrat Light" w:hAnsi="Montserrat Light"/>
          <w:sz w:val="22"/>
          <w:szCs w:val="22"/>
        </w:rPr>
        <w:t xml:space="preserve"> </w:t>
      </w:r>
      <w:proofErr w:type="spellStart"/>
      <w:r w:rsidRPr="006C2244">
        <w:rPr>
          <w:rFonts w:ascii="Montserrat Light" w:hAnsi="Montserrat Light"/>
          <w:sz w:val="22"/>
          <w:szCs w:val="22"/>
        </w:rPr>
        <w:t>optimă</w:t>
      </w:r>
      <w:proofErr w:type="spellEnd"/>
      <w:r w:rsidRPr="006C2244">
        <w:rPr>
          <w:rFonts w:ascii="Montserrat Light" w:hAnsi="Montserrat Light"/>
          <w:sz w:val="22"/>
          <w:szCs w:val="22"/>
        </w:rPr>
        <w:t xml:space="preserve"> </w:t>
      </w:r>
      <w:proofErr w:type="gramStart"/>
      <w:r w:rsidRPr="006C2244">
        <w:rPr>
          <w:rFonts w:ascii="Montserrat Light" w:hAnsi="Montserrat Light"/>
          <w:sz w:val="22"/>
          <w:szCs w:val="22"/>
        </w:rPr>
        <w:t>a</w:t>
      </w:r>
      <w:proofErr w:type="gramEnd"/>
      <w:r w:rsidRPr="006C2244">
        <w:rPr>
          <w:rFonts w:ascii="Montserrat Light" w:hAnsi="Montserrat Light"/>
          <w:sz w:val="22"/>
          <w:szCs w:val="22"/>
        </w:rPr>
        <w:t xml:space="preserve"> </w:t>
      </w:r>
      <w:proofErr w:type="spellStart"/>
      <w:r w:rsidRPr="006C2244">
        <w:rPr>
          <w:rFonts w:ascii="Montserrat Light" w:hAnsi="Montserrat Light"/>
          <w:sz w:val="22"/>
          <w:szCs w:val="22"/>
        </w:rPr>
        <w:t>infrastructurii</w:t>
      </w:r>
      <w:proofErr w:type="spellEnd"/>
    </w:p>
    <w:p w14:paraId="243E0FD3" w14:textId="77777777" w:rsidR="00BA3595" w:rsidRPr="006C2244" w:rsidRDefault="00BA3595" w:rsidP="00BA3595">
      <w:pPr>
        <w:pStyle w:val="NoSpacing1"/>
        <w:numPr>
          <w:ilvl w:val="0"/>
          <w:numId w:val="44"/>
        </w:numPr>
        <w:ind w:left="284" w:right="-613" w:hanging="284"/>
        <w:jc w:val="both"/>
        <w:rPr>
          <w:rFonts w:ascii="Montserrat Light" w:hAnsi="Montserrat Light" w:cs="Arial"/>
          <w:b/>
          <w:noProof/>
          <w:sz w:val="22"/>
          <w:szCs w:val="22"/>
          <w:lang w:val="ro-RO"/>
        </w:rPr>
      </w:pPr>
      <w:r w:rsidRPr="006C2244">
        <w:rPr>
          <w:rFonts w:ascii="Montserrat Light" w:hAnsi="Montserrat Light" w:cs="Arial"/>
          <w:b/>
          <w:noProof/>
          <w:sz w:val="22"/>
          <w:szCs w:val="22"/>
          <w:lang w:val="ro-RO"/>
        </w:rPr>
        <w:t>Dezideratele autorității publice tutelare cu privire la comunicarea cu organele de administrare și conducere ale întreprinderii publice</w:t>
      </w:r>
    </w:p>
    <w:p w14:paraId="0A2EFA99" w14:textId="77777777" w:rsidR="00BA3595" w:rsidRPr="006C2244" w:rsidRDefault="00BA3595" w:rsidP="00BA3595">
      <w:pPr>
        <w:spacing w:line="240" w:lineRule="auto"/>
        <w:ind w:right="-613"/>
        <w:jc w:val="both"/>
        <w:rPr>
          <w:rFonts w:ascii="Montserrat Light" w:eastAsia="Times New Roman" w:hAnsi="Montserrat Light"/>
          <w:noProof/>
        </w:rPr>
      </w:pPr>
      <w:bookmarkStart w:id="1" w:name="_Hlk90036635"/>
      <w:r w:rsidRPr="006C2244">
        <w:rPr>
          <w:rFonts w:ascii="Montserrat Light" w:eastAsia="Times New Roman" w:hAnsi="Montserrat Light"/>
          <w:noProof/>
        </w:rPr>
        <w:t xml:space="preserve">Comunicarea dintre autoritatea publica tutelară și întreprinderea publică se va face periodic, relația se impune a fi fundamentată pe principiul bunei-credințe, fapt ce va genera o colaborare și un sprijin reciproc, benefice pentru dezvoltarea durabilă a societății. </w:t>
      </w:r>
    </w:p>
    <w:p w14:paraId="475069C4" w14:textId="77777777" w:rsidR="00BA3595" w:rsidRPr="006C2244" w:rsidRDefault="00BA3595" w:rsidP="00BA3595">
      <w:pPr>
        <w:spacing w:line="240" w:lineRule="auto"/>
        <w:ind w:right="-613"/>
        <w:jc w:val="both"/>
        <w:rPr>
          <w:rFonts w:ascii="Montserrat Light" w:eastAsia="Times New Roman" w:hAnsi="Montserrat Light"/>
          <w:noProof/>
        </w:rPr>
      </w:pPr>
      <w:r w:rsidRPr="006C2244">
        <w:rPr>
          <w:rFonts w:ascii="Montserrat Light" w:eastAsia="Times New Roman" w:hAnsi="Montserrat Light"/>
          <w:noProof/>
        </w:rPr>
        <w:t xml:space="preserve">Autoritatea Publică Tutelară așteaptă de la organele de conducere ale societății să îi fie furnizate informații specifice de interes general, perspective, evoluții, premise și strategii precum și informații complete și corecte cu privire la  situația financiară și rezultatele economice ale societății,  îndeplinirea obiectivelor și a indicatorilor de performanță. </w:t>
      </w:r>
    </w:p>
    <w:p w14:paraId="72F66828" w14:textId="77777777" w:rsidR="00BA3595" w:rsidRPr="006C2244" w:rsidRDefault="00BA3595" w:rsidP="00BA3595">
      <w:pPr>
        <w:spacing w:line="240" w:lineRule="auto"/>
        <w:ind w:right="-613"/>
        <w:jc w:val="both"/>
        <w:rPr>
          <w:rFonts w:ascii="Montserrat Light" w:eastAsia="Times New Roman" w:hAnsi="Montserrat Light"/>
          <w:noProof/>
        </w:rPr>
      </w:pPr>
      <w:r w:rsidRPr="006C2244">
        <w:rPr>
          <w:rFonts w:ascii="Montserrat Light" w:eastAsia="Times New Roman" w:hAnsi="Montserrat Light"/>
          <w:noProof/>
        </w:rPr>
        <w:t>Membrii Consiliului de administrație au obligația să înștiințeze autoritatea publică tutelară în cazul în care se constată o deviere de la indicatorii de performanță stabiliți. Indicatorii de performanță se raportează trimestrial, stabilirea gradului de îndeplinire se face după aprobarea situațiilor financiare anuale.</w:t>
      </w:r>
    </w:p>
    <w:p w14:paraId="7206AC35" w14:textId="77777777" w:rsidR="00BA3595" w:rsidRPr="006C2244" w:rsidRDefault="00BA3595" w:rsidP="00BA3595">
      <w:pPr>
        <w:spacing w:line="240" w:lineRule="auto"/>
        <w:ind w:right="-613"/>
        <w:jc w:val="both"/>
        <w:rPr>
          <w:rFonts w:ascii="Montserrat Light" w:eastAsia="Times New Roman" w:hAnsi="Montserrat Light"/>
          <w:noProof/>
        </w:rPr>
      </w:pPr>
      <w:r w:rsidRPr="006C2244">
        <w:rPr>
          <w:rFonts w:ascii="Montserrat Light" w:eastAsia="Times New Roman" w:hAnsi="Montserrat Light"/>
          <w:noProof/>
        </w:rPr>
        <w:t>În cazul imposibilității / abaterii de la îndeplinirea obiectivelor și a indicatorilor de performanță stabiliți în contractele de mandat, membrii Consiliului de administrație au obligația de a notifica în scris autoritatea publică tutelară, cu privire la cauzele care au determinat nerealizarea și impactul asupra obiectivelor și indicatorilor de performanță.</w:t>
      </w:r>
    </w:p>
    <w:p w14:paraId="050959D4"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Membrii Consiliului de administrație au obligația sa întocmească și să înainteze acționarului informațiile din raportările prevăzute de Ordonanța de Urgentă a  Guvernului  nr.  109/2011  privind  guvernanța  corporativă  a  întreprinderilor  publice,  cu modificările și completările ulterioare</w:t>
      </w:r>
    </w:p>
    <w:bookmarkEnd w:id="1"/>
    <w:p w14:paraId="57485F41" w14:textId="77777777" w:rsidR="00BA3595" w:rsidRPr="006C2244" w:rsidRDefault="00BA3595" w:rsidP="00BA3595">
      <w:pPr>
        <w:pStyle w:val="NoSpacing1"/>
        <w:numPr>
          <w:ilvl w:val="0"/>
          <w:numId w:val="46"/>
        </w:numPr>
        <w:ind w:left="284" w:right="-613" w:hanging="284"/>
        <w:jc w:val="both"/>
        <w:rPr>
          <w:rFonts w:ascii="Montserrat Light" w:hAnsi="Montserrat Light" w:cs="Arial"/>
          <w:b/>
          <w:noProof/>
          <w:sz w:val="22"/>
          <w:szCs w:val="22"/>
          <w:lang w:val="ro-RO"/>
        </w:rPr>
      </w:pPr>
      <w:r w:rsidRPr="006C2244">
        <w:rPr>
          <w:rFonts w:ascii="Montserrat Light" w:hAnsi="Montserrat Light" w:cs="Arial"/>
          <w:b/>
          <w:noProof/>
          <w:sz w:val="22"/>
          <w:szCs w:val="22"/>
          <w:lang w:val="ro-RO"/>
        </w:rPr>
        <w:t>Așteptări privind calitatea și siguranța produselor furnizate de întreprinderea publică</w:t>
      </w:r>
    </w:p>
    <w:p w14:paraId="0E7B1BA8" w14:textId="77777777" w:rsidR="00BA3595" w:rsidRPr="006C2244" w:rsidRDefault="00BA3595" w:rsidP="00BA3595">
      <w:pPr>
        <w:pStyle w:val="Default"/>
        <w:ind w:right="-613"/>
        <w:jc w:val="both"/>
        <w:rPr>
          <w:rFonts w:ascii="Montserrat Light" w:hAnsi="Montserrat Light" w:cs="Arial"/>
          <w:color w:val="auto"/>
          <w:sz w:val="22"/>
          <w:szCs w:val="22"/>
        </w:rPr>
      </w:pPr>
      <w:r w:rsidRPr="006C2244">
        <w:rPr>
          <w:rFonts w:ascii="Montserrat Light" w:hAnsi="Montserrat Light" w:cs="Arial"/>
          <w:color w:val="auto"/>
          <w:sz w:val="22"/>
          <w:szCs w:val="22"/>
        </w:rPr>
        <w:t xml:space="preserve">Funcțiile managementului calității, pe care autoritatea publică tutelară se așteaptă ca administratorii </w:t>
      </w:r>
      <w:proofErr w:type="spellStart"/>
      <w:r w:rsidRPr="006C2244">
        <w:rPr>
          <w:rFonts w:ascii="Montserrat Light" w:hAnsi="Montserrat Light" w:cs="Arial"/>
          <w:color w:val="auto"/>
          <w:sz w:val="22"/>
          <w:szCs w:val="22"/>
        </w:rPr>
        <w:t>Clujana</w:t>
      </w:r>
      <w:proofErr w:type="spellEnd"/>
      <w:r w:rsidRPr="006C2244">
        <w:rPr>
          <w:rFonts w:ascii="Montserrat Light" w:hAnsi="Montserrat Light" w:cs="Arial"/>
          <w:color w:val="auto"/>
          <w:sz w:val="22"/>
          <w:szCs w:val="22"/>
        </w:rPr>
        <w:t xml:space="preserve"> S.A. să și le asume și să le îndeplinească cu succes sunt: </w:t>
      </w:r>
    </w:p>
    <w:p w14:paraId="7BF69433" w14:textId="77777777" w:rsidR="00BA3595" w:rsidRPr="006C2244" w:rsidRDefault="00BA3595" w:rsidP="00BA3595">
      <w:pPr>
        <w:pStyle w:val="Default"/>
        <w:ind w:right="-613"/>
        <w:jc w:val="both"/>
        <w:rPr>
          <w:rFonts w:ascii="Montserrat Light" w:hAnsi="Montserrat Light" w:cs="Arial"/>
          <w:b/>
          <w:noProof/>
          <w:color w:val="auto"/>
          <w:sz w:val="22"/>
          <w:szCs w:val="22"/>
        </w:rPr>
      </w:pPr>
      <w:r w:rsidRPr="006C2244">
        <w:rPr>
          <w:rFonts w:ascii="Montserrat Light" w:hAnsi="Montserrat Light" w:cs="Arial"/>
          <w:b/>
          <w:iCs/>
          <w:noProof/>
          <w:color w:val="auto"/>
          <w:sz w:val="22"/>
          <w:szCs w:val="22"/>
        </w:rPr>
        <w:t xml:space="preserve">a) Planificarea calității </w:t>
      </w:r>
    </w:p>
    <w:p w14:paraId="3DA0631C"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 xml:space="preserve">Funcția de planificare se constituie din procesele care definesc principalele obiective ale societății în domeniul calității, resursele și mijloacele necesare realizării acestora. Planificarea obiectivelor și acțiunilor ce vor fi întreprinse pe linia calității poate fi, în funcție de nivelul la care sunt stabilite obiectivele, strategică și operativă. Prin planificarea strategică sunt formulate principiile de bază, orientările generale ale societății în domeniul calității, care se vor regăsi în politica calității pe care o adoptă conducerea superioară, iar concretizarea acestora se realizează la nivel operativ prin planificarea operațională. Tot la acest nivel se desfășoară planificarea internă și cea externă a calității societății. Planificarea internă urmărește stabilirea caracteristicilor produselor la nivelul cerințelor utilizatorilor și dezvoltarea proceselor care să facă posibilă realizarea acestor caracteristici. Prin planificarea externă se identifică clienții și se stabilesc cerințele. Informațiile necesare se obțin din studiile de marketing. </w:t>
      </w:r>
    </w:p>
    <w:p w14:paraId="4D07094E" w14:textId="77777777" w:rsidR="00BA3595" w:rsidRPr="006C2244" w:rsidRDefault="00BA3595" w:rsidP="00BA3595">
      <w:pPr>
        <w:pStyle w:val="Default"/>
        <w:ind w:right="-613"/>
        <w:jc w:val="both"/>
        <w:rPr>
          <w:rFonts w:ascii="Montserrat Light" w:hAnsi="Montserrat Light" w:cs="Arial"/>
          <w:b/>
          <w:noProof/>
          <w:color w:val="auto"/>
          <w:sz w:val="22"/>
          <w:szCs w:val="22"/>
        </w:rPr>
      </w:pPr>
      <w:r w:rsidRPr="006C2244">
        <w:rPr>
          <w:rFonts w:ascii="Montserrat Light" w:hAnsi="Montserrat Light" w:cs="Arial"/>
          <w:b/>
          <w:iCs/>
          <w:noProof/>
          <w:color w:val="auto"/>
          <w:sz w:val="22"/>
          <w:szCs w:val="22"/>
        </w:rPr>
        <w:t xml:space="preserve">b) Organizarea activităților care asigură calitatea </w:t>
      </w:r>
    </w:p>
    <w:p w14:paraId="21FCD0E7" w14:textId="77777777" w:rsidR="00BA3595" w:rsidRPr="006C2244" w:rsidRDefault="00BA3595" w:rsidP="00BA3595">
      <w:pPr>
        <w:pStyle w:val="Default"/>
        <w:ind w:right="-613"/>
        <w:jc w:val="both"/>
        <w:rPr>
          <w:rFonts w:ascii="Montserrat Light" w:hAnsi="Montserrat Light" w:cs="Arial"/>
          <w:noProof/>
          <w:color w:val="auto"/>
          <w:sz w:val="22"/>
          <w:szCs w:val="22"/>
        </w:rPr>
      </w:pPr>
      <w:r w:rsidRPr="006C2244">
        <w:rPr>
          <w:rFonts w:ascii="Montserrat Light" w:hAnsi="Montserrat Light" w:cs="Arial"/>
          <w:noProof/>
          <w:color w:val="auto"/>
          <w:sz w:val="22"/>
          <w:szCs w:val="22"/>
        </w:rPr>
        <w:t xml:space="preserve">Se realizează prin ansamblul activităților desfășurate în cadrul societății pentru îndeplinirea obiectivelor stabilite în domeniul calității. Realizarea calității propuse are la bază determinarea structurilor administrative, alocarea resurselor și aplicarea sistemelor și metodelor optime. </w:t>
      </w:r>
    </w:p>
    <w:p w14:paraId="7AE6E00B" w14:textId="77777777" w:rsidR="00BA3595" w:rsidRPr="006C2244" w:rsidRDefault="00BA3595" w:rsidP="00BA3595">
      <w:pPr>
        <w:pStyle w:val="Default"/>
        <w:ind w:right="-613"/>
        <w:jc w:val="both"/>
        <w:rPr>
          <w:rFonts w:ascii="Montserrat Light" w:hAnsi="Montserrat Light" w:cs="Arial"/>
          <w:b/>
          <w:noProof/>
          <w:color w:val="auto"/>
          <w:sz w:val="22"/>
          <w:szCs w:val="22"/>
        </w:rPr>
      </w:pPr>
      <w:r w:rsidRPr="006C2244">
        <w:rPr>
          <w:rFonts w:ascii="Montserrat Light" w:hAnsi="Montserrat Light" w:cs="Arial"/>
          <w:b/>
          <w:bCs/>
          <w:iCs/>
          <w:noProof/>
          <w:color w:val="auto"/>
          <w:sz w:val="22"/>
          <w:szCs w:val="22"/>
        </w:rPr>
        <w:t>c</w:t>
      </w:r>
      <w:r w:rsidRPr="006C2244">
        <w:rPr>
          <w:rFonts w:ascii="Montserrat Light" w:hAnsi="Montserrat Light" w:cs="Arial"/>
          <w:b/>
          <w:iCs/>
          <w:noProof/>
          <w:color w:val="auto"/>
          <w:sz w:val="22"/>
          <w:szCs w:val="22"/>
        </w:rPr>
        <w:t xml:space="preserve">) Coordonarea activităților prin care se asigură calitatea </w:t>
      </w:r>
    </w:p>
    <w:p w14:paraId="062DF3B2" w14:textId="77777777" w:rsidR="00BA3595" w:rsidRPr="006C2244" w:rsidRDefault="00BA3595" w:rsidP="00BA3595">
      <w:pPr>
        <w:pStyle w:val="Default"/>
        <w:ind w:right="-613"/>
        <w:jc w:val="both"/>
        <w:rPr>
          <w:rFonts w:ascii="Montserrat Light" w:hAnsi="Montserrat Light" w:cs="Arial"/>
          <w:noProof/>
          <w:color w:val="auto"/>
          <w:sz w:val="22"/>
          <w:szCs w:val="22"/>
        </w:rPr>
      </w:pPr>
      <w:r w:rsidRPr="006C2244">
        <w:rPr>
          <w:rFonts w:ascii="Montserrat Light" w:hAnsi="Montserrat Light" w:cs="Arial"/>
          <w:noProof/>
          <w:color w:val="auto"/>
          <w:sz w:val="22"/>
          <w:szCs w:val="22"/>
        </w:rPr>
        <w:t xml:space="preserve">Funcția este determinată de procesele prin care se armonizează deciziile și acțiunile societății și ale subsistemelor sale referitoare la calitate, în scopul realizării obiectivelor definite prin sistemul calității. Asigurarea unei coordonări eficiente este condiționată de existența unei comunicări bilaterale și multilaterale adecvate în toate procesele care vizează managementul calității. </w:t>
      </w:r>
    </w:p>
    <w:p w14:paraId="2BEAA425" w14:textId="77777777" w:rsidR="00BA3595" w:rsidRPr="006C2244" w:rsidRDefault="00BA3595" w:rsidP="00BA3595">
      <w:pPr>
        <w:pStyle w:val="Default"/>
        <w:ind w:right="-613"/>
        <w:jc w:val="both"/>
        <w:rPr>
          <w:rFonts w:ascii="Montserrat Light" w:hAnsi="Montserrat Light" w:cs="Arial"/>
          <w:b/>
          <w:noProof/>
          <w:color w:val="auto"/>
          <w:sz w:val="22"/>
          <w:szCs w:val="22"/>
        </w:rPr>
      </w:pPr>
      <w:r w:rsidRPr="006C2244">
        <w:rPr>
          <w:rFonts w:ascii="Montserrat Light" w:hAnsi="Montserrat Light" w:cs="Arial"/>
          <w:b/>
          <w:iCs/>
          <w:noProof/>
          <w:color w:val="auto"/>
          <w:sz w:val="22"/>
          <w:szCs w:val="22"/>
        </w:rPr>
        <w:t xml:space="preserve">d) Antrenarea personalului pentru realizarea obiectivelor calității </w:t>
      </w:r>
    </w:p>
    <w:p w14:paraId="63A7E6EC" w14:textId="77777777" w:rsidR="00BA3595" w:rsidRPr="006C2244" w:rsidRDefault="00BA3595" w:rsidP="00BA3595">
      <w:pPr>
        <w:pStyle w:val="Default"/>
        <w:ind w:right="-613"/>
        <w:jc w:val="both"/>
        <w:rPr>
          <w:rFonts w:ascii="Montserrat Light" w:hAnsi="Montserrat Light" w:cs="Arial"/>
          <w:noProof/>
          <w:color w:val="auto"/>
          <w:sz w:val="22"/>
          <w:szCs w:val="22"/>
        </w:rPr>
      </w:pPr>
      <w:r w:rsidRPr="006C2244">
        <w:rPr>
          <w:rFonts w:ascii="Montserrat Light" w:hAnsi="Montserrat Light" w:cs="Arial"/>
          <w:noProof/>
          <w:color w:val="auto"/>
          <w:sz w:val="22"/>
          <w:szCs w:val="22"/>
        </w:rPr>
        <w:t>Antrenarea personalului pentru realizarea obiectivelor calității - se referă la totalitatea proceselor prin care conducerea societății atrage și determină  personalul intreprinderii să participe la realizarea obiectivelor planificate în domeniul calității.</w:t>
      </w:r>
    </w:p>
    <w:p w14:paraId="3B52D083" w14:textId="77777777" w:rsidR="00BA3595" w:rsidRPr="006C2244" w:rsidRDefault="00BA3595" w:rsidP="00BA3595">
      <w:pPr>
        <w:pStyle w:val="Default"/>
        <w:ind w:right="-613"/>
        <w:jc w:val="both"/>
        <w:rPr>
          <w:rFonts w:ascii="Montserrat Light" w:hAnsi="Montserrat Light" w:cs="Arial"/>
          <w:noProof/>
          <w:color w:val="auto"/>
          <w:sz w:val="22"/>
          <w:szCs w:val="22"/>
        </w:rPr>
      </w:pPr>
      <w:r w:rsidRPr="006C2244">
        <w:rPr>
          <w:rFonts w:ascii="Montserrat Light" w:hAnsi="Montserrat Light" w:cs="Arial"/>
          <w:noProof/>
          <w:color w:val="auto"/>
          <w:sz w:val="22"/>
          <w:szCs w:val="22"/>
        </w:rPr>
        <w:t xml:space="preserve">În acest scop conducerea societății inițiază o serie de acțiuni prin care  mobilizează întregul personal. </w:t>
      </w:r>
    </w:p>
    <w:p w14:paraId="73161731" w14:textId="77777777" w:rsidR="00BA3595" w:rsidRPr="006C2244" w:rsidRDefault="00BA3595" w:rsidP="00BA3595">
      <w:pPr>
        <w:pStyle w:val="Default"/>
        <w:ind w:right="-613"/>
        <w:jc w:val="both"/>
        <w:rPr>
          <w:rFonts w:ascii="Montserrat Light" w:hAnsi="Montserrat Light" w:cs="Arial"/>
          <w:noProof/>
          <w:color w:val="auto"/>
          <w:sz w:val="22"/>
          <w:szCs w:val="22"/>
        </w:rPr>
      </w:pPr>
      <w:r w:rsidRPr="006C2244">
        <w:rPr>
          <w:rFonts w:ascii="Montserrat Light" w:hAnsi="Montserrat Light" w:cs="Arial"/>
          <w:noProof/>
          <w:color w:val="auto"/>
          <w:sz w:val="22"/>
          <w:szCs w:val="22"/>
        </w:rPr>
        <w:lastRenderedPageBreak/>
        <w:t>Dat fiind rolul hotărâtor al acestei funcții în realizarea celorlalte funcții ale managementului calității, specialiștii apreciază că este indicat să se opteze pentru tehnicile de motivare pozitivă a salariaților.</w:t>
      </w:r>
    </w:p>
    <w:p w14:paraId="31849854" w14:textId="77777777" w:rsidR="00BA3595" w:rsidRPr="006C2244" w:rsidRDefault="00BA3595" w:rsidP="00BA3595">
      <w:pPr>
        <w:pStyle w:val="Default"/>
        <w:ind w:right="-613"/>
        <w:jc w:val="both"/>
        <w:rPr>
          <w:rFonts w:ascii="Montserrat Light" w:hAnsi="Montserrat Light" w:cs="Arial"/>
          <w:b/>
          <w:noProof/>
          <w:color w:val="auto"/>
          <w:sz w:val="22"/>
          <w:szCs w:val="22"/>
        </w:rPr>
      </w:pPr>
      <w:r w:rsidRPr="006C2244">
        <w:rPr>
          <w:rFonts w:ascii="Montserrat Light" w:hAnsi="Montserrat Light" w:cs="Arial"/>
          <w:b/>
          <w:iCs/>
          <w:noProof/>
          <w:color w:val="auto"/>
          <w:sz w:val="22"/>
          <w:szCs w:val="22"/>
        </w:rPr>
        <w:t xml:space="preserve">e) Tinerea sub control a calității </w:t>
      </w:r>
    </w:p>
    <w:p w14:paraId="46D4AD26" w14:textId="77777777" w:rsidR="00BA3595" w:rsidRPr="006C2244" w:rsidRDefault="00BA3595" w:rsidP="00BA3595">
      <w:pPr>
        <w:pStyle w:val="Default"/>
        <w:ind w:right="-613"/>
        <w:jc w:val="both"/>
        <w:rPr>
          <w:rFonts w:ascii="Montserrat Light" w:hAnsi="Montserrat Light" w:cs="Arial"/>
          <w:noProof/>
          <w:color w:val="auto"/>
          <w:sz w:val="22"/>
          <w:szCs w:val="22"/>
        </w:rPr>
      </w:pPr>
      <w:r w:rsidRPr="006C2244">
        <w:rPr>
          <w:rFonts w:ascii="Montserrat Light" w:hAnsi="Montserrat Light" w:cs="Arial"/>
          <w:noProof/>
          <w:color w:val="auto"/>
          <w:sz w:val="22"/>
          <w:szCs w:val="22"/>
        </w:rPr>
        <w:t xml:space="preserve">Este asigurată prin activitățile de supraveghere a desfășurării proceselor și de evaluare a rezultatelor în domeniul calității, în fiecare fază a procesului de execuție a produsului/serviciului, în scopul eliminării eventualelor deficiențe și prevenirii apariției acestora în fazele următoare ale procesului de adăugare de valoare. În ceea ce privește evaluarea calității, standardul ISO 9000 precizează că este activitatea de examinare sistematică efectuată pentru a cunoaște în ce măsură o entitate este capabilă să satisfacă cerințele specificate. Standardul definește și activitățile specifice de tinere sub control a calității entităților. Astfel, prin supravegherea calității se înțelege monitorizarea și verificarea continuă a stării unei entități pentru a constata modul în care cerințele specificate sunt satisfăcute. Metodele cele mai utilizate pentru verificarea și supravegherea calității activităților desfășurate  sunt controlul tehnic de calitate și auditul calității. </w:t>
      </w:r>
    </w:p>
    <w:p w14:paraId="68037474" w14:textId="77777777" w:rsidR="00BA3595" w:rsidRPr="006C2244" w:rsidRDefault="00BA3595" w:rsidP="00BA3595">
      <w:pPr>
        <w:pStyle w:val="Default"/>
        <w:ind w:right="-613"/>
        <w:jc w:val="both"/>
        <w:rPr>
          <w:rFonts w:ascii="Montserrat Light" w:hAnsi="Montserrat Light" w:cs="Arial"/>
          <w:b/>
          <w:noProof/>
          <w:color w:val="auto"/>
          <w:sz w:val="22"/>
          <w:szCs w:val="22"/>
        </w:rPr>
      </w:pPr>
      <w:r w:rsidRPr="006C2244">
        <w:rPr>
          <w:rFonts w:ascii="Montserrat Light" w:hAnsi="Montserrat Light" w:cs="Arial"/>
          <w:b/>
          <w:iCs/>
          <w:noProof/>
          <w:color w:val="auto"/>
          <w:sz w:val="22"/>
          <w:szCs w:val="22"/>
        </w:rPr>
        <w:t xml:space="preserve">f) Asigurarea calității </w:t>
      </w:r>
    </w:p>
    <w:p w14:paraId="67976453" w14:textId="77777777" w:rsidR="00BA3595" w:rsidRPr="006C2244" w:rsidRDefault="00BA3595" w:rsidP="00BA3595">
      <w:pPr>
        <w:pStyle w:val="Default"/>
        <w:ind w:right="-613"/>
        <w:jc w:val="both"/>
        <w:rPr>
          <w:rFonts w:ascii="Montserrat Light" w:hAnsi="Montserrat Light" w:cs="Arial"/>
          <w:noProof/>
          <w:color w:val="auto"/>
          <w:sz w:val="22"/>
          <w:szCs w:val="22"/>
        </w:rPr>
      </w:pPr>
      <w:r w:rsidRPr="006C2244">
        <w:rPr>
          <w:rFonts w:ascii="Montserrat Light" w:hAnsi="Montserrat Light" w:cs="Arial"/>
          <w:noProof/>
          <w:color w:val="auto"/>
          <w:sz w:val="22"/>
          <w:szCs w:val="22"/>
        </w:rPr>
        <w:t xml:space="preserve">Asigurarea calității se referă la ansamblul activităților preventive, prin care se urmărește în mod sistematic să se asigure corectitudinea și eficiența activităților de planificare, organizare, coordonare și ținere sub control, în scopul de a se garanta obținerea rezultatelor la nivelul calitativ dorit. Activitățile întreprinse pentru asigurarea calității urmăresc realizarea unor obiective interne și externe. Astfel, activitățile desfășurate pentru asigurarea calității în interiorul societății au ca scop să ofere garanții conducerii  că va fi obținută calitatea dorită. Asigurarea externă a calității se realizează în cadrul unor activități menite să dea încredere clienților că prin sistemul de calitate adoptat, societatea livrează produse și servicii care îndeplinesc condițiile de calitate și siguranță cerute.  </w:t>
      </w:r>
    </w:p>
    <w:p w14:paraId="35F0AA5B" w14:textId="77777777" w:rsidR="00BA3595" w:rsidRPr="006C2244" w:rsidRDefault="00BA3595" w:rsidP="00BA3595">
      <w:pPr>
        <w:pStyle w:val="Default"/>
        <w:ind w:right="-613"/>
        <w:jc w:val="both"/>
        <w:rPr>
          <w:rFonts w:ascii="Montserrat Light" w:hAnsi="Montserrat Light" w:cs="Arial"/>
          <w:b/>
          <w:noProof/>
          <w:color w:val="auto"/>
          <w:sz w:val="22"/>
          <w:szCs w:val="22"/>
        </w:rPr>
      </w:pPr>
      <w:r w:rsidRPr="006C2244">
        <w:rPr>
          <w:rFonts w:ascii="Montserrat Light" w:hAnsi="Montserrat Light" w:cs="Arial"/>
          <w:b/>
          <w:iCs/>
          <w:noProof/>
          <w:color w:val="auto"/>
          <w:sz w:val="22"/>
          <w:szCs w:val="22"/>
        </w:rPr>
        <w:t xml:space="preserve">g) Îmbunătățirea calității </w:t>
      </w:r>
    </w:p>
    <w:p w14:paraId="6CC4359B" w14:textId="77777777" w:rsidR="00BA3595" w:rsidRPr="006C2244" w:rsidRDefault="00BA3595" w:rsidP="00BA3595">
      <w:pPr>
        <w:pStyle w:val="Default"/>
        <w:ind w:right="-613"/>
        <w:jc w:val="both"/>
        <w:rPr>
          <w:rFonts w:ascii="Montserrat Light" w:hAnsi="Montserrat Light" w:cs="Arial"/>
          <w:noProof/>
          <w:color w:val="auto"/>
          <w:sz w:val="22"/>
          <w:szCs w:val="22"/>
        </w:rPr>
      </w:pPr>
      <w:r w:rsidRPr="006C2244">
        <w:rPr>
          <w:rFonts w:ascii="Montserrat Light" w:hAnsi="Montserrat Light" w:cs="Arial"/>
          <w:noProof/>
          <w:color w:val="auto"/>
          <w:sz w:val="22"/>
          <w:szCs w:val="22"/>
        </w:rPr>
        <w:t xml:space="preserve">Funcția se realizează prin activitățile desfășurate în fiecare fază de realizare a produsului/serviciului, în vederea îmbunătățirii performanțelor tuturor proceselor și rezultatelor acestor procese, pentru a asigura o satisfacere mai bună a nevoilor clienților, în condiții de eficiență. Funcția urmărește, așadar, obținerea unui nivel al calității superior celui planificat. Această funcție este considerată cea mai importantă pentru managementul calității. Tocmai de aceea standardele ISO 9000 pun un accent mare pe îmbunătățirea calității, recomandând societăților să implementeze un asemenea sistem de calitate, care să favorizeze îmbunătățirea continuă a proceselor și rezultatelor acestora. </w:t>
      </w:r>
    </w:p>
    <w:p w14:paraId="3E495F43"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Se așteaptă ca în viitorul mandat administratorii Clujana S.A. să continue aplicarea principiilor managementului calității în activitatea cotidiană a întreprinderii, prin:</w:t>
      </w:r>
    </w:p>
    <w:p w14:paraId="1FD8732B" w14:textId="77777777" w:rsidR="00BA3595" w:rsidRPr="006C2244" w:rsidRDefault="00BA3595" w:rsidP="00BA3595">
      <w:pPr>
        <w:pStyle w:val="Listparagraf"/>
        <w:numPr>
          <w:ilvl w:val="0"/>
          <w:numId w:val="39"/>
        </w:numPr>
        <w:ind w:left="0" w:right="-613" w:hanging="142"/>
        <w:jc w:val="both"/>
        <w:rPr>
          <w:rFonts w:ascii="Montserrat Light" w:hAnsi="Montserrat Light"/>
          <w:noProof/>
          <w:sz w:val="22"/>
          <w:szCs w:val="22"/>
        </w:rPr>
      </w:pPr>
      <w:r w:rsidRPr="006C2244">
        <w:rPr>
          <w:rFonts w:ascii="Montserrat Light" w:hAnsi="Montserrat Light"/>
          <w:noProof/>
          <w:sz w:val="22"/>
          <w:szCs w:val="22"/>
        </w:rPr>
        <w:t>stabilirea unor linii directoare pentru îmbunătățirea continuă a proceselor organizației;</w:t>
      </w:r>
    </w:p>
    <w:p w14:paraId="4DC70CB1" w14:textId="77777777" w:rsidR="00BA3595" w:rsidRPr="006C2244" w:rsidRDefault="00BA3595" w:rsidP="00BA3595">
      <w:pPr>
        <w:pStyle w:val="Listparagraf"/>
        <w:numPr>
          <w:ilvl w:val="0"/>
          <w:numId w:val="39"/>
        </w:numPr>
        <w:ind w:left="0" w:right="-613" w:hanging="142"/>
        <w:jc w:val="both"/>
        <w:rPr>
          <w:rFonts w:ascii="Montserrat Light" w:hAnsi="Montserrat Light"/>
          <w:noProof/>
          <w:sz w:val="22"/>
          <w:szCs w:val="22"/>
        </w:rPr>
      </w:pPr>
      <w:r w:rsidRPr="006C2244">
        <w:rPr>
          <w:rFonts w:ascii="Montserrat Light" w:hAnsi="Montserrat Light"/>
          <w:noProof/>
          <w:sz w:val="22"/>
          <w:szCs w:val="22"/>
        </w:rPr>
        <w:t>dezvoltarea permanentă a sistemului construit;</w:t>
      </w:r>
    </w:p>
    <w:p w14:paraId="683EB47F" w14:textId="77777777" w:rsidR="00BA3595" w:rsidRPr="006C2244" w:rsidRDefault="00BA3595" w:rsidP="00BA3595">
      <w:pPr>
        <w:pStyle w:val="Listparagraf"/>
        <w:numPr>
          <w:ilvl w:val="0"/>
          <w:numId w:val="39"/>
        </w:numPr>
        <w:ind w:left="0" w:right="-613" w:hanging="142"/>
        <w:jc w:val="both"/>
        <w:rPr>
          <w:rFonts w:ascii="Montserrat Light" w:hAnsi="Montserrat Light"/>
          <w:noProof/>
          <w:sz w:val="22"/>
          <w:szCs w:val="22"/>
        </w:rPr>
      </w:pPr>
      <w:r w:rsidRPr="006C2244">
        <w:rPr>
          <w:rFonts w:ascii="Montserrat Light" w:hAnsi="Montserrat Light"/>
          <w:noProof/>
          <w:sz w:val="22"/>
          <w:szCs w:val="22"/>
        </w:rPr>
        <w:t>trasarea unor obiective concrete de calitate pentru directorii societății;</w:t>
      </w:r>
    </w:p>
    <w:p w14:paraId="489F4FF1" w14:textId="77777777" w:rsidR="00BA3595" w:rsidRPr="006C2244" w:rsidRDefault="00BA3595" w:rsidP="00BA3595">
      <w:pPr>
        <w:pStyle w:val="Listparagraf"/>
        <w:numPr>
          <w:ilvl w:val="0"/>
          <w:numId w:val="39"/>
        </w:numPr>
        <w:ind w:left="0" w:right="-613" w:hanging="142"/>
        <w:jc w:val="both"/>
        <w:rPr>
          <w:rFonts w:ascii="Montserrat Light" w:hAnsi="Montserrat Light"/>
          <w:noProof/>
          <w:sz w:val="22"/>
          <w:szCs w:val="22"/>
        </w:rPr>
      </w:pPr>
      <w:r w:rsidRPr="006C2244">
        <w:rPr>
          <w:rFonts w:ascii="Montserrat Light" w:hAnsi="Montserrat Light"/>
          <w:noProof/>
          <w:sz w:val="22"/>
          <w:szCs w:val="22"/>
        </w:rPr>
        <w:t>urmărirea activă a atingerii acestor obiective;</w:t>
      </w:r>
    </w:p>
    <w:p w14:paraId="22CAA84B" w14:textId="77777777" w:rsidR="00BA3595" w:rsidRPr="006C2244" w:rsidRDefault="00BA3595" w:rsidP="00BA3595">
      <w:pPr>
        <w:pStyle w:val="Listparagraf"/>
        <w:numPr>
          <w:ilvl w:val="0"/>
          <w:numId w:val="39"/>
        </w:numPr>
        <w:ind w:left="0" w:right="-613" w:hanging="142"/>
        <w:jc w:val="both"/>
        <w:rPr>
          <w:rFonts w:ascii="Montserrat Light" w:hAnsi="Montserrat Light"/>
          <w:noProof/>
          <w:sz w:val="22"/>
          <w:szCs w:val="22"/>
        </w:rPr>
      </w:pPr>
      <w:r w:rsidRPr="006C2244">
        <w:rPr>
          <w:rFonts w:ascii="Montserrat Light" w:hAnsi="Montserrat Light"/>
          <w:noProof/>
          <w:sz w:val="22"/>
          <w:szCs w:val="22"/>
        </w:rPr>
        <w:t>revizuirea tuturor procedurilor operaționale pentru a se asigura integrarea acestor principii;</w:t>
      </w:r>
    </w:p>
    <w:p w14:paraId="53A7139F" w14:textId="77777777" w:rsidR="00BA3595" w:rsidRPr="006C2244" w:rsidRDefault="00BA3595" w:rsidP="00BA3595">
      <w:pPr>
        <w:pStyle w:val="Listparagraf"/>
        <w:numPr>
          <w:ilvl w:val="0"/>
          <w:numId w:val="39"/>
        </w:numPr>
        <w:ind w:left="0" w:right="-613" w:hanging="142"/>
        <w:jc w:val="both"/>
        <w:rPr>
          <w:rFonts w:ascii="Montserrat Light" w:hAnsi="Montserrat Light"/>
          <w:noProof/>
          <w:sz w:val="22"/>
          <w:szCs w:val="22"/>
        </w:rPr>
      </w:pPr>
      <w:r w:rsidRPr="006C2244">
        <w:rPr>
          <w:rFonts w:ascii="Montserrat Light" w:hAnsi="Montserrat Light"/>
          <w:noProof/>
          <w:sz w:val="22"/>
          <w:szCs w:val="22"/>
        </w:rPr>
        <w:t>identificarea de noi oportunități de dezvoltare cu rol de rectificare a dezechilibrelor, asigurând dezvoltarea echilibrată și constantă.</w:t>
      </w:r>
    </w:p>
    <w:p w14:paraId="4BA89473" w14:textId="77777777" w:rsidR="00BA3595" w:rsidRPr="006C2244" w:rsidRDefault="00BA3595" w:rsidP="00BA3595">
      <w:pPr>
        <w:pStyle w:val="NoSpacing1"/>
        <w:numPr>
          <w:ilvl w:val="0"/>
          <w:numId w:val="46"/>
        </w:numPr>
        <w:ind w:left="284" w:right="-613" w:hanging="284"/>
        <w:jc w:val="both"/>
        <w:rPr>
          <w:rFonts w:ascii="Montserrat Light" w:hAnsi="Montserrat Light" w:cs="Arial"/>
          <w:b/>
          <w:noProof/>
          <w:sz w:val="22"/>
          <w:szCs w:val="22"/>
          <w:lang w:val="ro-RO"/>
        </w:rPr>
      </w:pPr>
      <w:r w:rsidRPr="006C2244">
        <w:rPr>
          <w:rFonts w:ascii="Montserrat Light" w:hAnsi="Montserrat Light" w:cs="Arial"/>
          <w:b/>
          <w:noProof/>
          <w:sz w:val="22"/>
          <w:szCs w:val="22"/>
          <w:lang w:val="ro-RO"/>
        </w:rPr>
        <w:t>Așteptări în domeniul eticii, integrității și guvernanței corporative</w:t>
      </w:r>
    </w:p>
    <w:p w14:paraId="37401802"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Atribuțiile Consiliului de Administrație și ale Managementului societății sunt cele prevăzute de Legea societăților nr. 31/1990 cu modificările și completările ulterioare, O.U.G. nr. 109/2011 privind guvernanța corporativă a întreprinderilor publice, cu modificările și completările ulterioare, Actul constitutiv al Societății, Contractele de Mandat (administrare) și legislația specifică domeniului de activitate al societății.</w:t>
      </w:r>
    </w:p>
    <w:p w14:paraId="30E5D234"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Așteptările autorității publice tutelare în domeniul eticii, integrității și guvernanței corporative au drept fundament câteva valori și principii care trebuie să guverneze comportamentul etic și profesional al administratorilor societății:</w:t>
      </w:r>
    </w:p>
    <w:p w14:paraId="7BBDE7AF" w14:textId="77777777" w:rsidR="00BA3595" w:rsidRPr="006C2244" w:rsidRDefault="00BA3595" w:rsidP="00BA3595">
      <w:pPr>
        <w:spacing w:line="240" w:lineRule="auto"/>
        <w:ind w:right="-613"/>
        <w:jc w:val="both"/>
        <w:rPr>
          <w:rFonts w:ascii="Montserrat Light" w:eastAsia="Times New Roman" w:hAnsi="Montserrat Light"/>
          <w:noProof/>
        </w:rPr>
      </w:pPr>
      <w:r w:rsidRPr="006C2244">
        <w:rPr>
          <w:rFonts w:ascii="Montserrat Light" w:hAnsi="Montserrat Light"/>
          <w:b/>
          <w:bCs/>
          <w:noProof/>
        </w:rPr>
        <w:t xml:space="preserve">a) Etica managerială: </w:t>
      </w:r>
      <w:r w:rsidRPr="006C2244">
        <w:rPr>
          <w:rFonts w:ascii="Montserrat Light" w:hAnsi="Montserrat Light"/>
          <w:bCs/>
          <w:noProof/>
        </w:rPr>
        <w:t>administratorii societății vor respecta Codul de Etică. Acesta</w:t>
      </w:r>
      <w:r w:rsidRPr="006C2244">
        <w:rPr>
          <w:rFonts w:ascii="Montserrat Light" w:eastAsia="Times New Roman" w:hAnsi="Montserrat Light"/>
          <w:noProof/>
        </w:rPr>
        <w:t xml:space="preserve"> definește idealurile, valorile și principiile pe care angajații le respectă și le aplică în </w:t>
      </w:r>
      <w:r w:rsidRPr="006C2244">
        <w:rPr>
          <w:rFonts w:ascii="Montserrat Light" w:eastAsia="Times New Roman" w:hAnsi="Montserrat Light"/>
          <w:noProof/>
        </w:rPr>
        <w:lastRenderedPageBreak/>
        <w:t xml:space="preserve">activitatea desfășurată în cadrul societății. Codul de etică urmărește promovarea valorilor și principiilor etice în cadrul societății în vederea creșterii calității serviciilor oferite și a protejării reputației și are un rol educativ, de reglementare și de impunere a valorilor promovate. </w:t>
      </w:r>
    </w:p>
    <w:p w14:paraId="3F6E19C3" w14:textId="77777777" w:rsidR="00BA3595" w:rsidRPr="006C2244" w:rsidRDefault="00BA3595" w:rsidP="00BA3595">
      <w:pPr>
        <w:spacing w:line="240" w:lineRule="auto"/>
        <w:ind w:right="-613"/>
        <w:jc w:val="both"/>
        <w:rPr>
          <w:rFonts w:ascii="Montserrat Light" w:hAnsi="Montserrat Light"/>
          <w:bCs/>
          <w:noProof/>
        </w:rPr>
      </w:pPr>
      <w:r w:rsidRPr="006C2244">
        <w:rPr>
          <w:rFonts w:ascii="Montserrat Light" w:hAnsi="Montserrat Light"/>
          <w:bCs/>
          <w:noProof/>
        </w:rPr>
        <w:t>Mai mult, administratorii vor lua și aplica decizii care au impact asupra angajaților, ținând cont de recompensarea identicî pentru contribuție identică un principiu universal de etică managerială. În plus, administratorii vor acționa întotdeauna în favoarea intereselor societății.</w:t>
      </w:r>
    </w:p>
    <w:p w14:paraId="7DDF2AF9"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b/>
          <w:bCs/>
          <w:noProof/>
        </w:rPr>
        <w:t xml:space="preserve">b) Profesionalismul: </w:t>
      </w:r>
      <w:r w:rsidRPr="006C2244">
        <w:rPr>
          <w:rFonts w:ascii="Montserrat Light" w:hAnsi="Montserrat Light"/>
          <w:noProof/>
        </w:rPr>
        <w:t>Toate atribuțiile de serviciu care revin administratorilor societății trebuie îndeplinite cu maximum de eficiență și eficacitate, la nivelul de competență necesar și în cunoștință de cauză în ceea ce privește reglementările legale; administratorii vor face toate diligențele necesare pentru creșterea continuă a nivelului lor de competență și pentru creșterea nivelului de competență al angajaților societății;</w:t>
      </w:r>
    </w:p>
    <w:p w14:paraId="75808A31"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b/>
          <w:bCs/>
          <w:noProof/>
        </w:rPr>
        <w:t xml:space="preserve">c) Imparțialitatea și nediscriminarea: </w:t>
      </w:r>
      <w:r w:rsidRPr="006C2244">
        <w:rPr>
          <w:rFonts w:ascii="Montserrat Light" w:hAnsi="Montserrat Light"/>
          <w:noProof/>
        </w:rPr>
        <w:t>principiu conform căruia administratorii sunt  obligați să aibă o atitudine obiectiăa, neutră față de orice interes politic, economic, religios sau de alta natură, în exercitarea atribuțiilor funcției; administratorilor  le este interzis să solicite sau să accepte, direct ori indirect, vreun avantaj ori beneficiu moral sau material, sau să abuzeze de funcția pe care o au;</w:t>
      </w:r>
    </w:p>
    <w:p w14:paraId="5F425DD4"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b/>
          <w:bCs/>
          <w:noProof/>
        </w:rPr>
        <w:t>d) Libertatea de  gândire și de exprimare</w:t>
      </w:r>
      <w:r w:rsidRPr="006C2244">
        <w:rPr>
          <w:rFonts w:ascii="Montserrat Light" w:hAnsi="Montserrat Light"/>
          <w:noProof/>
        </w:rPr>
        <w:t>: principiu conform căruia administratorul poate să-și exprime și să-și fundamenteze opiniile, cu respectarea ordinii de drept și a bunelor moravuri;</w:t>
      </w:r>
    </w:p>
    <w:p w14:paraId="10167ABD"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b/>
          <w:bCs/>
          <w:noProof/>
        </w:rPr>
        <w:t>e) Onestitatea, cinstea și corectitudinea:</w:t>
      </w:r>
      <w:r w:rsidRPr="006C2244">
        <w:rPr>
          <w:rFonts w:ascii="Montserrat Light" w:hAnsi="Montserrat Light"/>
          <w:noProof/>
        </w:rPr>
        <w:t xml:space="preserve"> principiu conform căruia administratorul în exercitarea mandatului trebuie să respecte, cu maximă seriozitate, legislația în vigoare;</w:t>
      </w:r>
    </w:p>
    <w:p w14:paraId="496F6DA4" w14:textId="77777777" w:rsidR="00BA3595" w:rsidRPr="006C2244" w:rsidRDefault="00BA3595" w:rsidP="00BA3595">
      <w:pPr>
        <w:tabs>
          <w:tab w:val="left" w:pos="709"/>
        </w:tabs>
        <w:spacing w:line="240" w:lineRule="auto"/>
        <w:ind w:right="-613"/>
        <w:jc w:val="both"/>
        <w:rPr>
          <w:rFonts w:ascii="Montserrat Light" w:hAnsi="Montserrat Light"/>
          <w:noProof/>
        </w:rPr>
      </w:pPr>
      <w:r w:rsidRPr="006C2244">
        <w:rPr>
          <w:rFonts w:ascii="Montserrat Light" w:hAnsi="Montserrat Light"/>
          <w:b/>
          <w:bCs/>
          <w:noProof/>
        </w:rPr>
        <w:t>f)Deschidere și transparență:</w:t>
      </w:r>
      <w:r w:rsidRPr="006C2244">
        <w:rPr>
          <w:rFonts w:ascii="Montserrat Light" w:hAnsi="Montserrat Light"/>
          <w:noProof/>
        </w:rPr>
        <w:t xml:space="preserve"> principiu conform căruia activitățile administratorilor, în exercitarea funcțiilor lor sunt publice și pot fi supuse monitorizării cetățenilor;</w:t>
      </w:r>
    </w:p>
    <w:p w14:paraId="52CE0345"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b/>
          <w:bCs/>
          <w:noProof/>
        </w:rPr>
        <w:t>g) Confidențialitatea:</w:t>
      </w:r>
      <w:r w:rsidRPr="006C2244">
        <w:rPr>
          <w:rFonts w:ascii="Montserrat Light" w:hAnsi="Montserrat Light"/>
          <w:noProof/>
        </w:rPr>
        <w:t xml:space="preserve"> principiu conform căruia administratorul trebuie să garanteze confidențialitatea informațiilor care se află in posesia sa.</w:t>
      </w:r>
    </w:p>
    <w:p w14:paraId="44604DFA" w14:textId="77777777" w:rsidR="00BA3595" w:rsidRPr="006C2244" w:rsidRDefault="00BA3595" w:rsidP="00BA3595">
      <w:pPr>
        <w:spacing w:line="240" w:lineRule="auto"/>
        <w:ind w:right="-613"/>
        <w:jc w:val="both"/>
        <w:rPr>
          <w:rFonts w:ascii="Montserrat Light" w:hAnsi="Montserrat Light"/>
          <w:b/>
          <w:bCs/>
          <w:noProof/>
        </w:rPr>
      </w:pPr>
      <w:bookmarkStart w:id="2" w:name="_Hlk90557938"/>
      <w:r w:rsidRPr="006C2244">
        <w:rPr>
          <w:rFonts w:ascii="Montserrat Light" w:hAnsi="Montserrat Light"/>
          <w:b/>
          <w:bCs/>
          <w:noProof/>
        </w:rPr>
        <w:t>h) Guvernanța corporativă</w:t>
      </w:r>
    </w:p>
    <w:bookmarkEnd w:id="2"/>
    <w:p w14:paraId="3D9C367A"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În conformitate cu prevederile O.U.G. nr. 109/2011 privind guvernanță corporativă a întreprinderilor publice, cu modificările și completările ulterioare, activitatea organelor de conducere trebuie să fie transparentă și accesibilă, garantând o bună comunicare.</w:t>
      </w:r>
    </w:p>
    <w:p w14:paraId="2CE2CB2D" w14:textId="77777777" w:rsidR="00BA3595" w:rsidRPr="006C2244" w:rsidRDefault="00BA3595" w:rsidP="00BA3595">
      <w:pPr>
        <w:spacing w:line="240" w:lineRule="auto"/>
        <w:ind w:right="-613"/>
        <w:jc w:val="both"/>
        <w:rPr>
          <w:rFonts w:ascii="Montserrat Light" w:eastAsia="Times New Roman" w:hAnsi="Montserrat Light"/>
          <w:noProof/>
        </w:rPr>
      </w:pPr>
      <w:r w:rsidRPr="006C2244">
        <w:rPr>
          <w:rFonts w:ascii="Montserrat Light" w:eastAsia="Times New Roman" w:hAnsi="Montserrat Light"/>
          <w:noProof/>
        </w:rPr>
        <w:t xml:space="preserve">Consiliul  de  Administrație  al  societății  este  responsabil   pentru  stabilirea  și  revizuirea principiilor cadrului de administrare a activității și a valorilor corporative ale instituției, inclusiv a celor stabilite prin intermediul  codului de etică și  conduită. </w:t>
      </w:r>
    </w:p>
    <w:p w14:paraId="1399438F"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În vederea asigurării unui sistem de guvernanță adecvat, a promovării valorilor și principiilor care asigură o bună conduită în relație cu toate părțile interesate și păstrarea unei bune reputații pe piață, membrii organelor de conducere vor trebui să asigure îndeplinirea permanentă a următoarelor cerințe:</w:t>
      </w:r>
    </w:p>
    <w:p w14:paraId="79C17FFD" w14:textId="77777777" w:rsidR="00BA3595" w:rsidRPr="006C2244" w:rsidRDefault="00BA3595" w:rsidP="00BA3595">
      <w:pPr>
        <w:pStyle w:val="Listparagraf"/>
        <w:numPr>
          <w:ilvl w:val="0"/>
          <w:numId w:val="40"/>
        </w:numPr>
        <w:ind w:left="851" w:right="-613" w:hanging="142"/>
        <w:jc w:val="both"/>
        <w:rPr>
          <w:rFonts w:ascii="Montserrat Light" w:hAnsi="Montserrat Light"/>
          <w:noProof/>
          <w:sz w:val="22"/>
          <w:szCs w:val="22"/>
        </w:rPr>
      </w:pPr>
      <w:r w:rsidRPr="006C2244">
        <w:rPr>
          <w:rFonts w:ascii="Montserrat Light" w:hAnsi="Montserrat Light"/>
          <w:noProof/>
          <w:sz w:val="22"/>
          <w:szCs w:val="22"/>
        </w:rPr>
        <w:t>deținerea de competențe și experiență profesională, precum și o bună reputație și integritate pe tot parcursul deținerii funcției;</w:t>
      </w:r>
    </w:p>
    <w:p w14:paraId="0F581236" w14:textId="77777777" w:rsidR="00BA3595" w:rsidRPr="006C2244" w:rsidRDefault="00BA3595" w:rsidP="00BA3595">
      <w:pPr>
        <w:pStyle w:val="Listparagraf"/>
        <w:numPr>
          <w:ilvl w:val="0"/>
          <w:numId w:val="40"/>
        </w:numPr>
        <w:ind w:left="851" w:right="-613" w:hanging="142"/>
        <w:jc w:val="both"/>
        <w:rPr>
          <w:rFonts w:ascii="Montserrat Light" w:hAnsi="Montserrat Light"/>
          <w:noProof/>
          <w:sz w:val="22"/>
          <w:szCs w:val="22"/>
        </w:rPr>
      </w:pPr>
      <w:r w:rsidRPr="006C2244">
        <w:rPr>
          <w:rFonts w:ascii="Montserrat Light" w:hAnsi="Montserrat Light"/>
          <w:noProof/>
          <w:sz w:val="22"/>
          <w:szCs w:val="22"/>
        </w:rPr>
        <w:t>asigurarea unei structuri organizatorice transparente şi adecvate;</w:t>
      </w:r>
    </w:p>
    <w:p w14:paraId="40BF5A7D" w14:textId="77777777" w:rsidR="00BA3595" w:rsidRPr="006C2244" w:rsidRDefault="00BA3595" w:rsidP="00BA3595">
      <w:pPr>
        <w:pStyle w:val="Listparagraf"/>
        <w:numPr>
          <w:ilvl w:val="0"/>
          <w:numId w:val="40"/>
        </w:numPr>
        <w:ind w:left="851" w:right="-613" w:hanging="142"/>
        <w:jc w:val="both"/>
        <w:rPr>
          <w:rFonts w:ascii="Montserrat Light" w:hAnsi="Montserrat Light"/>
          <w:noProof/>
          <w:sz w:val="22"/>
          <w:szCs w:val="22"/>
        </w:rPr>
      </w:pPr>
      <w:r w:rsidRPr="006C2244">
        <w:rPr>
          <w:rFonts w:ascii="Montserrat Light" w:hAnsi="Montserrat Light"/>
          <w:noProof/>
          <w:sz w:val="22"/>
          <w:szCs w:val="22"/>
        </w:rPr>
        <w:t xml:space="preserve">asigurarea cerințelor guvernanței corporative: alocarea adecvată şi separarea corespunzătoare a responsabilităţilor; </w:t>
      </w:r>
    </w:p>
    <w:p w14:paraId="07FF4215" w14:textId="77777777" w:rsidR="00BA3595" w:rsidRPr="006C2244" w:rsidRDefault="00BA3595" w:rsidP="00BA3595">
      <w:pPr>
        <w:pStyle w:val="Listparagraf"/>
        <w:numPr>
          <w:ilvl w:val="0"/>
          <w:numId w:val="40"/>
        </w:numPr>
        <w:ind w:left="851" w:right="-613" w:hanging="142"/>
        <w:jc w:val="both"/>
        <w:rPr>
          <w:rFonts w:ascii="Montserrat Light" w:hAnsi="Montserrat Light"/>
          <w:noProof/>
          <w:sz w:val="22"/>
          <w:szCs w:val="22"/>
        </w:rPr>
      </w:pPr>
      <w:r w:rsidRPr="006C2244">
        <w:rPr>
          <w:rFonts w:ascii="Montserrat Light" w:hAnsi="Montserrat Light"/>
          <w:noProof/>
          <w:sz w:val="22"/>
          <w:szCs w:val="22"/>
        </w:rPr>
        <w:t>administrarea riscurilor/managementul riscurilor, adecvarea politicilor și strategiilor, precum și a mecanismelor de control intern, asigurarea unui sistem eficient de comunicare și de transmitere a informațiilor, aplicarea unor proceduri operaționale solide care să împiedice divulgarea informațiilor confidențiale;</w:t>
      </w:r>
    </w:p>
    <w:p w14:paraId="6696DCD8" w14:textId="77777777" w:rsidR="00BA3595" w:rsidRPr="006C2244" w:rsidRDefault="00BA3595" w:rsidP="00BA3595">
      <w:pPr>
        <w:pStyle w:val="Listparagraf"/>
        <w:numPr>
          <w:ilvl w:val="0"/>
          <w:numId w:val="40"/>
        </w:numPr>
        <w:ind w:left="851" w:right="-613" w:hanging="142"/>
        <w:jc w:val="both"/>
        <w:rPr>
          <w:rFonts w:ascii="Montserrat Light" w:hAnsi="Montserrat Light"/>
          <w:noProof/>
          <w:sz w:val="22"/>
          <w:szCs w:val="22"/>
        </w:rPr>
      </w:pPr>
      <w:r w:rsidRPr="006C2244">
        <w:rPr>
          <w:rFonts w:ascii="Montserrat Light" w:hAnsi="Montserrat Light"/>
          <w:noProof/>
          <w:sz w:val="22"/>
          <w:szCs w:val="22"/>
        </w:rPr>
        <w:t>menținerea standardelor etice și profesionale pentru a asigura un comportament profesional și responsabil la nivelul entității reglementate în vederea prevenirii apariției conflictelor de interese (Cod de Etică, Politica privind administrarea conflictelor de interese);</w:t>
      </w:r>
    </w:p>
    <w:p w14:paraId="44A333AB" w14:textId="77777777" w:rsidR="00BA3595" w:rsidRPr="006C2244" w:rsidRDefault="00BA3595" w:rsidP="00BA3595">
      <w:pPr>
        <w:pStyle w:val="Listparagraf"/>
        <w:numPr>
          <w:ilvl w:val="0"/>
          <w:numId w:val="40"/>
        </w:numPr>
        <w:ind w:left="851" w:right="-613" w:hanging="142"/>
        <w:jc w:val="both"/>
        <w:rPr>
          <w:rFonts w:ascii="Montserrat Light" w:hAnsi="Montserrat Light"/>
          <w:noProof/>
          <w:sz w:val="22"/>
          <w:szCs w:val="22"/>
        </w:rPr>
      </w:pPr>
      <w:r w:rsidRPr="006C2244">
        <w:rPr>
          <w:rFonts w:ascii="Montserrat Light" w:hAnsi="Montserrat Light"/>
          <w:noProof/>
          <w:sz w:val="22"/>
          <w:szCs w:val="22"/>
        </w:rPr>
        <w:t>menținerea nivelului de competență relevat în matricea de competențe a Consiliului de Administrație la momentul nominalizării, relevat în evaluarea anuală a nivelului de competență individuală a membrilor consiliului de administrație;</w:t>
      </w:r>
    </w:p>
    <w:p w14:paraId="440201DC" w14:textId="77777777" w:rsidR="00BA3595" w:rsidRPr="006C2244" w:rsidRDefault="00BA3595" w:rsidP="00BA3595">
      <w:pPr>
        <w:pStyle w:val="Listparagraf"/>
        <w:numPr>
          <w:ilvl w:val="0"/>
          <w:numId w:val="40"/>
        </w:numPr>
        <w:ind w:left="851" w:right="-613" w:hanging="142"/>
        <w:jc w:val="both"/>
        <w:rPr>
          <w:rFonts w:ascii="Montserrat Light" w:hAnsi="Montserrat Light"/>
          <w:noProof/>
          <w:sz w:val="22"/>
          <w:szCs w:val="22"/>
        </w:rPr>
      </w:pPr>
      <w:r w:rsidRPr="006C2244">
        <w:rPr>
          <w:rFonts w:ascii="Montserrat Light" w:hAnsi="Montserrat Light"/>
          <w:noProof/>
          <w:sz w:val="22"/>
          <w:szCs w:val="22"/>
        </w:rPr>
        <w:t>aplicarea unor proceduri operaţionale solide care să împiedice divulgarea informaţiilor confidenţiale;</w:t>
      </w:r>
    </w:p>
    <w:p w14:paraId="1C0E2D7D" w14:textId="77777777" w:rsidR="00BA3595" w:rsidRPr="006C2244" w:rsidRDefault="00BA3595" w:rsidP="00BA3595">
      <w:pPr>
        <w:pStyle w:val="Listparagraf"/>
        <w:numPr>
          <w:ilvl w:val="0"/>
          <w:numId w:val="40"/>
        </w:numPr>
        <w:tabs>
          <w:tab w:val="left" w:pos="993"/>
        </w:tabs>
        <w:ind w:left="851" w:right="-613" w:hanging="142"/>
        <w:jc w:val="both"/>
        <w:rPr>
          <w:rFonts w:ascii="Montserrat Light" w:hAnsi="Montserrat Light"/>
          <w:noProof/>
          <w:sz w:val="22"/>
          <w:szCs w:val="22"/>
        </w:rPr>
      </w:pPr>
      <w:r w:rsidRPr="006C2244">
        <w:rPr>
          <w:rFonts w:ascii="Montserrat Light" w:hAnsi="Montserrat Light"/>
          <w:noProof/>
          <w:sz w:val="22"/>
          <w:szCs w:val="22"/>
        </w:rPr>
        <w:t xml:space="preserve">asigurarea unui sistem eficient de comunicare şi de transmitere a informaţiilor; </w:t>
      </w:r>
    </w:p>
    <w:p w14:paraId="66F3E2B5" w14:textId="77777777" w:rsidR="00BA3595" w:rsidRPr="006C2244" w:rsidRDefault="00BA3595" w:rsidP="00BA3595">
      <w:pPr>
        <w:pStyle w:val="Listparagraf"/>
        <w:numPr>
          <w:ilvl w:val="0"/>
          <w:numId w:val="40"/>
        </w:numPr>
        <w:ind w:left="851" w:right="-613" w:hanging="142"/>
        <w:jc w:val="both"/>
        <w:rPr>
          <w:rFonts w:ascii="Montserrat Light" w:hAnsi="Montserrat Light"/>
          <w:noProof/>
          <w:sz w:val="22"/>
          <w:szCs w:val="22"/>
        </w:rPr>
      </w:pPr>
      <w:r w:rsidRPr="006C2244">
        <w:rPr>
          <w:rFonts w:ascii="Montserrat Light" w:hAnsi="Montserrat Light"/>
          <w:noProof/>
          <w:sz w:val="22"/>
          <w:szCs w:val="22"/>
        </w:rPr>
        <w:lastRenderedPageBreak/>
        <w:t>cunoașterea, respectarea și aplicarea cu profesionalism a legislației specifice societății, strategia și politicile societății, Codul de etică, normele, procedurile, acordurile și convențiile care reglementează activitatea;</w:t>
      </w:r>
    </w:p>
    <w:p w14:paraId="354D32D7" w14:textId="77777777" w:rsidR="00BA3595" w:rsidRPr="006C2244" w:rsidRDefault="00BA3595" w:rsidP="00BA3595">
      <w:pPr>
        <w:pStyle w:val="Listparagraf"/>
        <w:numPr>
          <w:ilvl w:val="0"/>
          <w:numId w:val="40"/>
        </w:numPr>
        <w:ind w:left="851" w:right="-613" w:hanging="142"/>
        <w:jc w:val="both"/>
        <w:rPr>
          <w:rFonts w:ascii="Montserrat Light" w:hAnsi="Montserrat Light"/>
          <w:noProof/>
          <w:sz w:val="22"/>
          <w:szCs w:val="22"/>
        </w:rPr>
      </w:pPr>
      <w:r w:rsidRPr="006C2244">
        <w:rPr>
          <w:rFonts w:ascii="Montserrat Light" w:hAnsi="Montserrat Light"/>
          <w:noProof/>
          <w:sz w:val="22"/>
          <w:szCs w:val="22"/>
        </w:rPr>
        <w:t>evitarea conflictelor de interese (să se asigure în permanență că interesele lor personale sau profesionale - directe sau indirecte - nu sunt în conflict cu interesele societății și să se asigure că procedurile și controalele implementate la nivelul societății sunt adecvate pentru identificarea, raportarea și gestionarea corespunzătoare a conflictelor de interese actuale și potențiale);</w:t>
      </w:r>
    </w:p>
    <w:p w14:paraId="6DA429F6" w14:textId="77777777" w:rsidR="00BA3595" w:rsidRPr="006C2244" w:rsidRDefault="00BA3595" w:rsidP="00BA3595">
      <w:pPr>
        <w:spacing w:line="240" w:lineRule="auto"/>
        <w:ind w:right="-613"/>
        <w:jc w:val="both"/>
        <w:rPr>
          <w:rFonts w:ascii="Montserrat Light" w:hAnsi="Montserrat Light"/>
          <w:b/>
          <w:bCs/>
          <w:noProof/>
        </w:rPr>
      </w:pPr>
      <w:r w:rsidRPr="006C2244">
        <w:rPr>
          <w:rFonts w:ascii="Montserrat Light" w:hAnsi="Montserrat Light"/>
          <w:b/>
          <w:bCs/>
          <w:noProof/>
        </w:rPr>
        <w:t>i) Managementul riscului</w:t>
      </w:r>
    </w:p>
    <w:p w14:paraId="4DEAA3A0"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Într-un mediu volatil, imprevizibil, complex și ambiguu, riscurile sunt la fiecare pas. Astfel, Managementul Riscului trebuie să devină o componentă esențială și indispensabilă a societății în fiecare proiect, prin identificarea şi tratarea pierderilor potenţiale înainte ca evenimentele generatoare să aibă loc, pregătirea în avans a soluţiilor tehnice, operaţionale şi financiare specifice pentru a contracara eventualele pierderi şi pentru reducerea riscurilor la un nivel acceptabil, cu scăderea valorii totale a riscului actual și încadrarea în toleranța la risc.</w:t>
      </w:r>
    </w:p>
    <w:p w14:paraId="3D940246"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Autoritatea publică tulelară consideră că abordarea sistematică, structurată și actualizată a managementului riscurilor contribuie la eficientizarea proceselor,  evitându-se impactul negativ al acestora asupra activității societății și asupra rezultatelor sale economico-financiare.</w:t>
      </w:r>
    </w:p>
    <w:p w14:paraId="72280667"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 xml:space="preserve">Autoritatea publică tutelară așteaptă ca administratorii societății să acționeze în consens cu cerințele Sistemului de Control Intern Managerial, ale Strategiei Naționale Anticorupție, precum și ale Codului Etic, și să respecte prevederile legale din domeniul Integrității și Guvernanței Corporative, în spiritul responsabilității și practicilor transparente de afaceri. </w:t>
      </w:r>
    </w:p>
    <w:p w14:paraId="048A887F"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Autoritatea publică tutelară așteaptă ca administratorii societății să implementeze principiile de guvernanță corporativa cu privire la etică, elaborate de Organizaţia pentru Dezvoltare şi Cooperare Economică (OECD), să aplice principiile, obiectivele și măsurile  mecanismului de monitorizare al Strategiei Naționale Anticorupție prevăzute în Anexa nr. 5 din H.G. nr. 583/2016.</w:t>
      </w:r>
    </w:p>
    <w:p w14:paraId="51A312FA"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Printr-o abordare corectă a Sistemului de Management al Riscurilor de către societate, autoritatea publică tutelară se așteaptă la o creștere a performanțelor proceselor organizației, pentru atingerea obiectivelor, în condițiile folosirii judicioase a fondurilor, asigurarea resurselor necesare menținerii și îmbunătățirii continue a eficacității,  gestionarea elementelor care stabilesc condițiile și instrumentele necesare întăririi controlului managerial intern.</w:t>
      </w:r>
    </w:p>
    <w:p w14:paraId="781BEC6A"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Societatea  va dispune astfel de  un  sistem  adecvat  de  control  intern  asupra  procesului  de  management  al riscurilor, care implică analize independente și regulate, evaluări ale eficacității sistemului și, acolo unde se impune, asigurarea remedierii deficiențelor constatate. Rezultatele acestor analize sunt comunicate în mod direct Consiliului de Administrației și comitetelor specializate.</w:t>
      </w:r>
    </w:p>
    <w:p w14:paraId="6249986A" w14:textId="77777777" w:rsidR="00BA3595" w:rsidRPr="006C2244" w:rsidRDefault="00BA3595" w:rsidP="00BA3595">
      <w:pPr>
        <w:spacing w:line="240" w:lineRule="auto"/>
        <w:ind w:right="-613"/>
        <w:jc w:val="both"/>
        <w:rPr>
          <w:rFonts w:ascii="Montserrat Light" w:hAnsi="Montserrat Light"/>
          <w:noProof/>
        </w:rPr>
      </w:pPr>
      <w:r w:rsidRPr="006C2244">
        <w:rPr>
          <w:rFonts w:ascii="Montserrat Light" w:hAnsi="Montserrat Light"/>
          <w:noProof/>
        </w:rPr>
        <w:t xml:space="preserve">Controlul  intern  este  un proces  la care participă tot personalul societății, inclusiv Consiliul de Administrație, conceput să furnizeze o asigurare rezonabilă privind realizarea următoarelor obiective: </w:t>
      </w:r>
    </w:p>
    <w:p w14:paraId="3C6908BA" w14:textId="77777777" w:rsidR="00BA3595" w:rsidRPr="006C2244" w:rsidRDefault="00BA3595" w:rsidP="00BA3595">
      <w:pPr>
        <w:spacing w:line="240" w:lineRule="auto"/>
        <w:ind w:left="709" w:right="-613"/>
        <w:jc w:val="both"/>
        <w:rPr>
          <w:rFonts w:ascii="Montserrat Light" w:hAnsi="Montserrat Light"/>
          <w:noProof/>
        </w:rPr>
      </w:pPr>
      <w:r w:rsidRPr="006C2244">
        <w:rPr>
          <w:rFonts w:ascii="Montserrat Light" w:hAnsi="Montserrat Light"/>
          <w:noProof/>
        </w:rPr>
        <w:t xml:space="preserve">a) desfășurarea activității în condiții de eficiență și rentabilitate; </w:t>
      </w:r>
    </w:p>
    <w:p w14:paraId="2480A8D4" w14:textId="77777777" w:rsidR="00BA3595" w:rsidRPr="006C2244" w:rsidRDefault="00BA3595" w:rsidP="00BA3595">
      <w:pPr>
        <w:spacing w:line="240" w:lineRule="auto"/>
        <w:ind w:left="709" w:right="-613"/>
        <w:jc w:val="both"/>
        <w:rPr>
          <w:rFonts w:ascii="Montserrat Light" w:hAnsi="Montserrat Light"/>
          <w:noProof/>
        </w:rPr>
      </w:pPr>
      <w:r w:rsidRPr="006C2244">
        <w:rPr>
          <w:rFonts w:ascii="Montserrat Light" w:hAnsi="Montserrat Light"/>
          <w:noProof/>
        </w:rPr>
        <w:t xml:space="preserve">b) controlul adecvat al riscurilor care pot afecta atingerea obiectivelor societății; </w:t>
      </w:r>
    </w:p>
    <w:p w14:paraId="76D99E03" w14:textId="77777777" w:rsidR="00BA3595" w:rsidRPr="006C2244" w:rsidRDefault="00BA3595" w:rsidP="00BA3595">
      <w:pPr>
        <w:spacing w:line="240" w:lineRule="auto"/>
        <w:ind w:left="709" w:right="-613"/>
        <w:jc w:val="both"/>
        <w:rPr>
          <w:rFonts w:ascii="Montserrat Light" w:hAnsi="Montserrat Light"/>
          <w:noProof/>
        </w:rPr>
      </w:pPr>
      <w:r w:rsidRPr="006C2244">
        <w:rPr>
          <w:rFonts w:ascii="Montserrat Light" w:hAnsi="Montserrat Light"/>
          <w:noProof/>
        </w:rPr>
        <w:t xml:space="preserve">c) furnizarea unor informații corecte, relevante, complete și oportune structurilor implicate în luarea deciziilor în cadrul societăților și utilizatorilor externi ai informațiilor; </w:t>
      </w:r>
    </w:p>
    <w:p w14:paraId="158FC07E" w14:textId="77777777" w:rsidR="00BA3595" w:rsidRPr="006C2244" w:rsidRDefault="00BA3595" w:rsidP="00BA3595">
      <w:pPr>
        <w:spacing w:line="240" w:lineRule="auto"/>
        <w:ind w:left="709" w:right="-613"/>
        <w:jc w:val="both"/>
        <w:rPr>
          <w:rFonts w:ascii="Montserrat Light" w:hAnsi="Montserrat Light"/>
          <w:noProof/>
        </w:rPr>
      </w:pPr>
      <w:r w:rsidRPr="006C2244">
        <w:rPr>
          <w:rFonts w:ascii="Montserrat Light" w:hAnsi="Montserrat Light"/>
          <w:noProof/>
        </w:rPr>
        <w:t xml:space="preserve">d) protejarea patrimoniului; </w:t>
      </w:r>
    </w:p>
    <w:p w14:paraId="46D86EBA" w14:textId="77777777" w:rsidR="00BA3595" w:rsidRPr="006C2244" w:rsidRDefault="00BA3595" w:rsidP="00BA3595">
      <w:pPr>
        <w:spacing w:line="240" w:lineRule="auto"/>
        <w:ind w:left="709" w:right="-613"/>
        <w:jc w:val="both"/>
        <w:rPr>
          <w:rFonts w:ascii="Montserrat Light" w:hAnsi="Montserrat Light"/>
          <w:noProof/>
        </w:rPr>
      </w:pPr>
      <w:r w:rsidRPr="006C2244">
        <w:rPr>
          <w:rFonts w:ascii="Montserrat Light" w:hAnsi="Montserrat Light"/>
          <w:noProof/>
        </w:rPr>
        <w:t xml:space="preserve">e) conformitatea activității societății cu reglementările legale în vigoare, politica și procedurile societății. </w:t>
      </w:r>
    </w:p>
    <w:p w14:paraId="781C9DF3" w14:textId="77777777" w:rsidR="00BA3595" w:rsidRPr="006C2244" w:rsidRDefault="00BA3595" w:rsidP="00BA3595">
      <w:pPr>
        <w:spacing w:line="240" w:lineRule="auto"/>
        <w:ind w:left="709" w:right="-613"/>
        <w:jc w:val="both"/>
        <w:rPr>
          <w:rFonts w:ascii="Montserrat Light" w:hAnsi="Montserrat Light" w:cs="Courier New"/>
          <w:noProof/>
        </w:rPr>
      </w:pPr>
      <w:r w:rsidRPr="006C2244">
        <w:rPr>
          <w:rFonts w:ascii="Montserrat Light" w:hAnsi="Montserrat Light" w:cs="Courier New"/>
          <w:noProof/>
        </w:rPr>
        <w:t>f) realizarea, la un nivel corespunzător de calitate, a atribuțiilor, stabilite în concordanță cu propria misiune, în condiții de regularitate, eficacitate, economicitate și eficiență;</w:t>
      </w:r>
    </w:p>
    <w:p w14:paraId="7CE45EF2" w14:textId="77777777" w:rsidR="00BA3595" w:rsidRPr="006C2244" w:rsidRDefault="00BA3595" w:rsidP="00BA3595">
      <w:pPr>
        <w:spacing w:line="240" w:lineRule="auto"/>
        <w:ind w:left="709" w:right="-613"/>
        <w:jc w:val="both"/>
        <w:rPr>
          <w:rFonts w:ascii="Montserrat Light" w:hAnsi="Montserrat Light" w:cs="Courier New"/>
          <w:noProof/>
        </w:rPr>
      </w:pPr>
      <w:r w:rsidRPr="006C2244">
        <w:rPr>
          <w:rFonts w:ascii="Montserrat Light" w:hAnsi="Montserrat Light" w:cs="Calibri"/>
          <w:noProof/>
        </w:rPr>
        <w:t>g) p</w:t>
      </w:r>
      <w:r w:rsidRPr="006C2244">
        <w:rPr>
          <w:rFonts w:ascii="Montserrat Light" w:hAnsi="Montserrat Light" w:cs="Courier New"/>
          <w:noProof/>
        </w:rPr>
        <w:t>rotejarea fondurilor publice împotriva pierderilor datorate erorii, risipei, abuzului sau fraudei;</w:t>
      </w:r>
    </w:p>
    <w:p w14:paraId="601B6ADD" w14:textId="77777777" w:rsidR="00BA3595" w:rsidRPr="006C2244" w:rsidRDefault="00BA3595" w:rsidP="00BA3595">
      <w:pPr>
        <w:spacing w:line="240" w:lineRule="auto"/>
        <w:ind w:left="709" w:right="-613"/>
        <w:jc w:val="both"/>
        <w:rPr>
          <w:rFonts w:ascii="Montserrat Light" w:hAnsi="Montserrat Light" w:cs="Courier New"/>
          <w:noProof/>
        </w:rPr>
      </w:pPr>
      <w:r w:rsidRPr="006C2244">
        <w:rPr>
          <w:rFonts w:ascii="Montserrat Light" w:hAnsi="Montserrat Light" w:cs="Calibri"/>
          <w:noProof/>
        </w:rPr>
        <w:t xml:space="preserve">h) </w:t>
      </w:r>
      <w:r w:rsidRPr="006C2244">
        <w:rPr>
          <w:rFonts w:ascii="Montserrat Light" w:hAnsi="Montserrat Light" w:cs="Courier New"/>
          <w:noProof/>
        </w:rPr>
        <w:t>respectarea legii, a reglementărilor și deciziilor conducerii;</w:t>
      </w:r>
    </w:p>
    <w:p w14:paraId="16DF915B" w14:textId="77777777" w:rsidR="00BA3595" w:rsidRPr="006C2244" w:rsidRDefault="00BA3595" w:rsidP="00BA3595">
      <w:pPr>
        <w:spacing w:line="240" w:lineRule="auto"/>
        <w:ind w:left="709" w:right="-613"/>
        <w:jc w:val="both"/>
        <w:rPr>
          <w:rFonts w:ascii="Montserrat Light" w:hAnsi="Montserrat Light" w:cs="Courier New"/>
          <w:noProof/>
        </w:rPr>
      </w:pPr>
      <w:r w:rsidRPr="006C2244">
        <w:rPr>
          <w:rFonts w:ascii="Montserrat Light" w:hAnsi="Montserrat Light" w:cs="Calibri"/>
          <w:noProof/>
        </w:rPr>
        <w:lastRenderedPageBreak/>
        <w:t xml:space="preserve">i) </w:t>
      </w:r>
      <w:r w:rsidRPr="006C2244">
        <w:rPr>
          <w:rFonts w:ascii="Montserrat Light" w:hAnsi="Montserrat Light" w:cs="Courier New"/>
          <w:noProof/>
        </w:rPr>
        <w:t>dezvoltarea și întreținerea unor sisteme de colectare, stocare, prelucrare, actualizare și difuzare a datelor și informațiilor financiare și de conducere, precum și a unor sisteme și proceduri de informare publică adecvată prin rapoarte periodice.</w:t>
      </w:r>
    </w:p>
    <w:p w14:paraId="19D80735" w14:textId="77777777" w:rsidR="00BA3595" w:rsidRPr="006C2244" w:rsidRDefault="00BA3595" w:rsidP="00BA3595">
      <w:pPr>
        <w:spacing w:line="240" w:lineRule="auto"/>
        <w:ind w:right="-613"/>
        <w:jc w:val="both"/>
        <w:rPr>
          <w:rFonts w:ascii="Montserrat Light" w:eastAsia="Times New Roman" w:hAnsi="Montserrat Light"/>
          <w:noProof/>
        </w:rPr>
      </w:pPr>
      <w:r w:rsidRPr="006C2244">
        <w:rPr>
          <w:rFonts w:ascii="Montserrat Light" w:hAnsi="Montserrat Light"/>
          <w:noProof/>
        </w:rPr>
        <w:t xml:space="preserve">În vederea îndeplinirii acestor obiective, societatea elaborează și revizuiește periodic Politica de control intern pentru ca aceasta să corespundă necesităților și evoluției societății. </w:t>
      </w:r>
      <w:r w:rsidRPr="006C2244">
        <w:rPr>
          <w:rFonts w:ascii="Montserrat Light" w:eastAsia="Times New Roman" w:hAnsi="Montserrat Light"/>
          <w:noProof/>
        </w:rPr>
        <w:t xml:space="preserve">Consiliul de Administrație al societății trebuie să asigure un cadru adecvat și eficace aferent  controlului  intern care să includă funcțiile de administrare, de conformitate și de audit intern, precum și un cadru corespunzător privind raportarea financiară și contabilitatea. În acest sens, consiliul de administrație trebuie să dispună de un număr corespunzător de membri neexecutivi cu pregătirea profesională adecvată atribuțiilor pe linia controlului intern. </w:t>
      </w:r>
    </w:p>
    <w:p w14:paraId="0F994A1C" w14:textId="77777777" w:rsidR="00BA3595" w:rsidRPr="006C2244" w:rsidRDefault="00BA3595" w:rsidP="00BA3595">
      <w:pPr>
        <w:spacing w:line="240" w:lineRule="auto"/>
        <w:ind w:right="-613"/>
        <w:jc w:val="both"/>
        <w:rPr>
          <w:rFonts w:ascii="Montserrat Light" w:eastAsia="Times New Roman" w:hAnsi="Montserrat Light"/>
          <w:noProof/>
        </w:rPr>
      </w:pPr>
      <w:r w:rsidRPr="006C2244">
        <w:rPr>
          <w:rFonts w:ascii="Montserrat Light" w:eastAsia="Times New Roman" w:hAnsi="Montserrat Light"/>
          <w:noProof/>
        </w:rPr>
        <w:t>Fiecare membru al consiliului de administrație trebuie să-și exercite responsabilitățile cu onestitate, integritate și obiectivitate.</w:t>
      </w:r>
    </w:p>
    <w:p w14:paraId="06BCBD16" w14:textId="77777777" w:rsidR="00BA3595" w:rsidRPr="006C2244" w:rsidRDefault="00BA3595" w:rsidP="00BA3595">
      <w:pPr>
        <w:autoSpaceDE w:val="0"/>
        <w:autoSpaceDN w:val="0"/>
        <w:adjustRightInd w:val="0"/>
        <w:spacing w:line="240" w:lineRule="auto"/>
        <w:ind w:right="-613"/>
        <w:jc w:val="both"/>
        <w:rPr>
          <w:rFonts w:ascii="Montserrat Light" w:hAnsi="Montserrat Light" w:cs="Courier New"/>
          <w:noProof/>
        </w:rPr>
      </w:pPr>
      <w:r w:rsidRPr="006C2244">
        <w:rPr>
          <w:rFonts w:ascii="Montserrat Light" w:hAnsi="Montserrat Light" w:cs="Courier New"/>
          <w:noProof/>
        </w:rPr>
        <w:t>Administratorii răspund pentru prejudiciile cauzate societății prin actele îndeplinite de directori, când dauna nu s-ar fi produs dacă ei ar fi exercitat supravegherea impusă de îndatoririle funcției lor.</w:t>
      </w:r>
    </w:p>
    <w:p w14:paraId="11AEAF37" w14:textId="77777777" w:rsidR="00BA3595" w:rsidRPr="006C2244" w:rsidRDefault="00BA3595" w:rsidP="00BA3595">
      <w:pPr>
        <w:autoSpaceDE w:val="0"/>
        <w:autoSpaceDN w:val="0"/>
        <w:adjustRightInd w:val="0"/>
        <w:spacing w:line="240" w:lineRule="auto"/>
        <w:ind w:right="-613"/>
        <w:jc w:val="both"/>
        <w:rPr>
          <w:rFonts w:ascii="Montserrat Light" w:hAnsi="Montserrat Light"/>
          <w:noProof/>
        </w:rPr>
      </w:pPr>
      <w:r w:rsidRPr="006C2244">
        <w:rPr>
          <w:rFonts w:ascii="Montserrat Light" w:hAnsi="Montserrat Light" w:cs="Courier New"/>
          <w:noProof/>
        </w:rPr>
        <w:t>Administratorii sunt solidar răspunzători cu predecesorii lor imediați dacă, având cunoștință de neregulile săvârșite de aceștia, nu le comunică auditorilor interni și auditorului financiar și nici autorităţii publice tutelare.</w:t>
      </w:r>
      <w:r w:rsidRPr="006C2244">
        <w:rPr>
          <w:rFonts w:ascii="Montserrat Light" w:hAnsi="Montserrat Light"/>
          <w:b/>
          <w:noProof/>
        </w:rPr>
        <w:tab/>
      </w:r>
      <w:r w:rsidRPr="006C2244">
        <w:rPr>
          <w:rFonts w:ascii="Montserrat Light" w:hAnsi="Montserrat Light"/>
          <w:b/>
          <w:noProof/>
        </w:rPr>
        <w:tab/>
      </w:r>
      <w:r w:rsidRPr="006C2244">
        <w:rPr>
          <w:rFonts w:ascii="Montserrat Light" w:hAnsi="Montserrat Light"/>
          <w:b/>
          <w:noProof/>
        </w:rPr>
        <w:tab/>
      </w:r>
    </w:p>
    <w:p w14:paraId="04681229" w14:textId="1C35F5E4" w:rsidR="001B6977" w:rsidRPr="006C2244" w:rsidRDefault="0073001E" w:rsidP="002C34DD">
      <w:pPr>
        <w:tabs>
          <w:tab w:val="left" w:pos="708"/>
          <w:tab w:val="left" w:pos="1416"/>
          <w:tab w:val="left" w:pos="2124"/>
          <w:tab w:val="left" w:pos="2832"/>
          <w:tab w:val="left" w:pos="10320"/>
        </w:tabs>
        <w:spacing w:line="240" w:lineRule="auto"/>
        <w:rPr>
          <w:rFonts w:ascii="Montserrat Light" w:hAnsi="Montserrat Light"/>
          <w:b/>
          <w:lang w:val="fr-FR" w:eastAsia="ro-RO"/>
        </w:rPr>
      </w:pPr>
      <w:r w:rsidRPr="006C2244">
        <w:rPr>
          <w:rFonts w:ascii="Montserrat Light" w:hAnsi="Montserrat Light"/>
          <w:b/>
          <w:lang w:val="fr-FR" w:eastAsia="ro-RO"/>
        </w:rPr>
        <w:t xml:space="preserve">                                </w:t>
      </w:r>
      <w:r w:rsidR="001B6977" w:rsidRPr="006C2244">
        <w:rPr>
          <w:rFonts w:ascii="Montserrat Light" w:hAnsi="Montserrat Light"/>
          <w:b/>
          <w:lang w:val="fr-FR" w:eastAsia="ro-RO"/>
        </w:rPr>
        <w:t xml:space="preserve">                 </w:t>
      </w:r>
    </w:p>
    <w:p w14:paraId="5D26F269" w14:textId="77777777" w:rsidR="00984065" w:rsidRPr="006C2244" w:rsidRDefault="00984065" w:rsidP="002C34DD">
      <w:pPr>
        <w:tabs>
          <w:tab w:val="left" w:pos="708"/>
          <w:tab w:val="left" w:pos="1416"/>
          <w:tab w:val="left" w:pos="2124"/>
          <w:tab w:val="left" w:pos="2832"/>
          <w:tab w:val="left" w:pos="10320"/>
        </w:tabs>
        <w:spacing w:line="240" w:lineRule="auto"/>
        <w:rPr>
          <w:rFonts w:ascii="Montserrat" w:hAnsi="Montserrat"/>
          <w:b/>
          <w:lang w:val="fr-FR" w:eastAsia="ro-RO"/>
        </w:rPr>
      </w:pPr>
    </w:p>
    <w:p w14:paraId="28B2BDEB" w14:textId="634C22CB" w:rsidR="0073001E" w:rsidRPr="006C2244" w:rsidRDefault="001B6977"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6C2244">
        <w:rPr>
          <w:rFonts w:ascii="Montserrat" w:hAnsi="Montserrat"/>
          <w:b/>
          <w:lang w:val="fr-FR" w:eastAsia="ro-RO"/>
        </w:rPr>
        <w:t xml:space="preserve">                                                                                                 </w:t>
      </w:r>
      <w:proofErr w:type="spellStart"/>
      <w:proofErr w:type="gramStart"/>
      <w:r w:rsidR="0073001E" w:rsidRPr="006C2244">
        <w:rPr>
          <w:rFonts w:ascii="Montserrat" w:hAnsi="Montserrat"/>
          <w:b/>
          <w:lang w:val="fr-FR" w:eastAsia="ro-RO"/>
        </w:rPr>
        <w:t>Contrasemnează</w:t>
      </w:r>
      <w:proofErr w:type="spellEnd"/>
      <w:r w:rsidR="0073001E" w:rsidRPr="006C2244">
        <w:rPr>
          <w:rFonts w:ascii="Montserrat" w:hAnsi="Montserrat"/>
          <w:b/>
          <w:lang w:val="fr-FR" w:eastAsia="ro-RO"/>
        </w:rPr>
        <w:t>:</w:t>
      </w:r>
      <w:proofErr w:type="gramEnd"/>
      <w:r w:rsidR="0073001E" w:rsidRPr="006C2244">
        <w:rPr>
          <w:rFonts w:ascii="Montserrat" w:hAnsi="Montserrat"/>
          <w:b/>
          <w:lang w:val="fr-FR" w:eastAsia="ro-RO"/>
        </w:rPr>
        <w:t xml:space="preserve"> </w:t>
      </w:r>
    </w:p>
    <w:p w14:paraId="6C2C9891" w14:textId="7168BE4B" w:rsidR="0073001E" w:rsidRPr="006C2244"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6C2244">
        <w:rPr>
          <w:rFonts w:ascii="Montserrat" w:hAnsi="Montserrat"/>
          <w:b/>
          <w:lang w:val="fr-FR" w:eastAsia="ro-RO"/>
        </w:rPr>
        <w:tab/>
        <w:t xml:space="preserve">       </w:t>
      </w:r>
      <w:r w:rsidR="00950F4C" w:rsidRPr="006C2244">
        <w:rPr>
          <w:rFonts w:ascii="Montserrat" w:hAnsi="Montserrat"/>
          <w:b/>
          <w:lang w:val="fr-FR" w:eastAsia="ro-RO"/>
        </w:rPr>
        <w:t xml:space="preserve"> </w:t>
      </w:r>
      <w:r w:rsidRPr="006C2244">
        <w:rPr>
          <w:rFonts w:ascii="Montserrat" w:hAnsi="Montserrat"/>
          <w:b/>
          <w:lang w:val="fr-FR" w:eastAsia="ro-RO"/>
        </w:rPr>
        <w:t xml:space="preserve">  </w:t>
      </w:r>
      <w:proofErr w:type="gramStart"/>
      <w:r w:rsidRPr="006C2244">
        <w:rPr>
          <w:rFonts w:ascii="Montserrat" w:hAnsi="Montserrat"/>
          <w:b/>
          <w:lang w:val="fr-FR" w:eastAsia="ro-RO"/>
        </w:rPr>
        <w:t xml:space="preserve">PREŞEDINTE, </w:t>
      </w:r>
      <w:r w:rsidRPr="006C2244">
        <w:rPr>
          <w:rFonts w:ascii="Montserrat" w:hAnsi="Montserrat"/>
          <w:lang w:val="fr-FR" w:eastAsia="ro-RO"/>
        </w:rPr>
        <w:t xml:space="preserve">  </w:t>
      </w:r>
      <w:proofErr w:type="gramEnd"/>
      <w:r w:rsidRPr="006C2244">
        <w:rPr>
          <w:rFonts w:ascii="Montserrat" w:hAnsi="Montserrat"/>
          <w:lang w:val="fr-FR" w:eastAsia="ro-RO"/>
        </w:rPr>
        <w:t xml:space="preserve">                           </w:t>
      </w:r>
      <w:r w:rsidRPr="006C2244">
        <w:rPr>
          <w:rFonts w:ascii="Montserrat" w:hAnsi="Montserrat"/>
          <w:b/>
          <w:lang w:val="fr-FR" w:eastAsia="ro-RO"/>
        </w:rPr>
        <w:t>SECRETAR GENERAL AL JUDEŢULUI</w:t>
      </w:r>
      <w:r w:rsidRPr="006C2244">
        <w:rPr>
          <w:rFonts w:ascii="Montserrat" w:hAnsi="Montserrat"/>
          <w:lang w:val="fr-FR" w:eastAsia="ro-RO"/>
        </w:rPr>
        <w:t xml:space="preserve">                                                     </w:t>
      </w:r>
    </w:p>
    <w:p w14:paraId="5D36E670" w14:textId="49EEF9E5" w:rsidR="0073001E" w:rsidRPr="006C2244" w:rsidRDefault="0073001E" w:rsidP="00FC1518">
      <w:pPr>
        <w:spacing w:line="240" w:lineRule="auto"/>
        <w:ind w:left="1440"/>
        <w:rPr>
          <w:rFonts w:ascii="Montserrat" w:hAnsi="Montserrat"/>
          <w:b/>
          <w:noProof/>
          <w:lang w:val="ro-RO"/>
        </w:rPr>
      </w:pPr>
      <w:r w:rsidRPr="006C2244">
        <w:rPr>
          <w:rFonts w:ascii="Montserrat" w:hAnsi="Montserrat"/>
          <w:b/>
          <w:lang w:val="ro-RO" w:eastAsia="ro-RO"/>
        </w:rPr>
        <w:t xml:space="preserve">   Alin TIȘE</w:t>
      </w:r>
      <w:r w:rsidRPr="006C2244">
        <w:rPr>
          <w:rFonts w:ascii="Montserrat" w:hAnsi="Montserrat"/>
          <w:b/>
          <w:lang w:val="fr-FR" w:eastAsia="ro-RO"/>
        </w:rPr>
        <w:tab/>
      </w:r>
      <w:r w:rsidR="001B6977" w:rsidRPr="006C2244">
        <w:rPr>
          <w:rFonts w:ascii="Montserrat" w:hAnsi="Montserrat"/>
          <w:b/>
          <w:lang w:val="fr-FR" w:eastAsia="ro-RO"/>
        </w:rPr>
        <w:t xml:space="preserve">                                             </w:t>
      </w:r>
      <w:r w:rsidRPr="006C2244">
        <w:rPr>
          <w:rFonts w:ascii="Montserrat" w:hAnsi="Montserrat"/>
          <w:b/>
          <w:lang w:val="fr-FR" w:eastAsia="ro-RO"/>
        </w:rPr>
        <w:t xml:space="preserve">         Simona GACI</w:t>
      </w:r>
      <w:r w:rsidRPr="006C2244">
        <w:rPr>
          <w:rFonts w:ascii="Montserrat" w:hAnsi="Montserrat"/>
          <w:lang w:val="fr-FR" w:eastAsia="ro-RO"/>
        </w:rPr>
        <w:t xml:space="preserve">                                             </w:t>
      </w:r>
      <w:r w:rsidRPr="006C2244">
        <w:rPr>
          <w:rFonts w:ascii="Montserrat" w:hAnsi="Montserrat"/>
          <w:b/>
          <w:noProof/>
          <w:lang w:val="ro-RO"/>
        </w:rPr>
        <w:tab/>
        <w:t xml:space="preserve"> </w:t>
      </w:r>
    </w:p>
    <w:p w14:paraId="24A44328" w14:textId="1E33437C" w:rsidR="0092662B" w:rsidRPr="006C2244" w:rsidRDefault="0092662B" w:rsidP="00FC1518">
      <w:pPr>
        <w:autoSpaceDE w:val="0"/>
        <w:autoSpaceDN w:val="0"/>
        <w:adjustRightInd w:val="0"/>
        <w:spacing w:line="240" w:lineRule="auto"/>
        <w:jc w:val="both"/>
        <w:rPr>
          <w:rFonts w:ascii="Montserrat Light" w:hAnsi="Montserrat Light"/>
          <w:b/>
          <w:lang w:val="fr-FR"/>
        </w:rPr>
      </w:pPr>
    </w:p>
    <w:bookmarkEnd w:id="0"/>
    <w:sectPr w:rsidR="0092662B" w:rsidRPr="006C2244" w:rsidSect="00A943C2">
      <w:footerReference w:type="default" r:id="rId8"/>
      <w:headerReference w:type="first" r:id="rId9"/>
      <w:footerReference w:type="first" r:id="rId10"/>
      <w:pgSz w:w="11909" w:h="16834"/>
      <w:pgMar w:top="547" w:right="1469" w:bottom="72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97B7"/>
    <w:multiLevelType w:val="multilevel"/>
    <w:tmpl w:val="D1D46692"/>
    <w:lvl w:ilvl="0">
      <w:start w:val="1"/>
      <w:numFmt w:val="bullet"/>
      <w:lvlText w:val=""/>
      <w:lvlJc w:val="left"/>
      <w:pPr>
        <w:tabs>
          <w:tab w:val="num" w:pos="1778"/>
        </w:tabs>
        <w:ind w:left="1778" w:hanging="360"/>
      </w:pPr>
      <w:rPr>
        <w:rFonts w:ascii="Symbol" w:hAnsi="Symbol" w:hint="default"/>
        <w:sz w:val="26"/>
        <w:szCs w:val="26"/>
      </w:rPr>
    </w:lvl>
    <w:lvl w:ilvl="1">
      <w:start w:val="1"/>
      <w:numFmt w:val="lowerLetter"/>
      <w:lvlText w:val="%2."/>
      <w:lvlJc w:val="left"/>
      <w:pPr>
        <w:tabs>
          <w:tab w:val="num" w:pos="2858"/>
        </w:tabs>
        <w:ind w:left="2858" w:hanging="360"/>
      </w:pPr>
      <w:rPr>
        <w:rFonts w:ascii="Times New Roman" w:hAnsi="Times New Roman" w:cs="Times New Roman"/>
        <w:sz w:val="24"/>
        <w:szCs w:val="24"/>
      </w:rPr>
    </w:lvl>
    <w:lvl w:ilvl="2">
      <w:start w:val="1"/>
      <w:numFmt w:val="lowerRoman"/>
      <w:lvlText w:val="%3."/>
      <w:lvlJc w:val="right"/>
      <w:pPr>
        <w:tabs>
          <w:tab w:val="num" w:pos="3578"/>
        </w:tabs>
        <w:ind w:left="3578" w:hanging="180"/>
      </w:pPr>
      <w:rPr>
        <w:rFonts w:ascii="Times New Roman" w:hAnsi="Times New Roman" w:cs="Times New Roman"/>
        <w:sz w:val="24"/>
        <w:szCs w:val="24"/>
      </w:rPr>
    </w:lvl>
    <w:lvl w:ilvl="3">
      <w:start w:val="1"/>
      <w:numFmt w:val="decimal"/>
      <w:lvlText w:val="%4."/>
      <w:lvlJc w:val="left"/>
      <w:pPr>
        <w:tabs>
          <w:tab w:val="num" w:pos="4298"/>
        </w:tabs>
        <w:ind w:left="4298" w:hanging="360"/>
      </w:pPr>
      <w:rPr>
        <w:rFonts w:ascii="Times New Roman" w:hAnsi="Times New Roman" w:cs="Times New Roman"/>
        <w:sz w:val="24"/>
        <w:szCs w:val="24"/>
      </w:rPr>
    </w:lvl>
    <w:lvl w:ilvl="4">
      <w:start w:val="1"/>
      <w:numFmt w:val="lowerLetter"/>
      <w:lvlText w:val="%5."/>
      <w:lvlJc w:val="left"/>
      <w:pPr>
        <w:tabs>
          <w:tab w:val="num" w:pos="5018"/>
        </w:tabs>
        <w:ind w:left="5018" w:hanging="360"/>
      </w:pPr>
      <w:rPr>
        <w:rFonts w:ascii="Times New Roman" w:hAnsi="Times New Roman" w:cs="Times New Roman"/>
        <w:sz w:val="24"/>
        <w:szCs w:val="24"/>
      </w:rPr>
    </w:lvl>
    <w:lvl w:ilvl="5">
      <w:start w:val="1"/>
      <w:numFmt w:val="lowerRoman"/>
      <w:lvlText w:val="%6."/>
      <w:lvlJc w:val="right"/>
      <w:pPr>
        <w:tabs>
          <w:tab w:val="num" w:pos="5738"/>
        </w:tabs>
        <w:ind w:left="5738" w:hanging="180"/>
      </w:pPr>
      <w:rPr>
        <w:rFonts w:ascii="Times New Roman" w:hAnsi="Times New Roman" w:cs="Times New Roman"/>
        <w:sz w:val="24"/>
        <w:szCs w:val="24"/>
      </w:rPr>
    </w:lvl>
    <w:lvl w:ilvl="6">
      <w:start w:val="1"/>
      <w:numFmt w:val="decimal"/>
      <w:lvlText w:val="%7."/>
      <w:lvlJc w:val="left"/>
      <w:pPr>
        <w:tabs>
          <w:tab w:val="num" w:pos="6458"/>
        </w:tabs>
        <w:ind w:left="6458" w:hanging="360"/>
      </w:pPr>
      <w:rPr>
        <w:rFonts w:ascii="Times New Roman" w:hAnsi="Times New Roman" w:cs="Times New Roman"/>
        <w:sz w:val="24"/>
        <w:szCs w:val="24"/>
      </w:rPr>
    </w:lvl>
    <w:lvl w:ilvl="7">
      <w:start w:val="1"/>
      <w:numFmt w:val="lowerLetter"/>
      <w:lvlText w:val="%8."/>
      <w:lvlJc w:val="left"/>
      <w:pPr>
        <w:tabs>
          <w:tab w:val="num" w:pos="7178"/>
        </w:tabs>
        <w:ind w:left="7178" w:hanging="360"/>
      </w:pPr>
      <w:rPr>
        <w:rFonts w:ascii="Times New Roman" w:hAnsi="Times New Roman" w:cs="Times New Roman"/>
        <w:sz w:val="24"/>
        <w:szCs w:val="24"/>
      </w:rPr>
    </w:lvl>
    <w:lvl w:ilvl="8">
      <w:start w:val="1"/>
      <w:numFmt w:val="lowerRoman"/>
      <w:lvlText w:val="%9."/>
      <w:lvlJc w:val="right"/>
      <w:pPr>
        <w:tabs>
          <w:tab w:val="num" w:pos="7898"/>
        </w:tabs>
        <w:ind w:left="7898" w:hanging="180"/>
      </w:pPr>
      <w:rPr>
        <w:rFonts w:ascii="Times New Roman" w:hAnsi="Times New Roman" w:cs="Times New Roman"/>
        <w:sz w:val="24"/>
        <w:szCs w:val="24"/>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1C70C8"/>
    <w:multiLevelType w:val="multilevel"/>
    <w:tmpl w:val="071C7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92722"/>
    <w:multiLevelType w:val="hybridMultilevel"/>
    <w:tmpl w:val="E9C028F8"/>
    <w:lvl w:ilvl="0" w:tplc="08090003">
      <w:start w:val="1"/>
      <w:numFmt w:val="bullet"/>
      <w:lvlText w:val="o"/>
      <w:lvlJc w:val="left"/>
      <w:pPr>
        <w:ind w:left="1146" w:hanging="360"/>
      </w:pPr>
      <w:rPr>
        <w:rFonts w:ascii="Courier New" w:hAnsi="Courier New" w:cs="Courier New" w:hint="default"/>
      </w:rPr>
    </w:lvl>
    <w:lvl w:ilvl="1" w:tplc="FE74756C">
      <w:numFmt w:val="bullet"/>
      <w:lvlText w:val="-"/>
      <w:lvlJc w:val="left"/>
      <w:pPr>
        <w:ind w:left="1866" w:hanging="360"/>
      </w:pPr>
      <w:rPr>
        <w:rFonts w:ascii="Montserrat Light" w:eastAsia="Times New Roman" w:hAnsi="Montserrat Light" w:cs="Arial"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 w15:restartNumberingAfterBreak="0">
    <w:nsid w:val="0BD76DA5"/>
    <w:multiLevelType w:val="hybridMultilevel"/>
    <w:tmpl w:val="5DD897C6"/>
    <w:lvl w:ilvl="0" w:tplc="8084B90A">
      <w:start w:val="3"/>
      <w:numFmt w:val="bullet"/>
      <w:lvlText w:val="-"/>
      <w:lvlJc w:val="left"/>
      <w:pPr>
        <w:ind w:left="720" w:hanging="360"/>
      </w:pPr>
      <w:rPr>
        <w:rFonts w:ascii="Arial" w:eastAsia="Calibri" w:hAnsi="Arial" w:cs="Arial" w:hint="default"/>
        <w:sz w:val="22"/>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12D2727"/>
    <w:multiLevelType w:val="hybridMultilevel"/>
    <w:tmpl w:val="A00A4AD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3D15BDF"/>
    <w:multiLevelType w:val="hybridMultilevel"/>
    <w:tmpl w:val="4CAA6C3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C145C0E"/>
    <w:multiLevelType w:val="hybridMultilevel"/>
    <w:tmpl w:val="8C24CCE2"/>
    <w:lvl w:ilvl="0" w:tplc="FFFFFFFF">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E5963"/>
    <w:multiLevelType w:val="hybridMultilevel"/>
    <w:tmpl w:val="07A8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B0AA2"/>
    <w:multiLevelType w:val="hybridMultilevel"/>
    <w:tmpl w:val="3334B244"/>
    <w:lvl w:ilvl="0" w:tplc="8084B90A">
      <w:start w:val="3"/>
      <w:numFmt w:val="bullet"/>
      <w:lvlText w:val="-"/>
      <w:lvlJc w:val="left"/>
      <w:pPr>
        <w:ind w:left="720" w:hanging="360"/>
      </w:pPr>
      <w:rPr>
        <w:rFonts w:ascii="Arial" w:eastAsia="Calibri"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F0D6449"/>
    <w:multiLevelType w:val="hybridMultilevel"/>
    <w:tmpl w:val="0BE83B06"/>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1A32529"/>
    <w:multiLevelType w:val="hybridMultilevel"/>
    <w:tmpl w:val="A13019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0241B9"/>
    <w:multiLevelType w:val="hybridMultilevel"/>
    <w:tmpl w:val="29C8383C"/>
    <w:lvl w:ilvl="0" w:tplc="0418000F">
      <w:start w:val="4"/>
      <w:numFmt w:val="decimal"/>
      <w:lvlText w:val="%1."/>
      <w:lvlJc w:val="left"/>
      <w:pPr>
        <w:ind w:left="720" w:hanging="360"/>
      </w:pPr>
      <w:rPr>
        <w:rFonts w:hint="default"/>
      </w:rPr>
    </w:lvl>
    <w:lvl w:ilvl="1" w:tplc="E0D023E6">
      <w:numFmt w:val="bullet"/>
      <w:lvlText w:val="•"/>
      <w:lvlJc w:val="left"/>
      <w:pPr>
        <w:ind w:left="1800" w:hanging="720"/>
      </w:pPr>
      <w:rPr>
        <w:rFonts w:ascii="Montserrat Light" w:eastAsia="Calibri" w:hAnsi="Montserrat Light"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3105651"/>
    <w:multiLevelType w:val="hybridMultilevel"/>
    <w:tmpl w:val="5362493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4" w15:restartNumberingAfterBreak="0">
    <w:nsid w:val="240F1045"/>
    <w:multiLevelType w:val="hybridMultilevel"/>
    <w:tmpl w:val="CFBE5BF8"/>
    <w:lvl w:ilvl="0" w:tplc="1D465D5C">
      <w:start w:val="1"/>
      <w:numFmt w:val="decimal"/>
      <w:lvlText w:val="%1."/>
      <w:lvlJc w:val="left"/>
      <w:pPr>
        <w:ind w:left="720" w:hanging="360"/>
      </w:pPr>
      <w:rPr>
        <w:b/>
      </w:rPr>
    </w:lvl>
    <w:lvl w:ilvl="1" w:tplc="04180019">
      <w:start w:val="1"/>
      <w:numFmt w:val="lowerLetter"/>
      <w:lvlText w:val="%2."/>
      <w:lvlJc w:val="left"/>
      <w:pPr>
        <w:ind w:left="1440" w:hanging="360"/>
      </w:pPr>
    </w:lvl>
    <w:lvl w:ilvl="2" w:tplc="D18456B0">
      <w:numFmt w:val="bullet"/>
      <w:lvlText w:val="-"/>
      <w:lvlJc w:val="left"/>
      <w:pPr>
        <w:ind w:left="2340" w:hanging="360"/>
      </w:pPr>
      <w:rPr>
        <w:rFonts w:ascii="Montserrat Light" w:eastAsia="Times New Roman" w:hAnsi="Montserrat Light" w:cs="Arial" w:hint="default"/>
      </w:r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24C02B4D"/>
    <w:multiLevelType w:val="multilevel"/>
    <w:tmpl w:val="2C1034A8"/>
    <w:lvl w:ilvl="0">
      <w:numFmt w:val="bullet"/>
      <w:lvlText w:val="·"/>
      <w:lvlJc w:val="left"/>
      <w:pPr>
        <w:tabs>
          <w:tab w:val="num" w:pos="345"/>
        </w:tabs>
        <w:ind w:left="345" w:hanging="360"/>
      </w:pPr>
      <w:rPr>
        <w:rFonts w:ascii="Symbol" w:hAnsi="Symbol" w:cs="Symbol"/>
        <w:sz w:val="26"/>
        <w:szCs w:val="26"/>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15:restartNumberingAfterBreak="0">
    <w:nsid w:val="27FE7865"/>
    <w:multiLevelType w:val="multilevel"/>
    <w:tmpl w:val="3CB8C22C"/>
    <w:lvl w:ilvl="0">
      <w:start w:val="1"/>
      <w:numFmt w:val="bullet"/>
      <w:lvlText w:val=""/>
      <w:lvlJc w:val="left"/>
      <w:pPr>
        <w:tabs>
          <w:tab w:val="num" w:pos="1440"/>
        </w:tabs>
        <w:ind w:left="1440" w:hanging="360"/>
      </w:pPr>
      <w:rPr>
        <w:rFonts w:ascii="Symbol" w:hAnsi="Symbol" w:hint="default"/>
        <w:sz w:val="26"/>
        <w:szCs w:val="26"/>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7" w15:restartNumberingAfterBreak="0">
    <w:nsid w:val="2C1AC182"/>
    <w:multiLevelType w:val="multilevel"/>
    <w:tmpl w:val="49884519"/>
    <w:lvl w:ilvl="0">
      <w:start w:val="1"/>
      <w:numFmt w:val="lowerLetter"/>
      <w:lvlText w:val="%1)"/>
      <w:lvlJc w:val="left"/>
      <w:pPr>
        <w:tabs>
          <w:tab w:val="num" w:pos="720"/>
        </w:tabs>
        <w:ind w:left="720" w:hanging="360"/>
      </w:pPr>
      <w:rPr>
        <w:rFonts w:ascii="Times New Roman" w:hAnsi="Times New Roman" w:cs="Times New Roman"/>
        <w:sz w:val="26"/>
        <w:szCs w:val="26"/>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FD12395"/>
    <w:multiLevelType w:val="hybridMultilevel"/>
    <w:tmpl w:val="8384EF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8DB7167"/>
    <w:multiLevelType w:val="hybridMultilevel"/>
    <w:tmpl w:val="0AAE2A6C"/>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21" w15:restartNumberingAfterBreak="0">
    <w:nsid w:val="3BD35A53"/>
    <w:multiLevelType w:val="hybridMultilevel"/>
    <w:tmpl w:val="FC46B2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3EDC4DB6"/>
    <w:multiLevelType w:val="hybridMultilevel"/>
    <w:tmpl w:val="FBE2A074"/>
    <w:lvl w:ilvl="0" w:tplc="7A908CD4">
      <w:numFmt w:val="bullet"/>
      <w:lvlText w:val="-"/>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0CD3082"/>
    <w:multiLevelType w:val="hybridMultilevel"/>
    <w:tmpl w:val="4386ED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47BA6C40"/>
    <w:multiLevelType w:val="hybridMultilevel"/>
    <w:tmpl w:val="255A6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CB39FC"/>
    <w:multiLevelType w:val="hybridMultilevel"/>
    <w:tmpl w:val="7E807F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4591618"/>
    <w:multiLevelType w:val="hybridMultilevel"/>
    <w:tmpl w:val="894A60E8"/>
    <w:lvl w:ilvl="0" w:tplc="0809000B">
      <w:start w:val="1"/>
      <w:numFmt w:val="bullet"/>
      <w:lvlText w:val=""/>
      <w:lvlJc w:val="left"/>
      <w:pPr>
        <w:ind w:left="1713" w:hanging="360"/>
      </w:pPr>
      <w:rPr>
        <w:rFonts w:ascii="Wingdings" w:hAnsi="Wingdings"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3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56A36151"/>
    <w:multiLevelType w:val="hybridMultilevel"/>
    <w:tmpl w:val="5608F1C8"/>
    <w:lvl w:ilvl="0" w:tplc="08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7824CCF"/>
    <w:multiLevelType w:val="multilevel"/>
    <w:tmpl w:val="57824CCF"/>
    <w:lvl w:ilvl="0">
      <w:start w:val="1"/>
      <w:numFmt w:val="lowerLetter"/>
      <w:lvlText w:val="%1)"/>
      <w:lvlJc w:val="left"/>
      <w:pPr>
        <w:ind w:left="946" w:hanging="360"/>
      </w:pPr>
    </w:lvl>
    <w:lvl w:ilvl="1">
      <w:start w:val="1"/>
      <w:numFmt w:val="lowerLetter"/>
      <w:lvlText w:val="%2."/>
      <w:lvlJc w:val="left"/>
      <w:pPr>
        <w:ind w:left="1666" w:hanging="360"/>
      </w:pPr>
    </w:lvl>
    <w:lvl w:ilvl="2">
      <w:start w:val="1"/>
      <w:numFmt w:val="lowerRoman"/>
      <w:lvlText w:val="%3."/>
      <w:lvlJc w:val="right"/>
      <w:pPr>
        <w:ind w:left="2386" w:hanging="180"/>
      </w:pPr>
    </w:lvl>
    <w:lvl w:ilvl="3">
      <w:start w:val="1"/>
      <w:numFmt w:val="decimal"/>
      <w:lvlText w:val="%4."/>
      <w:lvlJc w:val="left"/>
      <w:pPr>
        <w:ind w:left="3106" w:hanging="360"/>
      </w:pPr>
    </w:lvl>
    <w:lvl w:ilvl="4">
      <w:start w:val="1"/>
      <w:numFmt w:val="lowerLetter"/>
      <w:lvlText w:val="%5."/>
      <w:lvlJc w:val="left"/>
      <w:pPr>
        <w:ind w:left="3826" w:hanging="360"/>
      </w:pPr>
    </w:lvl>
    <w:lvl w:ilvl="5">
      <w:start w:val="1"/>
      <w:numFmt w:val="lowerRoman"/>
      <w:lvlText w:val="%6."/>
      <w:lvlJc w:val="right"/>
      <w:pPr>
        <w:ind w:left="4546" w:hanging="180"/>
      </w:pPr>
    </w:lvl>
    <w:lvl w:ilvl="6">
      <w:start w:val="1"/>
      <w:numFmt w:val="decimal"/>
      <w:lvlText w:val="%7."/>
      <w:lvlJc w:val="left"/>
      <w:pPr>
        <w:ind w:left="5266" w:hanging="360"/>
      </w:pPr>
    </w:lvl>
    <w:lvl w:ilvl="7">
      <w:start w:val="1"/>
      <w:numFmt w:val="lowerLetter"/>
      <w:lvlText w:val="%8."/>
      <w:lvlJc w:val="left"/>
      <w:pPr>
        <w:ind w:left="5986" w:hanging="360"/>
      </w:pPr>
    </w:lvl>
    <w:lvl w:ilvl="8">
      <w:start w:val="1"/>
      <w:numFmt w:val="lowerRoman"/>
      <w:lvlText w:val="%9."/>
      <w:lvlJc w:val="right"/>
      <w:pPr>
        <w:ind w:left="6706" w:hanging="180"/>
      </w:pPr>
    </w:lvl>
  </w:abstractNum>
  <w:abstractNum w:abstractNumId="33" w15:restartNumberingAfterBreak="0">
    <w:nsid w:val="5DCB7A05"/>
    <w:multiLevelType w:val="hybridMultilevel"/>
    <w:tmpl w:val="E72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E9B1FF3"/>
    <w:multiLevelType w:val="hybridMultilevel"/>
    <w:tmpl w:val="D1DC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8352D"/>
    <w:multiLevelType w:val="hybridMultilevel"/>
    <w:tmpl w:val="DE6EB63A"/>
    <w:lvl w:ilvl="0" w:tplc="08090001">
      <w:start w:val="1"/>
      <w:numFmt w:val="bullet"/>
      <w:lvlText w:val=""/>
      <w:lvlJc w:val="left"/>
      <w:pPr>
        <w:ind w:left="1070" w:hanging="360"/>
      </w:pPr>
      <w:rPr>
        <w:rFonts w:ascii="Symbol" w:hAnsi="Symbol" w:hint="default"/>
      </w:rPr>
    </w:lvl>
    <w:lvl w:ilvl="1" w:tplc="04180003">
      <w:start w:val="1"/>
      <w:numFmt w:val="bullet"/>
      <w:lvlText w:val="o"/>
      <w:lvlJc w:val="left"/>
      <w:pPr>
        <w:ind w:left="994"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37" w15:restartNumberingAfterBreak="0">
    <w:nsid w:val="66382C1B"/>
    <w:multiLevelType w:val="hybridMultilevel"/>
    <w:tmpl w:val="6ADA936C"/>
    <w:lvl w:ilvl="0" w:tplc="08090001">
      <w:start w:val="1"/>
      <w:numFmt w:val="bullet"/>
      <w:lvlText w:val=""/>
      <w:lvlJc w:val="left"/>
      <w:pPr>
        <w:ind w:left="1206" w:hanging="360"/>
      </w:pPr>
      <w:rPr>
        <w:rFonts w:ascii="Symbol" w:hAnsi="Symbol" w:hint="default"/>
      </w:rPr>
    </w:lvl>
    <w:lvl w:ilvl="1" w:tplc="08090003">
      <w:start w:val="1"/>
      <w:numFmt w:val="bullet"/>
      <w:lvlText w:val="o"/>
      <w:lvlJc w:val="left"/>
      <w:pPr>
        <w:ind w:left="1926" w:hanging="360"/>
      </w:pPr>
      <w:rPr>
        <w:rFonts w:ascii="Courier New" w:hAnsi="Courier New" w:cs="Courier New" w:hint="default"/>
      </w:rPr>
    </w:lvl>
    <w:lvl w:ilvl="2" w:tplc="08090005">
      <w:start w:val="1"/>
      <w:numFmt w:val="bullet"/>
      <w:lvlText w:val=""/>
      <w:lvlJc w:val="left"/>
      <w:pPr>
        <w:ind w:left="2646" w:hanging="360"/>
      </w:pPr>
      <w:rPr>
        <w:rFonts w:ascii="Wingdings" w:hAnsi="Wingdings" w:hint="default"/>
      </w:rPr>
    </w:lvl>
    <w:lvl w:ilvl="3" w:tplc="08090001">
      <w:start w:val="1"/>
      <w:numFmt w:val="bullet"/>
      <w:lvlText w:val=""/>
      <w:lvlJc w:val="left"/>
      <w:pPr>
        <w:ind w:left="3366" w:hanging="360"/>
      </w:pPr>
      <w:rPr>
        <w:rFonts w:ascii="Symbol" w:hAnsi="Symbol" w:hint="default"/>
      </w:rPr>
    </w:lvl>
    <w:lvl w:ilvl="4" w:tplc="08090003">
      <w:start w:val="1"/>
      <w:numFmt w:val="bullet"/>
      <w:lvlText w:val="o"/>
      <w:lvlJc w:val="left"/>
      <w:pPr>
        <w:ind w:left="4086" w:hanging="360"/>
      </w:pPr>
      <w:rPr>
        <w:rFonts w:ascii="Courier New" w:hAnsi="Courier New" w:cs="Courier New" w:hint="default"/>
      </w:rPr>
    </w:lvl>
    <w:lvl w:ilvl="5" w:tplc="08090005">
      <w:start w:val="1"/>
      <w:numFmt w:val="bullet"/>
      <w:lvlText w:val=""/>
      <w:lvlJc w:val="left"/>
      <w:pPr>
        <w:ind w:left="4806" w:hanging="360"/>
      </w:pPr>
      <w:rPr>
        <w:rFonts w:ascii="Wingdings" w:hAnsi="Wingdings" w:hint="default"/>
      </w:rPr>
    </w:lvl>
    <w:lvl w:ilvl="6" w:tplc="08090001">
      <w:start w:val="1"/>
      <w:numFmt w:val="bullet"/>
      <w:lvlText w:val=""/>
      <w:lvlJc w:val="left"/>
      <w:pPr>
        <w:ind w:left="5526" w:hanging="360"/>
      </w:pPr>
      <w:rPr>
        <w:rFonts w:ascii="Symbol" w:hAnsi="Symbol" w:hint="default"/>
      </w:rPr>
    </w:lvl>
    <w:lvl w:ilvl="7" w:tplc="08090003">
      <w:start w:val="1"/>
      <w:numFmt w:val="bullet"/>
      <w:lvlText w:val="o"/>
      <w:lvlJc w:val="left"/>
      <w:pPr>
        <w:ind w:left="6246" w:hanging="360"/>
      </w:pPr>
      <w:rPr>
        <w:rFonts w:ascii="Courier New" w:hAnsi="Courier New" w:cs="Courier New" w:hint="default"/>
      </w:rPr>
    </w:lvl>
    <w:lvl w:ilvl="8" w:tplc="08090005">
      <w:start w:val="1"/>
      <w:numFmt w:val="bullet"/>
      <w:lvlText w:val=""/>
      <w:lvlJc w:val="left"/>
      <w:pPr>
        <w:ind w:left="6966" w:hanging="360"/>
      </w:pPr>
      <w:rPr>
        <w:rFonts w:ascii="Wingdings" w:hAnsi="Wingdings" w:hint="default"/>
      </w:rPr>
    </w:lvl>
  </w:abstractNum>
  <w:abstractNum w:abstractNumId="38" w15:restartNumberingAfterBreak="0">
    <w:nsid w:val="6739351E"/>
    <w:multiLevelType w:val="hybridMultilevel"/>
    <w:tmpl w:val="AC9A189E"/>
    <w:lvl w:ilvl="0" w:tplc="AB7E9D2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190C0A"/>
    <w:multiLevelType w:val="hybridMultilevel"/>
    <w:tmpl w:val="14F8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3A4704"/>
    <w:multiLevelType w:val="hybridMultilevel"/>
    <w:tmpl w:val="EAF6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622008"/>
    <w:multiLevelType w:val="hybridMultilevel"/>
    <w:tmpl w:val="0798956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DF63D33"/>
    <w:multiLevelType w:val="hybridMultilevel"/>
    <w:tmpl w:val="14FEC4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4" w15:restartNumberingAfterBreak="0">
    <w:nsid w:val="7E84612F"/>
    <w:multiLevelType w:val="hybridMultilevel"/>
    <w:tmpl w:val="2C088F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30"/>
  </w:num>
  <w:num w:numId="4">
    <w:abstractNumId w:val="28"/>
  </w:num>
  <w:num w:numId="5">
    <w:abstractNumId w:val="34"/>
  </w:num>
  <w:num w:numId="6">
    <w:abstractNumId w:val="24"/>
  </w:num>
  <w:num w:numId="7">
    <w:abstractNumId w:val="43"/>
  </w:num>
  <w:num w:numId="8">
    <w:abstractNumId w:val="1"/>
  </w:num>
  <w:num w:numId="9">
    <w:abstractNumId w:val="17"/>
  </w:num>
  <w:num w:numId="10">
    <w:abstractNumId w:val="42"/>
  </w:num>
  <w:num w:numId="11">
    <w:abstractNumId w:val="5"/>
  </w:num>
  <w:num w:numId="12">
    <w:abstractNumId w:val="21"/>
  </w:num>
  <w:num w:numId="13">
    <w:abstractNumId w:val="23"/>
  </w:num>
  <w:num w:numId="14">
    <w:abstractNumId w:val="44"/>
  </w:num>
  <w:num w:numId="15">
    <w:abstractNumId w:val="40"/>
  </w:num>
  <w:num w:numId="16">
    <w:abstractNumId w:val="20"/>
  </w:num>
  <w:num w:numId="17">
    <w:abstractNumId w:val="8"/>
  </w:num>
  <w:num w:numId="18">
    <w:abstractNumId w:val="31"/>
  </w:num>
  <w:num w:numId="19">
    <w:abstractNumId w:val="36"/>
  </w:num>
  <w:num w:numId="20">
    <w:abstractNumId w:val="33"/>
  </w:num>
  <w:num w:numId="21">
    <w:abstractNumId w:val="0"/>
  </w:num>
  <w:num w:numId="22">
    <w:abstractNumId w:val="15"/>
  </w:num>
  <w:num w:numId="23">
    <w:abstractNumId w:val="19"/>
  </w:num>
  <w:num w:numId="24">
    <w:abstractNumId w:val="39"/>
  </w:num>
  <w:num w:numId="25">
    <w:abstractNumId w:val="35"/>
  </w:num>
  <w:num w:numId="26">
    <w:abstractNumId w:val="26"/>
  </w:num>
  <w:num w:numId="27">
    <w:abstractNumId w:val="38"/>
  </w:num>
  <w:num w:numId="28">
    <w:abstractNumId w:val="11"/>
  </w:num>
  <w:num w:numId="29">
    <w:abstractNumId w:val="6"/>
  </w:num>
  <w:num w:numId="30">
    <w:abstractNumId w:val="16"/>
  </w:num>
  <w:num w:numId="31">
    <w:abstractNumId w:val="7"/>
  </w:num>
  <w:num w:numId="32">
    <w:abstractNumId w:val="13"/>
  </w:num>
  <w:num w:numId="3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9"/>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
  </w:num>
  <w:num w:numId="39">
    <w:abstractNumId w:val="4"/>
  </w:num>
  <w:num w:numId="40">
    <w:abstractNumId w:val="22"/>
  </w:num>
  <w:num w:numId="41">
    <w:abstractNumId w:val="14"/>
  </w:num>
  <w:num w:numId="42">
    <w:abstractNumId w:val="32"/>
  </w:num>
  <w:num w:numId="43">
    <w:abstractNumId w:val="27"/>
  </w:num>
  <w:num w:numId="44">
    <w:abstractNumId w:val="12"/>
  </w:num>
  <w:num w:numId="45">
    <w:abstractNumId w:val="41"/>
  </w:num>
  <w:num w:numId="46">
    <w:abstractNumId w:val="10"/>
  </w:num>
  <w:num w:numId="47">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42A7E"/>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34943"/>
    <w:rsid w:val="00354EE3"/>
    <w:rsid w:val="0037039F"/>
    <w:rsid w:val="00390858"/>
    <w:rsid w:val="00394ED8"/>
    <w:rsid w:val="003B7F00"/>
    <w:rsid w:val="00407BA0"/>
    <w:rsid w:val="0049679C"/>
    <w:rsid w:val="004A15AF"/>
    <w:rsid w:val="004A65C2"/>
    <w:rsid w:val="004D0A96"/>
    <w:rsid w:val="004E343B"/>
    <w:rsid w:val="004F5FE6"/>
    <w:rsid w:val="004F7127"/>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C2244"/>
    <w:rsid w:val="006D534B"/>
    <w:rsid w:val="006E51BE"/>
    <w:rsid w:val="006E578E"/>
    <w:rsid w:val="00722FD7"/>
    <w:rsid w:val="007247AC"/>
    <w:rsid w:val="0073001E"/>
    <w:rsid w:val="00757A7B"/>
    <w:rsid w:val="007633BA"/>
    <w:rsid w:val="00773497"/>
    <w:rsid w:val="00782603"/>
    <w:rsid w:val="007938C9"/>
    <w:rsid w:val="007B25D1"/>
    <w:rsid w:val="008310E7"/>
    <w:rsid w:val="00865D75"/>
    <w:rsid w:val="00880EBF"/>
    <w:rsid w:val="0088460E"/>
    <w:rsid w:val="0089492E"/>
    <w:rsid w:val="0089695C"/>
    <w:rsid w:val="008B6128"/>
    <w:rsid w:val="008C3AFD"/>
    <w:rsid w:val="008C7EAF"/>
    <w:rsid w:val="008E4834"/>
    <w:rsid w:val="008E685F"/>
    <w:rsid w:val="00912C86"/>
    <w:rsid w:val="0092662B"/>
    <w:rsid w:val="00943D46"/>
    <w:rsid w:val="00950F4C"/>
    <w:rsid w:val="009629C2"/>
    <w:rsid w:val="00984065"/>
    <w:rsid w:val="009C550C"/>
    <w:rsid w:val="009D508F"/>
    <w:rsid w:val="00A07EF5"/>
    <w:rsid w:val="00A24E16"/>
    <w:rsid w:val="00A50F7B"/>
    <w:rsid w:val="00A61410"/>
    <w:rsid w:val="00A943C2"/>
    <w:rsid w:val="00AA3A99"/>
    <w:rsid w:val="00AD6725"/>
    <w:rsid w:val="00AE20E2"/>
    <w:rsid w:val="00AF3F85"/>
    <w:rsid w:val="00AF43EA"/>
    <w:rsid w:val="00B00BA2"/>
    <w:rsid w:val="00B02F29"/>
    <w:rsid w:val="00B11299"/>
    <w:rsid w:val="00B15FCA"/>
    <w:rsid w:val="00B262AE"/>
    <w:rsid w:val="00B31938"/>
    <w:rsid w:val="00B52318"/>
    <w:rsid w:val="00B72BDA"/>
    <w:rsid w:val="00BA3595"/>
    <w:rsid w:val="00BB6168"/>
    <w:rsid w:val="00BC1422"/>
    <w:rsid w:val="00BD3F84"/>
    <w:rsid w:val="00BF7F2E"/>
    <w:rsid w:val="00C37559"/>
    <w:rsid w:val="00C42F25"/>
    <w:rsid w:val="00C4405C"/>
    <w:rsid w:val="00C45A6A"/>
    <w:rsid w:val="00C55970"/>
    <w:rsid w:val="00CC2B57"/>
    <w:rsid w:val="00D07C56"/>
    <w:rsid w:val="00D209A1"/>
    <w:rsid w:val="00D54B6D"/>
    <w:rsid w:val="00D82EBD"/>
    <w:rsid w:val="00D86FB9"/>
    <w:rsid w:val="00D95DFF"/>
    <w:rsid w:val="00D97F11"/>
    <w:rsid w:val="00DA6FB1"/>
    <w:rsid w:val="00DE0043"/>
    <w:rsid w:val="00DE0C1D"/>
    <w:rsid w:val="00DF383D"/>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4533</Words>
  <Characters>26296</Characters>
  <Application>Microsoft Office Word</Application>
  <DocSecurity>0</DocSecurity>
  <Lines>219</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46</cp:revision>
  <cp:lastPrinted>2021-10-26T05:04:00Z</cp:lastPrinted>
  <dcterms:created xsi:type="dcterms:W3CDTF">2021-03-31T17:01:00Z</dcterms:created>
  <dcterms:modified xsi:type="dcterms:W3CDTF">2021-12-22T08:38:00Z</dcterms:modified>
</cp:coreProperties>
</file>