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31A6" w14:textId="77777777" w:rsidR="0098028C" w:rsidRPr="008727D8" w:rsidRDefault="0098028C" w:rsidP="00101A0B">
      <w:pPr>
        <w:autoSpaceDE w:val="0"/>
        <w:autoSpaceDN w:val="0"/>
        <w:adjustRightInd w:val="0"/>
        <w:spacing w:line="240" w:lineRule="auto"/>
        <w:contextualSpacing/>
        <w:jc w:val="center"/>
        <w:rPr>
          <w:rFonts w:ascii="Montserrat" w:hAnsi="Montserrat"/>
          <w:b/>
          <w:bCs/>
          <w:lang w:val="ro-RO" w:eastAsia="ro-RO"/>
        </w:rPr>
      </w:pPr>
    </w:p>
    <w:p w14:paraId="2A920761" w14:textId="324FA030" w:rsidR="0098028C" w:rsidRPr="008727D8" w:rsidRDefault="0098028C" w:rsidP="00101A0B">
      <w:pPr>
        <w:autoSpaceDE w:val="0"/>
        <w:autoSpaceDN w:val="0"/>
        <w:adjustRightInd w:val="0"/>
        <w:spacing w:line="240" w:lineRule="auto"/>
        <w:contextualSpacing/>
        <w:jc w:val="center"/>
        <w:rPr>
          <w:rFonts w:ascii="Montserrat" w:hAnsi="Montserrat"/>
          <w:b/>
          <w:bCs/>
          <w:lang w:val="ro-RO" w:eastAsia="ro-RO"/>
        </w:rPr>
      </w:pPr>
      <w:r w:rsidRPr="008727D8">
        <w:rPr>
          <w:rFonts w:ascii="Montserrat" w:hAnsi="Montserrat"/>
          <w:b/>
          <w:bCs/>
          <w:lang w:val="ro-RO" w:eastAsia="ro-RO"/>
        </w:rPr>
        <w:t xml:space="preserve">D I S P O Z I Ț I A </w:t>
      </w:r>
    </w:p>
    <w:p w14:paraId="3F31D6A0" w14:textId="68AE955C" w:rsidR="0098028C" w:rsidRPr="008727D8" w:rsidRDefault="0098028C" w:rsidP="00101A0B">
      <w:pPr>
        <w:autoSpaceDE w:val="0"/>
        <w:autoSpaceDN w:val="0"/>
        <w:adjustRightInd w:val="0"/>
        <w:spacing w:line="240" w:lineRule="auto"/>
        <w:contextualSpacing/>
        <w:jc w:val="center"/>
        <w:rPr>
          <w:rFonts w:ascii="Montserrat" w:hAnsi="Montserrat"/>
          <w:b/>
          <w:bCs/>
          <w:lang w:val="ro-RO" w:eastAsia="ro-RO"/>
        </w:rPr>
      </w:pPr>
      <w:r w:rsidRPr="008727D8">
        <w:rPr>
          <w:rFonts w:ascii="Montserrat" w:hAnsi="Montserrat"/>
          <w:b/>
          <w:bCs/>
          <w:lang w:val="ro-RO" w:eastAsia="ro-RO"/>
        </w:rPr>
        <w:t xml:space="preserve">Nr. </w:t>
      </w:r>
      <w:r w:rsidR="00767962">
        <w:rPr>
          <w:rFonts w:ascii="Montserrat" w:hAnsi="Montserrat"/>
          <w:b/>
          <w:bCs/>
          <w:lang w:val="ro-RO" w:eastAsia="ro-RO"/>
        </w:rPr>
        <w:t>9</w:t>
      </w:r>
      <w:r w:rsidRPr="008727D8">
        <w:rPr>
          <w:rFonts w:ascii="Montserrat" w:hAnsi="Montserrat"/>
          <w:b/>
          <w:bCs/>
          <w:lang w:val="ro-RO" w:eastAsia="ro-RO"/>
        </w:rPr>
        <w:t xml:space="preserve"> din </w:t>
      </w:r>
      <w:r w:rsidR="00767962">
        <w:rPr>
          <w:rFonts w:ascii="Montserrat" w:hAnsi="Montserrat"/>
          <w:b/>
          <w:bCs/>
          <w:lang w:val="ro-RO" w:eastAsia="ro-RO"/>
        </w:rPr>
        <w:t xml:space="preserve">10 ianuarie </w:t>
      </w:r>
      <w:r w:rsidRPr="008727D8">
        <w:rPr>
          <w:rFonts w:ascii="Montserrat" w:hAnsi="Montserrat"/>
          <w:b/>
          <w:bCs/>
          <w:lang w:val="ro-RO" w:eastAsia="ro-RO"/>
        </w:rPr>
        <w:t xml:space="preserve">2022 </w:t>
      </w:r>
    </w:p>
    <w:p w14:paraId="76038F6A" w14:textId="77777777" w:rsidR="0098028C" w:rsidRPr="008727D8" w:rsidRDefault="0098028C" w:rsidP="00101A0B">
      <w:pPr>
        <w:autoSpaceDE w:val="0"/>
        <w:autoSpaceDN w:val="0"/>
        <w:adjustRightInd w:val="0"/>
        <w:spacing w:line="240" w:lineRule="auto"/>
        <w:contextualSpacing/>
        <w:jc w:val="center"/>
        <w:rPr>
          <w:rFonts w:ascii="Montserrat" w:hAnsi="Montserrat"/>
          <w:b/>
          <w:lang w:val="ro-RO"/>
        </w:rPr>
      </w:pPr>
      <w:r w:rsidRPr="008727D8">
        <w:rPr>
          <w:rFonts w:ascii="Montserrat" w:hAnsi="Montserrat"/>
          <w:b/>
          <w:noProof/>
          <w:lang w:val="ro-RO" w:eastAsia="ro-RO"/>
        </w:rPr>
        <w:t xml:space="preserve">privind sancționarea disciplinară a doamnei Todoran Gabriela </w:t>
      </w:r>
      <w:r w:rsidRPr="008727D8">
        <w:rPr>
          <w:rFonts w:ascii="Montserrat" w:hAnsi="Montserrat"/>
          <w:b/>
          <w:lang w:val="ro-RO"/>
        </w:rPr>
        <w:t>consilier</w:t>
      </w:r>
    </w:p>
    <w:p w14:paraId="01A1C6CE" w14:textId="4C7C9E43" w:rsidR="0098028C" w:rsidRPr="008727D8" w:rsidRDefault="0098028C" w:rsidP="00101A0B">
      <w:pPr>
        <w:autoSpaceDE w:val="0"/>
        <w:autoSpaceDN w:val="0"/>
        <w:adjustRightInd w:val="0"/>
        <w:spacing w:line="240" w:lineRule="auto"/>
        <w:contextualSpacing/>
        <w:jc w:val="center"/>
        <w:rPr>
          <w:rFonts w:ascii="Montserrat" w:hAnsi="Montserrat"/>
          <w:b/>
          <w:noProof/>
          <w:lang w:val="ro-RO" w:eastAsia="ro-RO"/>
        </w:rPr>
      </w:pPr>
      <w:bookmarkStart w:id="0" w:name="_Hlk92713310"/>
      <w:r w:rsidRPr="008727D8">
        <w:rPr>
          <w:rFonts w:ascii="Montserrat" w:hAnsi="Montserrat"/>
          <w:b/>
          <w:lang w:val="ro-RO"/>
        </w:rPr>
        <w:t xml:space="preserve"> în </w:t>
      </w:r>
      <w:bookmarkStart w:id="1" w:name="_Hlk92711446"/>
      <w:r w:rsidRPr="008727D8">
        <w:rPr>
          <w:rFonts w:ascii="Montserrat" w:hAnsi="Montserrat"/>
          <w:b/>
          <w:lang w:val="ro-RO"/>
        </w:rPr>
        <w:t xml:space="preserve">cadrul </w:t>
      </w:r>
      <w:r w:rsidR="002A2141" w:rsidRPr="008727D8">
        <w:rPr>
          <w:rFonts w:ascii="Montserrat" w:hAnsi="Montserrat"/>
          <w:b/>
          <w:lang w:val="ro-RO"/>
        </w:rPr>
        <w:t>aparatului de specialitate al Consiliului Județean Cluj</w:t>
      </w:r>
      <w:r w:rsidRPr="008727D8">
        <w:rPr>
          <w:rFonts w:ascii="Montserrat" w:hAnsi="Montserrat"/>
          <w:b/>
          <w:noProof/>
          <w:lang w:val="ro-RO" w:eastAsia="ro-RO"/>
        </w:rPr>
        <w:t xml:space="preserve"> </w:t>
      </w:r>
    </w:p>
    <w:bookmarkEnd w:id="1"/>
    <w:p w14:paraId="36547287" w14:textId="77777777" w:rsidR="0098028C" w:rsidRPr="008727D8" w:rsidRDefault="0098028C" w:rsidP="00101A0B">
      <w:pPr>
        <w:autoSpaceDE w:val="0"/>
        <w:autoSpaceDN w:val="0"/>
        <w:adjustRightInd w:val="0"/>
        <w:spacing w:line="240" w:lineRule="auto"/>
        <w:contextualSpacing/>
        <w:jc w:val="both"/>
        <w:rPr>
          <w:rFonts w:ascii="Cambria" w:hAnsi="Cambria"/>
          <w:noProof/>
          <w:lang w:val="ro-RO" w:eastAsia="ro-RO"/>
        </w:rPr>
      </w:pPr>
    </w:p>
    <w:bookmarkEnd w:id="0"/>
    <w:p w14:paraId="60BA6688" w14:textId="77777777" w:rsidR="0098028C" w:rsidRPr="008727D8" w:rsidRDefault="0098028C" w:rsidP="00101A0B">
      <w:pPr>
        <w:autoSpaceDE w:val="0"/>
        <w:autoSpaceDN w:val="0"/>
        <w:adjustRightInd w:val="0"/>
        <w:spacing w:line="240" w:lineRule="auto"/>
        <w:contextualSpacing/>
        <w:jc w:val="both"/>
        <w:rPr>
          <w:rFonts w:ascii="Cambria" w:hAnsi="Cambria"/>
          <w:noProof/>
          <w:lang w:val="ro-RO" w:eastAsia="ro-RO"/>
        </w:rPr>
      </w:pPr>
    </w:p>
    <w:p w14:paraId="69FC4B44" w14:textId="77777777" w:rsidR="0098028C" w:rsidRPr="008727D8" w:rsidRDefault="0098028C" w:rsidP="00101A0B">
      <w:pPr>
        <w:tabs>
          <w:tab w:val="left" w:pos="90"/>
        </w:tabs>
        <w:autoSpaceDE w:val="0"/>
        <w:autoSpaceDN w:val="0"/>
        <w:adjustRightInd w:val="0"/>
        <w:spacing w:after="240" w:line="240" w:lineRule="auto"/>
        <w:contextualSpacing/>
        <w:jc w:val="both"/>
        <w:rPr>
          <w:rFonts w:ascii="Montserrat Light" w:hAnsi="Montserrat Light"/>
          <w:noProof/>
          <w:lang w:val="ro-RO" w:eastAsia="ro-RO"/>
        </w:rPr>
      </w:pPr>
      <w:r w:rsidRPr="008727D8">
        <w:rPr>
          <w:rFonts w:ascii="Montserrat Light" w:hAnsi="Montserrat Light"/>
          <w:noProof/>
          <w:lang w:val="ro-RO" w:eastAsia="ro-RO"/>
        </w:rPr>
        <w:t>Președintele Consiliului Judeţean Cluj;</w:t>
      </w:r>
    </w:p>
    <w:p w14:paraId="0EE06412" w14:textId="77777777" w:rsidR="0098028C" w:rsidRPr="008727D8" w:rsidRDefault="0098028C" w:rsidP="00101A0B">
      <w:pPr>
        <w:tabs>
          <w:tab w:val="left" w:pos="90"/>
        </w:tabs>
        <w:autoSpaceDE w:val="0"/>
        <w:autoSpaceDN w:val="0"/>
        <w:adjustRightInd w:val="0"/>
        <w:spacing w:after="240" w:line="240" w:lineRule="auto"/>
        <w:contextualSpacing/>
        <w:jc w:val="both"/>
        <w:rPr>
          <w:rFonts w:ascii="Montserrat Light" w:hAnsi="Montserrat Light"/>
          <w:noProof/>
          <w:lang w:val="ro-RO" w:eastAsia="ro-RO"/>
        </w:rPr>
      </w:pPr>
    </w:p>
    <w:p w14:paraId="516BBD63" w14:textId="127A286A" w:rsidR="0098028C" w:rsidRPr="008727D8" w:rsidRDefault="0098028C" w:rsidP="00101A0B">
      <w:pPr>
        <w:autoSpaceDE w:val="0"/>
        <w:autoSpaceDN w:val="0"/>
        <w:adjustRightInd w:val="0"/>
        <w:spacing w:before="240" w:line="240" w:lineRule="auto"/>
        <w:contextualSpacing/>
        <w:jc w:val="both"/>
        <w:rPr>
          <w:rFonts w:ascii="Montserrat Light" w:hAnsi="Montserrat Light"/>
          <w:noProof/>
          <w:lang w:val="ro-RO" w:eastAsia="ro-RO"/>
        </w:rPr>
      </w:pPr>
      <w:r w:rsidRPr="008727D8">
        <w:rPr>
          <w:rFonts w:ascii="Montserrat Light" w:hAnsi="Montserrat Light"/>
          <w:noProof/>
          <w:lang w:val="ro-RO" w:eastAsia="ro-RO"/>
        </w:rPr>
        <w:t xml:space="preserve">Luând în considerare Referatul Direcției Generale Buget-Finanțe, Resurse Umane                    nr. </w:t>
      </w:r>
      <w:r w:rsidR="008727D8" w:rsidRPr="008727D8">
        <w:rPr>
          <w:rFonts w:ascii="Montserrat Light" w:hAnsi="Montserrat Light"/>
          <w:noProof/>
          <w:lang w:val="ro-RO" w:eastAsia="ro-RO"/>
        </w:rPr>
        <w:t>1027</w:t>
      </w:r>
      <w:r w:rsidRPr="008727D8">
        <w:rPr>
          <w:rFonts w:ascii="Montserrat Light" w:hAnsi="Montserrat Light"/>
          <w:noProof/>
          <w:lang w:val="ro-RO" w:eastAsia="ro-RO"/>
        </w:rPr>
        <w:t xml:space="preserve"> </w:t>
      </w:r>
      <w:r w:rsidRPr="008727D8">
        <w:rPr>
          <w:rFonts w:ascii="Montserrat Light" w:hAnsi="Montserrat Light"/>
          <w:lang w:val="ro-RO"/>
        </w:rPr>
        <w:t xml:space="preserve">din 10.01.2022 </w:t>
      </w:r>
      <w:r w:rsidRPr="008727D8">
        <w:rPr>
          <w:rFonts w:ascii="Montserrat Light" w:hAnsi="Montserrat Light"/>
          <w:bCs/>
          <w:noProof/>
          <w:lang w:val="ro-RO" w:eastAsia="ro-RO"/>
        </w:rPr>
        <w:t>privind</w:t>
      </w:r>
      <w:r w:rsidRPr="008727D8">
        <w:rPr>
          <w:rFonts w:ascii="Montserrat Light" w:hAnsi="Montserrat Light"/>
          <w:noProof/>
          <w:lang w:val="ro-RO" w:eastAsia="ro-RO"/>
        </w:rPr>
        <w:t xml:space="preserve"> </w:t>
      </w:r>
      <w:r w:rsidRPr="008727D8">
        <w:rPr>
          <w:rFonts w:ascii="Montserrat Light" w:hAnsi="Montserrat Light"/>
          <w:bCs/>
          <w:noProof/>
          <w:lang w:val="ro-RO" w:eastAsia="ro-RO"/>
        </w:rPr>
        <w:t xml:space="preserve">sancționarea disciplinară a doamnei Todoran Gabriela </w:t>
      </w:r>
      <w:r w:rsidRPr="008727D8">
        <w:rPr>
          <w:rFonts w:ascii="Montserrat Light" w:hAnsi="Montserrat Light"/>
          <w:bCs/>
          <w:lang w:val="ro-RO"/>
        </w:rPr>
        <w:t xml:space="preserve">consilier în </w:t>
      </w:r>
      <w:r w:rsidR="002A2141" w:rsidRPr="008727D8">
        <w:rPr>
          <w:rFonts w:ascii="Montserrat Light" w:hAnsi="Montserrat Light"/>
          <w:bCs/>
          <w:lang w:val="ro-RO"/>
        </w:rPr>
        <w:t>cadrul aparatului de specialitate al Consiliului Județean Cluj</w:t>
      </w:r>
      <w:r w:rsidRPr="008727D8">
        <w:rPr>
          <w:rFonts w:ascii="Montserrat Light" w:hAnsi="Montserrat Light"/>
          <w:noProof/>
          <w:lang w:val="ro-RO" w:eastAsia="ro-RO"/>
        </w:rPr>
        <w:t>;</w:t>
      </w:r>
    </w:p>
    <w:p w14:paraId="2D4D574F" w14:textId="77777777" w:rsidR="0098028C" w:rsidRPr="008727D8" w:rsidRDefault="0098028C" w:rsidP="00101A0B">
      <w:pPr>
        <w:autoSpaceDE w:val="0"/>
        <w:autoSpaceDN w:val="0"/>
        <w:adjustRightInd w:val="0"/>
        <w:spacing w:before="240" w:line="240" w:lineRule="auto"/>
        <w:contextualSpacing/>
        <w:jc w:val="both"/>
        <w:rPr>
          <w:rFonts w:ascii="Montserrat Light" w:hAnsi="Montserrat Light"/>
          <w:noProof/>
          <w:lang w:val="ro-RO" w:eastAsia="ro-RO"/>
        </w:rPr>
      </w:pPr>
    </w:p>
    <w:p w14:paraId="0B1B2B19" w14:textId="77777777" w:rsidR="0098028C" w:rsidRPr="008727D8" w:rsidRDefault="0098028C" w:rsidP="00101A0B">
      <w:pPr>
        <w:spacing w:line="240" w:lineRule="auto"/>
        <w:jc w:val="both"/>
        <w:rPr>
          <w:rFonts w:ascii="Montserrat Light" w:eastAsia="Calibri" w:hAnsi="Montserrat Light"/>
          <w:bCs/>
          <w:lang w:val="ro-RO"/>
        </w:rPr>
      </w:pPr>
      <w:r w:rsidRPr="008727D8">
        <w:rPr>
          <w:rFonts w:ascii="Montserrat Light" w:hAnsi="Montserrat Light"/>
          <w:noProof/>
          <w:lang w:val="ro-RO" w:eastAsia="ro-RO"/>
        </w:rPr>
        <w:t xml:space="preserve">Analizând </w:t>
      </w:r>
      <w:r w:rsidRPr="008727D8">
        <w:rPr>
          <w:rFonts w:ascii="Montserrat Light" w:hAnsi="Montserrat Light"/>
          <w:lang w:val="ro-RO"/>
        </w:rPr>
        <w:t xml:space="preserve">Raportul </w:t>
      </w:r>
      <w:r w:rsidRPr="008727D8">
        <w:rPr>
          <w:rFonts w:ascii="Montserrat Light" w:hAnsi="Montserrat Light"/>
          <w:noProof/>
          <w:lang w:val="ro-RO" w:eastAsia="ro-RO"/>
        </w:rPr>
        <w:t xml:space="preserve">nr. 82/24.12.2021 al </w:t>
      </w:r>
      <w:r w:rsidRPr="008727D8">
        <w:rPr>
          <w:rFonts w:ascii="Montserrat Light" w:hAnsi="Montserrat Light"/>
          <w:lang w:val="ro-RO"/>
        </w:rPr>
        <w:t>Comisiei de disciplină constituită</w:t>
      </w:r>
      <w:r w:rsidRPr="008727D8">
        <w:rPr>
          <w:rFonts w:ascii="Montserrat Light" w:eastAsia="Calibri" w:hAnsi="Montserrat Light"/>
          <w:bCs/>
          <w:lang w:val="ro-RO"/>
        </w:rPr>
        <w:t xml:space="preserve"> în cadrul aparatului de specialitate al Consiliului Județean Cluj, prin care se propune aplicarea sancțiunii disciplinare a avertismentului raportat la:</w:t>
      </w:r>
    </w:p>
    <w:p w14:paraId="2C5116CE" w14:textId="1AA0BF50" w:rsidR="0098028C" w:rsidRPr="008727D8" w:rsidRDefault="0098028C" w:rsidP="00101A0B">
      <w:pPr>
        <w:numPr>
          <w:ilvl w:val="0"/>
          <w:numId w:val="13"/>
        </w:numPr>
        <w:spacing w:line="240" w:lineRule="auto"/>
        <w:jc w:val="both"/>
        <w:rPr>
          <w:rFonts w:ascii="Montserrat Light" w:hAnsi="Montserrat Light"/>
          <w:iCs/>
          <w:lang w:val="ro-RO"/>
        </w:rPr>
      </w:pPr>
      <w:r w:rsidRPr="008727D8">
        <w:rPr>
          <w:rFonts w:ascii="Montserrat Light" w:eastAsia="Calibri" w:hAnsi="Montserrat Light"/>
          <w:bCs/>
          <w:lang w:val="ro-RO"/>
        </w:rPr>
        <w:t xml:space="preserve">acțiunile săvârșite de doamna Gabriela Todoran, </w:t>
      </w:r>
      <w:r w:rsidRPr="008727D8">
        <w:rPr>
          <w:rFonts w:ascii="Montserrat Light" w:hAnsi="Montserrat Light"/>
          <w:iCs/>
          <w:lang w:val="ro-RO"/>
        </w:rPr>
        <w:t xml:space="preserve">care a dat dovadă de neglijență în rezolvarea lucrărilor repartizate, respectiv faptul că nu a comunicat </w:t>
      </w:r>
      <w:bookmarkStart w:id="2" w:name="_Hlk92709383"/>
      <w:r w:rsidRPr="008727D8">
        <w:rPr>
          <w:rFonts w:ascii="Montserrat Light" w:hAnsi="Montserrat Light"/>
          <w:iCs/>
          <w:lang w:val="ro-RO"/>
        </w:rPr>
        <w:t>informațiile solicitate de Tribunalul Cluj în dosarul 4856/117/2020 pentru</w:t>
      </w:r>
      <w:r w:rsidRPr="008727D8">
        <w:rPr>
          <w:rFonts w:ascii="Montserrat Light" w:hAnsi="Montserrat Light"/>
        </w:rPr>
        <w:t xml:space="preserve"> </w:t>
      </w:r>
      <w:r w:rsidRPr="008727D8">
        <w:rPr>
          <w:rFonts w:ascii="Montserrat Light" w:hAnsi="Montserrat Light"/>
          <w:iCs/>
          <w:lang w:val="ro-RO"/>
        </w:rPr>
        <w:t xml:space="preserve">termenele de judecată din datele de: 02.03.2021 (adresa </w:t>
      </w:r>
      <w:bookmarkStart w:id="3" w:name="_Hlk92708300"/>
      <w:r w:rsidRPr="008727D8">
        <w:rPr>
          <w:rFonts w:ascii="Montserrat Light" w:hAnsi="Montserrat Light"/>
          <w:iCs/>
          <w:lang w:val="ro-RO"/>
        </w:rPr>
        <w:t xml:space="preserve">înregistrată la Consiliul Județean Cluj cu </w:t>
      </w:r>
      <w:bookmarkEnd w:id="3"/>
      <w:r w:rsidRPr="008727D8">
        <w:rPr>
          <w:rFonts w:ascii="Montserrat Light" w:hAnsi="Montserrat Light"/>
          <w:iCs/>
          <w:lang w:val="ro-RO"/>
        </w:rPr>
        <w:t>nr. 9326/11.03.2021) și 27.04.2021 (adresa înregistrată la Consiliul Județean Cluj cu nr. 17555/13.05.2021) iar p</w:t>
      </w:r>
      <w:r w:rsidRPr="008727D8">
        <w:rPr>
          <w:rFonts w:ascii="Montserrat Light" w:hAnsi="Montserrat Light"/>
          <w:lang w:val="ro-RO"/>
        </w:rPr>
        <w:t xml:space="preserve">rin adresa înregistrată la Consiliului Județean Cluj nr. 25070/8.07.2021), </w:t>
      </w:r>
      <w:bookmarkEnd w:id="2"/>
      <w:r w:rsidRPr="008727D8">
        <w:rPr>
          <w:rFonts w:ascii="Montserrat Light" w:hAnsi="Montserrat Light"/>
          <w:lang w:val="ro-RO"/>
        </w:rPr>
        <w:t xml:space="preserve">Tribunalul Cluj a solicitat comunicarea datelor cu caracter personal ale Președintelui Consiliului Județean Cluj, domnul Alin Tișe, în vederea aplicării unei amenzi judiciare pentru lipsa comunicării informațiilor solicitate de instanța de judecată la </w:t>
      </w:r>
      <w:bookmarkStart w:id="4" w:name="_Hlk92708235"/>
      <w:r w:rsidRPr="008727D8">
        <w:rPr>
          <w:rFonts w:ascii="Montserrat Light" w:hAnsi="Montserrat Light"/>
          <w:lang w:val="ro-RO"/>
        </w:rPr>
        <w:t xml:space="preserve">termenele din datele de: 02.03.2021 și 27.04.2021 </w:t>
      </w:r>
      <w:bookmarkEnd w:id="4"/>
      <w:r w:rsidRPr="008727D8">
        <w:rPr>
          <w:rFonts w:ascii="Montserrat Light" w:hAnsi="Montserrat Light"/>
          <w:lang w:val="ro-RO"/>
        </w:rPr>
        <w:t>stabilite în Dosarul nr. 4856/117/2020, solicitări care au fost repartizate spre soluționare Direcției Juridice -Serviciului Juridic, Contencios Administrativ, Arhivă, respectiv doamnei Todoran Gabriela;</w:t>
      </w:r>
    </w:p>
    <w:p w14:paraId="3DE4A392" w14:textId="3B3D3EC9" w:rsidR="0098028C" w:rsidRPr="008727D8" w:rsidRDefault="0098028C" w:rsidP="00101A0B">
      <w:pPr>
        <w:numPr>
          <w:ilvl w:val="0"/>
          <w:numId w:val="13"/>
        </w:numPr>
        <w:spacing w:line="240" w:lineRule="auto"/>
        <w:jc w:val="both"/>
        <w:rPr>
          <w:rFonts w:ascii="Montserrat Light" w:hAnsi="Montserrat Light"/>
          <w:iCs/>
          <w:lang w:val="ro-RO"/>
        </w:rPr>
      </w:pPr>
      <w:r w:rsidRPr="008727D8">
        <w:rPr>
          <w:rFonts w:ascii="Montserrat Light" w:hAnsi="Montserrat Light"/>
          <w:lang w:val="ro-RO"/>
        </w:rPr>
        <w:t xml:space="preserve">stare de fapt relevată din care a reieșit că funcționarul public a cărui faptă a fost sesizată ca abatere disciplinară </w:t>
      </w:r>
      <w:bookmarkStart w:id="5" w:name="_Hlk92708057"/>
      <w:r w:rsidRPr="008727D8">
        <w:rPr>
          <w:rFonts w:ascii="Montserrat Light" w:hAnsi="Montserrat Light"/>
          <w:lang w:val="ro-RO"/>
        </w:rPr>
        <w:t>a dat dovadă de neglijență în rezolvarea lucrărilor repartizate</w:t>
      </w:r>
      <w:bookmarkEnd w:id="5"/>
      <w:r w:rsidRPr="008727D8">
        <w:rPr>
          <w:rFonts w:ascii="Montserrat Light" w:hAnsi="Montserrat Light"/>
          <w:lang w:val="ro-RO"/>
        </w:rPr>
        <w:t>, fapt prin care a adus atingere gravă imaginii autorității publice și care putea să atragă răspunderea patrimonială a Președintelui Consiliul Județean Cluj, precum și faptul că funcționarul public în cauză a săvârșit fapte similare în perioada anterioară, cum sunt cele săvârșite în cursul anului 2019, urmare cărora i s-a acordat calificativul ”satisfăcător” la evaluarea profesională aferentă anului în cauză,</w:t>
      </w:r>
    </w:p>
    <w:p w14:paraId="34575561" w14:textId="170A73E0" w:rsidR="0077680B" w:rsidRPr="008727D8" w:rsidRDefault="0077680B" w:rsidP="00101A0B">
      <w:pPr>
        <w:tabs>
          <w:tab w:val="left" w:pos="993"/>
        </w:tabs>
        <w:spacing w:before="240" w:line="240" w:lineRule="auto"/>
        <w:jc w:val="both"/>
        <w:rPr>
          <w:rFonts w:ascii="Montserrat Light" w:hAnsi="Montserrat Light"/>
          <w:bCs/>
          <w:noProof/>
          <w:lang w:val="ro-RO"/>
        </w:rPr>
      </w:pPr>
      <w:r w:rsidRPr="008727D8">
        <w:rPr>
          <w:rFonts w:ascii="Montserrat Light" w:hAnsi="Montserrat Light"/>
          <w:bCs/>
          <w:noProof/>
          <w:lang w:val="ro-RO"/>
        </w:rPr>
        <w:t>Luând în considerare că faptele precizate c</w:t>
      </w:r>
      <w:r w:rsidRPr="008727D8">
        <w:rPr>
          <w:rFonts w:ascii="Montserrat Light" w:hAnsi="Montserrat Light" w:cs="Courier New"/>
          <w:bCs/>
          <w:lang w:val="ro-RO"/>
        </w:rPr>
        <w:t>onstituie abaterea disciplinară săvârșită prin încălcarea/ nerespectarea prevederilor art. 492 alin. (</w:t>
      </w:r>
      <w:r w:rsidR="008727D8">
        <w:rPr>
          <w:rFonts w:ascii="Montserrat Light" w:hAnsi="Montserrat Light" w:cs="Courier New"/>
          <w:bCs/>
          <w:lang w:val="ro-RO"/>
        </w:rPr>
        <w:t>2</w:t>
      </w:r>
      <w:r w:rsidRPr="008727D8">
        <w:rPr>
          <w:rFonts w:ascii="Montserrat Light" w:hAnsi="Montserrat Light" w:cs="Courier New"/>
          <w:bCs/>
          <w:lang w:val="ro-RO"/>
        </w:rPr>
        <w:t xml:space="preserve">) lit. </w:t>
      </w:r>
      <w:r w:rsidR="008727D8">
        <w:rPr>
          <w:rFonts w:ascii="Montserrat Light" w:hAnsi="Montserrat Light" w:cs="Courier New"/>
          <w:bCs/>
          <w:lang w:val="ro-RO"/>
        </w:rPr>
        <w:t>b</w:t>
      </w:r>
      <w:r w:rsidRPr="008727D8">
        <w:rPr>
          <w:rFonts w:ascii="Montserrat Light" w:hAnsi="Montserrat Light" w:cs="Courier New"/>
          <w:bCs/>
          <w:lang w:val="ro-RO"/>
        </w:rPr>
        <w:t xml:space="preserve">) din Codul administrativ, că </w:t>
      </w:r>
      <w:r w:rsidRPr="008727D8">
        <w:rPr>
          <w:rFonts w:ascii="Montserrat Light" w:hAnsi="Montserrat Light"/>
          <w:shd w:val="clear" w:color="auto" w:fill="FFFFFF"/>
          <w:lang w:val="ro-RO"/>
        </w:rPr>
        <w:t xml:space="preserve">doamna </w:t>
      </w:r>
      <w:r w:rsidRPr="008727D8">
        <w:rPr>
          <w:rFonts w:ascii="Montserrat Light" w:hAnsi="Montserrat Light"/>
          <w:bCs/>
          <w:noProof/>
          <w:lang w:val="ro-RO" w:eastAsia="ro-RO"/>
        </w:rPr>
        <w:t xml:space="preserve">Todoran Gabriela </w:t>
      </w:r>
      <w:r w:rsidRPr="008727D8">
        <w:rPr>
          <w:rFonts w:ascii="Montserrat Light" w:hAnsi="Montserrat Light"/>
          <w:bCs/>
          <w:lang w:val="ro-RO"/>
        </w:rPr>
        <w:t>consilier în cadrul Serviciului Juridic, Contencios Adminstrativ, Arhivă,</w:t>
      </w:r>
      <w:r w:rsidRPr="008727D8">
        <w:rPr>
          <w:rFonts w:ascii="Montserrat Light" w:eastAsia="Calibri" w:hAnsi="Montserrat Light" w:cs="Courier New"/>
          <w:iCs/>
          <w:lang w:val="ro-RO"/>
        </w:rPr>
        <w:t xml:space="preserve"> a </w:t>
      </w:r>
      <w:r w:rsidRPr="008727D8">
        <w:rPr>
          <w:rFonts w:ascii="Montserrat Light" w:hAnsi="Montserrat Light"/>
          <w:lang w:val="ro-RO"/>
        </w:rPr>
        <w:t>încălcat prevederile referitoare la îndatoririle stabilite prin lege pentru funcţionarii publici, altele decât cele referitoare la conflicte de interese şi incompatibilităţi</w:t>
      </w:r>
      <w:r w:rsidRPr="008727D8">
        <w:rPr>
          <w:rFonts w:ascii="Montserrat Light" w:eastAsia="Calibri" w:hAnsi="Montserrat Light" w:cs="Courier New"/>
          <w:iCs/>
          <w:lang w:val="ro-RO"/>
        </w:rPr>
        <w:t xml:space="preserve">, </w:t>
      </w:r>
    </w:p>
    <w:p w14:paraId="0763DD80" w14:textId="12D0EA5E" w:rsidR="0098028C" w:rsidRPr="008727D8" w:rsidRDefault="0098028C" w:rsidP="00101A0B">
      <w:pPr>
        <w:tabs>
          <w:tab w:val="left" w:pos="993"/>
        </w:tabs>
        <w:spacing w:before="240" w:line="240" w:lineRule="auto"/>
        <w:jc w:val="both"/>
        <w:rPr>
          <w:rFonts w:ascii="Montserrat Light" w:hAnsi="Montserrat Light"/>
          <w:bCs/>
          <w:noProof/>
          <w:lang w:val="ro-RO"/>
        </w:rPr>
      </w:pPr>
      <w:r w:rsidRPr="008727D8">
        <w:rPr>
          <w:rFonts w:ascii="Montserrat Light" w:hAnsi="Montserrat Light"/>
          <w:bCs/>
          <w:noProof/>
          <w:lang w:val="ro-RO"/>
        </w:rPr>
        <w:t>Având în vedere dispozițiile:</w:t>
      </w:r>
    </w:p>
    <w:p w14:paraId="1D353997" w14:textId="77777777" w:rsidR="0098028C" w:rsidRPr="008727D8" w:rsidRDefault="0098028C" w:rsidP="00101A0B">
      <w:pPr>
        <w:numPr>
          <w:ilvl w:val="0"/>
          <w:numId w:val="14"/>
        </w:numPr>
        <w:tabs>
          <w:tab w:val="left" w:pos="630"/>
          <w:tab w:val="left" w:pos="993"/>
        </w:tabs>
        <w:spacing w:line="240" w:lineRule="auto"/>
        <w:jc w:val="both"/>
        <w:rPr>
          <w:rFonts w:ascii="Montserrat Light" w:hAnsi="Montserrat Light"/>
          <w:bCs/>
          <w:noProof/>
          <w:lang w:val="ro-RO"/>
        </w:rPr>
      </w:pPr>
      <w:r w:rsidRPr="008727D8">
        <w:rPr>
          <w:rFonts w:ascii="Montserrat Light" w:hAnsi="Montserrat Light"/>
          <w:bCs/>
          <w:noProof/>
          <w:lang w:val="ro-RO"/>
        </w:rPr>
        <w:t>art. 2 alin. (1) din Anexa nr. 1 la Ordonanța de urgență a Guvernului nr. 57/2019 privind Codul administrativ cu modificările și completările ulterioare;</w:t>
      </w:r>
    </w:p>
    <w:p w14:paraId="1DEF1147" w14:textId="77777777" w:rsidR="0098028C" w:rsidRPr="008727D8" w:rsidRDefault="0098028C" w:rsidP="00101A0B">
      <w:pPr>
        <w:numPr>
          <w:ilvl w:val="0"/>
          <w:numId w:val="14"/>
        </w:numPr>
        <w:tabs>
          <w:tab w:val="left" w:pos="630"/>
          <w:tab w:val="left" w:pos="993"/>
        </w:tabs>
        <w:spacing w:after="240" w:line="240" w:lineRule="auto"/>
        <w:jc w:val="both"/>
        <w:rPr>
          <w:rFonts w:ascii="Montserrat Light" w:hAnsi="Montserrat Light"/>
          <w:bCs/>
          <w:noProof/>
          <w:lang w:val="ro-RO"/>
        </w:rPr>
      </w:pPr>
      <w:r w:rsidRPr="008727D8">
        <w:rPr>
          <w:rFonts w:ascii="Montserrat Light" w:hAnsi="Montserrat Light"/>
          <w:bCs/>
          <w:noProof/>
          <w:lang w:val="ro-RO"/>
        </w:rPr>
        <w:t>art. 2, art. 30 – 32, art.40, art. 80-82  din Legea privind normele de tehnică legislativă pentru elaborarea actelor normative nr. 24/2000, republicată, cu modificările şi completările ulterioare;</w:t>
      </w:r>
    </w:p>
    <w:p w14:paraId="777685D7" w14:textId="77777777" w:rsidR="0098028C" w:rsidRPr="008727D8" w:rsidRDefault="0098028C" w:rsidP="00101A0B">
      <w:pPr>
        <w:autoSpaceDE w:val="0"/>
        <w:autoSpaceDN w:val="0"/>
        <w:adjustRightInd w:val="0"/>
        <w:spacing w:before="240" w:line="240" w:lineRule="auto"/>
        <w:contextualSpacing/>
        <w:jc w:val="both"/>
        <w:rPr>
          <w:rFonts w:ascii="Montserrat Light" w:hAnsi="Montserrat Light"/>
          <w:lang w:val="ro-RO" w:eastAsia="ro-RO" w:bidi="ne-NP"/>
        </w:rPr>
      </w:pPr>
      <w:r w:rsidRPr="008727D8">
        <w:rPr>
          <w:rFonts w:ascii="Montserrat Light" w:hAnsi="Montserrat Light"/>
          <w:lang w:val="ro-RO" w:eastAsia="ro-RO" w:bidi="ne-NP"/>
        </w:rPr>
        <w:t>În conformitate cu prevederile:</w:t>
      </w:r>
    </w:p>
    <w:p w14:paraId="1DFE797B" w14:textId="77777777" w:rsidR="00542B57" w:rsidRPr="008727D8" w:rsidRDefault="0098028C" w:rsidP="00101A0B">
      <w:pPr>
        <w:pStyle w:val="Listparagraf"/>
        <w:numPr>
          <w:ilvl w:val="0"/>
          <w:numId w:val="12"/>
        </w:numPr>
        <w:autoSpaceDE w:val="0"/>
        <w:autoSpaceDN w:val="0"/>
        <w:adjustRightInd w:val="0"/>
        <w:spacing w:after="0" w:line="240" w:lineRule="auto"/>
        <w:ind w:left="993" w:hanging="426"/>
        <w:jc w:val="both"/>
        <w:rPr>
          <w:rFonts w:ascii="Montserrat Light" w:hAnsi="Montserrat Light"/>
          <w:lang w:val="ro-RO" w:eastAsia="ro-RO" w:bidi="ne-NP"/>
        </w:rPr>
      </w:pPr>
      <w:r w:rsidRPr="008727D8">
        <w:rPr>
          <w:rFonts w:ascii="Montserrat Light" w:hAnsi="Montserrat Light"/>
          <w:lang w:val="ro-RO" w:eastAsia="ro-RO" w:bidi="ne-NP"/>
        </w:rPr>
        <w:t xml:space="preserve">art. 191 alin. (1) lit. a), alin. (2) lit. b), ale art. 437 alin. (1) și (2), ale art. 442, ale art. 492 alin. (3) lit. a) și alin. (8), ale art. 493 alin. (1), ale art. 494 alin. (1), ale art. 528, ale art. </w:t>
      </w:r>
    </w:p>
    <w:p w14:paraId="49287F34" w14:textId="77777777" w:rsidR="00542B57" w:rsidRPr="008727D8" w:rsidRDefault="00542B57" w:rsidP="00101A0B">
      <w:pPr>
        <w:pStyle w:val="Listparagraf"/>
        <w:autoSpaceDE w:val="0"/>
        <w:autoSpaceDN w:val="0"/>
        <w:adjustRightInd w:val="0"/>
        <w:spacing w:after="0" w:line="240" w:lineRule="auto"/>
        <w:ind w:left="993"/>
        <w:jc w:val="both"/>
        <w:rPr>
          <w:rFonts w:ascii="Montserrat Light" w:hAnsi="Montserrat Light"/>
          <w:lang w:val="ro-RO" w:eastAsia="ro-RO" w:bidi="ne-NP"/>
        </w:rPr>
      </w:pPr>
    </w:p>
    <w:p w14:paraId="18F97A06" w14:textId="468721CD" w:rsidR="0098028C" w:rsidRPr="008727D8" w:rsidRDefault="0098028C" w:rsidP="00101A0B">
      <w:pPr>
        <w:pStyle w:val="Listparagraf"/>
        <w:autoSpaceDE w:val="0"/>
        <w:autoSpaceDN w:val="0"/>
        <w:adjustRightInd w:val="0"/>
        <w:spacing w:after="0" w:line="240" w:lineRule="auto"/>
        <w:ind w:left="993"/>
        <w:jc w:val="both"/>
        <w:rPr>
          <w:rFonts w:ascii="Montserrat Light" w:hAnsi="Montserrat Light"/>
          <w:lang w:val="ro-RO" w:eastAsia="ro-RO" w:bidi="ne-NP"/>
        </w:rPr>
      </w:pPr>
      <w:r w:rsidRPr="008727D8">
        <w:rPr>
          <w:rFonts w:ascii="Montserrat Light" w:hAnsi="Montserrat Light"/>
          <w:lang w:val="ro-RO" w:eastAsia="ro-RO" w:bidi="ne-NP"/>
        </w:rPr>
        <w:lastRenderedPageBreak/>
        <w:t>532, ale art. 536 și ale art. 569 din Ordonanța de urgență a Guvernului nr. 57/2019 privind Codul administrativ,</w:t>
      </w:r>
      <w:r w:rsidRPr="008727D8">
        <w:rPr>
          <w:rFonts w:ascii="Montserrat Light" w:hAnsi="Montserrat Light"/>
          <w:lang w:val="ro-RO"/>
        </w:rPr>
        <w:t xml:space="preserve"> cu modificările și completările ulterioare;</w:t>
      </w:r>
      <w:r w:rsidRPr="008727D8">
        <w:rPr>
          <w:rFonts w:ascii="Montserrat Light" w:hAnsi="Montserrat Light"/>
          <w:lang w:val="ro-RO" w:eastAsia="ro-RO" w:bidi="ne-NP"/>
        </w:rPr>
        <w:t xml:space="preserve"> </w:t>
      </w:r>
    </w:p>
    <w:p w14:paraId="35CB07D4" w14:textId="39AF4254" w:rsidR="0098028C" w:rsidRPr="008727D8" w:rsidRDefault="0098028C" w:rsidP="00101A0B">
      <w:pPr>
        <w:numPr>
          <w:ilvl w:val="0"/>
          <w:numId w:val="12"/>
        </w:numPr>
        <w:tabs>
          <w:tab w:val="left" w:pos="567"/>
        </w:tabs>
        <w:autoSpaceDE w:val="0"/>
        <w:autoSpaceDN w:val="0"/>
        <w:adjustRightInd w:val="0"/>
        <w:spacing w:after="240" w:line="240" w:lineRule="auto"/>
        <w:ind w:left="993" w:hanging="426"/>
        <w:jc w:val="both"/>
        <w:rPr>
          <w:rFonts w:ascii="Montserrat Light" w:hAnsi="Montserrat Light"/>
          <w:noProof/>
          <w:lang w:val="ro-RO" w:eastAsia="ro-RO"/>
        </w:rPr>
      </w:pPr>
      <w:r w:rsidRPr="008727D8">
        <w:rPr>
          <w:rFonts w:ascii="Montserrat Light" w:hAnsi="Montserrat Light"/>
          <w:lang w:val="ro-RO"/>
        </w:rPr>
        <w:t xml:space="preserve">art. 2, art.3 și </w:t>
      </w:r>
      <w:r w:rsidRPr="008727D8">
        <w:rPr>
          <w:rFonts w:ascii="Montserrat Light" w:hAnsi="Montserrat Light"/>
          <w:iCs/>
          <w:lang w:val="ro-RO"/>
        </w:rPr>
        <w:t xml:space="preserve">art. 17 alin. (1) lit. d) </w:t>
      </w:r>
      <w:r w:rsidRPr="008727D8">
        <w:rPr>
          <w:rFonts w:ascii="Montserrat Light" w:hAnsi="Montserrat Light"/>
          <w:lang w:val="ro-RO"/>
        </w:rPr>
        <w:t>din Anexa nr. 7 ”Norme privind modul de constituire, organizare și funcționarea comisiilor de disciplină, precum și componența, atribuțiile, modul de sesizare și procedura disciplinară” la</w:t>
      </w:r>
      <w:r w:rsidR="00542B57" w:rsidRPr="008727D8">
        <w:rPr>
          <w:rFonts w:ascii="Montserrat Light" w:hAnsi="Montserrat Light"/>
          <w:lang w:val="ro-RO"/>
        </w:rPr>
        <w:t xml:space="preserve"> </w:t>
      </w:r>
      <w:r w:rsidRPr="008727D8">
        <w:rPr>
          <w:rFonts w:ascii="Montserrat Light" w:hAnsi="Montserrat Light"/>
          <w:lang w:val="ro-RO"/>
        </w:rPr>
        <w:t>Ordonanța de Urgență a Guvernului nr. 57/2019 privind Codul Administrativ, cu modificările și completările ulterioare;</w:t>
      </w:r>
    </w:p>
    <w:p w14:paraId="48F82D14" w14:textId="77777777" w:rsidR="0098028C" w:rsidRPr="008727D8" w:rsidRDefault="0098028C" w:rsidP="00101A0B">
      <w:pPr>
        <w:pStyle w:val="Corptext2"/>
        <w:spacing w:after="0" w:line="240" w:lineRule="auto"/>
        <w:ind w:right="-1"/>
        <w:contextualSpacing/>
        <w:jc w:val="both"/>
        <w:rPr>
          <w:rFonts w:ascii="Montserrat Light" w:hAnsi="Montserrat Light"/>
          <w:lang w:val="ro-RO"/>
        </w:rPr>
      </w:pPr>
      <w:r w:rsidRPr="008727D8">
        <w:rPr>
          <w:rFonts w:ascii="Montserrat Light" w:hAnsi="Montserrat Light"/>
          <w:lang w:val="ro-RO"/>
        </w:rPr>
        <w:t xml:space="preserve">În temeiul drepturilor conferite de </w:t>
      </w:r>
      <w:r w:rsidRPr="008727D8">
        <w:rPr>
          <w:rFonts w:ascii="Montserrat Light" w:hAnsi="Montserrat Light"/>
          <w:iCs/>
          <w:lang w:val="ro-RO"/>
        </w:rPr>
        <w:t>art. 196 alin. (1) lit. b) din Ordonanța de urgență a Guvernului nr. 57/2019 privind Codul administrativ, cu modificările și completările ulterioare</w:t>
      </w:r>
      <w:r w:rsidRPr="008727D8">
        <w:rPr>
          <w:rFonts w:ascii="Montserrat Light" w:hAnsi="Montserrat Light"/>
          <w:lang w:val="ro-RO"/>
        </w:rPr>
        <w:t>;</w:t>
      </w:r>
    </w:p>
    <w:p w14:paraId="73E622AB" w14:textId="77777777" w:rsidR="0098028C" w:rsidRPr="008727D8" w:rsidRDefault="0098028C" w:rsidP="00101A0B">
      <w:pPr>
        <w:pStyle w:val="Indentcorptext"/>
        <w:spacing w:after="0" w:line="240" w:lineRule="auto"/>
        <w:contextualSpacing/>
        <w:jc w:val="center"/>
        <w:rPr>
          <w:rFonts w:ascii="Montserrat" w:hAnsi="Montserrat"/>
          <w:b/>
          <w:bCs/>
          <w:lang w:val="ro-RO"/>
        </w:rPr>
      </w:pPr>
      <w:r w:rsidRPr="008727D8">
        <w:rPr>
          <w:rFonts w:ascii="Montserrat" w:hAnsi="Montserrat"/>
          <w:b/>
          <w:bCs/>
          <w:lang w:val="ro-RO"/>
        </w:rPr>
        <w:t>d i s p u n e:</w:t>
      </w:r>
    </w:p>
    <w:p w14:paraId="5ECCE21F" w14:textId="77777777" w:rsidR="0098028C" w:rsidRPr="008727D8" w:rsidRDefault="0098028C" w:rsidP="00101A0B">
      <w:pPr>
        <w:pStyle w:val="Indentcorptext"/>
        <w:spacing w:after="0" w:line="240" w:lineRule="auto"/>
        <w:contextualSpacing/>
        <w:jc w:val="center"/>
        <w:rPr>
          <w:rFonts w:ascii="Cambria" w:hAnsi="Cambria"/>
          <w:b/>
          <w:bCs/>
          <w:lang w:val="ro-RO"/>
        </w:rPr>
      </w:pPr>
    </w:p>
    <w:p w14:paraId="750B9D98" w14:textId="05213034" w:rsidR="0098028C" w:rsidRPr="008727D8" w:rsidRDefault="0098028C" w:rsidP="00101A0B">
      <w:pPr>
        <w:tabs>
          <w:tab w:val="left" w:pos="90"/>
        </w:tabs>
        <w:autoSpaceDE w:val="0"/>
        <w:autoSpaceDN w:val="0"/>
        <w:adjustRightInd w:val="0"/>
        <w:spacing w:line="240" w:lineRule="auto"/>
        <w:contextualSpacing/>
        <w:jc w:val="both"/>
        <w:rPr>
          <w:rFonts w:ascii="Montserrat Light" w:hAnsi="Montserrat Light"/>
          <w:lang w:val="ro-RO"/>
        </w:rPr>
      </w:pPr>
      <w:r w:rsidRPr="008727D8">
        <w:rPr>
          <w:rFonts w:ascii="Montserrat" w:hAnsi="Montserrat"/>
          <w:b/>
          <w:bCs/>
          <w:noProof/>
          <w:lang w:val="ro-RO" w:eastAsia="ro-RO"/>
        </w:rPr>
        <w:t xml:space="preserve">Art. 1. (1) </w:t>
      </w:r>
      <w:r w:rsidRPr="008727D8">
        <w:rPr>
          <w:rFonts w:ascii="Montserrat Light" w:hAnsi="Montserrat Light"/>
          <w:lang w:val="ro-RO"/>
        </w:rPr>
        <w:t xml:space="preserve">Se sancționează disciplinar </w:t>
      </w:r>
      <w:r w:rsidRPr="008727D8">
        <w:rPr>
          <w:rFonts w:ascii="Montserrat Light" w:hAnsi="Montserrat Light"/>
          <w:bCs/>
          <w:noProof/>
          <w:lang w:val="ro-RO" w:eastAsia="ro-RO"/>
        </w:rPr>
        <w:t xml:space="preserve">doamna Todoran Gabriela </w:t>
      </w:r>
      <w:r w:rsidRPr="008727D8">
        <w:rPr>
          <w:rFonts w:ascii="Montserrat Light" w:hAnsi="Montserrat Light"/>
          <w:bCs/>
          <w:lang w:val="ro-RO"/>
        </w:rPr>
        <w:t xml:space="preserve">consilier în </w:t>
      </w:r>
      <w:r w:rsidR="002A2141" w:rsidRPr="008727D8">
        <w:rPr>
          <w:rFonts w:ascii="Montserrat Light" w:hAnsi="Montserrat Light"/>
          <w:bCs/>
          <w:lang w:val="ro-RO"/>
        </w:rPr>
        <w:t>cadrul aparatului de specialitate al Consiliului Județean Cluj</w:t>
      </w:r>
      <w:r w:rsidRPr="008727D8">
        <w:rPr>
          <w:rFonts w:ascii="Montserrat Light" w:hAnsi="Montserrat Light"/>
          <w:lang w:val="ro-RO"/>
        </w:rPr>
        <w:t>, cu sancțiunea disciplinară care constă în</w:t>
      </w:r>
      <w:r w:rsidRPr="008727D8">
        <w:rPr>
          <w:rFonts w:ascii="Montserrat Light" w:hAnsi="Montserrat Light"/>
          <w:i/>
          <w:iCs/>
          <w:lang w:val="ro-RO"/>
        </w:rPr>
        <w:t xml:space="preserve"> ”mustrare scrisă”,</w:t>
      </w:r>
      <w:r w:rsidRPr="008727D8">
        <w:rPr>
          <w:rFonts w:ascii="Montserrat Light" w:hAnsi="Montserrat Light"/>
          <w:lang w:val="ro-RO"/>
        </w:rPr>
        <w:t xml:space="preserve"> conform</w:t>
      </w:r>
      <w:r w:rsidRPr="008727D8">
        <w:rPr>
          <w:rFonts w:ascii="Montserrat Light" w:hAnsi="Montserrat Light"/>
          <w:shd w:val="clear" w:color="auto" w:fill="FFFFFF"/>
          <w:lang w:val="ro-RO"/>
        </w:rPr>
        <w:t xml:space="preserve"> </w:t>
      </w:r>
      <w:r w:rsidRPr="008727D8">
        <w:rPr>
          <w:rFonts w:ascii="Montserrat Light" w:hAnsi="Montserrat Light"/>
          <w:lang w:val="ro-RO"/>
        </w:rPr>
        <w:t xml:space="preserve">art. </w:t>
      </w:r>
      <w:r w:rsidRPr="008727D8">
        <w:rPr>
          <w:rFonts w:ascii="Montserrat Light" w:hAnsi="Montserrat Light"/>
          <w:shd w:val="clear" w:color="auto" w:fill="FFFFFF"/>
          <w:lang w:val="ro-RO"/>
        </w:rPr>
        <w:t>492 alin. (3) lit. a)</w:t>
      </w:r>
      <w:r w:rsidRPr="008727D8">
        <w:rPr>
          <w:rFonts w:ascii="Montserrat Light" w:hAnsi="Montserrat Light"/>
          <w:i/>
          <w:iCs/>
          <w:shd w:val="clear" w:color="auto" w:fill="FFFFFF"/>
          <w:lang w:val="ro-RO"/>
        </w:rPr>
        <w:t xml:space="preserve"> </w:t>
      </w:r>
      <w:r w:rsidRPr="008727D8">
        <w:rPr>
          <w:rFonts w:ascii="Montserrat Light" w:hAnsi="Montserrat Light"/>
          <w:lang w:val="ro-RO"/>
        </w:rPr>
        <w:t>din Ordonanța de urgență a Guvernului nr. 57/2019 privind Codul administrativ, cu modificările și completările ulterioare</w:t>
      </w:r>
      <w:r w:rsidR="00A95480" w:rsidRPr="008727D8">
        <w:rPr>
          <w:rFonts w:ascii="Montserrat Light" w:hAnsi="Montserrat Light"/>
          <w:lang w:val="ro-RO"/>
        </w:rPr>
        <w:t xml:space="preserve"> pentru necomunicarea </w:t>
      </w:r>
      <w:r w:rsidR="00A95480" w:rsidRPr="008727D8">
        <w:rPr>
          <w:rFonts w:ascii="Montserrat Light" w:hAnsi="Montserrat Light"/>
          <w:iCs/>
          <w:lang w:val="ro-RO"/>
        </w:rPr>
        <w:t>informațiilor solicitate de Tribunalul Cluj în dosarul 4856/117/2020 pentru</w:t>
      </w:r>
      <w:r w:rsidR="00A95480" w:rsidRPr="008727D8">
        <w:rPr>
          <w:rFonts w:ascii="Montserrat Light" w:hAnsi="Montserrat Light"/>
        </w:rPr>
        <w:t xml:space="preserve"> </w:t>
      </w:r>
      <w:r w:rsidR="00A95480" w:rsidRPr="008727D8">
        <w:rPr>
          <w:rFonts w:ascii="Montserrat Light" w:hAnsi="Montserrat Light"/>
          <w:iCs/>
          <w:lang w:val="ro-RO"/>
        </w:rPr>
        <w:t>termenele de judecată din datele de: 02.03.2021 (adresa înregistrată la Consiliul Județean Cluj cu nr. 9326/11.03.2021) și 27.04.2021 (adresa înregistrată la Consiliul Județean Cluj cu nr. 17555/13.05.2021) și p</w:t>
      </w:r>
      <w:r w:rsidR="00A95480" w:rsidRPr="008727D8">
        <w:rPr>
          <w:rFonts w:ascii="Montserrat Light" w:hAnsi="Montserrat Light"/>
          <w:lang w:val="ro-RO"/>
        </w:rPr>
        <w:t>rin adresa înregistrată la Consiliului Județean Cluj nr. 25070/8.07.2021).</w:t>
      </w:r>
    </w:p>
    <w:p w14:paraId="59A9C45B" w14:textId="295C2D89" w:rsidR="0098028C" w:rsidRPr="008727D8" w:rsidRDefault="0098028C" w:rsidP="00101A0B">
      <w:pPr>
        <w:tabs>
          <w:tab w:val="left" w:pos="90"/>
        </w:tabs>
        <w:autoSpaceDE w:val="0"/>
        <w:autoSpaceDN w:val="0"/>
        <w:adjustRightInd w:val="0"/>
        <w:spacing w:line="240" w:lineRule="auto"/>
        <w:contextualSpacing/>
        <w:jc w:val="both"/>
        <w:rPr>
          <w:rStyle w:val="slitbdy"/>
          <w:rFonts w:ascii="Montserrat Light" w:hAnsi="Montserrat Light"/>
          <w:bCs/>
          <w:i/>
          <w:iCs/>
          <w:color w:val="auto"/>
          <w:lang w:val="ro-RO"/>
        </w:rPr>
      </w:pPr>
      <w:r w:rsidRPr="008727D8">
        <w:rPr>
          <w:rFonts w:ascii="Montserrat" w:hAnsi="Montserrat"/>
          <w:b/>
          <w:bCs/>
          <w:lang w:val="ro-RO"/>
        </w:rPr>
        <w:t>(2)</w:t>
      </w:r>
      <w:r w:rsidRPr="008727D8">
        <w:rPr>
          <w:rFonts w:ascii="Montserrat Light" w:hAnsi="Montserrat Light"/>
          <w:lang w:val="ro-RO"/>
        </w:rPr>
        <w:t xml:space="preserve"> Sancțiunea prevăzută la alin. </w:t>
      </w:r>
      <w:r w:rsidR="0077680B" w:rsidRPr="008727D8">
        <w:rPr>
          <w:rFonts w:ascii="Montserrat Light" w:hAnsi="Montserrat Light"/>
          <w:lang w:val="ro-RO"/>
        </w:rPr>
        <w:t>(</w:t>
      </w:r>
      <w:r w:rsidRPr="008727D8">
        <w:rPr>
          <w:rFonts w:ascii="Montserrat Light" w:hAnsi="Montserrat Light"/>
          <w:lang w:val="ro-RO"/>
        </w:rPr>
        <w:t>1</w:t>
      </w:r>
      <w:r w:rsidR="0077680B" w:rsidRPr="008727D8">
        <w:rPr>
          <w:rFonts w:ascii="Montserrat Light" w:hAnsi="Montserrat Light"/>
          <w:lang w:val="ro-RO"/>
        </w:rPr>
        <w:t>)</w:t>
      </w:r>
      <w:r w:rsidRPr="008727D8">
        <w:rPr>
          <w:rFonts w:ascii="Montserrat Light" w:hAnsi="Montserrat Light"/>
          <w:lang w:val="ro-RO"/>
        </w:rPr>
        <w:t xml:space="preserve"> se aplică </w:t>
      </w:r>
      <w:r w:rsidRPr="008727D8">
        <w:rPr>
          <w:rFonts w:ascii="Montserrat Light" w:hAnsi="Montserrat Light"/>
          <w:bCs/>
          <w:iCs/>
          <w:lang w:val="ro-RO"/>
        </w:rPr>
        <w:t xml:space="preserve">pentru săvârșirea </w:t>
      </w:r>
      <w:r w:rsidRPr="008727D8">
        <w:rPr>
          <w:rStyle w:val="salnbdy"/>
          <w:rFonts w:ascii="Montserrat Light" w:hAnsi="Montserrat Light"/>
          <w:bCs/>
          <w:iCs/>
          <w:color w:val="auto"/>
          <w:lang w:val="ro-RO"/>
        </w:rPr>
        <w:t xml:space="preserve">abaterii disciplinare prevăzute </w:t>
      </w:r>
      <w:r w:rsidRPr="008727D8">
        <w:rPr>
          <w:rStyle w:val="salnbdy"/>
          <w:rFonts w:ascii="Montserrat Light" w:hAnsi="Montserrat Light"/>
          <w:color w:val="auto"/>
          <w:lang w:val="ro-RO"/>
        </w:rPr>
        <w:t xml:space="preserve">la art. 492 alin. (2) lit. b) din </w:t>
      </w:r>
      <w:r w:rsidRPr="008727D8">
        <w:rPr>
          <w:rFonts w:ascii="Montserrat Light" w:hAnsi="Montserrat Light"/>
          <w:lang w:val="ro-RO"/>
        </w:rPr>
        <w:t>Ordonanța de urgență a Guvernului nr. 57/2019 privind Codul administrativ, cu modificările și completările ulterioare,</w:t>
      </w:r>
      <w:r w:rsidRPr="008727D8">
        <w:rPr>
          <w:rFonts w:ascii="Montserrat Light" w:hAnsi="Montserrat Light"/>
          <w:shd w:val="clear" w:color="auto" w:fill="FFFFFF"/>
          <w:lang w:val="ro-RO"/>
        </w:rPr>
        <w:t xml:space="preserve"> </w:t>
      </w:r>
      <w:r w:rsidRPr="008727D8">
        <w:rPr>
          <w:rFonts w:ascii="Montserrat Light" w:hAnsi="Montserrat Light"/>
          <w:bCs/>
          <w:iCs/>
          <w:shd w:val="clear" w:color="auto" w:fill="FFFFFF"/>
          <w:lang w:val="ro-RO"/>
        </w:rPr>
        <w:t>respectiv</w:t>
      </w:r>
      <w:r w:rsidRPr="008727D8">
        <w:rPr>
          <w:rFonts w:ascii="Montserrat Light" w:hAnsi="Montserrat Light"/>
          <w:bCs/>
          <w:i/>
          <w:iCs/>
          <w:shd w:val="clear" w:color="auto" w:fill="FFFFFF"/>
          <w:lang w:val="ro-RO"/>
        </w:rPr>
        <w:t xml:space="preserve"> ”</w:t>
      </w:r>
      <w:r w:rsidRPr="008727D8">
        <w:rPr>
          <w:rStyle w:val="slitbdy"/>
          <w:rFonts w:ascii="Montserrat Light" w:hAnsi="Montserrat Light"/>
          <w:bCs/>
          <w:i/>
          <w:iCs/>
          <w:color w:val="auto"/>
          <w:lang w:val="ro-RO"/>
        </w:rPr>
        <w:t>neglijență repetată în efectuarea lucrărilor”.</w:t>
      </w:r>
    </w:p>
    <w:p w14:paraId="60DEC5E0" w14:textId="77777777" w:rsidR="0098028C" w:rsidRPr="008727D8" w:rsidRDefault="0098028C" w:rsidP="00101A0B">
      <w:pPr>
        <w:tabs>
          <w:tab w:val="left" w:pos="90"/>
        </w:tabs>
        <w:autoSpaceDE w:val="0"/>
        <w:autoSpaceDN w:val="0"/>
        <w:adjustRightInd w:val="0"/>
        <w:spacing w:line="240" w:lineRule="auto"/>
        <w:contextualSpacing/>
        <w:jc w:val="both"/>
        <w:rPr>
          <w:rStyle w:val="slitbdy"/>
          <w:rFonts w:ascii="Montserrat Light" w:hAnsi="Montserrat Light"/>
          <w:i/>
          <w:iCs/>
          <w:color w:val="auto"/>
          <w:lang w:val="ro-RO"/>
        </w:rPr>
      </w:pPr>
    </w:p>
    <w:p w14:paraId="63E510D8" w14:textId="5B111994" w:rsidR="0098028C" w:rsidRPr="008727D8" w:rsidRDefault="0098028C" w:rsidP="00101A0B">
      <w:pPr>
        <w:spacing w:line="240" w:lineRule="auto"/>
        <w:contextualSpacing/>
        <w:jc w:val="both"/>
        <w:rPr>
          <w:rFonts w:ascii="Cambria" w:eastAsia="Calibri" w:hAnsi="Cambria"/>
          <w:bCs/>
          <w:lang w:val="ro-RO"/>
        </w:rPr>
      </w:pPr>
      <w:bookmarkStart w:id="6" w:name="_Hlk92709788"/>
      <w:r w:rsidRPr="008727D8">
        <w:rPr>
          <w:rFonts w:ascii="Montserrat" w:hAnsi="Montserrat"/>
          <w:b/>
          <w:bCs/>
          <w:lang w:val="ro-RO" w:eastAsia="ro-RO" w:bidi="ne-NP"/>
        </w:rPr>
        <w:t>Art. 2.</w:t>
      </w:r>
      <w:r w:rsidRPr="008727D8">
        <w:rPr>
          <w:rFonts w:ascii="Montserrat" w:hAnsi="Montserrat"/>
          <w:b/>
          <w:lang w:val="ro-RO" w:eastAsia="ro-RO" w:bidi="ne-NP"/>
        </w:rPr>
        <w:t xml:space="preserve"> </w:t>
      </w:r>
      <w:bookmarkEnd w:id="6"/>
      <w:r w:rsidRPr="008727D8">
        <w:rPr>
          <w:rFonts w:ascii="Montserrat Light" w:hAnsi="Montserrat Light"/>
          <w:noProof/>
          <w:lang w:val="ro-RO" w:eastAsia="ro-RO"/>
        </w:rPr>
        <w:t xml:space="preserve">Raportul nr. 82/24.12.2021 întocmit de către </w:t>
      </w:r>
      <w:r w:rsidRPr="008727D8">
        <w:rPr>
          <w:rFonts w:ascii="Montserrat Light" w:hAnsi="Montserrat Light"/>
          <w:lang w:val="ro-RO"/>
        </w:rPr>
        <w:t>Comisia de disciplină</w:t>
      </w:r>
      <w:r w:rsidRPr="008727D8">
        <w:rPr>
          <w:rFonts w:ascii="Montserrat Light" w:eastAsia="Calibri" w:hAnsi="Montserrat Light"/>
          <w:bCs/>
          <w:lang w:val="ro-RO"/>
        </w:rPr>
        <w:t xml:space="preserve">, este cuprins în </w:t>
      </w:r>
      <w:r w:rsidRPr="008727D8">
        <w:rPr>
          <w:rFonts w:ascii="Montserrat" w:eastAsia="Calibri" w:hAnsi="Montserrat"/>
          <w:b/>
          <w:bCs/>
          <w:lang w:val="ro-RO"/>
        </w:rPr>
        <w:t>anexa</w:t>
      </w:r>
      <w:r w:rsidRPr="008727D8">
        <w:rPr>
          <w:rFonts w:ascii="Montserrat Light" w:eastAsia="Calibri" w:hAnsi="Montserrat Light"/>
          <w:b/>
          <w:bCs/>
          <w:lang w:val="ro-RO"/>
        </w:rPr>
        <w:t xml:space="preserve"> </w:t>
      </w:r>
      <w:r w:rsidRPr="008727D8">
        <w:rPr>
          <w:rFonts w:ascii="Montserrat Light" w:eastAsia="Calibri" w:hAnsi="Montserrat Light"/>
          <w:lang w:val="ro-RO"/>
        </w:rPr>
        <w:t>care face parte integrantă din</w:t>
      </w:r>
      <w:r w:rsidRPr="008727D8">
        <w:rPr>
          <w:rFonts w:ascii="Montserrat Light" w:eastAsia="Calibri" w:hAnsi="Montserrat Light"/>
          <w:b/>
          <w:bCs/>
          <w:lang w:val="ro-RO"/>
        </w:rPr>
        <w:t xml:space="preserve"> </w:t>
      </w:r>
      <w:r w:rsidRPr="008727D8">
        <w:rPr>
          <w:rFonts w:ascii="Montserrat Light" w:eastAsia="Calibri" w:hAnsi="Montserrat Light"/>
          <w:bCs/>
          <w:lang w:val="ro-RO"/>
        </w:rPr>
        <w:t>prezenta dispoziție.</w:t>
      </w:r>
    </w:p>
    <w:p w14:paraId="65C418DD" w14:textId="77777777" w:rsidR="0098028C" w:rsidRPr="008727D8" w:rsidRDefault="0098028C" w:rsidP="00101A0B">
      <w:pPr>
        <w:spacing w:line="240" w:lineRule="auto"/>
        <w:ind w:firstLine="720"/>
        <w:jc w:val="both"/>
        <w:rPr>
          <w:rStyle w:val="slitbdy"/>
          <w:rFonts w:ascii="Cambria" w:hAnsi="Cambria"/>
          <w:color w:val="auto"/>
          <w:lang w:val="ro-RO"/>
        </w:rPr>
      </w:pPr>
    </w:p>
    <w:p w14:paraId="679BCFBC" w14:textId="45E112C0" w:rsidR="0098028C" w:rsidRPr="008727D8" w:rsidRDefault="0098028C" w:rsidP="003E39DC">
      <w:pPr>
        <w:spacing w:after="240"/>
        <w:jc w:val="both"/>
        <w:rPr>
          <w:rFonts w:ascii="Montserrat Light" w:hAnsi="Montserrat Light" w:cs="TimesNewRomanPSMT"/>
          <w:lang w:val="ro-RO" w:eastAsia="ro-RO"/>
        </w:rPr>
      </w:pPr>
      <w:r w:rsidRPr="008727D8">
        <w:rPr>
          <w:rFonts w:ascii="Montserrat" w:hAnsi="Montserrat"/>
          <w:b/>
          <w:bCs/>
          <w:noProof/>
          <w:lang w:val="ro-RO" w:eastAsia="ro-RO"/>
        </w:rPr>
        <w:t>Art. 3.</w:t>
      </w:r>
      <w:r w:rsidRPr="008727D8">
        <w:rPr>
          <w:rFonts w:ascii="Cambria" w:hAnsi="Cambria"/>
          <w:b/>
          <w:bCs/>
          <w:lang w:val="ro-RO"/>
        </w:rPr>
        <w:t xml:space="preserve"> </w:t>
      </w:r>
      <w:r w:rsidRPr="008727D8">
        <w:rPr>
          <w:rFonts w:ascii="Montserrat Light" w:hAnsi="Montserrat Light" w:cs="TimesNewRomanPSMT"/>
          <w:lang w:val="ro-RO" w:eastAsia="ro-RO"/>
        </w:rPr>
        <w:t xml:space="preserve">Prezenta dispoziție poate fi contestată </w:t>
      </w:r>
      <w:r w:rsidR="005946FD" w:rsidRPr="008727D8">
        <w:rPr>
          <w:rFonts w:ascii="Montserrat Light" w:hAnsi="Montserrat Light" w:cs="TimesNewRomanPSMT"/>
          <w:lang w:val="ro-RO" w:eastAsia="ro-RO"/>
        </w:rPr>
        <w:t xml:space="preserve">la Tribunalul Cluj- </w:t>
      </w:r>
      <w:r w:rsidR="003E39DC" w:rsidRPr="008727D8">
        <w:rPr>
          <w:rFonts w:ascii="Montserrat Light" w:hAnsi="Montserrat Light" w:cs="TimesNewRomanPSMT"/>
          <w:lang w:val="ro-RO" w:eastAsia="ro-RO"/>
        </w:rPr>
        <w:t xml:space="preserve">Secția mixtă de contencios administrativ și fiscal, de conflicte de muncă și asigurări sociale, </w:t>
      </w:r>
      <w:r w:rsidR="005946FD" w:rsidRPr="008727D8">
        <w:rPr>
          <w:rFonts w:ascii="Montserrat Light" w:hAnsi="Montserrat Light" w:cs="TimesNewRomanPSMT"/>
          <w:lang w:val="ro-RO" w:eastAsia="ro-RO"/>
        </w:rPr>
        <w:t>conform art. 51 alin. (6) din Anexa nr. 7 coroborat cu art. 495 din OUG nr. 57/2019,</w:t>
      </w:r>
      <w:r w:rsidR="00BD2F32" w:rsidRPr="008727D8">
        <w:t xml:space="preserve"> </w:t>
      </w:r>
      <w:r w:rsidR="00BD2F32" w:rsidRPr="008727D8">
        <w:rPr>
          <w:rFonts w:ascii="Montserrat Light" w:hAnsi="Montserrat Light" w:cs="TimesNewRomanPSMT"/>
          <w:lang w:val="ro-RO" w:eastAsia="ro-RO"/>
        </w:rPr>
        <w:t xml:space="preserve">cu modificările și completările ulterioare, </w:t>
      </w:r>
      <w:r w:rsidRPr="008727D8">
        <w:rPr>
          <w:rFonts w:ascii="Montserrat Light" w:hAnsi="Montserrat Light" w:cs="TimesNewRomanPSMT"/>
          <w:lang w:val="ro-RO" w:eastAsia="ro-RO"/>
        </w:rPr>
        <w:t xml:space="preserve">în termenul de 6 luni potrivit  art. 11 din Legea contenciosului administrativ nr. 554/2004, </w:t>
      </w:r>
      <w:bookmarkStart w:id="7" w:name="_Hlk92710728"/>
      <w:r w:rsidRPr="008727D8">
        <w:rPr>
          <w:rFonts w:ascii="Montserrat Light" w:hAnsi="Montserrat Light" w:cs="TimesNewRomanPSMT"/>
          <w:lang w:val="ro-RO" w:eastAsia="ro-RO"/>
        </w:rPr>
        <w:t>cu modificările și completările ulterioare</w:t>
      </w:r>
      <w:r w:rsidR="003E39DC" w:rsidRPr="008727D8">
        <w:rPr>
          <w:rFonts w:ascii="Montserrat Light" w:hAnsi="Montserrat Light" w:cs="TimesNewRomanPSMT"/>
          <w:lang w:val="ro-RO" w:eastAsia="ro-RO"/>
        </w:rPr>
        <w:t xml:space="preserve">. </w:t>
      </w:r>
    </w:p>
    <w:bookmarkEnd w:id="7"/>
    <w:p w14:paraId="5F7D59F4" w14:textId="77777777" w:rsidR="0098028C" w:rsidRPr="008727D8" w:rsidRDefault="0098028C" w:rsidP="00101A0B">
      <w:pPr>
        <w:spacing w:line="240" w:lineRule="auto"/>
        <w:contextualSpacing/>
        <w:jc w:val="both"/>
        <w:rPr>
          <w:rFonts w:ascii="Cambria" w:hAnsi="Cambria" w:cs="Tahoma"/>
          <w:lang w:val="ro-RO" w:eastAsia="ro-RO"/>
        </w:rPr>
      </w:pPr>
      <w:r w:rsidRPr="008727D8">
        <w:rPr>
          <w:rFonts w:ascii="Montserrat" w:hAnsi="Montserrat"/>
          <w:b/>
          <w:lang w:val="ro-RO"/>
        </w:rPr>
        <w:t>Art. 4.</w:t>
      </w:r>
      <w:r w:rsidRPr="008727D8">
        <w:rPr>
          <w:rFonts w:ascii="Montserrat Light" w:hAnsi="Montserrat Light"/>
          <w:lang w:val="ro-RO"/>
        </w:rPr>
        <w:t xml:space="preserve"> Cu punerea în aplicare a prevederilor prezentei dispoziţii se încredinţează </w:t>
      </w:r>
      <w:bookmarkStart w:id="8" w:name="_Hlk89327893"/>
      <w:r w:rsidRPr="008727D8">
        <w:rPr>
          <w:rFonts w:ascii="Montserrat Light" w:hAnsi="Montserrat Light"/>
          <w:lang w:val="ro-RO"/>
        </w:rPr>
        <w:t xml:space="preserve">Direcţia Generală Buget-Finanţe, Resurse Umane </w:t>
      </w:r>
      <w:bookmarkEnd w:id="8"/>
      <w:r w:rsidRPr="008727D8">
        <w:rPr>
          <w:rFonts w:ascii="Montserrat Light" w:hAnsi="Montserrat Light"/>
          <w:lang w:val="ro-RO"/>
        </w:rPr>
        <w:t>- Serviciul Resurse Umane.</w:t>
      </w:r>
    </w:p>
    <w:p w14:paraId="66F0CCBD" w14:textId="77777777" w:rsidR="0098028C" w:rsidRPr="008727D8" w:rsidRDefault="0098028C" w:rsidP="00101A0B">
      <w:pPr>
        <w:autoSpaceDE w:val="0"/>
        <w:autoSpaceDN w:val="0"/>
        <w:adjustRightInd w:val="0"/>
        <w:spacing w:line="240" w:lineRule="auto"/>
        <w:ind w:firstLine="708"/>
        <w:contextualSpacing/>
        <w:jc w:val="both"/>
        <w:rPr>
          <w:rFonts w:ascii="Cambria" w:hAnsi="Cambria"/>
          <w:noProof/>
          <w:lang w:val="ro-RO" w:eastAsia="ro-RO"/>
        </w:rPr>
      </w:pPr>
    </w:p>
    <w:p w14:paraId="3EEB6C77" w14:textId="77777777" w:rsidR="0098028C" w:rsidRPr="008727D8" w:rsidRDefault="0098028C" w:rsidP="00101A0B">
      <w:pPr>
        <w:autoSpaceDE w:val="0"/>
        <w:autoSpaceDN w:val="0"/>
        <w:adjustRightInd w:val="0"/>
        <w:spacing w:line="240" w:lineRule="auto"/>
        <w:contextualSpacing/>
        <w:jc w:val="both"/>
        <w:rPr>
          <w:rFonts w:ascii="Montserrat Light" w:hAnsi="Montserrat Light"/>
          <w:lang w:val="ro-RO"/>
        </w:rPr>
      </w:pPr>
      <w:r w:rsidRPr="008727D8">
        <w:rPr>
          <w:rFonts w:ascii="Montserrat" w:hAnsi="Montserrat" w:cs="TimesNewRomanPS-BoldMT"/>
          <w:b/>
          <w:bCs/>
          <w:lang w:val="ro-RO" w:eastAsia="ro-RO"/>
        </w:rPr>
        <w:t>Art. 5. (1)</w:t>
      </w:r>
      <w:r w:rsidRPr="008727D8">
        <w:rPr>
          <w:rFonts w:ascii="Cambria" w:hAnsi="Cambria" w:cs="TimesNewRomanPS-BoldMT"/>
          <w:b/>
          <w:bCs/>
          <w:lang w:val="ro-RO" w:eastAsia="ro-RO"/>
        </w:rPr>
        <w:t xml:space="preserve"> </w:t>
      </w:r>
      <w:r w:rsidRPr="008727D8">
        <w:rPr>
          <w:rFonts w:ascii="Montserrat Light" w:hAnsi="Montserrat Light"/>
          <w:noProof/>
          <w:lang w:val="ro-RO" w:eastAsia="ro-RO"/>
        </w:rPr>
        <w:t>Prezenta dispoziție se comunică Direcției Generale Buget-Finanțe, Resurse Umane – Serviciul Resurse Umane</w:t>
      </w:r>
      <w:r w:rsidRPr="008727D8">
        <w:rPr>
          <w:rFonts w:ascii="Montserrat Light" w:hAnsi="Montserrat Light"/>
          <w:lang w:val="ro-RO"/>
        </w:rPr>
        <w:t>;</w:t>
      </w:r>
      <w:r w:rsidRPr="008727D8">
        <w:rPr>
          <w:rFonts w:ascii="Montserrat Light" w:hAnsi="Montserrat Light"/>
          <w:noProof/>
          <w:lang w:val="ro-RO" w:eastAsia="ro-RO"/>
        </w:rPr>
        <w:t xml:space="preserve"> Direcţiei Juridice; Comisiei de disciplină din cadrul Consiliului Județean Cluj </w:t>
      </w:r>
      <w:r w:rsidRPr="008727D8">
        <w:rPr>
          <w:rFonts w:ascii="Montserrat Light" w:eastAsia="Calibri" w:hAnsi="Montserrat Light"/>
          <w:bCs/>
          <w:lang w:val="ro-RO"/>
        </w:rPr>
        <w:t xml:space="preserve">constituită prin Dispoziția </w:t>
      </w:r>
      <w:r w:rsidRPr="008727D8">
        <w:rPr>
          <w:rFonts w:ascii="Montserrat Light" w:hAnsi="Montserrat Light"/>
          <w:noProof/>
          <w:lang w:val="ro-RO" w:eastAsia="ro-RO"/>
        </w:rPr>
        <w:t>Președintelui Consiliului Judeţean Cluj</w:t>
      </w:r>
      <w:r w:rsidRPr="008727D8">
        <w:rPr>
          <w:rFonts w:ascii="Montserrat Light" w:eastAsia="Calibri" w:hAnsi="Montserrat Light"/>
          <w:bCs/>
          <w:lang w:val="ro-RO"/>
        </w:rPr>
        <w:t xml:space="preserve"> nr. </w:t>
      </w:r>
      <w:r w:rsidRPr="008727D8">
        <w:rPr>
          <w:rFonts w:ascii="Montserrat Light" w:hAnsi="Montserrat Light"/>
          <w:lang w:val="ro-RO"/>
        </w:rPr>
        <w:t>327/2021</w:t>
      </w:r>
      <w:r w:rsidRPr="008727D8">
        <w:rPr>
          <w:rFonts w:ascii="Montserrat Light" w:eastAsia="Calibri" w:hAnsi="Montserrat Light"/>
          <w:bCs/>
          <w:lang w:val="ro-RO"/>
        </w:rPr>
        <w:t>, cu modificările ulterioare</w:t>
      </w:r>
      <w:r w:rsidRPr="008727D8">
        <w:rPr>
          <w:rFonts w:ascii="Montserrat Light" w:hAnsi="Montserrat Light"/>
          <w:noProof/>
          <w:lang w:val="ro-RO" w:eastAsia="ro-RO"/>
        </w:rPr>
        <w:t>, precum şi Prefectului Judeţului Cluj</w:t>
      </w:r>
      <w:r w:rsidRPr="008727D8">
        <w:rPr>
          <w:rFonts w:ascii="Montserrat Light" w:hAnsi="Montserrat Light"/>
          <w:lang w:val="ro-RO"/>
        </w:rPr>
        <w:t>.</w:t>
      </w:r>
    </w:p>
    <w:p w14:paraId="68ACEA18" w14:textId="77777777" w:rsidR="0098028C" w:rsidRPr="008727D8" w:rsidRDefault="0098028C" w:rsidP="00101A0B">
      <w:pPr>
        <w:autoSpaceDE w:val="0"/>
        <w:autoSpaceDN w:val="0"/>
        <w:adjustRightInd w:val="0"/>
        <w:spacing w:line="240" w:lineRule="auto"/>
        <w:contextualSpacing/>
        <w:jc w:val="both"/>
        <w:rPr>
          <w:rFonts w:ascii="Montserrat Light" w:eastAsia="Calibri" w:hAnsi="Montserrat Light"/>
          <w:bCs/>
          <w:lang w:val="ro-RO"/>
        </w:rPr>
      </w:pPr>
      <w:r w:rsidRPr="008727D8">
        <w:rPr>
          <w:rFonts w:ascii="Montserrat" w:hAnsi="Montserrat"/>
          <w:b/>
          <w:lang w:val="ro-RO"/>
        </w:rPr>
        <w:t>(2)</w:t>
      </w:r>
      <w:r w:rsidRPr="008727D8">
        <w:rPr>
          <w:rFonts w:ascii="Cambria" w:hAnsi="Cambria"/>
          <w:lang w:val="ro-RO"/>
        </w:rPr>
        <w:t xml:space="preserve"> </w:t>
      </w:r>
      <w:r w:rsidRPr="008727D8">
        <w:rPr>
          <w:rFonts w:ascii="Montserrat Light" w:hAnsi="Montserrat Light"/>
          <w:noProof/>
          <w:lang w:val="ro-RO" w:eastAsia="ro-RO"/>
        </w:rPr>
        <w:t xml:space="preserve">Direcția Generală Buget-Finanțe, Resurse Umane prin Serviciului Resurse Umane </w:t>
      </w:r>
      <w:r w:rsidRPr="008727D8">
        <w:rPr>
          <w:rFonts w:ascii="Montserrat Light" w:hAnsi="Montserrat Light"/>
          <w:noProof/>
          <w:lang w:val="ro-RO"/>
        </w:rPr>
        <w:t xml:space="preserve">va comunica </w:t>
      </w:r>
      <w:r w:rsidRPr="008727D8">
        <w:rPr>
          <w:rFonts w:ascii="Montserrat Light" w:hAnsi="Montserrat Light"/>
          <w:bCs/>
          <w:noProof/>
          <w:lang w:val="ro-RO" w:eastAsia="ro-RO"/>
        </w:rPr>
        <w:t>doamnei Todoran Gabriela</w:t>
      </w:r>
      <w:r w:rsidRPr="008727D8">
        <w:rPr>
          <w:rFonts w:ascii="Montserrat Light" w:hAnsi="Montserrat Light"/>
          <w:noProof/>
          <w:lang w:val="ro-RO" w:eastAsia="ro-RO"/>
        </w:rPr>
        <w:t xml:space="preserve"> în termenul prevăzut de art. 528 alin. (5) din </w:t>
      </w:r>
      <w:r w:rsidRPr="008727D8">
        <w:rPr>
          <w:rFonts w:ascii="Montserrat Light" w:hAnsi="Montserrat Light"/>
          <w:lang w:val="ro-RO"/>
        </w:rPr>
        <w:t>O.U.G. nr. 57/2019</w:t>
      </w:r>
      <w:r w:rsidRPr="008727D8">
        <w:rPr>
          <w:rFonts w:ascii="Montserrat Light" w:hAnsi="Montserrat Light"/>
          <w:bCs/>
          <w:lang w:val="ro-RO"/>
        </w:rPr>
        <w:t xml:space="preserve"> prezenta dispoziție</w:t>
      </w:r>
      <w:r w:rsidRPr="008727D8">
        <w:rPr>
          <w:rFonts w:ascii="Montserrat Light" w:hAnsi="Montserrat Light"/>
          <w:lang w:val="ro-RO"/>
        </w:rPr>
        <w:t>.</w:t>
      </w:r>
    </w:p>
    <w:p w14:paraId="4C9D84E4" w14:textId="77777777" w:rsidR="0098028C" w:rsidRPr="008727D8" w:rsidRDefault="0098028C" w:rsidP="00101A0B">
      <w:pPr>
        <w:spacing w:line="240" w:lineRule="auto"/>
        <w:jc w:val="both"/>
        <w:rPr>
          <w:rFonts w:ascii="Montserrat" w:hAnsi="Montserrat"/>
          <w:b/>
          <w:lang w:val="ro-RO"/>
        </w:rPr>
      </w:pPr>
    </w:p>
    <w:p w14:paraId="5200076D" w14:textId="77777777" w:rsidR="0098028C" w:rsidRPr="008727D8" w:rsidRDefault="0098028C" w:rsidP="00101A0B">
      <w:pPr>
        <w:autoSpaceDE w:val="0"/>
        <w:autoSpaceDN w:val="0"/>
        <w:adjustRightInd w:val="0"/>
        <w:spacing w:line="240" w:lineRule="auto"/>
        <w:ind w:firstLine="708"/>
        <w:contextualSpacing/>
        <w:jc w:val="both"/>
        <w:rPr>
          <w:rFonts w:ascii="Cambria" w:hAnsi="Cambria"/>
          <w:noProof/>
          <w:lang w:val="ro-RO" w:eastAsia="ro-RO"/>
        </w:rPr>
      </w:pPr>
    </w:p>
    <w:p w14:paraId="6629D050" w14:textId="77777777" w:rsidR="0098028C" w:rsidRPr="008727D8" w:rsidRDefault="0098028C" w:rsidP="00101A0B">
      <w:pPr>
        <w:autoSpaceDE w:val="0"/>
        <w:autoSpaceDN w:val="0"/>
        <w:adjustRightInd w:val="0"/>
        <w:spacing w:line="240" w:lineRule="auto"/>
        <w:ind w:firstLine="708"/>
        <w:contextualSpacing/>
        <w:jc w:val="both"/>
        <w:rPr>
          <w:rFonts w:ascii="Montserrat" w:hAnsi="Montserrat"/>
          <w:noProof/>
          <w:lang w:val="ro-RO" w:eastAsia="ro-RO"/>
        </w:rPr>
      </w:pPr>
    </w:p>
    <w:p w14:paraId="6D298698" w14:textId="2BA0723E" w:rsidR="0098028C" w:rsidRPr="008727D8" w:rsidRDefault="002A25CA" w:rsidP="00101A0B">
      <w:pPr>
        <w:autoSpaceDE w:val="0"/>
        <w:autoSpaceDN w:val="0"/>
        <w:adjustRightInd w:val="0"/>
        <w:spacing w:line="240" w:lineRule="auto"/>
        <w:ind w:left="5664" w:firstLine="708"/>
        <w:contextualSpacing/>
        <w:rPr>
          <w:rFonts w:ascii="Montserrat" w:hAnsi="Montserrat"/>
          <w:b/>
          <w:bCs/>
          <w:noProof/>
          <w:lang w:val="ro-RO" w:eastAsia="ro-RO"/>
        </w:rPr>
      </w:pPr>
      <w:r w:rsidRPr="008727D8">
        <w:rPr>
          <w:rFonts w:ascii="Montserrat" w:hAnsi="Montserrat"/>
          <w:b/>
          <w:bCs/>
          <w:noProof/>
          <w:lang w:val="ro-RO" w:eastAsia="ro-RO"/>
        </w:rPr>
        <w:t xml:space="preserve">  </w:t>
      </w:r>
      <w:r w:rsidR="0098028C" w:rsidRPr="008727D8">
        <w:rPr>
          <w:rFonts w:ascii="Montserrat" w:hAnsi="Montserrat"/>
          <w:b/>
          <w:bCs/>
          <w:noProof/>
          <w:lang w:val="ro-RO" w:eastAsia="ro-RO"/>
        </w:rPr>
        <w:t>Contrasemnează:</w:t>
      </w:r>
    </w:p>
    <w:p w14:paraId="6D1D66E2" w14:textId="2FC250D1" w:rsidR="0098028C" w:rsidRPr="008727D8" w:rsidRDefault="0098028C" w:rsidP="00101A0B">
      <w:pPr>
        <w:autoSpaceDE w:val="0"/>
        <w:autoSpaceDN w:val="0"/>
        <w:adjustRightInd w:val="0"/>
        <w:spacing w:line="240" w:lineRule="auto"/>
        <w:contextualSpacing/>
        <w:rPr>
          <w:rFonts w:ascii="Montserrat" w:hAnsi="Montserrat"/>
          <w:b/>
          <w:bCs/>
          <w:noProof/>
          <w:lang w:val="ro-RO" w:eastAsia="ro-RO"/>
        </w:rPr>
      </w:pPr>
      <w:r w:rsidRPr="008727D8">
        <w:rPr>
          <w:rFonts w:ascii="Montserrat" w:hAnsi="Montserrat"/>
          <w:b/>
          <w:bCs/>
          <w:noProof/>
          <w:lang w:val="ro-RO" w:eastAsia="ro-RO"/>
        </w:rPr>
        <w:t xml:space="preserve">                  PREŞEDINTE,</w:t>
      </w:r>
      <w:r w:rsidRPr="008727D8">
        <w:rPr>
          <w:rFonts w:ascii="Montserrat" w:hAnsi="Montserrat"/>
          <w:b/>
          <w:bCs/>
          <w:noProof/>
          <w:lang w:val="ro-RO" w:eastAsia="ro-RO"/>
        </w:rPr>
        <w:tab/>
      </w:r>
      <w:r w:rsidRPr="008727D8">
        <w:rPr>
          <w:rFonts w:ascii="Montserrat" w:hAnsi="Montserrat"/>
          <w:b/>
          <w:bCs/>
          <w:noProof/>
          <w:lang w:val="ro-RO" w:eastAsia="ro-RO"/>
        </w:rPr>
        <w:tab/>
      </w:r>
      <w:r w:rsidRPr="008727D8">
        <w:rPr>
          <w:rFonts w:ascii="Montserrat" w:hAnsi="Montserrat"/>
          <w:b/>
          <w:bCs/>
          <w:noProof/>
          <w:lang w:val="ro-RO" w:eastAsia="ro-RO"/>
        </w:rPr>
        <w:tab/>
        <w:t xml:space="preserve">      </w:t>
      </w:r>
      <w:r w:rsidR="002A25CA" w:rsidRPr="008727D8">
        <w:rPr>
          <w:rFonts w:ascii="Montserrat" w:hAnsi="Montserrat"/>
          <w:b/>
          <w:bCs/>
          <w:noProof/>
          <w:lang w:val="ro-RO" w:eastAsia="ro-RO"/>
        </w:rPr>
        <w:t xml:space="preserve">       </w:t>
      </w:r>
      <w:r w:rsidRPr="008727D8">
        <w:rPr>
          <w:rFonts w:ascii="Montserrat" w:hAnsi="Montserrat"/>
          <w:b/>
          <w:bCs/>
          <w:noProof/>
          <w:lang w:val="ro-RO" w:eastAsia="ro-RO"/>
        </w:rPr>
        <w:t xml:space="preserve">  SECRETAR GENERAL AL JUDEŢULUI,</w:t>
      </w:r>
    </w:p>
    <w:p w14:paraId="1C00DB13" w14:textId="77777777" w:rsidR="0098028C" w:rsidRPr="008727D8" w:rsidRDefault="0098028C" w:rsidP="00101A0B">
      <w:pPr>
        <w:autoSpaceDE w:val="0"/>
        <w:autoSpaceDN w:val="0"/>
        <w:adjustRightInd w:val="0"/>
        <w:spacing w:line="240" w:lineRule="auto"/>
        <w:contextualSpacing/>
        <w:rPr>
          <w:rFonts w:ascii="Montserrat" w:hAnsi="Montserrat"/>
          <w:noProof/>
          <w:lang w:val="ro-RO" w:eastAsia="ro-RO"/>
        </w:rPr>
      </w:pPr>
      <w:r w:rsidRPr="008727D8">
        <w:rPr>
          <w:rFonts w:ascii="Montserrat" w:hAnsi="Montserrat"/>
          <w:b/>
          <w:bCs/>
          <w:noProof/>
          <w:lang w:val="ro-RO" w:eastAsia="ro-RO"/>
        </w:rPr>
        <w:t xml:space="preserve">   </w:t>
      </w:r>
      <w:r w:rsidRPr="008727D8">
        <w:rPr>
          <w:rFonts w:ascii="Montserrat" w:hAnsi="Montserrat"/>
          <w:b/>
          <w:bCs/>
          <w:noProof/>
          <w:lang w:val="ro-RO" w:eastAsia="ro-RO"/>
        </w:rPr>
        <w:tab/>
      </w:r>
      <w:r w:rsidRPr="008727D8">
        <w:rPr>
          <w:rFonts w:ascii="Montserrat" w:hAnsi="Montserrat"/>
          <w:noProof/>
          <w:lang w:val="ro-RO" w:eastAsia="ro-RO"/>
        </w:rPr>
        <w:t xml:space="preserve">          Alin TIŞE                                                                       Simona GACI</w:t>
      </w:r>
    </w:p>
    <w:p w14:paraId="7D198489" w14:textId="3E522304" w:rsidR="004661F2" w:rsidRPr="008727D8" w:rsidRDefault="004661F2" w:rsidP="0098028C">
      <w:pPr>
        <w:spacing w:line="240" w:lineRule="auto"/>
        <w:ind w:firstLine="540"/>
        <w:jc w:val="center"/>
        <w:rPr>
          <w:rFonts w:ascii="Montserrat Light" w:hAnsi="Montserrat Light"/>
          <w:noProof/>
        </w:rPr>
      </w:pPr>
    </w:p>
    <w:sectPr w:rsidR="004661F2" w:rsidRPr="008727D8" w:rsidSect="00E808C5">
      <w:headerReference w:type="default" r:id="rId8"/>
      <w:footerReference w:type="default" r:id="rId9"/>
      <w:pgSz w:w="11909" w:h="16834"/>
      <w:pgMar w:top="1540" w:right="839" w:bottom="630" w:left="1418" w:header="284" w:footer="5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D687" w14:textId="77777777" w:rsidR="000E3A04" w:rsidRDefault="000E3A04">
      <w:pPr>
        <w:spacing w:line="240" w:lineRule="auto"/>
      </w:pPr>
      <w:r>
        <w:separator/>
      </w:r>
    </w:p>
  </w:endnote>
  <w:endnote w:type="continuationSeparator" w:id="0">
    <w:p w14:paraId="7E5732D8" w14:textId="77777777" w:rsidR="000E3A04" w:rsidRDefault="000E3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7216" behindDoc="0" locked="0" layoutInCell="1" hidden="0" allowOverlap="1" wp14:anchorId="0F91A361" wp14:editId="2B3609E0">
          <wp:simplePos x="0" y="0"/>
          <wp:positionH relativeFrom="page">
            <wp:posOffset>4904740</wp:posOffset>
          </wp:positionH>
          <wp:positionV relativeFrom="paragraph">
            <wp:posOffset>61595</wp:posOffset>
          </wp:positionV>
          <wp:extent cx="2778760" cy="421005"/>
          <wp:effectExtent l="0" t="0" r="254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18C3" w14:textId="77777777" w:rsidR="000E3A04" w:rsidRDefault="000E3A04">
      <w:pPr>
        <w:spacing w:line="240" w:lineRule="auto"/>
      </w:pPr>
      <w:r>
        <w:separator/>
      </w:r>
    </w:p>
  </w:footnote>
  <w:footnote w:type="continuationSeparator" w:id="0">
    <w:p w14:paraId="7C09CD9B" w14:textId="77777777" w:rsidR="000E3A04" w:rsidRDefault="000E3A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F8BC4A1" w:rsidR="009C550C" w:rsidRDefault="00F021AA" w:rsidP="001417AB">
    <w:pPr>
      <w:tabs>
        <w:tab w:val="left" w:pos="7400"/>
      </w:tabs>
    </w:pPr>
    <w:r>
      <w:rPr>
        <w:noProof/>
      </w:rPr>
      <w:drawing>
        <wp:anchor distT="0" distB="0" distL="114300" distR="114300" simplePos="0" relativeHeight="25166028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21F44AB5">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BAB"/>
    <w:multiLevelType w:val="hybridMultilevel"/>
    <w:tmpl w:val="6A084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45D7"/>
    <w:multiLevelType w:val="hybridMultilevel"/>
    <w:tmpl w:val="3D2E7000"/>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17781146"/>
    <w:multiLevelType w:val="hybridMultilevel"/>
    <w:tmpl w:val="BFB286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03886"/>
    <w:multiLevelType w:val="hybridMultilevel"/>
    <w:tmpl w:val="5EF6716A"/>
    <w:lvl w:ilvl="0" w:tplc="26F25E46">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2C2A0C1E"/>
    <w:multiLevelType w:val="hybridMultilevel"/>
    <w:tmpl w:val="2826A40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6"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4D480EA0"/>
    <w:multiLevelType w:val="hybridMultilevel"/>
    <w:tmpl w:val="7228D0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7087BEE"/>
    <w:multiLevelType w:val="hybridMultilevel"/>
    <w:tmpl w:val="753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973FC"/>
    <w:multiLevelType w:val="hybridMultilevel"/>
    <w:tmpl w:val="B0FE74F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731D6FD3"/>
    <w:multiLevelType w:val="hybridMultilevel"/>
    <w:tmpl w:val="1A58FF4A"/>
    <w:lvl w:ilvl="0" w:tplc="4CE8B524">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8"/>
  </w:num>
  <w:num w:numId="5">
    <w:abstractNumId w:val="4"/>
  </w:num>
  <w:num w:numId="6">
    <w:abstractNumId w:val="11"/>
  </w:num>
  <w:num w:numId="7">
    <w:abstractNumId w:val="3"/>
  </w:num>
  <w:num w:numId="8">
    <w:abstractNumId w:val="0"/>
  </w:num>
  <w:num w:numId="9">
    <w:abstractNumId w:val="2"/>
  </w:num>
  <w:num w:numId="10">
    <w:abstractNumId w:val="9"/>
  </w:num>
  <w:num w:numId="11">
    <w:abstractNumId w:val="12"/>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A38"/>
    <w:rsid w:val="00017216"/>
    <w:rsid w:val="00047EED"/>
    <w:rsid w:val="00064985"/>
    <w:rsid w:val="00072959"/>
    <w:rsid w:val="000E3A04"/>
    <w:rsid w:val="000F09A8"/>
    <w:rsid w:val="00101A0B"/>
    <w:rsid w:val="001077E9"/>
    <w:rsid w:val="00125F6A"/>
    <w:rsid w:val="001323A9"/>
    <w:rsid w:val="001417AB"/>
    <w:rsid w:val="00173B00"/>
    <w:rsid w:val="00184AD9"/>
    <w:rsid w:val="0018694A"/>
    <w:rsid w:val="001975E2"/>
    <w:rsid w:val="001C6EA8"/>
    <w:rsid w:val="001D423E"/>
    <w:rsid w:val="001F45E9"/>
    <w:rsid w:val="00270723"/>
    <w:rsid w:val="00273A87"/>
    <w:rsid w:val="0028510E"/>
    <w:rsid w:val="002A2141"/>
    <w:rsid w:val="002A25CA"/>
    <w:rsid w:val="002C44E8"/>
    <w:rsid w:val="002D1C4B"/>
    <w:rsid w:val="00300EE5"/>
    <w:rsid w:val="003105BD"/>
    <w:rsid w:val="0038150B"/>
    <w:rsid w:val="00387CEA"/>
    <w:rsid w:val="003C2FFC"/>
    <w:rsid w:val="003E39DC"/>
    <w:rsid w:val="00432721"/>
    <w:rsid w:val="004661F2"/>
    <w:rsid w:val="0047540F"/>
    <w:rsid w:val="004D007C"/>
    <w:rsid w:val="004F4836"/>
    <w:rsid w:val="005028A6"/>
    <w:rsid w:val="00533746"/>
    <w:rsid w:val="00534029"/>
    <w:rsid w:val="005366CD"/>
    <w:rsid w:val="00542B57"/>
    <w:rsid w:val="00553DF2"/>
    <w:rsid w:val="005946FD"/>
    <w:rsid w:val="005A508E"/>
    <w:rsid w:val="005C77A1"/>
    <w:rsid w:val="005E6940"/>
    <w:rsid w:val="006673CB"/>
    <w:rsid w:val="0067017C"/>
    <w:rsid w:val="00681F66"/>
    <w:rsid w:val="006A0EF2"/>
    <w:rsid w:val="006D2D8A"/>
    <w:rsid w:val="006D3D88"/>
    <w:rsid w:val="006E7817"/>
    <w:rsid w:val="007662F9"/>
    <w:rsid w:val="00767962"/>
    <w:rsid w:val="0077680B"/>
    <w:rsid w:val="007E3389"/>
    <w:rsid w:val="00832D7D"/>
    <w:rsid w:val="00847405"/>
    <w:rsid w:val="008727D8"/>
    <w:rsid w:val="00884D8F"/>
    <w:rsid w:val="008929DE"/>
    <w:rsid w:val="008B05CE"/>
    <w:rsid w:val="008C33A7"/>
    <w:rsid w:val="008D6E2C"/>
    <w:rsid w:val="008E59C7"/>
    <w:rsid w:val="00942AF7"/>
    <w:rsid w:val="0098028C"/>
    <w:rsid w:val="009B1836"/>
    <w:rsid w:val="009C1CF3"/>
    <w:rsid w:val="009C550C"/>
    <w:rsid w:val="009F3C44"/>
    <w:rsid w:val="00A07EF5"/>
    <w:rsid w:val="00A324D8"/>
    <w:rsid w:val="00A33A07"/>
    <w:rsid w:val="00A47C9D"/>
    <w:rsid w:val="00A62583"/>
    <w:rsid w:val="00A707BB"/>
    <w:rsid w:val="00A90417"/>
    <w:rsid w:val="00A95480"/>
    <w:rsid w:val="00AC3A09"/>
    <w:rsid w:val="00AF28C7"/>
    <w:rsid w:val="00B76240"/>
    <w:rsid w:val="00B92CA3"/>
    <w:rsid w:val="00B92CAD"/>
    <w:rsid w:val="00BB2C53"/>
    <w:rsid w:val="00BD2F32"/>
    <w:rsid w:val="00BE1A91"/>
    <w:rsid w:val="00BF0A05"/>
    <w:rsid w:val="00BF2C5D"/>
    <w:rsid w:val="00C06DB5"/>
    <w:rsid w:val="00C32D2C"/>
    <w:rsid w:val="00C73DA4"/>
    <w:rsid w:val="00CC6D67"/>
    <w:rsid w:val="00CF5448"/>
    <w:rsid w:val="00D15CBF"/>
    <w:rsid w:val="00D85541"/>
    <w:rsid w:val="00DF15E7"/>
    <w:rsid w:val="00DF583E"/>
    <w:rsid w:val="00E01A8B"/>
    <w:rsid w:val="00E01D79"/>
    <w:rsid w:val="00E07B7A"/>
    <w:rsid w:val="00E1320D"/>
    <w:rsid w:val="00E42F5D"/>
    <w:rsid w:val="00E742A8"/>
    <w:rsid w:val="00E74797"/>
    <w:rsid w:val="00E76694"/>
    <w:rsid w:val="00E808C5"/>
    <w:rsid w:val="00E80A72"/>
    <w:rsid w:val="00F021AA"/>
    <w:rsid w:val="00F7020D"/>
    <w:rsid w:val="00F73CEC"/>
    <w:rsid w:val="00F90DEA"/>
    <w:rsid w:val="00FC2B55"/>
    <w:rsid w:val="00FE4264"/>
    <w:rsid w:val="00FF4E9A"/>
    <w:rsid w:val="00FF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link w:val="FrspaiereCaracter"/>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character" w:customStyle="1" w:styleId="slitttl1">
    <w:name w:val="s_lit_ttl1"/>
    <w:rsid w:val="00C06DB5"/>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A90417"/>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184AD9"/>
    <w:rPr>
      <w:rFonts w:ascii="Verdana" w:hAnsi="Verdana" w:hint="default"/>
      <w:b w:val="0"/>
      <w:bCs w:val="0"/>
      <w:color w:val="000000"/>
      <w:sz w:val="20"/>
      <w:szCs w:val="20"/>
      <w:shd w:val="clear" w:color="auto" w:fill="FFFFFF"/>
    </w:rPr>
  </w:style>
  <w:style w:type="character" w:styleId="Robust">
    <w:name w:val="Strong"/>
    <w:qFormat/>
    <w:rsid w:val="00FF5CFD"/>
    <w:rPr>
      <w:b/>
      <w:bCs/>
    </w:rPr>
  </w:style>
  <w:style w:type="paragraph" w:styleId="Corptext2">
    <w:name w:val="Body Text 2"/>
    <w:basedOn w:val="Normal"/>
    <w:link w:val="Corptext2Caracter"/>
    <w:uiPriority w:val="99"/>
    <w:semiHidden/>
    <w:unhideWhenUsed/>
    <w:rsid w:val="0098028C"/>
    <w:pPr>
      <w:spacing w:after="120" w:line="480" w:lineRule="auto"/>
    </w:pPr>
  </w:style>
  <w:style w:type="character" w:customStyle="1" w:styleId="Corptext2Caracter">
    <w:name w:val="Corp text 2 Caracter"/>
    <w:basedOn w:val="Fontdeparagrafimplicit"/>
    <w:link w:val="Corptext2"/>
    <w:uiPriority w:val="99"/>
    <w:semiHidden/>
    <w:rsid w:val="0098028C"/>
  </w:style>
  <w:style w:type="character" w:customStyle="1" w:styleId="FrspaiereCaracter">
    <w:name w:val="Fără spațiere Caracter"/>
    <w:link w:val="Frspaiere"/>
    <w:uiPriority w:val="1"/>
    <w:rsid w:val="0098028C"/>
    <w:rPr>
      <w:rFonts w:ascii="Calibri" w:eastAsia="Times New Roman" w:hAnsi="Calibri" w:cs="Times New Roman"/>
      <w:lang w:val="en-US"/>
    </w:rPr>
  </w:style>
  <w:style w:type="character" w:customStyle="1" w:styleId="salnbdy">
    <w:name w:val="s_aln_bdy"/>
    <w:rsid w:val="0098028C"/>
    <w:rPr>
      <w:rFonts w:ascii="Verdana" w:hAnsi="Verdana" w:hint="default"/>
      <w:b w:val="0"/>
      <w:bCs w:val="0"/>
      <w:color w:val="000000"/>
      <w:sz w:val="20"/>
      <w:szCs w:val="20"/>
      <w:shd w:val="clear" w:color="auto" w:fill="FFFFFF"/>
    </w:rPr>
  </w:style>
  <w:style w:type="character" w:customStyle="1" w:styleId="slitbdy">
    <w:name w:val="s_lit_bdy"/>
    <w:rsid w:val="0098028C"/>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982</Words>
  <Characters>5701</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2022-01-10T10:28:00Z</cp:lastPrinted>
  <dcterms:created xsi:type="dcterms:W3CDTF">2022-01-10T10:07:00Z</dcterms:created>
  <dcterms:modified xsi:type="dcterms:W3CDTF">2022-01-10T12:29:00Z</dcterms:modified>
</cp:coreProperties>
</file>