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40B35" w14:textId="77777777" w:rsidR="00C211D7" w:rsidRPr="00432E57" w:rsidRDefault="00C211D7" w:rsidP="00ED3461">
      <w:pPr>
        <w:tabs>
          <w:tab w:val="left" w:pos="2160"/>
        </w:tabs>
        <w:spacing w:line="240" w:lineRule="auto"/>
        <w:ind w:left="180" w:right="180"/>
        <w:jc w:val="center"/>
        <w:rPr>
          <w:rFonts w:ascii="Montserrat" w:hAnsi="Montserrat" w:cs="Times New Roman"/>
          <w:lang w:val="ro-RO" w:eastAsia="ro-RO"/>
        </w:rPr>
      </w:pPr>
      <w:r w:rsidRPr="00432E57">
        <w:rPr>
          <w:noProof/>
        </w:rPr>
        <w:drawing>
          <wp:inline distT="0" distB="0" distL="0" distR="0" wp14:anchorId="4996DF5B" wp14:editId="3C03703D">
            <wp:extent cx="4667250" cy="723900"/>
            <wp:effectExtent l="0" t="0" r="0" b="0"/>
            <wp:docPr id="3" name="I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ine 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725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791ECC" w14:textId="40165A85" w:rsidR="00CB079F" w:rsidRPr="00432E57" w:rsidRDefault="00CB079F" w:rsidP="00BE7081">
      <w:pPr>
        <w:tabs>
          <w:tab w:val="left" w:pos="2160"/>
          <w:tab w:val="left" w:pos="9450"/>
        </w:tabs>
        <w:spacing w:line="240" w:lineRule="auto"/>
        <w:ind w:left="180" w:right="180"/>
        <w:jc w:val="center"/>
        <w:rPr>
          <w:rFonts w:ascii="Montserrat" w:hAnsi="Montserrat"/>
          <w:lang w:val="ro-RO" w:eastAsia="ro-RO"/>
        </w:rPr>
      </w:pPr>
    </w:p>
    <w:p w14:paraId="0D59CDD7" w14:textId="77777777" w:rsidR="007F54AE" w:rsidRPr="00432E57" w:rsidRDefault="007F54AE" w:rsidP="00BE7081">
      <w:pPr>
        <w:tabs>
          <w:tab w:val="left" w:pos="2160"/>
          <w:tab w:val="left" w:pos="9450"/>
        </w:tabs>
        <w:spacing w:line="240" w:lineRule="auto"/>
        <w:ind w:left="180" w:right="180"/>
        <w:jc w:val="center"/>
        <w:rPr>
          <w:rFonts w:ascii="Montserrat" w:hAnsi="Montserrat"/>
          <w:lang w:val="ro-RO" w:eastAsia="ro-RO"/>
        </w:rPr>
      </w:pPr>
    </w:p>
    <w:p w14:paraId="4836FC05" w14:textId="62FF10FC" w:rsidR="005576D0" w:rsidRPr="00432E57" w:rsidRDefault="009B615B" w:rsidP="00781F39">
      <w:pPr>
        <w:spacing w:line="240" w:lineRule="auto"/>
        <w:jc w:val="center"/>
        <w:rPr>
          <w:rFonts w:ascii="Montserrat" w:hAnsi="Montserrat"/>
          <w:b/>
          <w:lang w:val="ro-RO"/>
        </w:rPr>
      </w:pPr>
      <w:r w:rsidRPr="00432E57">
        <w:rPr>
          <w:rFonts w:ascii="Montserrat" w:hAnsi="Montserrat"/>
          <w:b/>
          <w:lang w:val="ro-RO"/>
        </w:rPr>
        <w:t>HOTĂRÂRE</w:t>
      </w:r>
    </w:p>
    <w:p w14:paraId="66A1CC8F" w14:textId="1360617A" w:rsidR="0052293B" w:rsidRPr="00432E57" w:rsidRDefault="0052293B" w:rsidP="0052293B">
      <w:pPr>
        <w:spacing w:line="240" w:lineRule="auto"/>
        <w:jc w:val="center"/>
        <w:rPr>
          <w:rFonts w:ascii="Montserrat" w:hAnsi="Montserrat"/>
          <w:lang w:val="ro-RO"/>
        </w:rPr>
      </w:pPr>
      <w:bookmarkStart w:id="0" w:name="_Hlk479682873"/>
      <w:r w:rsidRPr="00432E57">
        <w:rPr>
          <w:rFonts w:ascii="Montserrat" w:hAnsi="Montserrat"/>
          <w:lang w:val="ro-RO"/>
        </w:rPr>
        <w:t xml:space="preserve">privind exprimarea acordului Consiliului Județean Cluj pentru participarea la implementarea Proiectului ”VELO APUSENI - </w:t>
      </w:r>
      <w:r w:rsidR="002314D8" w:rsidRPr="00432E57">
        <w:rPr>
          <w:rFonts w:ascii="Montserrat" w:hAnsi="Montserrat"/>
          <w:lang w:val="ro-RO"/>
        </w:rPr>
        <w:t>AMENAJARE TRASEE CICLOTURISTICE ÎN MUNȚII APUSENI, PE ZONA JUDEȚELOR BIHOR, CLUJ ȘI ALBA</w:t>
      </w:r>
      <w:r w:rsidRPr="00432E57">
        <w:rPr>
          <w:rFonts w:ascii="Montserrat" w:hAnsi="Montserrat"/>
          <w:lang w:val="ro-RO"/>
        </w:rPr>
        <w:t xml:space="preserve">” din Investiția I.4 </w:t>
      </w:r>
      <w:r w:rsidR="00B331A3" w:rsidRPr="00432E57">
        <w:rPr>
          <w:rFonts w:ascii="Montserrat" w:hAnsi="Montserrat"/>
          <w:lang w:val="ro-RO"/>
        </w:rPr>
        <w:t>”</w:t>
      </w:r>
      <w:r w:rsidRPr="00432E57">
        <w:rPr>
          <w:rFonts w:ascii="Montserrat" w:hAnsi="Montserrat"/>
          <w:lang w:val="ro-RO"/>
        </w:rPr>
        <w:t>Implementarea a 3.000 km de trasee cicloturistice la nivel national</w:t>
      </w:r>
      <w:r w:rsidR="00B331A3" w:rsidRPr="00432E57">
        <w:rPr>
          <w:rFonts w:ascii="Montserrat" w:hAnsi="Montserrat"/>
          <w:lang w:val="ro-RO"/>
        </w:rPr>
        <w:t>”</w:t>
      </w:r>
      <w:r w:rsidRPr="00432E57">
        <w:rPr>
          <w:rFonts w:ascii="Montserrat" w:hAnsi="Montserrat"/>
          <w:lang w:val="ro-RO"/>
        </w:rPr>
        <w:t>, finanțat din PNRR - Componenta 11 – Turism și cultură</w:t>
      </w:r>
    </w:p>
    <w:bookmarkEnd w:id="0"/>
    <w:p w14:paraId="683171DF" w14:textId="681C3476" w:rsidR="0052293B" w:rsidRPr="00432E57" w:rsidRDefault="0052293B" w:rsidP="0052293B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noProof/>
          <w:lang w:val="ro-RO" w:eastAsia="ro-RO"/>
        </w:rPr>
      </w:pPr>
    </w:p>
    <w:p w14:paraId="1D159492" w14:textId="5FF1689F" w:rsidR="002314D8" w:rsidRPr="00432E57" w:rsidRDefault="002314D8" w:rsidP="0052293B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noProof/>
          <w:lang w:val="ro-RO" w:eastAsia="ro-RO"/>
        </w:rPr>
      </w:pPr>
    </w:p>
    <w:p w14:paraId="4BEA75BE" w14:textId="469EA98B" w:rsidR="0052293B" w:rsidRPr="00432E57" w:rsidRDefault="0052293B" w:rsidP="0052293B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  <w:r w:rsidRPr="00432E57">
        <w:rPr>
          <w:rFonts w:ascii="Montserrat Light" w:hAnsi="Montserrat Light"/>
          <w:noProof/>
          <w:lang w:val="ro-RO" w:eastAsia="ro-RO"/>
        </w:rPr>
        <w:t>Consiliul Judeţean Cluj întrunit în şedinţă extraordinară;</w:t>
      </w:r>
    </w:p>
    <w:p w14:paraId="0C6EE7B0" w14:textId="77777777" w:rsidR="0052293B" w:rsidRPr="00432E57" w:rsidRDefault="0052293B" w:rsidP="0052293B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</w:p>
    <w:p w14:paraId="7CB3CBEB" w14:textId="22358F68" w:rsidR="0052293B" w:rsidRPr="00432E57" w:rsidRDefault="0052293B" w:rsidP="0052293B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432E57">
        <w:rPr>
          <w:rFonts w:ascii="Montserrat Light" w:hAnsi="Montserrat Light"/>
          <w:noProof/>
          <w:lang w:val="ro-RO"/>
        </w:rPr>
        <w:t xml:space="preserve">Având în vedere Proiectul de hotărâre înregistrat cu nr. </w:t>
      </w:r>
      <w:r w:rsidR="00CE0B0D" w:rsidRPr="00432E57">
        <w:rPr>
          <w:rFonts w:ascii="Montserrat Light" w:hAnsi="Montserrat Light"/>
          <w:noProof/>
          <w:lang w:val="ro-RO"/>
        </w:rPr>
        <w:t xml:space="preserve">243 </w:t>
      </w:r>
      <w:r w:rsidRPr="00432E57">
        <w:rPr>
          <w:rFonts w:ascii="Montserrat Light" w:hAnsi="Montserrat Light"/>
          <w:noProof/>
          <w:lang w:val="ro-RO"/>
        </w:rPr>
        <w:t>din</w:t>
      </w:r>
      <w:r w:rsidR="006D7258" w:rsidRPr="00432E57">
        <w:rPr>
          <w:rFonts w:ascii="Montserrat Light" w:hAnsi="Montserrat Light"/>
          <w:noProof/>
          <w:lang w:val="ro-RO"/>
        </w:rPr>
        <w:t xml:space="preserve"> 9.12.2022 p</w:t>
      </w:r>
      <w:r w:rsidRPr="00432E57">
        <w:rPr>
          <w:rFonts w:ascii="Montserrat Light" w:hAnsi="Montserrat Light"/>
          <w:lang w:val="ro-RO"/>
        </w:rPr>
        <w:t xml:space="preserve">rivind exprimarea acordului Consiliului Județean Cluj pentru participarea la implementarea </w:t>
      </w:r>
      <w:r w:rsidR="00267329" w:rsidRPr="00432E57">
        <w:rPr>
          <w:rFonts w:ascii="Montserrat Light" w:hAnsi="Montserrat Light"/>
          <w:lang w:val="ro-RO"/>
        </w:rPr>
        <w:t>P</w:t>
      </w:r>
      <w:r w:rsidRPr="00432E57">
        <w:rPr>
          <w:rFonts w:ascii="Montserrat Light" w:hAnsi="Montserrat Light"/>
          <w:lang w:val="ro-RO"/>
        </w:rPr>
        <w:t xml:space="preserve">roiectului </w:t>
      </w:r>
      <w:r w:rsidR="00267329" w:rsidRPr="00432E57">
        <w:rPr>
          <w:rFonts w:ascii="Montserrat Light" w:hAnsi="Montserrat Light"/>
          <w:lang w:val="ro-RO"/>
        </w:rPr>
        <w:t>”</w:t>
      </w:r>
      <w:r w:rsidRPr="00432E57">
        <w:rPr>
          <w:rFonts w:ascii="Montserrat Light" w:hAnsi="Montserrat Light"/>
          <w:lang w:val="ro-RO"/>
        </w:rPr>
        <w:t xml:space="preserve">VELO APUSENI - </w:t>
      </w:r>
      <w:r w:rsidR="00B331A3" w:rsidRPr="00432E57">
        <w:rPr>
          <w:rFonts w:ascii="Montserrat Light" w:hAnsi="Montserrat Light"/>
          <w:lang w:val="ro-RO"/>
        </w:rPr>
        <w:t>AMENAJARE TRASEE CICLOTURISTICE ÎN MUNȚII APUSENI, PE ZONA JUDEȚELOR BIHOR, CLUJ ȘI ALBA”</w:t>
      </w:r>
      <w:r w:rsidR="00267329" w:rsidRPr="00432E57">
        <w:rPr>
          <w:rFonts w:ascii="Montserrat Light" w:hAnsi="Montserrat Light"/>
          <w:lang w:val="ro-RO"/>
        </w:rPr>
        <w:t xml:space="preserve"> </w:t>
      </w:r>
      <w:r w:rsidRPr="00432E57">
        <w:rPr>
          <w:rFonts w:ascii="Montserrat Light" w:hAnsi="Montserrat Light"/>
          <w:lang w:val="ro-RO"/>
        </w:rPr>
        <w:t xml:space="preserve">din Investiția I.4 </w:t>
      </w:r>
      <w:r w:rsidR="00B331A3" w:rsidRPr="00432E57">
        <w:rPr>
          <w:rFonts w:ascii="Montserrat Light" w:hAnsi="Montserrat Light"/>
          <w:lang w:val="ro-RO"/>
        </w:rPr>
        <w:t>”</w:t>
      </w:r>
      <w:r w:rsidRPr="00432E57">
        <w:rPr>
          <w:rFonts w:ascii="Montserrat Light" w:hAnsi="Montserrat Light"/>
          <w:lang w:val="ro-RO"/>
        </w:rPr>
        <w:t>Implementarea a 3.000 km de trasee cicloturistice la nivel national</w:t>
      </w:r>
      <w:r w:rsidR="00B331A3" w:rsidRPr="00432E57">
        <w:rPr>
          <w:rFonts w:ascii="Montserrat Light" w:hAnsi="Montserrat Light"/>
          <w:lang w:val="ro-RO"/>
        </w:rPr>
        <w:t>”</w:t>
      </w:r>
      <w:r w:rsidRPr="00432E57">
        <w:rPr>
          <w:rFonts w:ascii="Montserrat Light" w:hAnsi="Montserrat Light"/>
          <w:lang w:val="ro-RO"/>
        </w:rPr>
        <w:t>, finanțat din PNRR</w:t>
      </w:r>
      <w:r w:rsidR="00CD32A2" w:rsidRPr="00432E57">
        <w:rPr>
          <w:rFonts w:ascii="Montserrat Light" w:hAnsi="Montserrat Light"/>
          <w:lang w:val="ro-RO"/>
        </w:rPr>
        <w:t xml:space="preserve"> -</w:t>
      </w:r>
      <w:r w:rsidRPr="00432E57">
        <w:rPr>
          <w:rFonts w:ascii="Montserrat Light" w:hAnsi="Montserrat Light"/>
          <w:lang w:val="ro-RO"/>
        </w:rPr>
        <w:t xml:space="preserve"> Componenta 11 – Turism și cultură</w:t>
      </w:r>
      <w:r w:rsidRPr="00432E57">
        <w:rPr>
          <w:rFonts w:ascii="Montserrat Light" w:hAnsi="Montserrat Light"/>
          <w:noProof/>
          <w:lang w:val="ro-RO"/>
        </w:rPr>
        <w:t xml:space="preserve">, </w:t>
      </w:r>
      <w:r w:rsidR="00267329" w:rsidRPr="00432E57">
        <w:rPr>
          <w:rFonts w:ascii="Montserrat Light" w:eastAsia="Times New Roman" w:hAnsi="Montserrat Light" w:cs="Times New Roman"/>
          <w:noProof/>
          <w:lang w:val="en-US" w:eastAsia="ro-RO"/>
        </w:rPr>
        <w:t>Preşedintele Consiliului Judeţean Cluj, domnul Alin Tișe</w:t>
      </w:r>
      <w:r w:rsidR="00267329" w:rsidRPr="00432E57">
        <w:rPr>
          <w:rFonts w:ascii="Montserrat Light" w:hAnsi="Montserrat Light"/>
          <w:noProof/>
          <w:lang w:val="ro-RO"/>
        </w:rPr>
        <w:t xml:space="preserve">, </w:t>
      </w:r>
      <w:r w:rsidRPr="00432E57">
        <w:rPr>
          <w:rFonts w:ascii="Montserrat Light" w:hAnsi="Montserrat Light"/>
          <w:noProof/>
          <w:lang w:val="ro-RO"/>
        </w:rPr>
        <w:t xml:space="preserve">care este însoţit de </w:t>
      </w:r>
      <w:bookmarkStart w:id="1" w:name="_Hlk121487516"/>
      <w:r w:rsidRPr="00432E57">
        <w:rPr>
          <w:rFonts w:ascii="Montserrat Light" w:hAnsi="Montserrat Light"/>
          <w:noProof/>
          <w:lang w:val="ro-RO"/>
        </w:rPr>
        <w:t>Referatul de aprobare cu</w:t>
      </w:r>
      <w:r w:rsidR="00CD32A2" w:rsidRPr="00432E57">
        <w:rPr>
          <w:rFonts w:ascii="Montserrat Light" w:hAnsi="Montserrat Light"/>
          <w:noProof/>
          <w:lang w:val="ro-RO"/>
        </w:rPr>
        <w:t xml:space="preserve"> nr.</w:t>
      </w:r>
      <w:r w:rsidRPr="00432E57">
        <w:rPr>
          <w:rFonts w:ascii="Montserrat Light" w:hAnsi="Montserrat Light"/>
          <w:noProof/>
          <w:lang w:val="ro-RO"/>
        </w:rPr>
        <w:t xml:space="preserve"> </w:t>
      </w:r>
      <w:r w:rsidRPr="00432E57">
        <w:rPr>
          <w:rFonts w:ascii="Montserrat Light" w:hAnsi="Montserrat Light"/>
          <w:lang w:val="ro-RO"/>
        </w:rPr>
        <w:t>49550/9.12.2022</w:t>
      </w:r>
      <w:r w:rsidRPr="00432E57">
        <w:rPr>
          <w:rFonts w:ascii="Montserrat Light" w:hAnsi="Montserrat Light"/>
          <w:noProof/>
          <w:lang w:val="ro-RO"/>
        </w:rPr>
        <w:t xml:space="preserve">; Rapoartele de specialitate întocmite de compartimentele de resort din cadrul aparatului de specialitate al Consiliului Judeţean Cluj cu nr. </w:t>
      </w:r>
      <w:r w:rsidRPr="00432E57">
        <w:rPr>
          <w:rFonts w:ascii="Montserrat Light" w:hAnsi="Montserrat Light"/>
          <w:lang w:val="ro-RO"/>
        </w:rPr>
        <w:t xml:space="preserve">49550/9.12.2022 </w:t>
      </w:r>
      <w:r w:rsidRPr="00432E57">
        <w:rPr>
          <w:rFonts w:ascii="Montserrat Light" w:hAnsi="Montserrat Light"/>
          <w:noProof/>
          <w:lang w:val="ro-RO"/>
        </w:rPr>
        <w:t xml:space="preserve">şi </w:t>
      </w:r>
      <w:r w:rsidR="00267329" w:rsidRPr="00432E57">
        <w:rPr>
          <w:rFonts w:ascii="Montserrat Light" w:hAnsi="Montserrat Light"/>
          <w:noProof/>
          <w:lang w:val="ro-RO"/>
        </w:rPr>
        <w:t xml:space="preserve">de </w:t>
      </w:r>
      <w:r w:rsidRPr="00432E57">
        <w:rPr>
          <w:rFonts w:ascii="Montserrat Light" w:hAnsi="Montserrat Light"/>
          <w:noProof/>
          <w:lang w:val="ro-RO"/>
        </w:rPr>
        <w:t xml:space="preserve">Avizul cu nr. </w:t>
      </w:r>
      <w:r w:rsidR="00267329" w:rsidRPr="00432E57">
        <w:rPr>
          <w:rFonts w:ascii="Montserrat Light" w:hAnsi="Montserrat Light"/>
          <w:lang w:val="ro-RO"/>
        </w:rPr>
        <w:t xml:space="preserve">49550 din 9.12.2022 </w:t>
      </w:r>
      <w:r w:rsidRPr="00432E57">
        <w:rPr>
          <w:rFonts w:ascii="Montserrat Light" w:hAnsi="Montserrat Light"/>
          <w:noProof/>
          <w:lang w:val="ro-RO"/>
        </w:rPr>
        <w:t>adoptat de Comisia de specialitate nr.</w:t>
      </w:r>
      <w:r w:rsidR="00267329" w:rsidRPr="00432E57">
        <w:rPr>
          <w:rFonts w:ascii="Montserrat Light" w:hAnsi="Montserrat Light"/>
          <w:noProof/>
          <w:lang w:val="ro-RO"/>
        </w:rPr>
        <w:t xml:space="preserve"> 7</w:t>
      </w:r>
      <w:r w:rsidRPr="00432E57">
        <w:rPr>
          <w:rFonts w:ascii="Montserrat Light" w:hAnsi="Montserrat Light"/>
          <w:noProof/>
          <w:lang w:val="ro-RO"/>
        </w:rPr>
        <w:t>, în conformitate cu art. 182 alin. (4) coroborat cu art. 136 din Ordonanța de urgență a Guvernului nr. 57/2019 privind Codul administrativ, cu modificările și completările ulterioare;</w:t>
      </w:r>
    </w:p>
    <w:bookmarkEnd w:id="1"/>
    <w:p w14:paraId="18A2E4AB" w14:textId="77777777" w:rsidR="0052293B" w:rsidRPr="00432E57" w:rsidRDefault="0052293B" w:rsidP="0052293B">
      <w:pPr>
        <w:spacing w:line="240" w:lineRule="auto"/>
        <w:jc w:val="both"/>
        <w:rPr>
          <w:rFonts w:ascii="Montserrat Light" w:hAnsi="Montserrat Light"/>
          <w:noProof/>
          <w:lang w:val="ro-RO" w:eastAsia="x-none"/>
        </w:rPr>
      </w:pPr>
    </w:p>
    <w:p w14:paraId="3C2B35FC" w14:textId="5BADD0F4" w:rsidR="0052293B" w:rsidRPr="00432E57" w:rsidRDefault="0052293B" w:rsidP="0052293B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Cambria"/>
          <w:lang w:val="ro-RO"/>
        </w:rPr>
      </w:pPr>
      <w:bookmarkStart w:id="2" w:name="_Hlk121487487"/>
      <w:bookmarkStart w:id="3" w:name="_Hlk104296718"/>
      <w:r w:rsidRPr="00432E57">
        <w:rPr>
          <w:rFonts w:ascii="Montserrat Light" w:hAnsi="Montserrat Light" w:cs="Cambria"/>
          <w:lang w:val="ro-RO"/>
        </w:rPr>
        <w:t>Luând în considerare</w:t>
      </w:r>
      <w:r w:rsidR="00825909" w:rsidRPr="00432E57">
        <w:rPr>
          <w:rFonts w:ascii="Montserrat Light" w:hAnsi="Montserrat Light" w:cs="Cambria"/>
          <w:lang w:val="ro-RO"/>
        </w:rPr>
        <w:t xml:space="preserve"> prevederile</w:t>
      </w:r>
      <w:r w:rsidRPr="00432E57">
        <w:rPr>
          <w:rFonts w:ascii="Montserrat Light" w:hAnsi="Montserrat Light" w:cs="Cambria"/>
          <w:lang w:val="ro-RO"/>
        </w:rPr>
        <w:t>:</w:t>
      </w:r>
    </w:p>
    <w:p w14:paraId="60C2D16C" w14:textId="091A8A03" w:rsidR="0052293B" w:rsidRPr="00432E57" w:rsidRDefault="0052293B" w:rsidP="0052293B">
      <w:pPr>
        <w:pStyle w:val="Listparagraf"/>
        <w:numPr>
          <w:ilvl w:val="0"/>
          <w:numId w:val="5"/>
        </w:numPr>
        <w:suppressAutoHyphens/>
        <w:autoSpaceDE w:val="0"/>
        <w:autoSpaceDN w:val="0"/>
        <w:adjustRightInd w:val="0"/>
        <w:contextualSpacing w:val="0"/>
        <w:jc w:val="both"/>
        <w:rPr>
          <w:rFonts w:ascii="Montserrat Light" w:hAnsi="Montserrat Light" w:cs="Cambria"/>
          <w:sz w:val="22"/>
          <w:szCs w:val="22"/>
          <w:lang w:val="ro-RO"/>
        </w:rPr>
      </w:pPr>
      <w:r w:rsidRPr="00432E57">
        <w:rPr>
          <w:rFonts w:ascii="Montserrat Light" w:hAnsi="Montserrat Light" w:cs="Cambria"/>
          <w:sz w:val="22"/>
          <w:szCs w:val="22"/>
          <w:lang w:val="ro-RO"/>
        </w:rPr>
        <w:t>Leg</w:t>
      </w:r>
      <w:r w:rsidR="00E632D8" w:rsidRPr="00432E57">
        <w:rPr>
          <w:rFonts w:ascii="Montserrat Light" w:hAnsi="Montserrat Light" w:cs="Cambria"/>
          <w:sz w:val="22"/>
          <w:szCs w:val="22"/>
          <w:lang w:val="ro-RO"/>
        </w:rPr>
        <w:t>ii</w:t>
      </w:r>
      <w:r w:rsidRPr="00432E57">
        <w:rPr>
          <w:rFonts w:ascii="Montserrat Light" w:hAnsi="Montserrat Light" w:cs="Cambria"/>
          <w:sz w:val="22"/>
          <w:szCs w:val="22"/>
          <w:lang w:val="ro-RO"/>
        </w:rPr>
        <w:t xml:space="preserve"> privind normele de tehnică legislativă pentru elaborarea actelor normative nr. 24/2000, republicată, cu modificările şi completările ulterioare;</w:t>
      </w:r>
    </w:p>
    <w:p w14:paraId="28AF32BB" w14:textId="38E80D88" w:rsidR="00825909" w:rsidRPr="00432E57" w:rsidRDefault="00825909" w:rsidP="00825909">
      <w:pPr>
        <w:pStyle w:val="Listparagraf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Montserrat Light" w:eastAsia="Arial" w:hAnsi="Montserrat Light" w:cs="Cambria"/>
          <w:sz w:val="22"/>
          <w:szCs w:val="22"/>
          <w:lang w:val="en-GB"/>
        </w:rPr>
      </w:pPr>
      <w:bookmarkStart w:id="4" w:name="_Hlk508022111"/>
      <w:r w:rsidRPr="00432E57">
        <w:rPr>
          <w:rFonts w:ascii="Montserrat Light" w:hAnsi="Montserrat Light" w:cs="Cambria"/>
          <w:sz w:val="22"/>
          <w:szCs w:val="22"/>
        </w:rPr>
        <w:t xml:space="preserve">art. 123 – 140 și ale art. 142 - 156 din Regulamentul de organizare şi funcţionare a Consiliului Judeţean Cluj, aprobat prin Hotărârea </w:t>
      </w:r>
      <w:r w:rsidRPr="00432E57">
        <w:rPr>
          <w:rFonts w:ascii="Montserrat Light" w:hAnsi="Montserrat Light" w:cs="Cambria"/>
          <w:noProof/>
          <w:sz w:val="22"/>
          <w:szCs w:val="22"/>
        </w:rPr>
        <w:t>Consiliului Judeţean Cluj</w:t>
      </w:r>
      <w:r w:rsidRPr="00432E57">
        <w:rPr>
          <w:rFonts w:ascii="Montserrat Light" w:hAnsi="Montserrat Light" w:cs="Cambria"/>
          <w:sz w:val="22"/>
          <w:szCs w:val="22"/>
        </w:rPr>
        <w:t xml:space="preserve"> nr. 170/2020, republicat</w:t>
      </w:r>
      <w:r w:rsidRPr="00432E57">
        <w:rPr>
          <w:rFonts w:ascii="Montserrat Light" w:hAnsi="Montserrat Light" w:cs="Cambria"/>
          <w:sz w:val="22"/>
          <w:szCs w:val="22"/>
          <w:lang w:val="ro-RO"/>
        </w:rPr>
        <w:t>ă</w:t>
      </w:r>
      <w:r w:rsidRPr="00432E57">
        <w:rPr>
          <w:rFonts w:ascii="Montserrat Light" w:hAnsi="Montserrat Light" w:cs="Cambria"/>
          <w:sz w:val="22"/>
          <w:szCs w:val="22"/>
        </w:rPr>
        <w:t>;</w:t>
      </w:r>
      <w:bookmarkEnd w:id="4"/>
    </w:p>
    <w:bookmarkEnd w:id="2"/>
    <w:p w14:paraId="024BB086" w14:textId="77777777" w:rsidR="0052293B" w:rsidRPr="00432E57" w:rsidRDefault="0052293B" w:rsidP="0052293B">
      <w:pPr>
        <w:spacing w:line="240" w:lineRule="auto"/>
        <w:ind w:right="29"/>
        <w:jc w:val="both"/>
        <w:rPr>
          <w:rFonts w:ascii="Montserrat Light" w:hAnsi="Montserrat Light"/>
          <w:noProof/>
          <w:lang w:val="ro-RO"/>
        </w:rPr>
      </w:pPr>
    </w:p>
    <w:p w14:paraId="2CBFB875" w14:textId="77777777" w:rsidR="0052293B" w:rsidRPr="00432E57" w:rsidRDefault="0052293B" w:rsidP="0052293B">
      <w:pPr>
        <w:spacing w:line="240" w:lineRule="auto"/>
        <w:ind w:right="29"/>
        <w:jc w:val="both"/>
        <w:rPr>
          <w:rFonts w:ascii="Montserrat Light" w:hAnsi="Montserrat Light"/>
          <w:noProof/>
        </w:rPr>
      </w:pPr>
      <w:r w:rsidRPr="00432E57">
        <w:rPr>
          <w:rFonts w:ascii="Montserrat Light" w:hAnsi="Montserrat Light"/>
          <w:noProof/>
        </w:rPr>
        <w:t>În conformitate cu prevederile:</w:t>
      </w:r>
    </w:p>
    <w:p w14:paraId="521427B0" w14:textId="0CFA020C" w:rsidR="0052293B" w:rsidRPr="00432E57" w:rsidRDefault="0052293B" w:rsidP="00267329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line="240" w:lineRule="auto"/>
        <w:ind w:left="360"/>
        <w:contextualSpacing/>
        <w:jc w:val="both"/>
        <w:textAlignment w:val="baseline"/>
        <w:rPr>
          <w:rFonts w:ascii="Montserrat Light" w:eastAsia="Calibri" w:hAnsi="Montserrat Light"/>
          <w:noProof/>
        </w:rPr>
      </w:pPr>
      <w:r w:rsidRPr="00432E57">
        <w:rPr>
          <w:rFonts w:ascii="Montserrat Light" w:eastAsia="Calibri" w:hAnsi="Montserrat Light"/>
          <w:noProof/>
        </w:rPr>
        <w:t>Regulamentul</w:t>
      </w:r>
      <w:r w:rsidR="00267329" w:rsidRPr="00432E57">
        <w:rPr>
          <w:rFonts w:ascii="Montserrat Light" w:eastAsia="Calibri" w:hAnsi="Montserrat Light"/>
          <w:noProof/>
        </w:rPr>
        <w:t>ui</w:t>
      </w:r>
      <w:r w:rsidRPr="00432E57">
        <w:rPr>
          <w:rFonts w:ascii="Montserrat Light" w:eastAsia="Calibri" w:hAnsi="Montserrat Light"/>
          <w:noProof/>
        </w:rPr>
        <w:t xml:space="preserve"> (UE) 2021/241 al Parlamentului European și al Consiliului din 12 februarie 2021 de instituire a Mecanismului de redresare și reziliență;</w:t>
      </w:r>
    </w:p>
    <w:p w14:paraId="6A436AD8" w14:textId="1305113F" w:rsidR="0052293B" w:rsidRPr="00432E57" w:rsidRDefault="0052293B" w:rsidP="00267329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line="240" w:lineRule="auto"/>
        <w:ind w:left="360"/>
        <w:contextualSpacing/>
        <w:jc w:val="both"/>
        <w:textAlignment w:val="baseline"/>
        <w:rPr>
          <w:rFonts w:ascii="Montserrat Light" w:eastAsia="Calibri" w:hAnsi="Montserrat Light"/>
          <w:noProof/>
        </w:rPr>
      </w:pPr>
      <w:r w:rsidRPr="00432E57">
        <w:rPr>
          <w:rFonts w:ascii="Montserrat Light" w:hAnsi="Montserrat Light"/>
          <w:noProof/>
          <w:lang w:val="ro-RO" w:eastAsia="x-none"/>
        </w:rPr>
        <w:t>Decizi</w:t>
      </w:r>
      <w:r w:rsidR="002314D8" w:rsidRPr="00432E57">
        <w:rPr>
          <w:rFonts w:ascii="Montserrat Light" w:hAnsi="Montserrat Light"/>
          <w:noProof/>
          <w:lang w:val="ro-RO" w:eastAsia="x-none"/>
        </w:rPr>
        <w:t>ei</w:t>
      </w:r>
      <w:r w:rsidRPr="00432E57">
        <w:rPr>
          <w:rFonts w:ascii="Montserrat Light" w:hAnsi="Montserrat Light"/>
          <w:noProof/>
          <w:lang w:val="ro-RO" w:eastAsia="x-none"/>
        </w:rPr>
        <w:t xml:space="preserve"> Comisiei Europene 2021 / 608 de punere în aplicare a Consiliului de aprobare a evaluării Planului de Redresare și Reziliență al României din 03 noiembrie 2021;</w:t>
      </w:r>
    </w:p>
    <w:p w14:paraId="3766CD7E" w14:textId="620032BE" w:rsidR="0052293B" w:rsidRPr="00432E57" w:rsidRDefault="0052293B" w:rsidP="00267329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line="240" w:lineRule="auto"/>
        <w:ind w:left="360"/>
        <w:contextualSpacing/>
        <w:jc w:val="both"/>
        <w:textAlignment w:val="baseline"/>
        <w:rPr>
          <w:rFonts w:ascii="Montserrat Light" w:eastAsia="Calibri" w:hAnsi="Montserrat Light"/>
          <w:noProof/>
        </w:rPr>
      </w:pPr>
      <w:r w:rsidRPr="00432E57">
        <w:rPr>
          <w:rFonts w:ascii="Montserrat Light" w:eastAsia="Calibri" w:hAnsi="Montserrat Light"/>
          <w:noProof/>
        </w:rPr>
        <w:t>art. 173 alin. (1) lit. c) și d), alin. (4) lit. a)</w:t>
      </w:r>
      <w:r w:rsidR="00F61483" w:rsidRPr="00432E57">
        <w:rPr>
          <w:rFonts w:ascii="Montserrat Light" w:eastAsia="Calibri" w:hAnsi="Montserrat Light"/>
          <w:noProof/>
        </w:rPr>
        <w:t xml:space="preserve">, </w:t>
      </w:r>
      <w:r w:rsidRPr="00432E57">
        <w:rPr>
          <w:rFonts w:ascii="Montserrat Light" w:eastAsia="Calibri" w:hAnsi="Montserrat Light"/>
          <w:noProof/>
        </w:rPr>
        <w:t xml:space="preserve">alin. (5) lit. </w:t>
      </w:r>
      <w:r w:rsidR="00F61483" w:rsidRPr="00432E57">
        <w:rPr>
          <w:rFonts w:ascii="Montserrat Light" w:eastAsia="Calibri" w:hAnsi="Montserrat Light"/>
          <w:noProof/>
        </w:rPr>
        <w:t>n</w:t>
      </w:r>
      <w:r w:rsidRPr="00432E57">
        <w:rPr>
          <w:rFonts w:ascii="Montserrat Light" w:eastAsia="Calibri" w:hAnsi="Montserrat Light"/>
          <w:noProof/>
        </w:rPr>
        <w:t>), ale art. 297 alin. (1) lit. (a)</w:t>
      </w:r>
      <w:r w:rsidR="002314D8" w:rsidRPr="00432E57">
        <w:rPr>
          <w:rFonts w:ascii="Montserrat Light" w:eastAsia="Calibri" w:hAnsi="Montserrat Light"/>
          <w:noProof/>
        </w:rPr>
        <w:t xml:space="preserve"> și </w:t>
      </w:r>
      <w:r w:rsidRPr="00432E57">
        <w:rPr>
          <w:rFonts w:ascii="Montserrat Light" w:eastAsia="Calibri" w:hAnsi="Montserrat Light"/>
          <w:noProof/>
        </w:rPr>
        <w:t>ale art. 298 – 301 din Ordonanța de urgență a Guvernului nr. 57/2019 privind Codul administrativ, cu modificările și completările ulterioare;</w:t>
      </w:r>
    </w:p>
    <w:p w14:paraId="7DE61943" w14:textId="606D7894" w:rsidR="0052293B" w:rsidRPr="00432E57" w:rsidRDefault="0052293B" w:rsidP="00267329">
      <w:pPr>
        <w:numPr>
          <w:ilvl w:val="0"/>
          <w:numId w:val="4"/>
        </w:numPr>
        <w:suppressAutoHyphens/>
        <w:spacing w:line="240" w:lineRule="auto"/>
        <w:ind w:left="360" w:right="29"/>
        <w:jc w:val="both"/>
        <w:rPr>
          <w:rFonts w:ascii="Montserrat Light" w:hAnsi="Montserrat Light"/>
          <w:noProof/>
        </w:rPr>
      </w:pPr>
      <w:r w:rsidRPr="00432E57">
        <w:rPr>
          <w:rFonts w:ascii="Montserrat Light" w:hAnsi="Montserrat Light"/>
          <w:noProof/>
        </w:rPr>
        <w:t>Ordonanț</w:t>
      </w:r>
      <w:r w:rsidR="00F61483" w:rsidRPr="00432E57">
        <w:rPr>
          <w:rFonts w:ascii="Montserrat Light" w:hAnsi="Montserrat Light"/>
          <w:noProof/>
        </w:rPr>
        <w:t>ei</w:t>
      </w:r>
      <w:r w:rsidRPr="00432E57">
        <w:rPr>
          <w:rFonts w:ascii="Montserrat Light" w:hAnsi="Montserrat Light"/>
          <w:noProof/>
        </w:rPr>
        <w:t xml:space="preserve"> de urgență </w:t>
      </w:r>
      <w:r w:rsidR="002314D8" w:rsidRPr="00432E57">
        <w:rPr>
          <w:rFonts w:ascii="Montserrat Light" w:hAnsi="Montserrat Light"/>
          <w:noProof/>
        </w:rPr>
        <w:t xml:space="preserve">a Guvernului </w:t>
      </w:r>
      <w:r w:rsidRPr="00432E57">
        <w:rPr>
          <w:rFonts w:ascii="Montserrat Light" w:hAnsi="Montserrat Light"/>
          <w:noProof/>
        </w:rPr>
        <w:t>nr. 124/2021 privind stabilirea cadrului instituțional și financiar pentru gestionarea fondurilor europene alocate României prin Mecanismul de redresare și reziliență, precum și pentru modificarea și completarea Ordonanței de urgență a Guvernului nr. 155/2020 privind unele măsuri pentru elaborarea Planului național de redresare și reziliență necesar României pentru accesarea de fonduri externe rambursabile și nerambursabile în cadrul Mecanismului de redresare și reziliență</w:t>
      </w:r>
      <w:r w:rsidR="002314D8" w:rsidRPr="00432E57">
        <w:rPr>
          <w:rFonts w:ascii="Montserrat Light" w:hAnsi="Montserrat Light"/>
          <w:noProof/>
        </w:rPr>
        <w:t>,</w:t>
      </w:r>
      <w:r w:rsidRPr="00432E57">
        <w:rPr>
          <w:rFonts w:ascii="Montserrat Light" w:hAnsi="Montserrat Light"/>
          <w:noProof/>
        </w:rPr>
        <w:t xml:space="preserve"> cu completările și modificările ulterioare;</w:t>
      </w:r>
    </w:p>
    <w:p w14:paraId="7F640BE8" w14:textId="13F786CD" w:rsidR="0052293B" w:rsidRPr="00432E57" w:rsidRDefault="0052293B" w:rsidP="00267329">
      <w:pPr>
        <w:numPr>
          <w:ilvl w:val="0"/>
          <w:numId w:val="4"/>
        </w:numPr>
        <w:suppressAutoHyphens/>
        <w:spacing w:line="240" w:lineRule="auto"/>
        <w:ind w:left="360" w:right="29"/>
        <w:jc w:val="both"/>
        <w:rPr>
          <w:rFonts w:ascii="Montserrat Light" w:hAnsi="Montserrat Light"/>
          <w:noProof/>
          <w:lang w:val="ro-RO"/>
        </w:rPr>
      </w:pPr>
      <w:r w:rsidRPr="00432E57">
        <w:rPr>
          <w:rFonts w:ascii="Montserrat Light" w:hAnsi="Montserrat Light"/>
          <w:noProof/>
          <w:lang w:val="ro-RO"/>
        </w:rPr>
        <w:t xml:space="preserve">Hotărârii Guvernului nr. 209/2022 pentru aprobarea Normelor metodologice de aplicare a prevederilor Ordonanței de </w:t>
      </w:r>
      <w:r w:rsidR="002314D8" w:rsidRPr="00432E57">
        <w:rPr>
          <w:rFonts w:ascii="Montserrat Light" w:hAnsi="Montserrat Light"/>
          <w:noProof/>
          <w:lang w:val="ro-RO"/>
        </w:rPr>
        <w:t>u</w:t>
      </w:r>
      <w:r w:rsidRPr="00432E57">
        <w:rPr>
          <w:rFonts w:ascii="Montserrat Light" w:hAnsi="Montserrat Light"/>
          <w:noProof/>
          <w:lang w:val="ro-RO"/>
        </w:rPr>
        <w:t xml:space="preserve">rgență a Guvernului nr. 124/2021 privind stabilirea cadrului instituțional și financiar pentru gestionarea fondurilor europene alocate României prin Mecanismul de redresare şi reziliență precum şi pentru </w:t>
      </w:r>
      <w:r w:rsidRPr="00432E57">
        <w:rPr>
          <w:rFonts w:ascii="Montserrat Light" w:hAnsi="Montserrat Light"/>
          <w:noProof/>
          <w:lang w:val="ro-RO"/>
        </w:rPr>
        <w:lastRenderedPageBreak/>
        <w:t>modificarea și completarea Ordonanței de urgență a Guvernului nr. 155/2020 privind unele măsuri pentru elaborarea Planului național de redresare şi reziliență necesar României pentru accesarea de fonduri externe rambursabile şi nerambursabile în cadrul Mecanismului de redresare şi reziliență;</w:t>
      </w:r>
    </w:p>
    <w:p w14:paraId="3C29CB20" w14:textId="348F80BD" w:rsidR="0052293B" w:rsidRPr="00432E57" w:rsidRDefault="0052293B" w:rsidP="00267329">
      <w:pPr>
        <w:numPr>
          <w:ilvl w:val="0"/>
          <w:numId w:val="4"/>
        </w:numPr>
        <w:suppressAutoHyphens/>
        <w:spacing w:line="240" w:lineRule="auto"/>
        <w:ind w:left="360" w:right="29"/>
        <w:jc w:val="both"/>
        <w:rPr>
          <w:rFonts w:ascii="Montserrat Light" w:hAnsi="Montserrat Light"/>
          <w:noProof/>
          <w:lang w:val="ro-RO"/>
        </w:rPr>
      </w:pPr>
      <w:r w:rsidRPr="00432E57">
        <w:rPr>
          <w:rFonts w:ascii="Montserrat Light" w:hAnsi="Montserrat Light"/>
          <w:noProof/>
          <w:lang w:val="ro-RO"/>
        </w:rPr>
        <w:t>Ordinul</w:t>
      </w:r>
      <w:r w:rsidR="00910B8C" w:rsidRPr="00432E57">
        <w:rPr>
          <w:rFonts w:ascii="Montserrat Light" w:hAnsi="Montserrat Light"/>
          <w:noProof/>
          <w:lang w:val="ro-RO"/>
        </w:rPr>
        <w:t>ui</w:t>
      </w:r>
      <w:r w:rsidRPr="00432E57">
        <w:rPr>
          <w:rFonts w:ascii="Montserrat Light" w:hAnsi="Montserrat Light"/>
          <w:noProof/>
          <w:lang w:val="ro-RO"/>
        </w:rPr>
        <w:t xml:space="preserve"> Ministrului Dezvoltării, </w:t>
      </w:r>
      <w:r w:rsidR="002314D8" w:rsidRPr="00432E57">
        <w:rPr>
          <w:rFonts w:ascii="Montserrat Light" w:hAnsi="Montserrat Light"/>
          <w:noProof/>
          <w:lang w:val="ro-RO"/>
        </w:rPr>
        <w:t>L</w:t>
      </w:r>
      <w:r w:rsidRPr="00432E57">
        <w:rPr>
          <w:rFonts w:ascii="Montserrat Light" w:hAnsi="Montserrat Light"/>
          <w:noProof/>
          <w:lang w:val="ro-RO"/>
        </w:rPr>
        <w:t xml:space="preserve">ucrărilor </w:t>
      </w:r>
      <w:r w:rsidR="002314D8" w:rsidRPr="00432E57">
        <w:rPr>
          <w:rFonts w:ascii="Montserrat Light" w:hAnsi="Montserrat Light"/>
          <w:noProof/>
          <w:lang w:val="ro-RO"/>
        </w:rPr>
        <w:t>P</w:t>
      </w:r>
      <w:r w:rsidRPr="00432E57">
        <w:rPr>
          <w:rFonts w:ascii="Montserrat Light" w:hAnsi="Montserrat Light"/>
          <w:noProof/>
          <w:lang w:val="ro-RO"/>
        </w:rPr>
        <w:t xml:space="preserve">ublice și </w:t>
      </w:r>
      <w:r w:rsidR="002314D8" w:rsidRPr="00432E57">
        <w:rPr>
          <w:rFonts w:ascii="Montserrat Light" w:hAnsi="Montserrat Light"/>
          <w:noProof/>
          <w:lang w:val="ro-RO"/>
        </w:rPr>
        <w:t>A</w:t>
      </w:r>
      <w:r w:rsidRPr="00432E57">
        <w:rPr>
          <w:rFonts w:ascii="Montserrat Light" w:hAnsi="Montserrat Light"/>
          <w:noProof/>
          <w:lang w:val="ro-RO"/>
        </w:rPr>
        <w:t xml:space="preserve">dministrației nr. 3.047/2022 pentru aprobarea </w:t>
      </w:r>
      <w:r w:rsidRPr="00432E57">
        <w:rPr>
          <w:rFonts w:ascii="Montserrat Light" w:eastAsia="Times New Roman" w:hAnsi="Montserrat Light"/>
          <w:lang w:val="ro-RO"/>
        </w:rPr>
        <w:t>Schemei de finanțare – Condiții de accesare a fondurilor europene aferente PNRR în cadrul apelului de proiecte PNRR/2022/C11/I4, Componenta 11 – Turism și cultură, Investiția: I4. Implementarea a 3.000 km de trasee cicloturistice</w:t>
      </w:r>
      <w:r w:rsidRPr="00432E57">
        <w:rPr>
          <w:rFonts w:ascii="Montserrat Light" w:hAnsi="Montserrat Light"/>
          <w:noProof/>
          <w:lang w:val="ro-RO"/>
        </w:rPr>
        <w:t>;</w:t>
      </w:r>
    </w:p>
    <w:p w14:paraId="2A62709B" w14:textId="77777777" w:rsidR="0052293B" w:rsidRPr="00432E57" w:rsidRDefault="0052293B" w:rsidP="00267329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</w:p>
    <w:p w14:paraId="1D86A5F4" w14:textId="77777777" w:rsidR="0052293B" w:rsidRPr="00432E57" w:rsidRDefault="0052293B" w:rsidP="0052293B">
      <w:pPr>
        <w:spacing w:line="240" w:lineRule="auto"/>
        <w:jc w:val="both"/>
        <w:rPr>
          <w:rFonts w:ascii="Montserrat Light" w:hAnsi="Montserrat Light"/>
          <w:noProof/>
        </w:rPr>
      </w:pPr>
      <w:r w:rsidRPr="00432E57">
        <w:rPr>
          <w:rFonts w:ascii="Montserrat Light" w:hAnsi="Montserrat Light"/>
          <w:noProof/>
        </w:rPr>
        <w:t>În temeiul competentelor stabilite prin art. 182 alin. (1) și art. 196 alin. (1) lit. a) din Ordonanța de urgență a Guvernului nr. 57/2019 privind Codul administrativ, cu modificările și completările ulterioare;</w:t>
      </w:r>
    </w:p>
    <w:bookmarkEnd w:id="3"/>
    <w:p w14:paraId="51994B98" w14:textId="77777777" w:rsidR="0052293B" w:rsidRPr="00432E57" w:rsidRDefault="0052293B" w:rsidP="0052293B">
      <w:pPr>
        <w:spacing w:line="240" w:lineRule="auto"/>
        <w:jc w:val="both"/>
        <w:rPr>
          <w:rFonts w:ascii="Montserrat Light" w:hAnsi="Montserrat Light"/>
          <w:noProof/>
        </w:rPr>
      </w:pPr>
    </w:p>
    <w:p w14:paraId="00F5EAC7" w14:textId="77777777" w:rsidR="0052293B" w:rsidRPr="00432E57" w:rsidRDefault="0052293B" w:rsidP="0052293B">
      <w:pPr>
        <w:tabs>
          <w:tab w:val="left" w:pos="90"/>
        </w:tabs>
        <w:autoSpaceDE w:val="0"/>
        <w:autoSpaceDN w:val="0"/>
        <w:adjustRightInd w:val="0"/>
        <w:spacing w:line="240" w:lineRule="auto"/>
        <w:jc w:val="center"/>
        <w:rPr>
          <w:rFonts w:ascii="Montserrat Light" w:hAnsi="Montserrat Light"/>
          <w:b/>
          <w:bCs/>
          <w:noProof/>
          <w:lang w:val="ro-RO" w:eastAsia="ro-RO"/>
        </w:rPr>
      </w:pPr>
      <w:r w:rsidRPr="00432E57">
        <w:rPr>
          <w:rFonts w:ascii="Montserrat Light" w:hAnsi="Montserrat Light"/>
          <w:b/>
          <w:bCs/>
          <w:noProof/>
          <w:lang w:val="ro-RO" w:eastAsia="ro-RO"/>
        </w:rPr>
        <w:t>hotărăşte:</w:t>
      </w:r>
    </w:p>
    <w:p w14:paraId="753C7EA0" w14:textId="77777777" w:rsidR="0052293B" w:rsidRPr="00432E57" w:rsidRDefault="0052293B" w:rsidP="0052293B">
      <w:pPr>
        <w:tabs>
          <w:tab w:val="left" w:pos="90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</w:p>
    <w:p w14:paraId="2CD2B205" w14:textId="6A6B8429" w:rsidR="0052293B" w:rsidRPr="00432E57" w:rsidRDefault="0052293B" w:rsidP="0052293B">
      <w:pPr>
        <w:spacing w:line="240" w:lineRule="auto"/>
        <w:jc w:val="both"/>
        <w:rPr>
          <w:rFonts w:ascii="Montserrat Light" w:eastAsia="Calibri" w:hAnsi="Montserrat Light" w:cs="Times New Roman"/>
          <w:lang w:val="ro-RO" w:eastAsia="ro-RO"/>
        </w:rPr>
      </w:pPr>
      <w:r w:rsidRPr="00432E57">
        <w:rPr>
          <w:rFonts w:ascii="Montserrat Light" w:eastAsia="Calibri" w:hAnsi="Montserrat Light" w:cs="Times New Roman"/>
          <w:b/>
          <w:bCs/>
          <w:lang w:val="ro-RO" w:eastAsia="ro-RO"/>
        </w:rPr>
        <w:t>Art. 1.</w:t>
      </w:r>
      <w:r w:rsidRPr="00432E57">
        <w:rPr>
          <w:rFonts w:ascii="Montserrat Light" w:eastAsia="Calibri" w:hAnsi="Montserrat Light" w:cs="Times New Roman"/>
          <w:lang w:val="ro-RO" w:eastAsia="ro-RO"/>
        </w:rPr>
        <w:t xml:space="preserve"> </w:t>
      </w:r>
      <w:r w:rsidR="005F68E0" w:rsidRPr="00432E57">
        <w:rPr>
          <w:rFonts w:ascii="Montserrat Light" w:eastAsia="Calibri" w:hAnsi="Montserrat Light" w:cs="Times New Roman"/>
          <w:lang w:val="ro-RO" w:eastAsia="ro-RO"/>
        </w:rPr>
        <w:t xml:space="preserve">Consiliul </w:t>
      </w:r>
      <w:r w:rsidR="005F68E0" w:rsidRPr="00432E57">
        <w:rPr>
          <w:rFonts w:ascii="Montserrat Light" w:hAnsi="Montserrat Light"/>
          <w:noProof/>
          <w:lang w:val="ro-RO" w:eastAsia="ro-RO"/>
        </w:rPr>
        <w:t>Județul Cluj</w:t>
      </w:r>
      <w:r w:rsidRPr="00432E57">
        <w:rPr>
          <w:rFonts w:ascii="Montserrat Light" w:eastAsia="Calibri" w:hAnsi="Montserrat Light" w:cs="Times New Roman"/>
          <w:lang w:val="ro-RO" w:eastAsia="ro-RO"/>
        </w:rPr>
        <w:t xml:space="preserve"> </w:t>
      </w:r>
      <w:r w:rsidR="0035373F" w:rsidRPr="00432E57">
        <w:rPr>
          <w:rFonts w:ascii="Montserrat Light" w:eastAsia="Calibri" w:hAnsi="Montserrat Light" w:cs="Times New Roman"/>
          <w:lang w:val="ro-RO" w:eastAsia="ro-RO"/>
        </w:rPr>
        <w:t xml:space="preserve">își </w:t>
      </w:r>
      <w:r w:rsidRPr="00432E57">
        <w:rPr>
          <w:rFonts w:ascii="Montserrat Light" w:eastAsia="Calibri" w:hAnsi="Montserrat Light" w:cs="Times New Roman"/>
          <w:lang w:val="ro-RO" w:eastAsia="ro-RO"/>
        </w:rPr>
        <w:t xml:space="preserve">exprimă acordul cu privire la participarea la implementarea </w:t>
      </w:r>
      <w:r w:rsidR="002314D8" w:rsidRPr="00432E57">
        <w:rPr>
          <w:rFonts w:ascii="Montserrat Light" w:eastAsia="Calibri" w:hAnsi="Montserrat Light" w:cs="Times New Roman"/>
          <w:lang w:val="ro-RO" w:eastAsia="ro-RO"/>
        </w:rPr>
        <w:t>P</w:t>
      </w:r>
      <w:r w:rsidRPr="00432E57">
        <w:rPr>
          <w:rFonts w:ascii="Montserrat Light" w:eastAsia="Calibri" w:hAnsi="Montserrat Light" w:cs="Times New Roman"/>
          <w:lang w:val="ro-RO" w:eastAsia="ro-RO"/>
        </w:rPr>
        <w:t xml:space="preserve">roiectului </w:t>
      </w:r>
      <w:r w:rsidR="002314D8" w:rsidRPr="00432E57">
        <w:rPr>
          <w:rFonts w:ascii="Montserrat Light" w:eastAsia="Calibri" w:hAnsi="Montserrat Light" w:cs="Times New Roman"/>
          <w:lang w:val="ro-RO" w:eastAsia="ro-RO"/>
        </w:rPr>
        <w:t>”</w:t>
      </w:r>
      <w:r w:rsidRPr="00432E57">
        <w:rPr>
          <w:rFonts w:ascii="Montserrat Light" w:eastAsia="Calibri" w:hAnsi="Montserrat Light" w:cs="Times New Roman"/>
          <w:lang w:val="ro-RO" w:eastAsia="ro-RO"/>
        </w:rPr>
        <w:t>VELO APUSENI - AMENAJARE TRASEE CICLOTURISTICE ÎN MUNȚII APUSENI, PE ZONA JUDEȚELOR BIHOR, CLUJ ȘI ALBA</w:t>
      </w:r>
      <w:r w:rsidR="002314D8" w:rsidRPr="00432E57">
        <w:rPr>
          <w:rFonts w:ascii="Montserrat Light" w:eastAsia="Calibri" w:hAnsi="Montserrat Light" w:cs="Times New Roman"/>
          <w:lang w:val="ro-RO" w:eastAsia="ro-RO"/>
        </w:rPr>
        <w:t>”</w:t>
      </w:r>
      <w:r w:rsidRPr="00432E57">
        <w:rPr>
          <w:rFonts w:ascii="Montserrat Light" w:eastAsia="Calibri" w:hAnsi="Montserrat Light" w:cs="Times New Roman"/>
          <w:lang w:val="ro-RO" w:eastAsia="ro-RO"/>
        </w:rPr>
        <w:t xml:space="preserve"> din investiția I.4 ”Implementarea a 3.000 km de trasee cicloturistice la nivel național” finanțat din PNRR, Componenta 11 – Turism și cultură, alături de alte unități administrativ-teritoriale din </w:t>
      </w:r>
      <w:r w:rsidR="00B331A3" w:rsidRPr="00432E57">
        <w:rPr>
          <w:rFonts w:ascii="Montserrat Light" w:eastAsia="Calibri" w:hAnsi="Montserrat Light" w:cs="Times New Roman"/>
          <w:lang w:val="ro-RO" w:eastAsia="ro-RO"/>
        </w:rPr>
        <w:t>J</w:t>
      </w:r>
      <w:r w:rsidRPr="00432E57">
        <w:rPr>
          <w:rFonts w:ascii="Montserrat Light" w:eastAsia="Calibri" w:hAnsi="Montserrat Light" w:cs="Times New Roman"/>
          <w:lang w:val="ro-RO" w:eastAsia="ro-RO"/>
        </w:rPr>
        <w:t>udețul</w:t>
      </w:r>
      <w:r w:rsidR="00B331A3" w:rsidRPr="00432E57">
        <w:rPr>
          <w:rFonts w:ascii="Montserrat Light" w:eastAsia="Calibri" w:hAnsi="Montserrat Light" w:cs="Times New Roman"/>
          <w:lang w:val="ro-RO" w:eastAsia="ro-RO"/>
        </w:rPr>
        <w:t xml:space="preserve"> Cluj,</w:t>
      </w:r>
      <w:r w:rsidRPr="00432E57">
        <w:rPr>
          <w:rFonts w:ascii="Montserrat Light" w:eastAsia="Calibri" w:hAnsi="Montserrat Light" w:cs="Times New Roman"/>
          <w:lang w:val="ro-RO" w:eastAsia="ro-RO"/>
        </w:rPr>
        <w:t xml:space="preserve"> dar și din județele învecinate</w:t>
      </w:r>
      <w:r w:rsidR="00AD2EBE" w:rsidRPr="00432E57">
        <w:rPr>
          <w:rFonts w:ascii="Montserrat Light" w:eastAsia="Calibri" w:hAnsi="Montserrat Light" w:cs="Times New Roman"/>
          <w:lang w:val="ro-RO" w:eastAsia="ro-RO"/>
        </w:rPr>
        <w:t>,</w:t>
      </w:r>
      <w:r w:rsidRPr="00432E57">
        <w:rPr>
          <w:rFonts w:ascii="Montserrat Light" w:eastAsia="Calibri" w:hAnsi="Montserrat Light" w:cs="Times New Roman"/>
          <w:lang w:val="ro-RO" w:eastAsia="ro-RO"/>
        </w:rPr>
        <w:t xml:space="preserve"> sub coordonarea Liderului de proiect.</w:t>
      </w:r>
    </w:p>
    <w:p w14:paraId="2A042C6E" w14:textId="77777777" w:rsidR="0052293B" w:rsidRPr="00432E57" w:rsidRDefault="0052293B" w:rsidP="0052293B">
      <w:pPr>
        <w:spacing w:line="240" w:lineRule="auto"/>
        <w:jc w:val="both"/>
        <w:rPr>
          <w:rFonts w:ascii="Montserrat Light" w:eastAsia="Calibri" w:hAnsi="Montserrat Light" w:cs="Times New Roman"/>
          <w:lang w:val="ro-RO" w:eastAsia="ro-RO"/>
        </w:rPr>
      </w:pPr>
    </w:p>
    <w:p w14:paraId="7D293DCA" w14:textId="18FB9A14" w:rsidR="0052293B" w:rsidRPr="00432E57" w:rsidRDefault="0052293B" w:rsidP="0052293B">
      <w:pPr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  <w:r w:rsidRPr="00432E57">
        <w:rPr>
          <w:rFonts w:ascii="Montserrat Light" w:hAnsi="Montserrat Light"/>
          <w:b/>
          <w:bCs/>
          <w:noProof/>
          <w:lang w:val="ro-RO" w:eastAsia="ro-RO"/>
        </w:rPr>
        <w:t>Art. 2.</w:t>
      </w:r>
      <w:r w:rsidR="00B331A3" w:rsidRPr="00432E57">
        <w:rPr>
          <w:rFonts w:ascii="Montserrat Light" w:eastAsia="Calibri" w:hAnsi="Montserrat Light" w:cs="Times New Roman"/>
          <w:lang w:val="ro-RO" w:eastAsia="ro-RO"/>
        </w:rPr>
        <w:t xml:space="preserve"> </w:t>
      </w:r>
      <w:r w:rsidRPr="00432E57">
        <w:rPr>
          <w:rFonts w:ascii="Montserrat Light" w:eastAsia="Calibri" w:hAnsi="Montserrat Light" w:cs="Times New Roman"/>
          <w:lang w:val="ro-RO" w:eastAsia="ro-RO"/>
        </w:rPr>
        <w:t xml:space="preserve">Se aprobă modelul de Acord de parteneriat </w:t>
      </w:r>
      <w:r w:rsidR="00AD2EBE" w:rsidRPr="00432E57">
        <w:rPr>
          <w:rFonts w:ascii="Montserrat Light" w:eastAsia="Calibri" w:hAnsi="Montserrat Light" w:cs="Times New Roman"/>
          <w:lang w:val="ro-RO" w:eastAsia="ro-RO"/>
        </w:rPr>
        <w:t>cuprins</w:t>
      </w:r>
      <w:r w:rsidRPr="00432E57">
        <w:rPr>
          <w:rFonts w:ascii="Montserrat Light" w:eastAsia="Calibri" w:hAnsi="Montserrat Light" w:cs="Times New Roman"/>
          <w:lang w:val="ro-RO" w:eastAsia="ro-RO"/>
        </w:rPr>
        <w:t xml:space="preserve"> în </w:t>
      </w:r>
      <w:r w:rsidRPr="00432E57">
        <w:rPr>
          <w:rFonts w:ascii="Montserrat Light" w:eastAsia="Calibri" w:hAnsi="Montserrat Light" w:cs="Times New Roman"/>
          <w:b/>
          <w:bCs/>
          <w:lang w:val="ro-RO" w:eastAsia="ro-RO"/>
        </w:rPr>
        <w:t>anexa</w:t>
      </w:r>
      <w:r w:rsidRPr="00432E57">
        <w:rPr>
          <w:rFonts w:ascii="Montserrat Light" w:eastAsia="Calibri" w:hAnsi="Montserrat Light" w:cs="Times New Roman"/>
          <w:lang w:val="ro-RO" w:eastAsia="ro-RO"/>
        </w:rPr>
        <w:t xml:space="preserve"> </w:t>
      </w:r>
      <w:r w:rsidR="00AD2EBE" w:rsidRPr="00432E57">
        <w:rPr>
          <w:rFonts w:ascii="Montserrat Light" w:eastAsia="Calibri" w:hAnsi="Montserrat Light" w:cs="Times New Roman"/>
          <w:lang w:val="ro-RO" w:eastAsia="ro-RO"/>
        </w:rPr>
        <w:t xml:space="preserve">care face parte integrantă din </w:t>
      </w:r>
      <w:r w:rsidRPr="00432E57">
        <w:rPr>
          <w:rFonts w:ascii="Montserrat Light" w:eastAsia="Calibri" w:hAnsi="Montserrat Light" w:cs="Times New Roman"/>
          <w:lang w:val="ro-RO" w:eastAsia="ro-RO"/>
        </w:rPr>
        <w:t>prezenta hotărâre.</w:t>
      </w:r>
    </w:p>
    <w:p w14:paraId="323479AD" w14:textId="77777777" w:rsidR="0052293B" w:rsidRPr="00432E57" w:rsidRDefault="0052293B" w:rsidP="0052293B">
      <w:pPr>
        <w:spacing w:line="240" w:lineRule="auto"/>
        <w:ind w:left="1440"/>
        <w:jc w:val="both"/>
        <w:rPr>
          <w:rFonts w:ascii="Montserrat Light" w:hAnsi="Montserrat Light"/>
          <w:noProof/>
          <w:lang w:val="ro-RO" w:eastAsia="ro-RO"/>
        </w:rPr>
      </w:pPr>
    </w:p>
    <w:p w14:paraId="222CAF1A" w14:textId="78934D80" w:rsidR="0052293B" w:rsidRPr="00432E57" w:rsidRDefault="0052293B" w:rsidP="0052293B">
      <w:pPr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  <w:bookmarkStart w:id="5" w:name="_Hlk104298092"/>
      <w:r w:rsidRPr="00432E57">
        <w:rPr>
          <w:rFonts w:ascii="Montserrat Light" w:hAnsi="Montserrat Light"/>
          <w:b/>
          <w:bCs/>
          <w:noProof/>
          <w:lang w:val="ro-RO" w:eastAsia="ro-RO"/>
        </w:rPr>
        <w:t>Art. 3</w:t>
      </w:r>
      <w:r w:rsidRPr="00432E57">
        <w:rPr>
          <w:rFonts w:ascii="Montserrat Light" w:hAnsi="Montserrat Light"/>
          <w:noProof/>
          <w:lang w:val="ro-RO" w:eastAsia="ro-RO"/>
        </w:rPr>
        <w:t>.</w:t>
      </w:r>
      <w:r w:rsidR="00B60816" w:rsidRPr="00432E57">
        <w:rPr>
          <w:rFonts w:ascii="Montserrat Light" w:hAnsi="Montserrat Light"/>
          <w:noProof/>
          <w:lang w:val="ro-RO" w:eastAsia="ro-RO"/>
        </w:rPr>
        <w:t xml:space="preserve"> </w:t>
      </w:r>
      <w:r w:rsidR="00B60816" w:rsidRPr="00432E57">
        <w:rPr>
          <w:rFonts w:ascii="Montserrat Light" w:eastAsia="Calibri" w:hAnsi="Montserrat Light" w:cs="Times New Roman"/>
          <w:lang w:val="ro-RO" w:eastAsia="ro-RO"/>
        </w:rPr>
        <w:t xml:space="preserve">Consiliul </w:t>
      </w:r>
      <w:r w:rsidR="00B60816" w:rsidRPr="00432E57">
        <w:rPr>
          <w:rFonts w:ascii="Montserrat Light" w:hAnsi="Montserrat Light"/>
          <w:noProof/>
          <w:lang w:val="ro-RO" w:eastAsia="ro-RO"/>
        </w:rPr>
        <w:t xml:space="preserve">Județul Cluj </w:t>
      </w:r>
      <w:r w:rsidR="0035373F" w:rsidRPr="00432E57">
        <w:rPr>
          <w:rFonts w:ascii="Montserrat Light" w:hAnsi="Montserrat Light"/>
          <w:noProof/>
          <w:lang w:val="ro-RO" w:eastAsia="ro-RO"/>
        </w:rPr>
        <w:t xml:space="preserve">își </w:t>
      </w:r>
      <w:r w:rsidRPr="00432E57">
        <w:rPr>
          <w:rFonts w:ascii="Montserrat Light" w:eastAsia="Calibri" w:hAnsi="Montserrat Light" w:cs="Times New Roman"/>
          <w:lang w:val="ro-RO" w:eastAsia="ro-RO"/>
        </w:rPr>
        <w:t>exprimă acordul cu privire la susținerea cheltuielilor neeligibile ale proiectului</w:t>
      </w:r>
      <w:r w:rsidR="00AD2EBE" w:rsidRPr="00432E57">
        <w:rPr>
          <w:rFonts w:ascii="Montserrat Light" w:eastAsia="Calibri" w:hAnsi="Montserrat Light" w:cs="Times New Roman"/>
          <w:lang w:val="ro-RO" w:eastAsia="ro-RO"/>
        </w:rPr>
        <w:t xml:space="preserve"> precizat la art. 1</w:t>
      </w:r>
      <w:r w:rsidRPr="00432E57">
        <w:rPr>
          <w:rFonts w:ascii="Montserrat Light" w:eastAsia="Calibri" w:hAnsi="Montserrat Light" w:cs="Times New Roman"/>
          <w:lang w:val="ro-RO" w:eastAsia="ro-RO"/>
        </w:rPr>
        <w:t>, astfel cum acestea vor rezulta din documentațiile tehnico-economice/contractul de lucrări solicitate în etapa de implementare și prevăzute în Ghidul de finanțare al apelului de proiecte PNRR/2022/C11/I.4.</w:t>
      </w:r>
    </w:p>
    <w:p w14:paraId="27463657" w14:textId="77777777" w:rsidR="0052293B" w:rsidRPr="00432E57" w:rsidRDefault="0052293B" w:rsidP="0052293B">
      <w:pPr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</w:p>
    <w:p w14:paraId="4B9F5C6E" w14:textId="43AC7D70" w:rsidR="0052293B" w:rsidRPr="00432E57" w:rsidRDefault="0052293B" w:rsidP="0052293B">
      <w:pPr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  <w:r w:rsidRPr="00432E57">
        <w:rPr>
          <w:rFonts w:ascii="Montserrat Light" w:hAnsi="Montserrat Light"/>
          <w:b/>
          <w:bCs/>
          <w:noProof/>
          <w:lang w:val="ro-RO" w:eastAsia="ro-RO"/>
        </w:rPr>
        <w:t>Art. 4.</w:t>
      </w:r>
      <w:r w:rsidRPr="00432E57">
        <w:rPr>
          <w:rFonts w:ascii="Montserrat Light" w:hAnsi="Montserrat Light"/>
          <w:noProof/>
          <w:lang w:val="ro-RO" w:eastAsia="ro-RO"/>
        </w:rPr>
        <w:t xml:space="preserve"> </w:t>
      </w:r>
      <w:r w:rsidR="00B60816" w:rsidRPr="00432E57">
        <w:rPr>
          <w:rFonts w:ascii="Montserrat Light" w:hAnsi="Montserrat Light"/>
          <w:noProof/>
          <w:lang w:val="ro-RO" w:eastAsia="ro-RO"/>
        </w:rPr>
        <w:t>Județul Cluj s</w:t>
      </w:r>
      <w:r w:rsidRPr="00432E57">
        <w:rPr>
          <w:rFonts w:ascii="Montserrat Light" w:hAnsi="Montserrat Light"/>
          <w:noProof/>
          <w:lang w:val="ro-RO" w:eastAsia="ro-RO"/>
        </w:rPr>
        <w:t xml:space="preserve">e angajează </w:t>
      </w:r>
      <w:r w:rsidR="00B60816" w:rsidRPr="00432E57">
        <w:rPr>
          <w:rFonts w:ascii="Montserrat Light" w:hAnsi="Montserrat Light"/>
          <w:noProof/>
          <w:lang w:val="ro-RO" w:eastAsia="ro-RO"/>
        </w:rPr>
        <w:t xml:space="preserve">să </w:t>
      </w:r>
      <w:r w:rsidRPr="00432E57">
        <w:rPr>
          <w:rFonts w:ascii="Montserrat Light" w:hAnsi="Montserrat Light"/>
          <w:noProof/>
          <w:lang w:val="ro-RO" w:eastAsia="ro-RO"/>
        </w:rPr>
        <w:t>identific</w:t>
      </w:r>
      <w:r w:rsidR="00B60816" w:rsidRPr="00432E57">
        <w:rPr>
          <w:rFonts w:ascii="Montserrat Light" w:hAnsi="Montserrat Light"/>
          <w:noProof/>
          <w:lang w:val="ro-RO" w:eastAsia="ro-RO"/>
        </w:rPr>
        <w:t>e</w:t>
      </w:r>
      <w:r w:rsidRPr="00432E57">
        <w:rPr>
          <w:rFonts w:ascii="Montserrat Light" w:hAnsi="Montserrat Light"/>
          <w:noProof/>
          <w:lang w:val="ro-RO" w:eastAsia="ro-RO"/>
        </w:rPr>
        <w:t xml:space="preserve"> t</w:t>
      </w:r>
      <w:r w:rsidR="00B60816" w:rsidRPr="00432E57">
        <w:rPr>
          <w:rFonts w:ascii="Montserrat Light" w:hAnsi="Montserrat Light"/>
          <w:noProof/>
          <w:lang w:val="ro-RO" w:eastAsia="ro-RO"/>
        </w:rPr>
        <w:t xml:space="preserve">oate </w:t>
      </w:r>
      <w:r w:rsidRPr="00432E57">
        <w:rPr>
          <w:rFonts w:ascii="Montserrat Light" w:hAnsi="Montserrat Light"/>
          <w:noProof/>
          <w:lang w:val="ro-RO" w:eastAsia="ro-RO"/>
        </w:rPr>
        <w:t>terenuril</w:t>
      </w:r>
      <w:r w:rsidR="00B60816" w:rsidRPr="00432E57">
        <w:rPr>
          <w:rFonts w:ascii="Montserrat Light" w:hAnsi="Montserrat Light"/>
          <w:noProof/>
          <w:lang w:val="ro-RO" w:eastAsia="ro-RO"/>
        </w:rPr>
        <w:t>e</w:t>
      </w:r>
      <w:r w:rsidRPr="00432E57">
        <w:rPr>
          <w:rFonts w:ascii="Montserrat Light" w:hAnsi="Montserrat Light"/>
          <w:noProof/>
          <w:lang w:val="ro-RO" w:eastAsia="ro-RO"/>
        </w:rPr>
        <w:t xml:space="preserve"> aflate în domeniul public și privat al </w:t>
      </w:r>
      <w:r w:rsidR="00B60816" w:rsidRPr="00432E57">
        <w:rPr>
          <w:rFonts w:ascii="Montserrat Light" w:hAnsi="Montserrat Light"/>
          <w:noProof/>
          <w:lang w:val="ro-RO" w:eastAsia="ro-RO"/>
        </w:rPr>
        <w:t>acestuia</w:t>
      </w:r>
      <w:r w:rsidRPr="00432E57">
        <w:rPr>
          <w:rFonts w:ascii="Montserrat Light" w:hAnsi="Montserrat Light"/>
          <w:noProof/>
          <w:lang w:val="ro-RO" w:eastAsia="ro-RO"/>
        </w:rPr>
        <w:t xml:space="preserve"> și s</w:t>
      </w:r>
      <w:r w:rsidR="00B60816" w:rsidRPr="00432E57">
        <w:rPr>
          <w:rFonts w:ascii="Montserrat Light" w:hAnsi="Montserrat Light"/>
          <w:noProof/>
          <w:lang w:val="ro-RO" w:eastAsia="ro-RO"/>
        </w:rPr>
        <w:t>ă</w:t>
      </w:r>
      <w:r w:rsidRPr="00432E57">
        <w:rPr>
          <w:rFonts w:ascii="Montserrat Light" w:hAnsi="Montserrat Light"/>
          <w:noProof/>
          <w:lang w:val="ro-RO" w:eastAsia="ro-RO"/>
        </w:rPr>
        <w:t xml:space="preserve"> susțin</w:t>
      </w:r>
      <w:r w:rsidR="00B60816" w:rsidRPr="00432E57">
        <w:rPr>
          <w:rFonts w:ascii="Montserrat Light" w:hAnsi="Montserrat Light"/>
          <w:noProof/>
          <w:lang w:val="ro-RO" w:eastAsia="ro-RO"/>
        </w:rPr>
        <w:t>ă</w:t>
      </w:r>
      <w:r w:rsidRPr="00432E57">
        <w:rPr>
          <w:rFonts w:ascii="Montserrat Light" w:hAnsi="Montserrat Light"/>
          <w:noProof/>
          <w:lang w:val="ro-RO" w:eastAsia="ro-RO"/>
        </w:rPr>
        <w:t xml:space="preserve"> identificarea celor mai potrivite rute pe care să se efectueze ulterior lucrările de amenajare a traseului cicloturistic, astfel încât acestea să poată avea un caracter de continuitate pe teritoriul administrativ al </w:t>
      </w:r>
      <w:r w:rsidR="00C1348E" w:rsidRPr="00432E57">
        <w:rPr>
          <w:rFonts w:ascii="Montserrat Light" w:hAnsi="Montserrat Light"/>
          <w:noProof/>
          <w:lang w:val="ro-RO" w:eastAsia="ro-RO"/>
        </w:rPr>
        <w:t>J</w:t>
      </w:r>
      <w:r w:rsidRPr="00432E57">
        <w:rPr>
          <w:rFonts w:ascii="Montserrat Light" w:hAnsi="Montserrat Light"/>
          <w:noProof/>
          <w:lang w:val="ro-RO" w:eastAsia="ro-RO"/>
        </w:rPr>
        <w:t xml:space="preserve">udețului </w:t>
      </w:r>
      <w:r w:rsidR="00C1348E" w:rsidRPr="00432E57">
        <w:rPr>
          <w:rFonts w:ascii="Montserrat Light" w:hAnsi="Montserrat Light"/>
          <w:noProof/>
          <w:lang w:val="ro-RO" w:eastAsia="ro-RO"/>
        </w:rPr>
        <w:t xml:space="preserve">cluj, </w:t>
      </w:r>
      <w:r w:rsidRPr="00432E57">
        <w:rPr>
          <w:rFonts w:ascii="Montserrat Light" w:hAnsi="Montserrat Light"/>
          <w:noProof/>
          <w:lang w:val="ro-RO" w:eastAsia="ro-RO"/>
        </w:rPr>
        <w:t xml:space="preserve">dar </w:t>
      </w:r>
      <w:r w:rsidR="00C1348E" w:rsidRPr="00432E57">
        <w:rPr>
          <w:rFonts w:ascii="Montserrat Light" w:hAnsi="Montserrat Light"/>
          <w:noProof/>
          <w:lang w:val="ro-RO" w:eastAsia="ro-RO"/>
        </w:rPr>
        <w:t xml:space="preserve">și </w:t>
      </w:r>
      <w:r w:rsidRPr="00432E57">
        <w:rPr>
          <w:rFonts w:ascii="Montserrat Light" w:hAnsi="Montserrat Light"/>
          <w:noProof/>
          <w:lang w:val="ro-RO" w:eastAsia="ro-RO"/>
        </w:rPr>
        <w:t>pe teritoriul administrativ al județelor învecinate.</w:t>
      </w:r>
    </w:p>
    <w:p w14:paraId="3BA9C3F9" w14:textId="77777777" w:rsidR="0052293B" w:rsidRPr="00432E57" w:rsidRDefault="0052293B" w:rsidP="0052293B">
      <w:pPr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</w:p>
    <w:p w14:paraId="7AD00364" w14:textId="784ED802" w:rsidR="0052293B" w:rsidRPr="00432E57" w:rsidRDefault="0052293B" w:rsidP="0052293B">
      <w:pPr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  <w:r w:rsidRPr="00432E57">
        <w:rPr>
          <w:rFonts w:ascii="Montserrat Light" w:hAnsi="Montserrat Light"/>
          <w:b/>
          <w:bCs/>
          <w:noProof/>
          <w:lang w:val="ro-RO" w:eastAsia="ro-RO"/>
        </w:rPr>
        <w:t>Art. 5.</w:t>
      </w:r>
      <w:r w:rsidRPr="00432E57">
        <w:rPr>
          <w:rFonts w:ascii="Montserrat Light" w:hAnsi="Montserrat Light"/>
          <w:noProof/>
          <w:lang w:val="ro-RO" w:eastAsia="ro-RO"/>
        </w:rPr>
        <w:t xml:space="preserve"> </w:t>
      </w:r>
      <w:r w:rsidR="00B60816" w:rsidRPr="00432E57">
        <w:rPr>
          <w:rFonts w:ascii="Montserrat Light" w:hAnsi="Montserrat Light"/>
          <w:noProof/>
          <w:lang w:val="ro-RO" w:eastAsia="ro-RO"/>
        </w:rPr>
        <w:t>Județul Cluj s</w:t>
      </w:r>
      <w:r w:rsidRPr="00432E57">
        <w:rPr>
          <w:rFonts w:ascii="Montserrat Light" w:hAnsi="Montserrat Light"/>
          <w:noProof/>
          <w:lang w:val="ro-RO" w:eastAsia="ro-RO"/>
        </w:rPr>
        <w:t xml:space="preserve">e angajează </w:t>
      </w:r>
      <w:r w:rsidR="0035373F" w:rsidRPr="00432E57">
        <w:rPr>
          <w:rFonts w:ascii="Montserrat Light" w:hAnsi="Montserrat Light"/>
          <w:noProof/>
          <w:lang w:val="ro-RO" w:eastAsia="ro-RO"/>
        </w:rPr>
        <w:t xml:space="preserve">să </w:t>
      </w:r>
      <w:r w:rsidRPr="00432E57">
        <w:rPr>
          <w:rFonts w:ascii="Montserrat Light" w:hAnsi="Montserrat Light"/>
          <w:noProof/>
          <w:lang w:val="ro-RO" w:eastAsia="ro-RO"/>
        </w:rPr>
        <w:t>susțin</w:t>
      </w:r>
      <w:r w:rsidR="0035373F" w:rsidRPr="00432E57">
        <w:rPr>
          <w:rFonts w:ascii="Montserrat Light" w:hAnsi="Montserrat Light"/>
          <w:noProof/>
          <w:lang w:val="ro-RO" w:eastAsia="ro-RO"/>
        </w:rPr>
        <w:t xml:space="preserve">ă </w:t>
      </w:r>
      <w:r w:rsidRPr="00432E57">
        <w:rPr>
          <w:rFonts w:ascii="Montserrat Light" w:hAnsi="Montserrat Light"/>
          <w:noProof/>
          <w:lang w:val="ro-RO" w:eastAsia="ro-RO"/>
        </w:rPr>
        <w:t>efectu</w:t>
      </w:r>
      <w:r w:rsidR="0035373F" w:rsidRPr="00432E57">
        <w:rPr>
          <w:rFonts w:ascii="Montserrat Light" w:hAnsi="Montserrat Light"/>
          <w:noProof/>
          <w:lang w:val="ro-RO" w:eastAsia="ro-RO"/>
        </w:rPr>
        <w:t>area</w:t>
      </w:r>
      <w:r w:rsidRPr="00432E57">
        <w:rPr>
          <w:rFonts w:ascii="Montserrat Light" w:hAnsi="Montserrat Light"/>
          <w:noProof/>
          <w:lang w:val="ro-RO" w:eastAsia="ro-RO"/>
        </w:rPr>
        <w:t xml:space="preserve"> lucrărilor și a amenajărilor necesare aferente traseului cicloturistic care tranzitează </w:t>
      </w:r>
      <w:r w:rsidR="00B60816" w:rsidRPr="00432E57">
        <w:rPr>
          <w:rFonts w:ascii="Montserrat Light" w:hAnsi="Montserrat Light"/>
          <w:noProof/>
          <w:lang w:val="ro-RO" w:eastAsia="ro-RO"/>
        </w:rPr>
        <w:t>j</w:t>
      </w:r>
      <w:r w:rsidRPr="00432E57">
        <w:rPr>
          <w:rFonts w:ascii="Montserrat Light" w:hAnsi="Montserrat Light"/>
          <w:noProof/>
          <w:lang w:val="ro-RO" w:eastAsia="ro-RO"/>
        </w:rPr>
        <w:t>udețul</w:t>
      </w:r>
      <w:r w:rsidR="00C1348E" w:rsidRPr="00432E57">
        <w:rPr>
          <w:rFonts w:ascii="Montserrat Light" w:hAnsi="Montserrat Light"/>
          <w:noProof/>
          <w:lang w:val="ro-RO" w:eastAsia="ro-RO"/>
        </w:rPr>
        <w:t xml:space="preserve"> </w:t>
      </w:r>
      <w:r w:rsidRPr="00432E57">
        <w:rPr>
          <w:rFonts w:ascii="Montserrat Light" w:hAnsi="Montserrat Light"/>
          <w:noProof/>
          <w:lang w:val="ro-RO" w:eastAsia="ro-RO"/>
        </w:rPr>
        <w:t>de către executantul lucrărilor</w:t>
      </w:r>
      <w:r w:rsidR="00C1348E" w:rsidRPr="00432E57">
        <w:rPr>
          <w:rFonts w:ascii="Montserrat Light" w:hAnsi="Montserrat Light"/>
          <w:noProof/>
          <w:lang w:val="ro-RO" w:eastAsia="ro-RO"/>
        </w:rPr>
        <w:t>,</w:t>
      </w:r>
      <w:r w:rsidRPr="00432E57">
        <w:rPr>
          <w:rFonts w:ascii="Montserrat Light" w:hAnsi="Montserrat Light"/>
          <w:noProof/>
          <w:lang w:val="ro-RO" w:eastAsia="ro-RO"/>
        </w:rPr>
        <w:t xml:space="preserve"> desemnat potrivit legii.</w:t>
      </w:r>
    </w:p>
    <w:p w14:paraId="191F0EAA" w14:textId="77777777" w:rsidR="0052293B" w:rsidRPr="00432E57" w:rsidRDefault="0052293B" w:rsidP="0052293B">
      <w:pPr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</w:p>
    <w:p w14:paraId="578242A2" w14:textId="6631313A" w:rsidR="0052293B" w:rsidRPr="00432E57" w:rsidRDefault="0052293B" w:rsidP="0052293B">
      <w:pPr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  <w:r w:rsidRPr="00432E57">
        <w:rPr>
          <w:rFonts w:ascii="Montserrat Light" w:hAnsi="Montserrat Light"/>
          <w:b/>
          <w:bCs/>
          <w:noProof/>
          <w:lang w:val="ro-RO" w:eastAsia="ro-RO"/>
        </w:rPr>
        <w:t>Art. 6.</w:t>
      </w:r>
      <w:r w:rsidRPr="00432E57">
        <w:rPr>
          <w:rFonts w:ascii="Montserrat Light" w:hAnsi="Montserrat Light"/>
          <w:noProof/>
          <w:lang w:val="ro-RO" w:eastAsia="ro-RO"/>
        </w:rPr>
        <w:t xml:space="preserve"> </w:t>
      </w:r>
      <w:r w:rsidR="0035373F" w:rsidRPr="00432E57">
        <w:rPr>
          <w:rFonts w:ascii="Montserrat Light" w:hAnsi="Montserrat Light"/>
          <w:noProof/>
          <w:lang w:val="ro-RO" w:eastAsia="ro-RO"/>
        </w:rPr>
        <w:t>Județul Cluj s</w:t>
      </w:r>
      <w:r w:rsidRPr="00432E57">
        <w:rPr>
          <w:rFonts w:ascii="Montserrat Light" w:hAnsi="Montserrat Light"/>
          <w:noProof/>
          <w:lang w:val="ro-RO" w:eastAsia="ro-RO"/>
        </w:rPr>
        <w:t xml:space="preserve">e angajează </w:t>
      </w:r>
      <w:r w:rsidR="0035373F" w:rsidRPr="00432E57">
        <w:rPr>
          <w:rFonts w:ascii="Montserrat Light" w:hAnsi="Montserrat Light"/>
          <w:noProof/>
          <w:lang w:val="ro-RO" w:eastAsia="ro-RO"/>
        </w:rPr>
        <w:t xml:space="preserve">să </w:t>
      </w:r>
      <w:r w:rsidRPr="00432E57">
        <w:rPr>
          <w:rFonts w:ascii="Montserrat Light" w:hAnsi="Montserrat Light"/>
          <w:noProof/>
          <w:lang w:val="ro-RO" w:eastAsia="ro-RO"/>
        </w:rPr>
        <w:t>susțin</w:t>
      </w:r>
      <w:r w:rsidR="0035373F" w:rsidRPr="00432E57">
        <w:rPr>
          <w:rFonts w:ascii="Montserrat Light" w:hAnsi="Montserrat Light"/>
          <w:noProof/>
          <w:lang w:val="ro-RO" w:eastAsia="ro-RO"/>
        </w:rPr>
        <w:t>ă</w:t>
      </w:r>
      <w:r w:rsidRPr="00432E57">
        <w:rPr>
          <w:rFonts w:ascii="Montserrat Light" w:hAnsi="Montserrat Light"/>
          <w:noProof/>
          <w:lang w:val="ro-RO" w:eastAsia="ro-RO"/>
        </w:rPr>
        <w:t xml:space="preserve"> utiliz</w:t>
      </w:r>
      <w:r w:rsidR="0035373F" w:rsidRPr="00432E57">
        <w:rPr>
          <w:rFonts w:ascii="Montserrat Light" w:hAnsi="Montserrat Light"/>
          <w:noProof/>
          <w:lang w:val="ro-RO" w:eastAsia="ro-RO"/>
        </w:rPr>
        <w:t xml:space="preserve">area </w:t>
      </w:r>
      <w:r w:rsidRPr="00432E57">
        <w:rPr>
          <w:rFonts w:ascii="Montserrat Light" w:hAnsi="Montserrat Light"/>
          <w:noProof/>
          <w:lang w:val="ro-RO" w:eastAsia="ro-RO"/>
        </w:rPr>
        <w:t>nestingherit</w:t>
      </w:r>
      <w:r w:rsidR="0035373F" w:rsidRPr="00432E57">
        <w:rPr>
          <w:rFonts w:ascii="Montserrat Light" w:hAnsi="Montserrat Light"/>
          <w:noProof/>
          <w:lang w:val="ro-RO" w:eastAsia="ro-RO"/>
        </w:rPr>
        <w:t>ă</w:t>
      </w:r>
      <w:r w:rsidRPr="00432E57">
        <w:rPr>
          <w:rFonts w:ascii="Montserrat Light" w:hAnsi="Montserrat Light"/>
          <w:noProof/>
          <w:lang w:val="ro-RO" w:eastAsia="ro-RO"/>
        </w:rPr>
        <w:t xml:space="preserve"> pentru toți utilizatorii, pe întreaga durată a existenței traseului cicloturistic, a lucrărilor și amenajărilor aferente și s</w:t>
      </w:r>
      <w:r w:rsidR="0035373F" w:rsidRPr="00432E57">
        <w:rPr>
          <w:rFonts w:ascii="Montserrat Light" w:hAnsi="Montserrat Light"/>
          <w:noProof/>
          <w:lang w:val="ro-RO" w:eastAsia="ro-RO"/>
        </w:rPr>
        <w:t xml:space="preserve">ă </w:t>
      </w:r>
      <w:r w:rsidRPr="00432E57">
        <w:rPr>
          <w:rFonts w:ascii="Montserrat Light" w:hAnsi="Montserrat Light"/>
          <w:noProof/>
          <w:lang w:val="ro-RO" w:eastAsia="ro-RO"/>
        </w:rPr>
        <w:t>permit</w:t>
      </w:r>
      <w:r w:rsidR="0035373F" w:rsidRPr="00432E57">
        <w:rPr>
          <w:rFonts w:ascii="Montserrat Light" w:hAnsi="Montserrat Light"/>
          <w:noProof/>
          <w:lang w:val="ro-RO" w:eastAsia="ro-RO"/>
        </w:rPr>
        <w:t>ă</w:t>
      </w:r>
      <w:r w:rsidRPr="00432E57">
        <w:rPr>
          <w:rFonts w:ascii="Montserrat Light" w:hAnsi="Montserrat Light"/>
          <w:noProof/>
          <w:lang w:val="ro-RO" w:eastAsia="ro-RO"/>
        </w:rPr>
        <w:t>, ulterior dării în folosință a traseului, a tuturor lucrărilor de întreținere sau mentenanță necesare.</w:t>
      </w:r>
    </w:p>
    <w:p w14:paraId="3B432781" w14:textId="77777777" w:rsidR="0052293B" w:rsidRPr="00432E57" w:rsidRDefault="0052293B" w:rsidP="0052293B">
      <w:pPr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</w:p>
    <w:p w14:paraId="1A4F53DC" w14:textId="1822FC52" w:rsidR="0052293B" w:rsidRPr="00432E57" w:rsidRDefault="0052293B" w:rsidP="0052293B">
      <w:pPr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  <w:r w:rsidRPr="00432E57">
        <w:rPr>
          <w:rFonts w:ascii="Montserrat Light" w:hAnsi="Montserrat Light"/>
          <w:b/>
          <w:bCs/>
          <w:noProof/>
          <w:lang w:val="ro-RO" w:eastAsia="ro-RO"/>
        </w:rPr>
        <w:t>Art. 7.</w:t>
      </w:r>
      <w:r w:rsidRPr="00432E57">
        <w:rPr>
          <w:rFonts w:ascii="Montserrat Light" w:hAnsi="Montserrat Light"/>
          <w:noProof/>
          <w:lang w:val="ro-RO" w:eastAsia="ro-RO"/>
        </w:rPr>
        <w:t xml:space="preserve"> Se mandatează </w:t>
      </w:r>
      <w:r w:rsidR="00051CCB" w:rsidRPr="00432E57">
        <w:rPr>
          <w:rFonts w:ascii="Montserrat Light" w:hAnsi="Montserrat Light"/>
          <w:noProof/>
          <w:lang w:val="ro-RO" w:eastAsia="ro-RO"/>
        </w:rPr>
        <w:t>P</w:t>
      </w:r>
      <w:r w:rsidRPr="00432E57">
        <w:rPr>
          <w:rFonts w:ascii="Montserrat Light" w:hAnsi="Montserrat Light"/>
          <w:noProof/>
          <w:lang w:val="ro-RO" w:eastAsia="ro-RO"/>
        </w:rPr>
        <w:t>reședintele Consiliului Județean Cluj, domnul Alin Tișe</w:t>
      </w:r>
      <w:r w:rsidR="00051CCB" w:rsidRPr="00432E57">
        <w:rPr>
          <w:rFonts w:ascii="Montserrat Light" w:hAnsi="Montserrat Light"/>
          <w:noProof/>
          <w:lang w:val="ro-RO" w:eastAsia="ro-RO"/>
        </w:rPr>
        <w:t xml:space="preserve">, </w:t>
      </w:r>
      <w:r w:rsidRPr="00432E57">
        <w:rPr>
          <w:rFonts w:ascii="Montserrat Light" w:hAnsi="Montserrat Light"/>
          <w:noProof/>
          <w:lang w:val="ro-RO" w:eastAsia="ro-RO"/>
        </w:rPr>
        <w:t>să semneze</w:t>
      </w:r>
      <w:r w:rsidR="00051CCB" w:rsidRPr="00432E57">
        <w:rPr>
          <w:rFonts w:ascii="Montserrat Light" w:hAnsi="Montserrat Light"/>
          <w:noProof/>
          <w:lang w:val="ro-RO" w:eastAsia="ro-RO"/>
        </w:rPr>
        <w:t>,</w:t>
      </w:r>
      <w:r w:rsidRPr="00432E57">
        <w:rPr>
          <w:rFonts w:ascii="Montserrat Light" w:hAnsi="Montserrat Light"/>
          <w:noProof/>
          <w:lang w:val="ro-RO" w:eastAsia="ro-RO"/>
        </w:rPr>
        <w:t xml:space="preserve"> în numele și pentru Județul Cluj, Acordul de </w:t>
      </w:r>
      <w:r w:rsidR="00051CCB" w:rsidRPr="00432E57">
        <w:rPr>
          <w:rFonts w:ascii="Montserrat Light" w:hAnsi="Montserrat Light"/>
          <w:noProof/>
          <w:lang w:val="ro-RO" w:eastAsia="ro-RO"/>
        </w:rPr>
        <w:t>p</w:t>
      </w:r>
      <w:r w:rsidRPr="00432E57">
        <w:rPr>
          <w:rFonts w:ascii="Montserrat Light" w:hAnsi="Montserrat Light"/>
          <w:noProof/>
          <w:lang w:val="ro-RO" w:eastAsia="ro-RO"/>
        </w:rPr>
        <w:t xml:space="preserve">arteneriat la cererea de finanțare a </w:t>
      </w:r>
      <w:r w:rsidR="00051CCB" w:rsidRPr="00432E57">
        <w:rPr>
          <w:rFonts w:ascii="Montserrat Light" w:hAnsi="Montserrat Light"/>
          <w:noProof/>
          <w:lang w:val="ro-RO" w:eastAsia="ro-RO"/>
        </w:rPr>
        <w:t>P</w:t>
      </w:r>
      <w:r w:rsidRPr="00432E57">
        <w:rPr>
          <w:rFonts w:ascii="Montserrat Light" w:hAnsi="Montserrat Light"/>
          <w:noProof/>
          <w:lang w:val="ro-RO" w:eastAsia="ro-RO"/>
        </w:rPr>
        <w:t xml:space="preserve">roiectului </w:t>
      </w:r>
      <w:r w:rsidR="00051CCB" w:rsidRPr="00432E57">
        <w:rPr>
          <w:rFonts w:ascii="Montserrat Light" w:hAnsi="Montserrat Light"/>
          <w:noProof/>
          <w:lang w:val="ro-RO" w:eastAsia="ro-RO"/>
        </w:rPr>
        <w:t>”</w:t>
      </w:r>
      <w:r w:rsidRPr="00432E57">
        <w:rPr>
          <w:rFonts w:ascii="Montserrat Light" w:hAnsi="Montserrat Light"/>
          <w:noProof/>
          <w:lang w:val="ro-RO" w:eastAsia="ro-RO"/>
        </w:rPr>
        <w:t>VELO APUSENI - AMENAJARE TRASEE CICLOTURISTICE ÎN MUNȚII APUSENI, PE ZONA JUDEȚELOR BIHOR, CLUJ ȘI ALBA</w:t>
      </w:r>
      <w:r w:rsidR="00051CCB" w:rsidRPr="00432E57">
        <w:rPr>
          <w:rFonts w:ascii="Montserrat Light" w:hAnsi="Montserrat Light"/>
          <w:noProof/>
          <w:lang w:val="ro-RO" w:eastAsia="ro-RO"/>
        </w:rPr>
        <w:t>”</w:t>
      </w:r>
      <w:r w:rsidRPr="00432E57">
        <w:rPr>
          <w:rFonts w:ascii="Montserrat Light" w:hAnsi="Montserrat Light"/>
          <w:noProof/>
          <w:lang w:val="ro-RO" w:eastAsia="ro-RO"/>
        </w:rPr>
        <w:t xml:space="preserve"> din Investiția I.4 ”Implementarea a 3.000 km de trasee cicloturistice la nivel național” cu toate anexele acesteia, inclusiv eventualele modificări care nu afectează semnificativ acordul, </w:t>
      </w:r>
      <w:r w:rsidR="00051CCB" w:rsidRPr="00432E57">
        <w:rPr>
          <w:rFonts w:ascii="Montserrat Light" w:hAnsi="Montserrat Light"/>
          <w:noProof/>
          <w:lang w:val="ro-RO" w:eastAsia="ro-RO"/>
        </w:rPr>
        <w:t xml:space="preserve">precum și </w:t>
      </w:r>
      <w:r w:rsidRPr="00432E57">
        <w:rPr>
          <w:rFonts w:ascii="Montserrat Light" w:hAnsi="Montserrat Light"/>
          <w:noProof/>
          <w:lang w:val="ro-RO" w:eastAsia="ro-RO"/>
        </w:rPr>
        <w:t>a tuturor  documentelor  aferente proiectului și a eventualelor acte adiționale ce urmează a se încheia la acordul de parteneriat</w:t>
      </w:r>
      <w:r w:rsidR="0070774F" w:rsidRPr="00432E57">
        <w:rPr>
          <w:rFonts w:ascii="Montserrat Light" w:hAnsi="Montserrat Light"/>
          <w:noProof/>
          <w:lang w:val="ro-RO" w:eastAsia="ro-RO"/>
        </w:rPr>
        <w:t xml:space="preserve">, dar </w:t>
      </w:r>
      <w:r w:rsidRPr="00432E57">
        <w:rPr>
          <w:rFonts w:ascii="Montserrat Light" w:hAnsi="Montserrat Light"/>
          <w:noProof/>
          <w:lang w:val="ro-RO" w:eastAsia="ro-RO"/>
        </w:rPr>
        <w:t xml:space="preserve">și să reprezinte </w:t>
      </w:r>
      <w:r w:rsidR="005A6ACC" w:rsidRPr="00432E57">
        <w:rPr>
          <w:rFonts w:ascii="Montserrat Light" w:hAnsi="Montserrat Light"/>
          <w:noProof/>
          <w:lang w:val="ro-RO" w:eastAsia="ro-RO"/>
        </w:rPr>
        <w:t xml:space="preserve">Județul Cluj </w:t>
      </w:r>
      <w:r w:rsidRPr="00432E57">
        <w:rPr>
          <w:rFonts w:ascii="Montserrat Light" w:hAnsi="Montserrat Light"/>
          <w:noProof/>
          <w:lang w:val="ro-RO" w:eastAsia="ro-RO"/>
        </w:rPr>
        <w:t xml:space="preserve">în relația cu </w:t>
      </w:r>
      <w:r w:rsidR="0070774F" w:rsidRPr="00432E57">
        <w:rPr>
          <w:rFonts w:ascii="Montserrat Light" w:hAnsi="Montserrat Light"/>
          <w:noProof/>
          <w:lang w:val="ro-RO"/>
        </w:rPr>
        <w:t>Ministerul Dezvoltării, Lucrărilor Publice și Administrației</w:t>
      </w:r>
      <w:r w:rsidRPr="00432E57">
        <w:rPr>
          <w:rFonts w:ascii="Montserrat Light" w:hAnsi="Montserrat Light"/>
          <w:noProof/>
          <w:lang w:val="ro-RO" w:eastAsia="ro-RO"/>
        </w:rPr>
        <w:t xml:space="preserve">. </w:t>
      </w:r>
    </w:p>
    <w:p w14:paraId="7050EA26" w14:textId="77777777" w:rsidR="0052293B" w:rsidRPr="00432E57" w:rsidRDefault="0052293B" w:rsidP="0052293B">
      <w:pPr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</w:p>
    <w:p w14:paraId="6B339BBA" w14:textId="6CFD0EEE" w:rsidR="0052293B" w:rsidRPr="00432E57" w:rsidRDefault="0052293B" w:rsidP="0052293B">
      <w:pPr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  <w:r w:rsidRPr="00432E57">
        <w:rPr>
          <w:rFonts w:ascii="Montserrat Light" w:hAnsi="Montserrat Light"/>
          <w:b/>
          <w:bCs/>
          <w:noProof/>
          <w:lang w:val="ro-RO" w:eastAsia="ro-RO"/>
        </w:rPr>
        <w:t>Art. 8.</w:t>
      </w:r>
      <w:r w:rsidRPr="00432E57">
        <w:rPr>
          <w:rFonts w:ascii="Montserrat Light" w:hAnsi="Montserrat Light"/>
          <w:noProof/>
          <w:lang w:val="ro-RO" w:eastAsia="ro-RO"/>
        </w:rPr>
        <w:t xml:space="preserve"> Se mandatează </w:t>
      </w:r>
      <w:r w:rsidR="0070774F" w:rsidRPr="00432E57">
        <w:rPr>
          <w:rFonts w:ascii="Montserrat Light" w:hAnsi="Montserrat Light"/>
          <w:noProof/>
          <w:lang w:val="ro-RO" w:eastAsia="ro-RO"/>
        </w:rPr>
        <w:t>P</w:t>
      </w:r>
      <w:r w:rsidRPr="00432E57">
        <w:rPr>
          <w:rFonts w:ascii="Montserrat Light" w:hAnsi="Montserrat Light"/>
          <w:noProof/>
          <w:lang w:val="ro-RO" w:eastAsia="ro-RO"/>
        </w:rPr>
        <w:t>reședintele Consiliului Județean Bihor să exercite calitatea de Lider de proiect/parteneriat și să semneze</w:t>
      </w:r>
      <w:r w:rsidR="0070774F" w:rsidRPr="00432E57">
        <w:rPr>
          <w:rFonts w:ascii="Montserrat Light" w:hAnsi="Montserrat Light"/>
          <w:noProof/>
          <w:lang w:val="ro-RO" w:eastAsia="ro-RO"/>
        </w:rPr>
        <w:t>,</w:t>
      </w:r>
      <w:r w:rsidRPr="00432E57">
        <w:rPr>
          <w:rFonts w:ascii="Montserrat Light" w:hAnsi="Montserrat Light"/>
          <w:noProof/>
          <w:lang w:val="ro-RO" w:eastAsia="ro-RO"/>
        </w:rPr>
        <w:t xml:space="preserve"> în numele și pe seama tuturor partenerilor</w:t>
      </w:r>
      <w:r w:rsidR="0070774F" w:rsidRPr="00432E57">
        <w:rPr>
          <w:rFonts w:ascii="Montserrat Light" w:hAnsi="Montserrat Light"/>
          <w:noProof/>
          <w:lang w:val="ro-RO" w:eastAsia="ro-RO"/>
        </w:rPr>
        <w:t>,</w:t>
      </w:r>
      <w:r w:rsidRPr="00432E57">
        <w:rPr>
          <w:rFonts w:ascii="Montserrat Light" w:hAnsi="Montserrat Light"/>
          <w:noProof/>
          <w:lang w:val="ro-RO" w:eastAsia="ro-RO"/>
        </w:rPr>
        <w:t xml:space="preserve"> cererea  de  finanțare a </w:t>
      </w:r>
      <w:r w:rsidR="00C87B56" w:rsidRPr="00432E57">
        <w:rPr>
          <w:rFonts w:ascii="Montserrat Light" w:hAnsi="Montserrat Light"/>
          <w:noProof/>
          <w:lang w:val="ro-RO" w:eastAsia="ro-RO"/>
        </w:rPr>
        <w:t>P</w:t>
      </w:r>
      <w:r w:rsidRPr="00432E57">
        <w:rPr>
          <w:rFonts w:ascii="Montserrat Light" w:hAnsi="Montserrat Light"/>
          <w:noProof/>
          <w:lang w:val="ro-RO" w:eastAsia="ro-RO"/>
        </w:rPr>
        <w:t xml:space="preserve">roiectului </w:t>
      </w:r>
      <w:r w:rsidR="00C87B56" w:rsidRPr="00432E57">
        <w:rPr>
          <w:rFonts w:ascii="Montserrat Light" w:hAnsi="Montserrat Light"/>
          <w:noProof/>
          <w:lang w:val="ro-RO" w:eastAsia="ro-RO"/>
        </w:rPr>
        <w:t>”</w:t>
      </w:r>
      <w:r w:rsidRPr="00432E57">
        <w:rPr>
          <w:rFonts w:ascii="Montserrat Light" w:hAnsi="Montserrat Light"/>
          <w:noProof/>
          <w:lang w:val="ro-RO" w:eastAsia="ro-RO"/>
        </w:rPr>
        <w:t>VELO APUSENI - AMENAJARE TRASEE CICLOTURISTICE ÎN MUNȚII APUSENI, PE ZONA JUDEȚELOR BIHOR, CLUJ ȘI ALBA</w:t>
      </w:r>
      <w:r w:rsidR="00C87B56" w:rsidRPr="00432E57">
        <w:rPr>
          <w:rFonts w:ascii="Montserrat Light" w:hAnsi="Montserrat Light"/>
          <w:noProof/>
          <w:lang w:val="ro-RO" w:eastAsia="ro-RO"/>
        </w:rPr>
        <w:t>”</w:t>
      </w:r>
      <w:r w:rsidRPr="00432E57">
        <w:rPr>
          <w:rFonts w:ascii="Montserrat Light" w:hAnsi="Montserrat Light"/>
          <w:noProof/>
          <w:lang w:val="ro-RO" w:eastAsia="ro-RO"/>
        </w:rPr>
        <w:t xml:space="preserve"> din Investiția I.4 ”Implementarea a 3.000 km de trasee cicloturistice la nivel național” cu toate anexele acesteia, inclusiv eventualele clarificări solicitate, </w:t>
      </w:r>
      <w:r w:rsidR="007756AB" w:rsidRPr="00432E57">
        <w:rPr>
          <w:rFonts w:ascii="Montserrat Light" w:hAnsi="Montserrat Light"/>
          <w:noProof/>
          <w:lang w:val="ro-RO" w:eastAsia="ro-RO"/>
        </w:rPr>
        <w:t xml:space="preserve">precum și </w:t>
      </w:r>
      <w:r w:rsidRPr="00432E57">
        <w:rPr>
          <w:rFonts w:ascii="Montserrat Light" w:hAnsi="Montserrat Light"/>
          <w:noProof/>
          <w:lang w:val="ro-RO" w:eastAsia="ro-RO"/>
        </w:rPr>
        <w:t>t</w:t>
      </w:r>
      <w:r w:rsidR="007756AB" w:rsidRPr="00432E57">
        <w:rPr>
          <w:rFonts w:ascii="Montserrat Light" w:hAnsi="Montserrat Light"/>
          <w:noProof/>
          <w:lang w:val="ro-RO" w:eastAsia="ro-RO"/>
        </w:rPr>
        <w:t xml:space="preserve">oate </w:t>
      </w:r>
      <w:r w:rsidRPr="00432E57">
        <w:rPr>
          <w:rFonts w:ascii="Montserrat Light" w:hAnsi="Montserrat Light"/>
          <w:noProof/>
          <w:lang w:val="ro-RO" w:eastAsia="ro-RO"/>
        </w:rPr>
        <w:t>documentel</w:t>
      </w:r>
      <w:r w:rsidR="007756AB" w:rsidRPr="00432E57">
        <w:rPr>
          <w:rFonts w:ascii="Montserrat Light" w:hAnsi="Montserrat Light"/>
          <w:noProof/>
          <w:lang w:val="ro-RO" w:eastAsia="ro-RO"/>
        </w:rPr>
        <w:t>e</w:t>
      </w:r>
      <w:r w:rsidRPr="00432E57">
        <w:rPr>
          <w:rFonts w:ascii="Montserrat Light" w:hAnsi="Montserrat Light"/>
          <w:noProof/>
          <w:lang w:val="ro-RO" w:eastAsia="ro-RO"/>
        </w:rPr>
        <w:t xml:space="preserve"> aferente proiectului</w:t>
      </w:r>
      <w:r w:rsidR="007756AB" w:rsidRPr="00432E57">
        <w:rPr>
          <w:rFonts w:ascii="Montserrat Light" w:hAnsi="Montserrat Light"/>
          <w:noProof/>
          <w:lang w:val="ro-RO" w:eastAsia="ro-RO"/>
        </w:rPr>
        <w:t xml:space="preserve">, dar </w:t>
      </w:r>
      <w:r w:rsidRPr="00432E57">
        <w:rPr>
          <w:rFonts w:ascii="Montserrat Light" w:hAnsi="Montserrat Light"/>
          <w:noProof/>
          <w:lang w:val="ro-RO" w:eastAsia="ro-RO"/>
        </w:rPr>
        <w:t xml:space="preserve">și să reprezinte partenerii în relația cu </w:t>
      </w:r>
      <w:r w:rsidR="007756AB" w:rsidRPr="00432E57">
        <w:rPr>
          <w:rFonts w:ascii="Montserrat Light" w:hAnsi="Montserrat Light"/>
          <w:noProof/>
          <w:lang w:val="ro-RO"/>
        </w:rPr>
        <w:t>Ministerul Dezvoltării, Lucrărilor Publice și Administrației</w:t>
      </w:r>
      <w:r w:rsidRPr="00432E57">
        <w:rPr>
          <w:rFonts w:ascii="Montserrat Light" w:hAnsi="Montserrat Light"/>
          <w:noProof/>
          <w:lang w:val="ro-RO" w:eastAsia="ro-RO"/>
        </w:rPr>
        <w:t>.</w:t>
      </w:r>
    </w:p>
    <w:p w14:paraId="35EA2C60" w14:textId="77777777" w:rsidR="0052293B" w:rsidRPr="00432E57" w:rsidRDefault="0052293B" w:rsidP="0052293B">
      <w:pPr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</w:p>
    <w:p w14:paraId="73B537D0" w14:textId="4A82CAB8" w:rsidR="0052293B" w:rsidRPr="00432E57" w:rsidRDefault="0052293B" w:rsidP="0052293B">
      <w:pPr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  <w:r w:rsidRPr="00432E57">
        <w:rPr>
          <w:rFonts w:ascii="Montserrat Light" w:hAnsi="Montserrat Light"/>
          <w:b/>
          <w:bCs/>
          <w:noProof/>
          <w:lang w:val="ro-RO" w:eastAsia="ro-RO"/>
        </w:rPr>
        <w:t>Art. 9.</w:t>
      </w:r>
      <w:r w:rsidRPr="00432E57">
        <w:rPr>
          <w:rFonts w:ascii="Montserrat Light" w:hAnsi="Montserrat Light"/>
          <w:noProof/>
          <w:lang w:val="ro-RO" w:eastAsia="ro-RO"/>
        </w:rPr>
        <w:t xml:space="preserve"> Președintele Consiliului Județean Bihor</w:t>
      </w:r>
      <w:r w:rsidR="007756AB" w:rsidRPr="00432E57">
        <w:rPr>
          <w:rFonts w:ascii="Montserrat Light" w:hAnsi="Montserrat Light"/>
          <w:noProof/>
          <w:lang w:val="ro-RO" w:eastAsia="ro-RO"/>
        </w:rPr>
        <w:t>,</w:t>
      </w:r>
      <w:r w:rsidRPr="00432E57">
        <w:rPr>
          <w:rFonts w:ascii="Montserrat Light" w:hAnsi="Montserrat Light"/>
          <w:noProof/>
          <w:lang w:val="ro-RO" w:eastAsia="ro-RO"/>
        </w:rPr>
        <w:t xml:space="preserve"> împreună cu partenerii– celelalte unități administrativ-teritoriale pe teritoriul cărora vor fi construite traseele cicloturistice–</w:t>
      </w:r>
      <w:r w:rsidR="007756AB" w:rsidRPr="00432E57">
        <w:rPr>
          <w:rFonts w:ascii="Montserrat Light" w:hAnsi="Montserrat Light"/>
          <w:noProof/>
          <w:lang w:val="ro-RO" w:eastAsia="ro-RO"/>
        </w:rPr>
        <w:t>,</w:t>
      </w:r>
      <w:r w:rsidRPr="00432E57">
        <w:rPr>
          <w:rFonts w:ascii="Montserrat Light" w:hAnsi="Montserrat Light"/>
          <w:noProof/>
          <w:lang w:val="ro-RO" w:eastAsia="ro-RO"/>
        </w:rPr>
        <w:t xml:space="preserve"> va propune constituirea unei structuri pentru gestionarea proiectului</w:t>
      </w:r>
      <w:r w:rsidR="007756AB" w:rsidRPr="00432E57">
        <w:rPr>
          <w:rFonts w:ascii="Montserrat Light" w:hAnsi="Montserrat Light"/>
          <w:noProof/>
          <w:lang w:val="ro-RO" w:eastAsia="ro-RO"/>
        </w:rPr>
        <w:t xml:space="preserve"> precizat la art. 1</w:t>
      </w:r>
      <w:r w:rsidRPr="00432E57">
        <w:rPr>
          <w:rFonts w:ascii="Montserrat Light" w:hAnsi="Montserrat Light"/>
          <w:noProof/>
          <w:lang w:val="ro-RO" w:eastAsia="ro-RO"/>
        </w:rPr>
        <w:t>.</w:t>
      </w:r>
    </w:p>
    <w:p w14:paraId="0A2B17B5" w14:textId="77777777" w:rsidR="0052293B" w:rsidRPr="00432E57" w:rsidRDefault="0052293B" w:rsidP="0052293B">
      <w:pPr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</w:p>
    <w:bookmarkEnd w:id="5"/>
    <w:p w14:paraId="32393905" w14:textId="53104A90" w:rsidR="0052293B" w:rsidRPr="00432E57" w:rsidRDefault="0052293B" w:rsidP="0052293B">
      <w:pPr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  <w:r w:rsidRPr="00432E57">
        <w:rPr>
          <w:rFonts w:ascii="Montserrat Light" w:hAnsi="Montserrat Light"/>
          <w:b/>
          <w:bCs/>
          <w:noProof/>
          <w:lang w:val="ro-RO" w:eastAsia="ro-RO"/>
        </w:rPr>
        <w:t>Art. 10.</w:t>
      </w:r>
      <w:r w:rsidRPr="00432E57">
        <w:rPr>
          <w:rFonts w:ascii="Montserrat Light" w:hAnsi="Montserrat Light"/>
          <w:noProof/>
          <w:lang w:val="ro-RO" w:eastAsia="ro-RO"/>
        </w:rPr>
        <w:t xml:space="preserve"> Cu punerea în aplicare a prevederilor prezentei hotărâri se încredinţează Preşedintele Consiliului Judeţean Cluj</w:t>
      </w:r>
      <w:r w:rsidR="007756AB" w:rsidRPr="00432E57">
        <w:rPr>
          <w:rFonts w:ascii="Montserrat Light" w:hAnsi="Montserrat Light"/>
          <w:noProof/>
          <w:lang w:val="ro-RO" w:eastAsia="ro-RO"/>
        </w:rPr>
        <w:t>,</w:t>
      </w:r>
      <w:r w:rsidRPr="00432E57">
        <w:rPr>
          <w:rFonts w:ascii="Montserrat Light" w:hAnsi="Montserrat Light"/>
          <w:noProof/>
          <w:lang w:val="ro-RO" w:eastAsia="ro-RO"/>
        </w:rPr>
        <w:t xml:space="preserve"> prin Direcția Generală Buget-Finanțe, Resurse Umane</w:t>
      </w:r>
      <w:r w:rsidR="007756AB" w:rsidRPr="00432E57">
        <w:rPr>
          <w:rFonts w:ascii="Montserrat Light" w:hAnsi="Montserrat Light"/>
          <w:noProof/>
          <w:lang w:val="ro-RO" w:eastAsia="ro-RO"/>
        </w:rPr>
        <w:t xml:space="preserve"> și Direcţia Dezvoltare şi Investiţii</w:t>
      </w:r>
      <w:r w:rsidRPr="00432E57">
        <w:rPr>
          <w:rFonts w:ascii="Montserrat Light" w:hAnsi="Montserrat Light"/>
          <w:noProof/>
          <w:lang w:val="ro-RO" w:eastAsia="ro-RO"/>
        </w:rPr>
        <w:t xml:space="preserve">. </w:t>
      </w:r>
    </w:p>
    <w:p w14:paraId="584D4C7B" w14:textId="77777777" w:rsidR="0052293B" w:rsidRPr="00432E57" w:rsidRDefault="0052293B" w:rsidP="0052293B">
      <w:pPr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</w:p>
    <w:p w14:paraId="287BF875" w14:textId="6EA70A49" w:rsidR="0052293B" w:rsidRPr="00432E57" w:rsidRDefault="0052293B" w:rsidP="0052293B">
      <w:pPr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  <w:r w:rsidRPr="00432E57">
        <w:rPr>
          <w:rFonts w:ascii="Montserrat Light" w:hAnsi="Montserrat Light"/>
          <w:b/>
          <w:bCs/>
          <w:noProof/>
          <w:lang w:val="ro-RO" w:eastAsia="ro-RO"/>
        </w:rPr>
        <w:t>Art. 11.</w:t>
      </w:r>
      <w:r w:rsidRPr="00432E57">
        <w:rPr>
          <w:rFonts w:ascii="Montserrat Light" w:hAnsi="Montserrat Light"/>
          <w:noProof/>
          <w:lang w:val="ro-RO" w:eastAsia="ro-RO"/>
        </w:rPr>
        <w:t xml:space="preserve"> Prezenta hotărâre se comunică Direcţiei Generale Buget-Finanțe, Resurse Umane</w:t>
      </w:r>
      <w:r w:rsidR="007756AB" w:rsidRPr="00432E57">
        <w:rPr>
          <w:rFonts w:ascii="Montserrat Light" w:hAnsi="Montserrat Light"/>
          <w:noProof/>
          <w:lang w:val="ro-RO" w:eastAsia="ro-RO"/>
        </w:rPr>
        <w:t xml:space="preserve">, Direcţiei Dezvoltare şi Investiţii; </w:t>
      </w:r>
      <w:r w:rsidRPr="00432E57">
        <w:rPr>
          <w:rFonts w:ascii="Montserrat Light" w:hAnsi="Montserrat Light"/>
          <w:noProof/>
          <w:lang w:val="ro-RO" w:eastAsia="ro-RO"/>
        </w:rPr>
        <w:t>Direcției de Administrare a Domeniului Public și Privat al Județului Cluj</w:t>
      </w:r>
      <w:r w:rsidR="007756AB" w:rsidRPr="00432E57">
        <w:rPr>
          <w:rFonts w:ascii="Montserrat Light" w:hAnsi="Montserrat Light"/>
          <w:noProof/>
          <w:lang w:val="ro-RO" w:eastAsia="ro-RO"/>
        </w:rPr>
        <w:t>,</w:t>
      </w:r>
      <w:r w:rsidRPr="00432E57">
        <w:rPr>
          <w:rFonts w:ascii="Montserrat Light" w:hAnsi="Montserrat Light"/>
          <w:noProof/>
          <w:lang w:val="ro-RO" w:eastAsia="ro-RO"/>
        </w:rPr>
        <w:t xml:space="preserve"> precum și Prefectului Județului Cluj și se aduce la cunoştinţă publică prin afișare la sediul Consiliului Județean Cluj şi prin postare pe pagina de internet </w:t>
      </w:r>
      <w:r w:rsidR="003057E1" w:rsidRPr="00432E57">
        <w:rPr>
          <w:rFonts w:ascii="Montserrat Light" w:hAnsi="Montserrat Light"/>
          <w:noProof/>
          <w:lang w:val="ro-RO" w:eastAsia="ro-RO"/>
        </w:rPr>
        <w:t>”</w:t>
      </w:r>
      <w:hyperlink r:id="rId8" w:history="1">
        <w:r w:rsidR="003057E1" w:rsidRPr="00432E57">
          <w:rPr>
            <w:rStyle w:val="Hyperlink"/>
            <w:rFonts w:ascii="Montserrat Light" w:hAnsi="Montserrat Light"/>
            <w:noProof/>
            <w:color w:val="auto"/>
            <w:u w:val="none"/>
            <w:lang w:val="ro-RO" w:eastAsia="ro-RO"/>
          </w:rPr>
          <w:t>www.cjcluj.ro</w:t>
        </w:r>
      </w:hyperlink>
      <w:r w:rsidR="003057E1" w:rsidRPr="00432E57">
        <w:rPr>
          <w:rStyle w:val="Hyperlink"/>
          <w:rFonts w:ascii="Montserrat Light" w:hAnsi="Montserrat Light"/>
          <w:noProof/>
          <w:color w:val="auto"/>
          <w:u w:val="none"/>
          <w:lang w:val="ro-RO" w:eastAsia="ro-RO"/>
        </w:rPr>
        <w:t>”</w:t>
      </w:r>
      <w:r w:rsidRPr="00432E57">
        <w:rPr>
          <w:rFonts w:ascii="Montserrat Light" w:hAnsi="Montserrat Light"/>
          <w:noProof/>
          <w:lang w:val="ro-RO" w:eastAsia="ro-RO"/>
        </w:rPr>
        <w:t>.</w:t>
      </w:r>
    </w:p>
    <w:p w14:paraId="0B790425" w14:textId="77777777" w:rsidR="00781F39" w:rsidRPr="00432E57" w:rsidRDefault="00781F39" w:rsidP="0052293B">
      <w:pPr>
        <w:autoSpaceDE w:val="0"/>
        <w:autoSpaceDN w:val="0"/>
        <w:adjustRightInd w:val="0"/>
        <w:spacing w:line="240" w:lineRule="auto"/>
        <w:jc w:val="both"/>
        <w:rPr>
          <w:rFonts w:ascii="Montserrat Light" w:eastAsia="Times New Roman" w:hAnsi="Montserrat Light" w:cs="Times New Roman"/>
          <w:noProof/>
          <w:lang w:val="ro-RO" w:eastAsia="ro-RO"/>
        </w:rPr>
      </w:pPr>
    </w:p>
    <w:p w14:paraId="154CC385" w14:textId="77777777" w:rsidR="00272BE1" w:rsidRPr="00432E57" w:rsidRDefault="00272BE1" w:rsidP="007F54AE">
      <w:pPr>
        <w:tabs>
          <w:tab w:val="left" w:pos="90"/>
        </w:tabs>
        <w:autoSpaceDE w:val="0"/>
        <w:autoSpaceDN w:val="0"/>
        <w:adjustRightInd w:val="0"/>
        <w:spacing w:line="240" w:lineRule="auto"/>
        <w:jc w:val="center"/>
        <w:rPr>
          <w:rFonts w:ascii="Montserrat" w:hAnsi="Montserrat"/>
          <w:b/>
          <w:bCs/>
          <w:lang w:val="ro-RO"/>
        </w:rPr>
      </w:pPr>
    </w:p>
    <w:p w14:paraId="47BFD521" w14:textId="4EA5AC85" w:rsidR="00BC7AF5" w:rsidRPr="00432E57" w:rsidRDefault="00BC7AF5" w:rsidP="00BC7AF5">
      <w:pPr>
        <w:spacing w:line="240" w:lineRule="auto"/>
        <w:jc w:val="both"/>
        <w:rPr>
          <w:rFonts w:ascii="Montserrat Light" w:hAnsi="Montserrat Light"/>
          <w:lang w:val="it-IT"/>
        </w:rPr>
      </w:pPr>
    </w:p>
    <w:p w14:paraId="44D83FE2" w14:textId="77777777" w:rsidR="007520A2" w:rsidRPr="00432E57" w:rsidRDefault="007520A2" w:rsidP="00BC7AF5">
      <w:pPr>
        <w:spacing w:line="240" w:lineRule="auto"/>
        <w:jc w:val="both"/>
        <w:rPr>
          <w:rFonts w:ascii="Montserrat Light" w:hAnsi="Montserrat Light"/>
          <w:lang w:val="it-IT"/>
        </w:rPr>
      </w:pPr>
    </w:p>
    <w:p w14:paraId="2498B2AF" w14:textId="77777777" w:rsidR="00F8607F" w:rsidRPr="00432E57" w:rsidRDefault="00F8607F" w:rsidP="00ED3461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r w:rsidRPr="00432E57">
        <w:rPr>
          <w:rFonts w:ascii="Montserrat" w:hAnsi="Montserrat"/>
          <w:lang w:val="ro-RO" w:eastAsia="ro-RO"/>
        </w:rPr>
        <w:tab/>
        <w:t xml:space="preserve">                                                                                </w:t>
      </w:r>
      <w:r w:rsidRPr="00432E57">
        <w:rPr>
          <w:rFonts w:ascii="Montserrat" w:hAnsi="Montserrat"/>
          <w:b/>
          <w:lang w:val="ro-RO" w:eastAsia="ro-RO"/>
        </w:rPr>
        <w:t>Contrasemnează:</w:t>
      </w:r>
    </w:p>
    <w:p w14:paraId="110BB865" w14:textId="693B18DE" w:rsidR="00F8607F" w:rsidRPr="00432E57" w:rsidRDefault="00F8607F" w:rsidP="00ED3461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bookmarkStart w:id="6" w:name="_Hlk53658535"/>
      <w:r w:rsidRPr="00432E57">
        <w:rPr>
          <w:rFonts w:ascii="Montserrat" w:hAnsi="Montserrat"/>
          <w:lang w:val="ro-RO" w:eastAsia="ro-RO"/>
        </w:rPr>
        <w:t xml:space="preserve">          </w:t>
      </w:r>
      <w:r w:rsidRPr="00432E57">
        <w:rPr>
          <w:rFonts w:ascii="Montserrat" w:hAnsi="Montserrat"/>
          <w:b/>
          <w:lang w:val="ro-RO" w:eastAsia="ro-RO"/>
        </w:rPr>
        <w:t>PREŞEDINTE,</w:t>
      </w:r>
      <w:r w:rsidRPr="00432E57">
        <w:rPr>
          <w:rFonts w:ascii="Montserrat" w:hAnsi="Montserrat"/>
          <w:b/>
          <w:lang w:val="ro-RO" w:eastAsia="ro-RO"/>
        </w:rPr>
        <w:tab/>
      </w:r>
      <w:r w:rsidRPr="00432E57">
        <w:rPr>
          <w:rFonts w:ascii="Montserrat" w:hAnsi="Montserrat"/>
          <w:lang w:val="ro-RO" w:eastAsia="ro-RO"/>
        </w:rPr>
        <w:tab/>
        <w:t xml:space="preserve">               </w:t>
      </w:r>
      <w:r w:rsidR="006C1820" w:rsidRPr="00432E57">
        <w:rPr>
          <w:rFonts w:ascii="Montserrat" w:hAnsi="Montserrat"/>
          <w:lang w:val="ro-RO" w:eastAsia="ro-RO"/>
        </w:rPr>
        <w:t xml:space="preserve"> </w:t>
      </w:r>
      <w:r w:rsidRPr="00432E57">
        <w:rPr>
          <w:rFonts w:ascii="Montserrat" w:hAnsi="Montserrat"/>
          <w:b/>
          <w:lang w:val="ro-RO" w:eastAsia="ro-RO"/>
        </w:rPr>
        <w:t>SECRETAR GENERAL AL JUDEŢULUI,</w:t>
      </w:r>
    </w:p>
    <w:p w14:paraId="09ADC5D9" w14:textId="296E180A" w:rsidR="00F8607F" w:rsidRPr="00432E57" w:rsidRDefault="00F8607F" w:rsidP="00ED3461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r w:rsidRPr="00432E57">
        <w:rPr>
          <w:rFonts w:ascii="Montserrat" w:hAnsi="Montserrat"/>
          <w:b/>
          <w:lang w:val="ro-RO" w:eastAsia="ro-RO"/>
        </w:rPr>
        <w:t xml:space="preserve">               Alin Tișe                                                              Simona Gaci</w:t>
      </w:r>
    </w:p>
    <w:bookmarkEnd w:id="6"/>
    <w:p w14:paraId="0677FE7A" w14:textId="061C6E60" w:rsidR="001705EA" w:rsidRPr="00432E57" w:rsidRDefault="001705EA" w:rsidP="001705EA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0BC30563" w14:textId="2666F8B6" w:rsidR="007F54AE" w:rsidRPr="00432E57" w:rsidRDefault="007F54AE" w:rsidP="001705EA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576034F5" w14:textId="3717AB93" w:rsidR="007F54AE" w:rsidRPr="00432E57" w:rsidRDefault="007F54AE" w:rsidP="001705EA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221E0484" w14:textId="749FF4D2" w:rsidR="007520A2" w:rsidRPr="00432E57" w:rsidRDefault="007520A2" w:rsidP="001705EA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37801752" w14:textId="480B8885" w:rsidR="007520A2" w:rsidRPr="00432E57" w:rsidRDefault="007520A2" w:rsidP="001705EA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7D812716" w14:textId="5EC56FDA" w:rsidR="007520A2" w:rsidRPr="00432E57" w:rsidRDefault="007520A2" w:rsidP="001705EA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5760D795" w14:textId="393B63B8" w:rsidR="007520A2" w:rsidRPr="00432E57" w:rsidRDefault="007520A2" w:rsidP="001705EA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366D5599" w14:textId="1B799A90" w:rsidR="007520A2" w:rsidRPr="00432E57" w:rsidRDefault="007520A2" w:rsidP="001705EA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232B40D5" w14:textId="6AC729B4" w:rsidR="007520A2" w:rsidRPr="00432E57" w:rsidRDefault="007520A2" w:rsidP="001705EA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7597E003" w14:textId="5E79DC95" w:rsidR="008C6556" w:rsidRPr="00432E57" w:rsidRDefault="008C6556" w:rsidP="001705EA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041025F6" w14:textId="7A8CFC12" w:rsidR="008C6556" w:rsidRPr="00432E57" w:rsidRDefault="008C6556" w:rsidP="001705EA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0DAF371A" w14:textId="395BFC1D" w:rsidR="008C6556" w:rsidRPr="00432E57" w:rsidRDefault="008C6556" w:rsidP="001705EA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18E3B8FB" w14:textId="3B0464F4" w:rsidR="00825909" w:rsidRPr="00432E57" w:rsidRDefault="00825909" w:rsidP="001705EA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0759CEDE" w14:textId="1B8B962A" w:rsidR="007520A2" w:rsidRPr="00432E57" w:rsidRDefault="007520A2" w:rsidP="001705EA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13330788" w14:textId="27B4A80D" w:rsidR="007520A2" w:rsidRPr="00432E57" w:rsidRDefault="007520A2" w:rsidP="001705EA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589FC4AD" w14:textId="2BBD2879" w:rsidR="007520A2" w:rsidRPr="00432E57" w:rsidRDefault="007520A2" w:rsidP="001705EA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3AA6E732" w14:textId="77777777" w:rsidR="00F7150E" w:rsidRPr="00432E57" w:rsidRDefault="00F7150E" w:rsidP="001705EA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12DCFC66" w14:textId="42CB7D5E" w:rsidR="007520A2" w:rsidRPr="00432E57" w:rsidRDefault="007520A2" w:rsidP="001705EA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13954E5A" w14:textId="61EB85F2" w:rsidR="007520A2" w:rsidRPr="00432E57" w:rsidRDefault="007520A2" w:rsidP="001705EA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5CF849DA" w14:textId="77777777" w:rsidR="007520A2" w:rsidRPr="00432E57" w:rsidRDefault="007520A2" w:rsidP="001705EA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477AD19C" w14:textId="77777777" w:rsidR="007F54AE" w:rsidRPr="00432E57" w:rsidRDefault="007F54AE" w:rsidP="001705EA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745B5CEE" w14:textId="77777777" w:rsidR="007F54AE" w:rsidRPr="00432E57" w:rsidRDefault="007F54AE" w:rsidP="001705EA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446A46BE" w14:textId="4394A58A" w:rsidR="001705EA" w:rsidRPr="00432E57" w:rsidRDefault="001705EA" w:rsidP="001705EA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  <w:r w:rsidRPr="00432E57">
        <w:rPr>
          <w:rFonts w:ascii="Montserrat" w:hAnsi="Montserrat"/>
          <w:b/>
          <w:bCs/>
          <w:noProof/>
          <w:lang w:val="ro-RO" w:eastAsia="ro-RO"/>
        </w:rPr>
        <w:t>Nr. 2</w:t>
      </w:r>
      <w:r w:rsidR="00781F39" w:rsidRPr="00432E57">
        <w:rPr>
          <w:rFonts w:ascii="Montserrat" w:hAnsi="Montserrat"/>
          <w:b/>
          <w:bCs/>
          <w:noProof/>
          <w:lang w:val="ro-RO" w:eastAsia="ro-RO"/>
        </w:rPr>
        <w:t>3</w:t>
      </w:r>
      <w:r w:rsidR="0052293B" w:rsidRPr="00432E57">
        <w:rPr>
          <w:rFonts w:ascii="Montserrat" w:hAnsi="Montserrat"/>
          <w:b/>
          <w:bCs/>
          <w:noProof/>
          <w:lang w:val="ro-RO" w:eastAsia="ro-RO"/>
        </w:rPr>
        <w:t>2</w:t>
      </w:r>
      <w:r w:rsidR="00781F39" w:rsidRPr="00432E57">
        <w:rPr>
          <w:rFonts w:ascii="Montserrat" w:hAnsi="Montserrat"/>
          <w:b/>
          <w:bCs/>
          <w:noProof/>
          <w:lang w:val="ro-RO" w:eastAsia="ro-RO"/>
        </w:rPr>
        <w:t xml:space="preserve"> </w:t>
      </w:r>
      <w:r w:rsidRPr="00432E57">
        <w:rPr>
          <w:rFonts w:ascii="Montserrat" w:hAnsi="Montserrat"/>
          <w:b/>
          <w:bCs/>
          <w:noProof/>
          <w:lang w:val="ro-RO" w:eastAsia="ro-RO"/>
        </w:rPr>
        <w:t xml:space="preserve">din </w:t>
      </w:r>
      <w:r w:rsidR="00781F39" w:rsidRPr="00432E57">
        <w:rPr>
          <w:rFonts w:ascii="Montserrat" w:hAnsi="Montserrat"/>
          <w:b/>
          <w:bCs/>
          <w:noProof/>
          <w:lang w:val="ro-RO" w:eastAsia="ro-RO"/>
        </w:rPr>
        <w:t>9 decem</w:t>
      </w:r>
      <w:r w:rsidRPr="00432E57">
        <w:rPr>
          <w:rFonts w:ascii="Montserrat" w:hAnsi="Montserrat"/>
          <w:b/>
          <w:bCs/>
          <w:noProof/>
          <w:lang w:val="ro-RO" w:eastAsia="ro-RO"/>
        </w:rPr>
        <w:t>brie 2022</w:t>
      </w:r>
    </w:p>
    <w:p w14:paraId="4C20FF4A" w14:textId="2182807E" w:rsidR="000B661A" w:rsidRPr="00432E57" w:rsidRDefault="001705EA" w:rsidP="001705EA">
      <w:pPr>
        <w:autoSpaceDE w:val="0"/>
        <w:autoSpaceDN w:val="0"/>
        <w:adjustRightInd w:val="0"/>
        <w:spacing w:line="240" w:lineRule="auto"/>
        <w:ind w:left="180"/>
        <w:jc w:val="both"/>
      </w:pPr>
      <w:bookmarkStart w:id="7" w:name="_Hlk117238163"/>
      <w:r w:rsidRPr="00432E57">
        <w:rPr>
          <w:rFonts w:ascii="Montserrat Light" w:hAnsi="Montserrat Light"/>
          <w:i/>
          <w:iCs/>
          <w:sz w:val="18"/>
          <w:szCs w:val="18"/>
          <w:lang w:val="ro-RO" w:eastAsia="ro-RO"/>
        </w:rPr>
        <w:t>Prezenta hotărâre a fost adoptată cu</w:t>
      </w:r>
      <w:r w:rsidR="00AC39C9" w:rsidRPr="00432E57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29</w:t>
      </w:r>
      <w:r w:rsidR="005E5564" w:rsidRPr="00432E57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</w:t>
      </w:r>
      <w:r w:rsidRPr="00432E57">
        <w:rPr>
          <w:rFonts w:ascii="Montserrat Light" w:hAnsi="Montserrat Light"/>
          <w:i/>
          <w:iCs/>
          <w:sz w:val="18"/>
          <w:szCs w:val="18"/>
          <w:lang w:val="ro-RO" w:eastAsia="ro-RO"/>
        </w:rPr>
        <w:t>voturi “pentru”</w:t>
      </w:r>
      <w:r w:rsidR="00825909" w:rsidRPr="00432E57">
        <w:rPr>
          <w:rFonts w:ascii="Montserrat Light" w:hAnsi="Montserrat Light"/>
          <w:i/>
          <w:iCs/>
          <w:sz w:val="18"/>
          <w:szCs w:val="18"/>
          <w:lang w:val="ro-RO" w:eastAsia="ro-RO"/>
        </w:rPr>
        <w:t>,</w:t>
      </w:r>
      <w:r w:rsidR="00AC39C9" w:rsidRPr="00432E57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</w:t>
      </w:r>
      <w:r w:rsidR="00825909" w:rsidRPr="00432E57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iar </w:t>
      </w:r>
      <w:r w:rsidR="00AC39C9" w:rsidRPr="00432E57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1 </w:t>
      </w:r>
      <w:r w:rsidR="00825909" w:rsidRPr="00432E57">
        <w:rPr>
          <w:rFonts w:ascii="Montserrat Light" w:hAnsi="Montserrat Light"/>
          <w:i/>
          <w:iCs/>
          <w:sz w:val="18"/>
          <w:szCs w:val="18"/>
          <w:lang w:val="ro-RO" w:eastAsia="ro-RO"/>
        </w:rPr>
        <w:t>membr</w:t>
      </w:r>
      <w:r w:rsidR="00AC39C9" w:rsidRPr="00432E57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u al </w:t>
      </w:r>
      <w:r w:rsidRPr="00432E57">
        <w:rPr>
          <w:rFonts w:ascii="Montserrat Light" w:hAnsi="Montserrat Light"/>
          <w:i/>
          <w:iCs/>
          <w:sz w:val="18"/>
          <w:szCs w:val="18"/>
          <w:lang w:val="ro-RO" w:eastAsia="ro-RO"/>
        </w:rPr>
        <w:t>Consiliului județean nu a votat, fiind astfel respectate prevederile legale privind majoritatea de voturi necesară.</w:t>
      </w:r>
      <w:r w:rsidRPr="00432E57">
        <w:rPr>
          <w:rFonts w:ascii="Montserrat Light" w:hAnsi="Montserrat Light"/>
          <w:b/>
          <w:bCs/>
          <w:i/>
          <w:iCs/>
          <w:noProof/>
          <w:sz w:val="18"/>
          <w:szCs w:val="18"/>
          <w:vertAlign w:val="superscript"/>
          <w:lang w:val="ro-RO" w:eastAsia="ro-RO"/>
        </w:rPr>
        <w:t xml:space="preserve"> </w:t>
      </w:r>
      <w:r w:rsidRPr="00432E57">
        <w:rPr>
          <w:rFonts w:ascii="Montserrat Light" w:hAnsi="Montserrat Light"/>
          <w:b/>
          <w:bCs/>
          <w:i/>
          <w:iCs/>
          <w:noProof/>
          <w:sz w:val="18"/>
          <w:szCs w:val="18"/>
          <w:lang w:val="ro-RO" w:eastAsia="ro-RO"/>
        </w:rPr>
        <w:t xml:space="preserve"> </w:t>
      </w:r>
      <w:bookmarkEnd w:id="7"/>
    </w:p>
    <w:sectPr w:rsidR="000B661A" w:rsidRPr="00432E57" w:rsidSect="00F7150E">
      <w:footerReference w:type="default" r:id="rId9"/>
      <w:pgSz w:w="12240" w:h="15840"/>
      <w:pgMar w:top="450" w:right="720" w:bottom="270" w:left="189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6508ED" w14:textId="77777777" w:rsidR="00F8607F" w:rsidRDefault="00F8607F" w:rsidP="00F8607F">
      <w:pPr>
        <w:spacing w:line="240" w:lineRule="auto"/>
      </w:pPr>
      <w:r>
        <w:separator/>
      </w:r>
    </w:p>
  </w:endnote>
  <w:endnote w:type="continuationSeparator" w:id="0">
    <w:p w14:paraId="1A96F249" w14:textId="77777777" w:rsidR="00F8607F" w:rsidRDefault="00F8607F" w:rsidP="00F860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Montserrat Light">
    <w:altName w:val="Montserrat Light"/>
    <w:panose1 w:val="00000400000000000000"/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132704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9D7CB7" w14:textId="56B59618" w:rsidR="00F8607F" w:rsidRDefault="00F8607F">
        <w:pPr>
          <w:pStyle w:val="Subsol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C6E61F1" w14:textId="77777777" w:rsidR="00F8607F" w:rsidRDefault="00F8607F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91B546" w14:textId="77777777" w:rsidR="00F8607F" w:rsidRDefault="00F8607F" w:rsidP="00F8607F">
      <w:pPr>
        <w:spacing w:line="240" w:lineRule="auto"/>
      </w:pPr>
      <w:r>
        <w:separator/>
      </w:r>
    </w:p>
  </w:footnote>
  <w:footnote w:type="continuationSeparator" w:id="0">
    <w:p w14:paraId="69AA6761" w14:textId="77777777" w:rsidR="00F8607F" w:rsidRDefault="00F8607F" w:rsidP="00F8607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Cambria"/>
        <w:lang w:val="es-ES"/>
      </w:rPr>
    </w:lvl>
  </w:abstractNum>
  <w:abstractNum w:abstractNumId="1" w15:restartNumberingAfterBreak="0">
    <w:nsid w:val="040F705E"/>
    <w:multiLevelType w:val="hybridMultilevel"/>
    <w:tmpl w:val="C9B4ABC6"/>
    <w:lvl w:ilvl="0" w:tplc="041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6A65B07"/>
    <w:multiLevelType w:val="hybridMultilevel"/>
    <w:tmpl w:val="EEC4950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ED40AE"/>
    <w:multiLevelType w:val="hybridMultilevel"/>
    <w:tmpl w:val="16B8194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53F24B2"/>
    <w:multiLevelType w:val="hybridMultilevel"/>
    <w:tmpl w:val="DF82429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81F3328"/>
    <w:multiLevelType w:val="hybridMultilevel"/>
    <w:tmpl w:val="A488A1DA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603414497">
    <w:abstractNumId w:val="5"/>
  </w:num>
  <w:num w:numId="2" w16cid:durableId="1471482733">
    <w:abstractNumId w:val="1"/>
  </w:num>
  <w:num w:numId="3" w16cid:durableId="1072391906">
    <w:abstractNumId w:val="3"/>
  </w:num>
  <w:num w:numId="4" w16cid:durableId="1753548635">
    <w:abstractNumId w:val="2"/>
  </w:num>
  <w:num w:numId="5" w16cid:durableId="1629316942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6D2"/>
    <w:rsid w:val="00010F85"/>
    <w:rsid w:val="000205AC"/>
    <w:rsid w:val="000216E1"/>
    <w:rsid w:val="000277AD"/>
    <w:rsid w:val="00046A0E"/>
    <w:rsid w:val="0004711F"/>
    <w:rsid w:val="00051CCB"/>
    <w:rsid w:val="00053DB0"/>
    <w:rsid w:val="000627BD"/>
    <w:rsid w:val="000867D2"/>
    <w:rsid w:val="00092DF9"/>
    <w:rsid w:val="000A16F4"/>
    <w:rsid w:val="000A39B5"/>
    <w:rsid w:val="000B661A"/>
    <w:rsid w:val="000C3CF1"/>
    <w:rsid w:val="000C4F8F"/>
    <w:rsid w:val="000C5FC0"/>
    <w:rsid w:val="000C77C9"/>
    <w:rsid w:val="000F1718"/>
    <w:rsid w:val="000F1F9F"/>
    <w:rsid w:val="000F6169"/>
    <w:rsid w:val="000F74C3"/>
    <w:rsid w:val="00100699"/>
    <w:rsid w:val="001057D9"/>
    <w:rsid w:val="00121AF5"/>
    <w:rsid w:val="001228E8"/>
    <w:rsid w:val="0014509C"/>
    <w:rsid w:val="001705EA"/>
    <w:rsid w:val="001747B8"/>
    <w:rsid w:val="001A0269"/>
    <w:rsid w:val="001C7AB0"/>
    <w:rsid w:val="001D218D"/>
    <w:rsid w:val="001D7443"/>
    <w:rsid w:val="001E7D99"/>
    <w:rsid w:val="001F10D7"/>
    <w:rsid w:val="001F23C2"/>
    <w:rsid w:val="00204A3F"/>
    <w:rsid w:val="00213184"/>
    <w:rsid w:val="00216042"/>
    <w:rsid w:val="002226C3"/>
    <w:rsid w:val="002314D8"/>
    <w:rsid w:val="00244F1F"/>
    <w:rsid w:val="00267329"/>
    <w:rsid w:val="00272BE1"/>
    <w:rsid w:val="002A36ED"/>
    <w:rsid w:val="002D1A5D"/>
    <w:rsid w:val="002D2D51"/>
    <w:rsid w:val="002E4243"/>
    <w:rsid w:val="002E54C3"/>
    <w:rsid w:val="002F33E8"/>
    <w:rsid w:val="002F7963"/>
    <w:rsid w:val="003057E1"/>
    <w:rsid w:val="003105BE"/>
    <w:rsid w:val="00311173"/>
    <w:rsid w:val="00314591"/>
    <w:rsid w:val="00340BAC"/>
    <w:rsid w:val="0035373F"/>
    <w:rsid w:val="00381633"/>
    <w:rsid w:val="003C2842"/>
    <w:rsid w:val="003C3EFC"/>
    <w:rsid w:val="003E51F7"/>
    <w:rsid w:val="003F65B8"/>
    <w:rsid w:val="00410CD0"/>
    <w:rsid w:val="00422B6A"/>
    <w:rsid w:val="00432E57"/>
    <w:rsid w:val="00480FCC"/>
    <w:rsid w:val="00490C35"/>
    <w:rsid w:val="004A6E09"/>
    <w:rsid w:val="004A72C2"/>
    <w:rsid w:val="004B3D5C"/>
    <w:rsid w:val="004C3ABD"/>
    <w:rsid w:val="004D3E2F"/>
    <w:rsid w:val="004D7694"/>
    <w:rsid w:val="004E0335"/>
    <w:rsid w:val="004F3306"/>
    <w:rsid w:val="00504BF2"/>
    <w:rsid w:val="00506FE6"/>
    <w:rsid w:val="0052293B"/>
    <w:rsid w:val="00533806"/>
    <w:rsid w:val="00544668"/>
    <w:rsid w:val="00552C90"/>
    <w:rsid w:val="005576D0"/>
    <w:rsid w:val="005718F3"/>
    <w:rsid w:val="00575833"/>
    <w:rsid w:val="00594F0F"/>
    <w:rsid w:val="005A50F7"/>
    <w:rsid w:val="005A6ACC"/>
    <w:rsid w:val="005A795E"/>
    <w:rsid w:val="005E5564"/>
    <w:rsid w:val="005E73D7"/>
    <w:rsid w:val="005F68E0"/>
    <w:rsid w:val="005F73F3"/>
    <w:rsid w:val="005F7FC7"/>
    <w:rsid w:val="00607BE6"/>
    <w:rsid w:val="006324C0"/>
    <w:rsid w:val="00633C28"/>
    <w:rsid w:val="006356BA"/>
    <w:rsid w:val="00674D32"/>
    <w:rsid w:val="0068749E"/>
    <w:rsid w:val="006A3147"/>
    <w:rsid w:val="006C1820"/>
    <w:rsid w:val="006C6DC6"/>
    <w:rsid w:val="006D3423"/>
    <w:rsid w:val="006D42E6"/>
    <w:rsid w:val="006D7258"/>
    <w:rsid w:val="006E41AF"/>
    <w:rsid w:val="007016E2"/>
    <w:rsid w:val="0070774F"/>
    <w:rsid w:val="007520A2"/>
    <w:rsid w:val="007756AB"/>
    <w:rsid w:val="0078098A"/>
    <w:rsid w:val="00781F39"/>
    <w:rsid w:val="00785B13"/>
    <w:rsid w:val="007A1967"/>
    <w:rsid w:val="007A23E4"/>
    <w:rsid w:val="007B1146"/>
    <w:rsid w:val="007B7652"/>
    <w:rsid w:val="007C2F58"/>
    <w:rsid w:val="007F54AE"/>
    <w:rsid w:val="00825909"/>
    <w:rsid w:val="00830B11"/>
    <w:rsid w:val="00831EA6"/>
    <w:rsid w:val="008355A5"/>
    <w:rsid w:val="00854575"/>
    <w:rsid w:val="00856B96"/>
    <w:rsid w:val="00866EE2"/>
    <w:rsid w:val="00873C9D"/>
    <w:rsid w:val="00874C50"/>
    <w:rsid w:val="008772AF"/>
    <w:rsid w:val="00885828"/>
    <w:rsid w:val="008869B4"/>
    <w:rsid w:val="008A081A"/>
    <w:rsid w:val="008B04C1"/>
    <w:rsid w:val="008B68C1"/>
    <w:rsid w:val="008C6556"/>
    <w:rsid w:val="008F730A"/>
    <w:rsid w:val="00902942"/>
    <w:rsid w:val="00910B8C"/>
    <w:rsid w:val="0095149D"/>
    <w:rsid w:val="00953F17"/>
    <w:rsid w:val="00963F8A"/>
    <w:rsid w:val="00971AA0"/>
    <w:rsid w:val="00977D2F"/>
    <w:rsid w:val="00990203"/>
    <w:rsid w:val="009B529E"/>
    <w:rsid w:val="009B615B"/>
    <w:rsid w:val="009D6D5F"/>
    <w:rsid w:val="00A453A5"/>
    <w:rsid w:val="00A81278"/>
    <w:rsid w:val="00A82311"/>
    <w:rsid w:val="00AB34CA"/>
    <w:rsid w:val="00AB5787"/>
    <w:rsid w:val="00AB5B06"/>
    <w:rsid w:val="00AB7C39"/>
    <w:rsid w:val="00AB7EA1"/>
    <w:rsid w:val="00AC1A56"/>
    <w:rsid w:val="00AC39C9"/>
    <w:rsid w:val="00AD16B6"/>
    <w:rsid w:val="00AD2EBE"/>
    <w:rsid w:val="00AE2148"/>
    <w:rsid w:val="00AF4CB9"/>
    <w:rsid w:val="00B04A16"/>
    <w:rsid w:val="00B331A3"/>
    <w:rsid w:val="00B47483"/>
    <w:rsid w:val="00B56C8F"/>
    <w:rsid w:val="00B60816"/>
    <w:rsid w:val="00B60972"/>
    <w:rsid w:val="00B668FF"/>
    <w:rsid w:val="00BA2CE6"/>
    <w:rsid w:val="00BC2C75"/>
    <w:rsid w:val="00BC7AF5"/>
    <w:rsid w:val="00BD3978"/>
    <w:rsid w:val="00BD5545"/>
    <w:rsid w:val="00BE0E61"/>
    <w:rsid w:val="00BE7081"/>
    <w:rsid w:val="00BF3687"/>
    <w:rsid w:val="00C1348E"/>
    <w:rsid w:val="00C211D7"/>
    <w:rsid w:val="00C418CE"/>
    <w:rsid w:val="00C518A0"/>
    <w:rsid w:val="00C748A5"/>
    <w:rsid w:val="00C82BC2"/>
    <w:rsid w:val="00C87B56"/>
    <w:rsid w:val="00C9220A"/>
    <w:rsid w:val="00CB079F"/>
    <w:rsid w:val="00CB5F76"/>
    <w:rsid w:val="00CC327B"/>
    <w:rsid w:val="00CD32A2"/>
    <w:rsid w:val="00CE0253"/>
    <w:rsid w:val="00CE0B0D"/>
    <w:rsid w:val="00CE314F"/>
    <w:rsid w:val="00CE6310"/>
    <w:rsid w:val="00CE7B69"/>
    <w:rsid w:val="00CE7D42"/>
    <w:rsid w:val="00D03643"/>
    <w:rsid w:val="00D108A1"/>
    <w:rsid w:val="00D161D5"/>
    <w:rsid w:val="00D20610"/>
    <w:rsid w:val="00D30DB3"/>
    <w:rsid w:val="00D501F8"/>
    <w:rsid w:val="00D676DB"/>
    <w:rsid w:val="00DA6C9A"/>
    <w:rsid w:val="00DE20F2"/>
    <w:rsid w:val="00DE7BC8"/>
    <w:rsid w:val="00E11CD7"/>
    <w:rsid w:val="00E13701"/>
    <w:rsid w:val="00E3459F"/>
    <w:rsid w:val="00E34D12"/>
    <w:rsid w:val="00E369FE"/>
    <w:rsid w:val="00E37AAB"/>
    <w:rsid w:val="00E567C4"/>
    <w:rsid w:val="00E632D8"/>
    <w:rsid w:val="00E82881"/>
    <w:rsid w:val="00EA102D"/>
    <w:rsid w:val="00ED3461"/>
    <w:rsid w:val="00ED3EEF"/>
    <w:rsid w:val="00EE66D2"/>
    <w:rsid w:val="00F0502C"/>
    <w:rsid w:val="00F207A1"/>
    <w:rsid w:val="00F25290"/>
    <w:rsid w:val="00F3415E"/>
    <w:rsid w:val="00F40EBD"/>
    <w:rsid w:val="00F47309"/>
    <w:rsid w:val="00F51018"/>
    <w:rsid w:val="00F61483"/>
    <w:rsid w:val="00F7150E"/>
    <w:rsid w:val="00F71F3E"/>
    <w:rsid w:val="00F73134"/>
    <w:rsid w:val="00F85752"/>
    <w:rsid w:val="00F8607F"/>
    <w:rsid w:val="00F868D3"/>
    <w:rsid w:val="00FA3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1AAB87"/>
  <w15:chartTrackingRefBased/>
  <w15:docId w15:val="{B52EE5A4-F1E4-46D6-B93C-1F45D42DF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607F"/>
    <w:pPr>
      <w:spacing w:after="0" w:line="276" w:lineRule="auto"/>
    </w:pPr>
    <w:rPr>
      <w:rFonts w:ascii="Arial" w:eastAsia="Arial" w:hAnsi="Arial" w:cs="Arial"/>
      <w:lang w:val="en-GB"/>
    </w:rPr>
  </w:style>
  <w:style w:type="paragraph" w:styleId="Titlu1">
    <w:name w:val="heading 1"/>
    <w:basedOn w:val="Normal"/>
    <w:next w:val="Normal"/>
    <w:link w:val="Titlu1Caracter"/>
    <w:uiPriority w:val="9"/>
    <w:qFormat/>
    <w:rsid w:val="000F616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u2">
    <w:name w:val="heading 2"/>
    <w:basedOn w:val="Normal"/>
    <w:next w:val="Normal"/>
    <w:link w:val="Titlu2Caracter"/>
    <w:uiPriority w:val="9"/>
    <w:qFormat/>
    <w:rsid w:val="00C9220A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F8607F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F8607F"/>
    <w:rPr>
      <w:rFonts w:ascii="Arial" w:eastAsia="Arial" w:hAnsi="Arial" w:cs="Arial"/>
      <w:lang w:val="en-GB"/>
    </w:rPr>
  </w:style>
  <w:style w:type="paragraph" w:styleId="Subsol">
    <w:name w:val="footer"/>
    <w:basedOn w:val="Normal"/>
    <w:link w:val="SubsolCaracter"/>
    <w:uiPriority w:val="99"/>
    <w:unhideWhenUsed/>
    <w:rsid w:val="00F8607F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F8607F"/>
    <w:rPr>
      <w:rFonts w:ascii="Arial" w:eastAsia="Arial" w:hAnsi="Arial" w:cs="Arial"/>
      <w:lang w:val="en-GB"/>
    </w:rPr>
  </w:style>
  <w:style w:type="character" w:styleId="Hyperlink">
    <w:name w:val="Hyperlink"/>
    <w:basedOn w:val="Fontdeparagrafimplicit"/>
    <w:unhideWhenUsed/>
    <w:rsid w:val="000627BD"/>
    <w:rPr>
      <w:color w:val="0000FF"/>
      <w:u w:val="single"/>
    </w:rPr>
  </w:style>
  <w:style w:type="character" w:customStyle="1" w:styleId="ListparagrafCaracter">
    <w:name w:val="Listă paragraf Caracter"/>
    <w:aliases w:val="Normal bullet 2 Caracter,List Paragraph11 Caracter,tabla negro Caracter,List Paragraph1 Caracter,body 2 Caracter,Citation List Caracter,본문(내용) Caracter,List Paragraph (numbered (a)) Caracter,Forth level Caracter,List1 Caracter"/>
    <w:link w:val="Listparagraf"/>
    <w:uiPriority w:val="34"/>
    <w:qFormat/>
    <w:locked/>
    <w:rsid w:val="000627BD"/>
    <w:rPr>
      <w:sz w:val="24"/>
      <w:szCs w:val="24"/>
    </w:rPr>
  </w:style>
  <w:style w:type="paragraph" w:styleId="Listparagraf">
    <w:name w:val="List Paragraph"/>
    <w:aliases w:val="Normal bullet 2,List Paragraph11,tabla negro,List Paragraph1,body 2,Citation List,본문(내용),List Paragraph (numbered (a)),Forth level,List1,Listă colorată - Accentuare 11,Bullet,Header bold,List Paragraph111,Akapit z listą BS,Outlines a.b.c."/>
    <w:basedOn w:val="Normal"/>
    <w:link w:val="ListparagrafCaracter"/>
    <w:uiPriority w:val="34"/>
    <w:qFormat/>
    <w:rsid w:val="000627BD"/>
    <w:pPr>
      <w:spacing w:line="240" w:lineRule="auto"/>
      <w:ind w:left="720"/>
      <w:contextualSpacing/>
    </w:pPr>
    <w:rPr>
      <w:rFonts w:asciiTheme="minorHAnsi" w:eastAsiaTheme="minorHAnsi" w:hAnsiTheme="minorHAnsi" w:cstheme="minorBidi"/>
      <w:sz w:val="24"/>
      <w:szCs w:val="24"/>
      <w:lang w:val="en-US"/>
    </w:rPr>
  </w:style>
  <w:style w:type="character" w:styleId="MeniuneNerezolvat">
    <w:name w:val="Unresolved Mention"/>
    <w:basedOn w:val="Fontdeparagrafimplicit"/>
    <w:uiPriority w:val="99"/>
    <w:semiHidden/>
    <w:unhideWhenUsed/>
    <w:rsid w:val="00B04A16"/>
    <w:rPr>
      <w:color w:val="605E5C"/>
      <w:shd w:val="clear" w:color="auto" w:fill="E1DFDD"/>
    </w:rPr>
  </w:style>
  <w:style w:type="character" w:customStyle="1" w:styleId="markedcontent">
    <w:name w:val="markedcontent"/>
    <w:basedOn w:val="Fontdeparagrafimplicit"/>
    <w:rsid w:val="001057D9"/>
  </w:style>
  <w:style w:type="paragraph" w:styleId="Corptext2">
    <w:name w:val="Body Text 2"/>
    <w:basedOn w:val="Normal"/>
    <w:link w:val="Corptext2Caracter"/>
    <w:rsid w:val="00D501F8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Corptext2Caracter">
    <w:name w:val="Corp text 2 Caracter"/>
    <w:basedOn w:val="Fontdeparagrafimplicit"/>
    <w:link w:val="Corptext2"/>
    <w:rsid w:val="00D501F8"/>
    <w:rPr>
      <w:rFonts w:ascii="Times New Roman" w:eastAsia="Calibri" w:hAnsi="Times New Roman" w:cs="Times New Roman"/>
      <w:sz w:val="20"/>
      <w:szCs w:val="20"/>
      <w:lang w:val="en-AU"/>
    </w:rPr>
  </w:style>
  <w:style w:type="character" w:styleId="Accentuat">
    <w:name w:val="Emphasis"/>
    <w:uiPriority w:val="20"/>
    <w:qFormat/>
    <w:rsid w:val="000F74C3"/>
    <w:rPr>
      <w:i/>
      <w:iCs/>
    </w:rPr>
  </w:style>
  <w:style w:type="paragraph" w:styleId="Corptext3">
    <w:name w:val="Body Text 3"/>
    <w:basedOn w:val="Normal"/>
    <w:link w:val="Corptext3Caracter"/>
    <w:uiPriority w:val="99"/>
    <w:unhideWhenUsed/>
    <w:rsid w:val="000F74C3"/>
    <w:pPr>
      <w:spacing w:after="120" w:line="240" w:lineRule="auto"/>
      <w:jc w:val="both"/>
    </w:pPr>
    <w:rPr>
      <w:sz w:val="16"/>
      <w:szCs w:val="16"/>
    </w:rPr>
  </w:style>
  <w:style w:type="character" w:customStyle="1" w:styleId="Corptext3Caracter">
    <w:name w:val="Corp text 3 Caracter"/>
    <w:basedOn w:val="Fontdeparagrafimplicit"/>
    <w:link w:val="Corptext3"/>
    <w:uiPriority w:val="99"/>
    <w:rsid w:val="000F74C3"/>
    <w:rPr>
      <w:rFonts w:ascii="Arial" w:eastAsia="Arial" w:hAnsi="Arial" w:cs="Arial"/>
      <w:sz w:val="16"/>
      <w:szCs w:val="16"/>
      <w:lang w:val="en-GB"/>
    </w:rPr>
  </w:style>
  <w:style w:type="paragraph" w:styleId="Frspaiere">
    <w:name w:val="No Spacing"/>
    <w:uiPriority w:val="1"/>
    <w:qFormat/>
    <w:rsid w:val="001E7D99"/>
    <w:pPr>
      <w:suppressAutoHyphens/>
      <w:spacing w:after="0" w:line="240" w:lineRule="auto"/>
    </w:pPr>
    <w:rPr>
      <w:rFonts w:ascii="Calibri" w:eastAsia="Times New Roman" w:hAnsi="Calibri" w:cs="Times New Roman"/>
      <w:lang w:val="ro-RO" w:eastAsia="ar-SA"/>
    </w:rPr>
  </w:style>
  <w:style w:type="paragraph" w:customStyle="1" w:styleId="NoSpacing1">
    <w:name w:val="No Spacing1"/>
    <w:qFormat/>
    <w:rsid w:val="001E7D99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character" w:customStyle="1" w:styleId="salnbdy">
    <w:name w:val="s_aln_bdy"/>
    <w:rsid w:val="00C518A0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Default">
    <w:name w:val="Default"/>
    <w:rsid w:val="003C284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FontStyle11">
    <w:name w:val="Font Style11"/>
    <w:rsid w:val="007016E2"/>
    <w:rPr>
      <w:rFonts w:ascii="Times New Roman" w:hAnsi="Times New Roman" w:cs="Times New Roman" w:hint="default"/>
      <w:b/>
      <w:bCs/>
      <w:sz w:val="20"/>
      <w:szCs w:val="20"/>
    </w:rPr>
  </w:style>
  <w:style w:type="paragraph" w:styleId="Corptext">
    <w:name w:val="Body Text"/>
    <w:basedOn w:val="Normal"/>
    <w:link w:val="CorptextCaracter"/>
    <w:uiPriority w:val="99"/>
    <w:unhideWhenUsed/>
    <w:rsid w:val="007016E2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rsid w:val="007016E2"/>
    <w:rPr>
      <w:rFonts w:ascii="Arial" w:eastAsia="Arial" w:hAnsi="Arial" w:cs="Arial"/>
      <w:lang w:val="en-GB"/>
    </w:rPr>
  </w:style>
  <w:style w:type="character" w:customStyle="1" w:styleId="Titlu2Caracter">
    <w:name w:val="Titlu 2 Caracter"/>
    <w:basedOn w:val="Fontdeparagrafimplicit"/>
    <w:link w:val="Titlu2"/>
    <w:uiPriority w:val="9"/>
    <w:rsid w:val="00C9220A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Titlu1Caracter">
    <w:name w:val="Titlu 1 Caracter"/>
    <w:basedOn w:val="Fontdeparagrafimplicit"/>
    <w:link w:val="Titlu1"/>
    <w:uiPriority w:val="9"/>
    <w:rsid w:val="000F616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paragraph" w:customStyle="1" w:styleId="Standard">
    <w:name w:val="Standard"/>
    <w:rsid w:val="00552C90"/>
    <w:pPr>
      <w:suppressAutoHyphens/>
      <w:spacing w:line="252" w:lineRule="auto"/>
    </w:pPr>
    <w:rPr>
      <w:rFonts w:ascii="Calibri" w:eastAsia="SimSun" w:hAnsi="Calibri" w:cs="Tahoma"/>
      <w:kern w:val="1"/>
      <w:lang w:eastAsia="ar-SA"/>
    </w:rPr>
  </w:style>
  <w:style w:type="paragraph" w:styleId="NormalWeb">
    <w:name w:val="Normal (Web)"/>
    <w:basedOn w:val="Normal"/>
    <w:uiPriority w:val="99"/>
    <w:unhideWhenUsed/>
    <w:rsid w:val="008545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11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0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76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09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jcluj.ro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530</TotalTime>
  <Pages>3</Pages>
  <Words>1292</Words>
  <Characters>7500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Ioan Iusan</dc:creator>
  <cp:keywords/>
  <dc:description/>
  <cp:lastModifiedBy>Mihaela Biscovan</cp:lastModifiedBy>
  <cp:revision>61</cp:revision>
  <cp:lastPrinted>2022-12-09T12:46:00Z</cp:lastPrinted>
  <dcterms:created xsi:type="dcterms:W3CDTF">2022-10-20T06:08:00Z</dcterms:created>
  <dcterms:modified xsi:type="dcterms:W3CDTF">2022-12-12T06:35:00Z</dcterms:modified>
</cp:coreProperties>
</file>