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A4AB2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A4AB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1ECC" w14:textId="40165A85" w:rsidR="00CB079F" w:rsidRPr="008A4AB2" w:rsidRDefault="00CB079F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2FF10FC" w:rsidR="005576D0" w:rsidRPr="008A4AB2" w:rsidRDefault="009B615B" w:rsidP="00781F39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A4AB2">
        <w:rPr>
          <w:rFonts w:ascii="Montserrat" w:hAnsi="Montserrat"/>
          <w:b/>
          <w:lang w:val="ro-RO"/>
        </w:rPr>
        <w:t>HOTĂRÂRE</w:t>
      </w:r>
    </w:p>
    <w:p w14:paraId="5631B9E6" w14:textId="6417AEAE" w:rsidR="00781F39" w:rsidRPr="008A4AB2" w:rsidRDefault="00781F39" w:rsidP="00781F3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62542616"/>
      <w:bookmarkStart w:id="1" w:name="_Hlk479682873"/>
      <w:r w:rsidRPr="008A4AB2">
        <w:rPr>
          <w:rFonts w:ascii="Montserrat" w:eastAsia="Times New Roman" w:hAnsi="Montserrat" w:cs="Times New Roman"/>
          <w:b/>
          <w:lang w:val="ro-RO" w:eastAsia="ro-RO"/>
        </w:rPr>
        <w:t xml:space="preserve">privind </w:t>
      </w:r>
      <w:r w:rsidRPr="008A4AB2">
        <w:rPr>
          <w:rFonts w:ascii="Montserrat" w:eastAsia="Times New Roman" w:hAnsi="Montserrat" w:cs="Times New Roman"/>
          <w:b/>
          <w:bCs/>
          <w:noProof/>
          <w:lang w:val="en-US" w:eastAsia="ro-RO"/>
        </w:rPr>
        <w:t>repartizarea pe unități administrativ-teritoriale a sumei corespunzătoare cotelor defalcate din impozitul pe venit încasat suplimentar în anul 2022</w:t>
      </w:r>
    </w:p>
    <w:p w14:paraId="4CB5A14B" w14:textId="77777777" w:rsidR="00781F39" w:rsidRPr="008A4AB2" w:rsidRDefault="00781F39" w:rsidP="00781F3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bookmarkEnd w:id="1"/>
    <w:p w14:paraId="4EBE17DD" w14:textId="77777777" w:rsidR="00781F39" w:rsidRPr="008A4AB2" w:rsidRDefault="00781F39" w:rsidP="00781F39">
      <w:pPr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lang w:val="ro-RO"/>
        </w:rPr>
      </w:pPr>
    </w:p>
    <w:p w14:paraId="2072A2FA" w14:textId="6ED215BA" w:rsidR="00781F39" w:rsidRPr="008A4AB2" w:rsidRDefault="00781F39" w:rsidP="00781F3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8A4AB2">
        <w:rPr>
          <w:rFonts w:ascii="Montserrat Light" w:hAnsi="Montserrat Light"/>
          <w:noProof/>
          <w:lang w:val="ro-RO" w:eastAsia="ro-RO"/>
        </w:rPr>
        <w:t xml:space="preserve">Consiliul Judeţean Cluj întrunit în şedinţă </w:t>
      </w:r>
      <w:r w:rsidR="000318D5" w:rsidRPr="008A4AB2">
        <w:rPr>
          <w:rFonts w:ascii="Montserrat Light" w:hAnsi="Montserrat Light"/>
          <w:noProof/>
          <w:lang w:val="ro-RO" w:eastAsia="ro-RO"/>
        </w:rPr>
        <w:t>extra</w:t>
      </w:r>
      <w:r w:rsidRPr="008A4AB2">
        <w:rPr>
          <w:rFonts w:ascii="Montserrat Light" w:hAnsi="Montserrat Light"/>
          <w:noProof/>
          <w:lang w:val="ro-RO" w:eastAsia="ro-RO"/>
        </w:rPr>
        <w:t>ordinară;</w:t>
      </w:r>
    </w:p>
    <w:p w14:paraId="67EF2BDE" w14:textId="1F52EB7F" w:rsidR="00781F39" w:rsidRPr="008A4AB2" w:rsidRDefault="00781F39" w:rsidP="00781F3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52C14B48" w14:textId="17A9D66B" w:rsidR="00781F39" w:rsidRPr="008A4AB2" w:rsidRDefault="00781F39" w:rsidP="00CE6310">
      <w:pPr>
        <w:tabs>
          <w:tab w:val="left" w:pos="2160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  <w:r w:rsidRPr="008A4AB2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2400B0" w:rsidRPr="008A4AB2">
        <w:rPr>
          <w:rFonts w:ascii="Montserrat Light" w:hAnsi="Montserrat Light"/>
          <w:noProof/>
          <w:lang w:val="ro-RO"/>
        </w:rPr>
        <w:t>240 d</w:t>
      </w:r>
      <w:r w:rsidRPr="008A4AB2">
        <w:rPr>
          <w:rFonts w:ascii="Montserrat Light" w:hAnsi="Montserrat Light"/>
          <w:noProof/>
          <w:lang w:val="ro-RO"/>
        </w:rPr>
        <w:t>in</w:t>
      </w:r>
      <w:r w:rsidR="00B25C22" w:rsidRPr="008A4AB2">
        <w:rPr>
          <w:rFonts w:ascii="Montserrat Light" w:hAnsi="Montserrat Light"/>
          <w:noProof/>
          <w:lang w:val="ro-RO"/>
        </w:rPr>
        <w:t xml:space="preserve"> </w:t>
      </w:r>
      <w:r w:rsidR="002400B0" w:rsidRPr="008A4AB2">
        <w:rPr>
          <w:rFonts w:ascii="Montserrat Light" w:hAnsi="Montserrat Light"/>
          <w:noProof/>
          <w:lang w:val="ro-RO"/>
        </w:rPr>
        <w:t>8</w:t>
      </w:r>
      <w:r w:rsidR="00B25C22" w:rsidRPr="008A4AB2">
        <w:rPr>
          <w:rFonts w:ascii="Montserrat Light" w:hAnsi="Montserrat Light"/>
          <w:noProof/>
          <w:lang w:val="ro-RO"/>
        </w:rPr>
        <w:t xml:space="preserve">.12.2022 </w:t>
      </w:r>
      <w:r w:rsidR="000C4F8F" w:rsidRPr="008A4AB2">
        <w:rPr>
          <w:rFonts w:ascii="Montserrat Light" w:eastAsia="Times New Roman" w:hAnsi="Montserrat Light" w:cs="Times New Roman"/>
          <w:lang w:val="ro-RO" w:eastAsia="ro-RO"/>
        </w:rPr>
        <w:t xml:space="preserve">privind </w:t>
      </w:r>
      <w:r w:rsidR="000C4F8F" w:rsidRPr="008A4AB2">
        <w:rPr>
          <w:rFonts w:ascii="Montserrat Light" w:eastAsia="Times New Roman" w:hAnsi="Montserrat Light" w:cs="Times New Roman"/>
          <w:noProof/>
          <w:lang w:val="en-US" w:eastAsia="ro-RO"/>
        </w:rPr>
        <w:t>repartizarea pe unități administrativ-teritoriale a sumei corespunzătoare cotelor defalcate din impozitul pe venit încasat suplimentar în anul 2022</w:t>
      </w:r>
      <w:r w:rsidRPr="008A4AB2">
        <w:rPr>
          <w:rFonts w:ascii="Montserrat Light" w:hAnsi="Montserrat Light"/>
          <w:iCs/>
          <w:lang w:val="ro-RO"/>
        </w:rPr>
        <w:t>,</w:t>
      </w:r>
      <w:r w:rsidRPr="008A4AB2">
        <w:rPr>
          <w:rFonts w:ascii="Montserrat Light" w:hAnsi="Montserrat Light"/>
          <w:lang w:val="ro-RO"/>
        </w:rPr>
        <w:t xml:space="preserve"> </w:t>
      </w:r>
      <w:r w:rsidRPr="008A4AB2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Referatul de aprobare cu nr. </w:t>
      </w:r>
      <w:r w:rsidR="000C4F8F" w:rsidRPr="008A4AB2">
        <w:rPr>
          <w:rFonts w:ascii="Montserrat Light" w:eastAsia="Times New Roman" w:hAnsi="Montserrat Light" w:cs="Times New Roman"/>
          <w:noProof/>
          <w:lang w:val="en-US" w:eastAsia="ro-RO"/>
        </w:rPr>
        <w:t>49.389/08.12.2022</w:t>
      </w:r>
      <w:r w:rsidRPr="008A4AB2">
        <w:rPr>
          <w:rFonts w:ascii="Montserrat Light" w:hAnsi="Montserrat Light"/>
          <w:noProof/>
          <w:lang w:val="ro-RO"/>
        </w:rPr>
        <w:t xml:space="preserve">; Raportul de specialitate întocmit de compartimentului de resort din cadrul aparatului de specialitate al Consiliului Judeţean Cluj cu nr. </w:t>
      </w:r>
      <w:r w:rsidR="000C4F8F" w:rsidRPr="008A4AB2">
        <w:rPr>
          <w:rFonts w:ascii="Montserrat Light" w:eastAsia="Times New Roman" w:hAnsi="Montserrat Light" w:cs="Times New Roman"/>
          <w:noProof/>
          <w:lang w:val="en-US" w:eastAsia="ro-RO"/>
        </w:rPr>
        <w:t xml:space="preserve">49.390/08.12.2022 </w:t>
      </w:r>
      <w:r w:rsidRPr="008A4AB2">
        <w:rPr>
          <w:rFonts w:ascii="Montserrat Light" w:hAnsi="Montserrat Light"/>
          <w:noProof/>
          <w:lang w:val="ro-RO"/>
        </w:rPr>
        <w:t xml:space="preserve">şi </w:t>
      </w:r>
      <w:r w:rsidR="000C4F8F" w:rsidRPr="008A4AB2">
        <w:rPr>
          <w:rFonts w:ascii="Montserrat Light" w:hAnsi="Montserrat Light"/>
          <w:noProof/>
          <w:lang w:val="ro-RO"/>
        </w:rPr>
        <w:t xml:space="preserve">de </w:t>
      </w:r>
      <w:r w:rsidRPr="008A4AB2">
        <w:rPr>
          <w:rFonts w:ascii="Montserrat Light" w:hAnsi="Montserrat Light"/>
          <w:noProof/>
          <w:lang w:val="ro-RO"/>
        </w:rPr>
        <w:t>Avizul cu nr</w:t>
      </w:r>
      <w:r w:rsidR="000C4F8F" w:rsidRPr="008A4AB2">
        <w:rPr>
          <w:rFonts w:ascii="Montserrat Light" w:hAnsi="Montserrat Light"/>
          <w:noProof/>
          <w:lang w:val="ro-RO"/>
        </w:rPr>
        <w:t xml:space="preserve">. </w:t>
      </w:r>
      <w:r w:rsidR="000C4F8F" w:rsidRPr="008A4AB2">
        <w:rPr>
          <w:rFonts w:ascii="Montserrat Light" w:eastAsia="Times New Roman" w:hAnsi="Montserrat Light" w:cs="Times New Roman"/>
          <w:noProof/>
          <w:lang w:val="en-US" w:eastAsia="ro-RO"/>
        </w:rPr>
        <w:t xml:space="preserve">49.389 din 09.12.2022 </w:t>
      </w:r>
      <w:r w:rsidRPr="008A4AB2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0C4F8F" w:rsidRPr="008A4AB2">
        <w:rPr>
          <w:rFonts w:ascii="Montserrat Light" w:hAnsi="Montserrat Light"/>
          <w:noProof/>
          <w:lang w:val="ro-RO"/>
        </w:rPr>
        <w:t>2</w:t>
      </w:r>
      <w:r w:rsidRPr="008A4AB2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4B212CD2" w14:textId="77777777" w:rsidR="00781F39" w:rsidRPr="008A4AB2" w:rsidRDefault="00781F39" w:rsidP="000C4F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1654EFF7" w14:textId="0C182779" w:rsidR="00781F39" w:rsidRPr="008A4AB2" w:rsidRDefault="00781F39" w:rsidP="006C1820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8A4AB2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</w:t>
      </w:r>
      <w:r w:rsidR="006C1820" w:rsidRPr="008A4AB2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</w:t>
      </w:r>
      <w:r w:rsidRPr="008A4AB2">
        <w:rPr>
          <w:rFonts w:ascii="Montserrat Light" w:hAnsi="Montserrat Light"/>
          <w:noProof/>
          <w:lang w:eastAsia="ro-RO"/>
        </w:rPr>
        <w:t xml:space="preserve">adresa </w:t>
      </w:r>
      <w:r w:rsidRPr="008A4AB2">
        <w:rPr>
          <w:rFonts w:ascii="Montserrat Light" w:hAnsi="Montserrat Light"/>
          <w:noProof/>
          <w:lang w:val="ro-RO" w:eastAsia="ro-RO"/>
        </w:rPr>
        <w:t>Direcţiei Generale Regionale a Finanţelor Publice Cluj-Napoca</w:t>
      </w:r>
      <w:r w:rsidR="006C1820" w:rsidRPr="008A4AB2">
        <w:rPr>
          <w:rFonts w:ascii="Montserrat Light" w:hAnsi="Montserrat Light"/>
          <w:noProof/>
          <w:lang w:val="ro-RO" w:eastAsia="ro-RO"/>
        </w:rPr>
        <w:t xml:space="preserve"> cu </w:t>
      </w:r>
      <w:r w:rsidR="006C1820" w:rsidRPr="008A4AB2">
        <w:rPr>
          <w:rFonts w:ascii="Montserrat Light" w:hAnsi="Montserrat Light"/>
          <w:noProof/>
          <w:lang w:eastAsia="ro-RO"/>
        </w:rPr>
        <w:t>nr. CJR</w:t>
      </w:r>
      <w:r w:rsidR="006C1820" w:rsidRPr="008A4AB2">
        <w:rPr>
          <w:rFonts w:ascii="Montserrat Light" w:hAnsi="Montserrat Light"/>
          <w:noProof/>
          <w:lang w:val="en-CA" w:eastAsia="ro-RO"/>
        </w:rPr>
        <w:t>_TRZ_4652/07.12.2022</w:t>
      </w:r>
      <w:r w:rsidRPr="008A4AB2">
        <w:rPr>
          <w:rFonts w:ascii="Montserrat Light" w:hAnsi="Montserrat Light"/>
          <w:noProof/>
          <w:lang w:val="ro-RO" w:eastAsia="ro-RO"/>
        </w:rPr>
        <w:t>;</w:t>
      </w:r>
    </w:p>
    <w:p w14:paraId="74D03E15" w14:textId="77777777" w:rsidR="006C1820" w:rsidRPr="008A4AB2" w:rsidRDefault="006C1820" w:rsidP="006C18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6F988093" w14:textId="295F4767" w:rsidR="00781F39" w:rsidRPr="008A4AB2" w:rsidRDefault="00781F39" w:rsidP="006C18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8A4AB2">
        <w:rPr>
          <w:rFonts w:ascii="Montserrat Light" w:hAnsi="Montserrat Light" w:cs="Cambria"/>
        </w:rPr>
        <w:t>Luând</w:t>
      </w:r>
      <w:proofErr w:type="spellEnd"/>
      <w:r w:rsidRPr="008A4AB2">
        <w:rPr>
          <w:rFonts w:ascii="Montserrat Light" w:hAnsi="Montserrat Light" w:cs="Cambria"/>
        </w:rPr>
        <w:t xml:space="preserve"> </w:t>
      </w:r>
      <w:proofErr w:type="spellStart"/>
      <w:r w:rsidRPr="008A4AB2">
        <w:rPr>
          <w:rFonts w:ascii="Montserrat Light" w:hAnsi="Montserrat Light" w:cs="Cambria"/>
        </w:rPr>
        <w:t>în</w:t>
      </w:r>
      <w:proofErr w:type="spellEnd"/>
      <w:r w:rsidRPr="008A4AB2">
        <w:rPr>
          <w:rFonts w:ascii="Montserrat Light" w:hAnsi="Montserrat Light" w:cs="Cambria"/>
        </w:rPr>
        <w:t xml:space="preserve"> </w:t>
      </w:r>
      <w:proofErr w:type="spellStart"/>
      <w:r w:rsidRPr="008A4AB2">
        <w:rPr>
          <w:rFonts w:ascii="Montserrat Light" w:hAnsi="Montserrat Light" w:cs="Cambria"/>
        </w:rPr>
        <w:t>considerare</w:t>
      </w:r>
      <w:proofErr w:type="spellEnd"/>
      <w:r w:rsidRPr="008A4AB2">
        <w:rPr>
          <w:rFonts w:ascii="Montserrat Light" w:hAnsi="Montserrat Light" w:cs="Cambria"/>
        </w:rPr>
        <w:t xml:space="preserve"> </w:t>
      </w:r>
      <w:proofErr w:type="spellStart"/>
      <w:r w:rsidRPr="008A4AB2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="006C1820" w:rsidRPr="008A4AB2">
        <w:rPr>
          <w:rFonts w:ascii="Montserrat Light" w:hAnsi="Montserrat Light" w:cs="Cambria"/>
        </w:rPr>
        <w:t xml:space="preserve"> </w:t>
      </w:r>
      <w:r w:rsidRPr="008A4AB2">
        <w:rPr>
          <w:rFonts w:ascii="Montserrat Light" w:hAnsi="Montserrat Light" w:cs="Cambria"/>
        </w:rPr>
        <w:t xml:space="preserve">art. 123 – 140 </w:t>
      </w:r>
      <w:proofErr w:type="spellStart"/>
      <w:r w:rsidRPr="008A4AB2">
        <w:rPr>
          <w:rFonts w:ascii="Montserrat Light" w:hAnsi="Montserrat Light" w:cs="Cambria"/>
        </w:rPr>
        <w:t>și</w:t>
      </w:r>
      <w:proofErr w:type="spellEnd"/>
      <w:r w:rsidRPr="008A4AB2">
        <w:rPr>
          <w:rFonts w:ascii="Montserrat Light" w:hAnsi="Montserrat Light" w:cs="Cambria"/>
        </w:rPr>
        <w:t xml:space="preserve"> ale art. 142 -</w:t>
      </w:r>
      <w:r w:rsidR="006C1820" w:rsidRPr="008A4AB2">
        <w:rPr>
          <w:rFonts w:ascii="Montserrat Light" w:hAnsi="Montserrat Light" w:cs="Cambria"/>
        </w:rPr>
        <w:t xml:space="preserve"> </w:t>
      </w:r>
      <w:r w:rsidRPr="008A4AB2">
        <w:rPr>
          <w:rFonts w:ascii="Montserrat Light" w:hAnsi="Montserrat Light" w:cs="Cambria"/>
        </w:rPr>
        <w:t xml:space="preserve">156 din </w:t>
      </w:r>
      <w:proofErr w:type="spellStart"/>
      <w:r w:rsidRPr="008A4AB2">
        <w:rPr>
          <w:rFonts w:ascii="Montserrat Light" w:hAnsi="Montserrat Light" w:cs="Cambria"/>
        </w:rPr>
        <w:t>Regulamentul</w:t>
      </w:r>
      <w:proofErr w:type="spellEnd"/>
      <w:r w:rsidRPr="008A4AB2">
        <w:rPr>
          <w:rFonts w:ascii="Montserrat Light" w:hAnsi="Montserrat Light" w:cs="Cambria"/>
        </w:rPr>
        <w:t xml:space="preserve"> de </w:t>
      </w:r>
      <w:proofErr w:type="spellStart"/>
      <w:r w:rsidRPr="008A4AB2">
        <w:rPr>
          <w:rFonts w:ascii="Montserrat Light" w:hAnsi="Montserrat Light" w:cs="Cambria"/>
        </w:rPr>
        <w:t>organizare</w:t>
      </w:r>
      <w:proofErr w:type="spellEnd"/>
      <w:r w:rsidRPr="008A4AB2">
        <w:rPr>
          <w:rFonts w:ascii="Montserrat Light" w:hAnsi="Montserrat Light" w:cs="Cambria"/>
        </w:rPr>
        <w:t xml:space="preserve"> </w:t>
      </w:r>
      <w:proofErr w:type="spellStart"/>
      <w:r w:rsidRPr="008A4AB2">
        <w:rPr>
          <w:rFonts w:ascii="Montserrat Light" w:hAnsi="Montserrat Light" w:cs="Cambria"/>
        </w:rPr>
        <w:t>şi</w:t>
      </w:r>
      <w:proofErr w:type="spellEnd"/>
      <w:r w:rsidRPr="008A4AB2">
        <w:rPr>
          <w:rFonts w:ascii="Montserrat Light" w:hAnsi="Montserrat Light" w:cs="Cambria"/>
        </w:rPr>
        <w:t xml:space="preserve"> </w:t>
      </w:r>
      <w:proofErr w:type="spellStart"/>
      <w:r w:rsidRPr="008A4AB2">
        <w:rPr>
          <w:rFonts w:ascii="Montserrat Light" w:hAnsi="Montserrat Light" w:cs="Cambria"/>
        </w:rPr>
        <w:t>funcţionare</w:t>
      </w:r>
      <w:proofErr w:type="spellEnd"/>
      <w:r w:rsidRPr="008A4AB2">
        <w:rPr>
          <w:rFonts w:ascii="Montserrat Light" w:hAnsi="Montserrat Light" w:cs="Cambria"/>
        </w:rPr>
        <w:t xml:space="preserve"> a </w:t>
      </w:r>
      <w:proofErr w:type="spellStart"/>
      <w:r w:rsidRPr="008A4AB2">
        <w:rPr>
          <w:rFonts w:ascii="Montserrat Light" w:hAnsi="Montserrat Light" w:cs="Cambria"/>
        </w:rPr>
        <w:t>Consiliului</w:t>
      </w:r>
      <w:proofErr w:type="spellEnd"/>
      <w:r w:rsidRPr="008A4AB2">
        <w:rPr>
          <w:rFonts w:ascii="Montserrat Light" w:hAnsi="Montserrat Light" w:cs="Cambria"/>
        </w:rPr>
        <w:t xml:space="preserve"> </w:t>
      </w:r>
      <w:proofErr w:type="spellStart"/>
      <w:r w:rsidRPr="008A4AB2">
        <w:rPr>
          <w:rFonts w:ascii="Montserrat Light" w:hAnsi="Montserrat Light" w:cs="Cambria"/>
        </w:rPr>
        <w:t>Judeţean</w:t>
      </w:r>
      <w:proofErr w:type="spellEnd"/>
      <w:r w:rsidRPr="008A4AB2">
        <w:rPr>
          <w:rFonts w:ascii="Montserrat Light" w:hAnsi="Montserrat Light" w:cs="Cambria"/>
        </w:rPr>
        <w:t xml:space="preserve"> Cluj, </w:t>
      </w:r>
      <w:proofErr w:type="spellStart"/>
      <w:r w:rsidRPr="008A4AB2">
        <w:rPr>
          <w:rFonts w:ascii="Montserrat Light" w:hAnsi="Montserrat Light" w:cs="Cambria"/>
        </w:rPr>
        <w:t>aprobat</w:t>
      </w:r>
      <w:proofErr w:type="spellEnd"/>
      <w:r w:rsidRPr="008A4AB2">
        <w:rPr>
          <w:rFonts w:ascii="Montserrat Light" w:hAnsi="Montserrat Light" w:cs="Cambria"/>
        </w:rPr>
        <w:t xml:space="preserve"> </w:t>
      </w:r>
      <w:proofErr w:type="spellStart"/>
      <w:r w:rsidRPr="008A4AB2">
        <w:rPr>
          <w:rFonts w:ascii="Montserrat Light" w:hAnsi="Montserrat Light" w:cs="Cambria"/>
        </w:rPr>
        <w:t>prin</w:t>
      </w:r>
      <w:proofErr w:type="spellEnd"/>
      <w:r w:rsidRPr="008A4AB2">
        <w:rPr>
          <w:rFonts w:ascii="Montserrat Light" w:hAnsi="Montserrat Light" w:cs="Cambria"/>
        </w:rPr>
        <w:t xml:space="preserve"> </w:t>
      </w:r>
      <w:proofErr w:type="spellStart"/>
      <w:r w:rsidRPr="008A4AB2">
        <w:rPr>
          <w:rFonts w:ascii="Montserrat Light" w:hAnsi="Montserrat Light" w:cs="Cambria"/>
        </w:rPr>
        <w:t>Hotărârea</w:t>
      </w:r>
      <w:proofErr w:type="spellEnd"/>
      <w:r w:rsidRPr="008A4AB2">
        <w:rPr>
          <w:rFonts w:ascii="Montserrat Light" w:hAnsi="Montserrat Light" w:cs="Cambria"/>
        </w:rPr>
        <w:t xml:space="preserve"> </w:t>
      </w:r>
      <w:r w:rsidRPr="008A4AB2">
        <w:rPr>
          <w:rFonts w:ascii="Montserrat Light" w:hAnsi="Montserrat Light" w:cs="Cambria"/>
          <w:noProof/>
        </w:rPr>
        <w:t>Consiliului Judeţean Cluj</w:t>
      </w:r>
      <w:r w:rsidRPr="008A4AB2">
        <w:rPr>
          <w:rFonts w:ascii="Montserrat Light" w:hAnsi="Montserrat Light" w:cs="Cambria"/>
        </w:rPr>
        <w:t xml:space="preserve"> nr. 170/2020</w:t>
      </w:r>
      <w:r w:rsidR="006C1820" w:rsidRPr="008A4AB2">
        <w:rPr>
          <w:rFonts w:ascii="Montserrat Light" w:hAnsi="Montserrat Light" w:cs="Cambria"/>
        </w:rPr>
        <w:t xml:space="preserve">, </w:t>
      </w:r>
      <w:proofErr w:type="spellStart"/>
      <w:r w:rsidR="006C1820" w:rsidRPr="008A4AB2">
        <w:rPr>
          <w:rFonts w:ascii="Montserrat Light" w:hAnsi="Montserrat Light" w:cs="Cambria"/>
        </w:rPr>
        <w:t>republicat</w:t>
      </w:r>
      <w:proofErr w:type="spellEnd"/>
      <w:r w:rsidR="006C1820" w:rsidRPr="008A4AB2">
        <w:rPr>
          <w:rFonts w:ascii="Montserrat Light" w:hAnsi="Montserrat Light" w:cs="Cambria"/>
          <w:lang w:val="ro-RO"/>
        </w:rPr>
        <w:t>ă</w:t>
      </w:r>
      <w:r w:rsidRPr="008A4AB2">
        <w:rPr>
          <w:rFonts w:ascii="Montserrat Light" w:hAnsi="Montserrat Light" w:cs="Cambria"/>
        </w:rPr>
        <w:t>;</w:t>
      </w:r>
    </w:p>
    <w:bookmarkEnd w:id="2"/>
    <w:p w14:paraId="48897925" w14:textId="77777777" w:rsidR="00781F39" w:rsidRPr="008A4AB2" w:rsidRDefault="00781F39" w:rsidP="00781F39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5CF95017" w14:textId="77777777" w:rsidR="00781F39" w:rsidRPr="008A4AB2" w:rsidRDefault="00781F39" w:rsidP="006C1820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8A4AB2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16945157" w14:textId="77777777" w:rsidR="006C1820" w:rsidRPr="008A4AB2" w:rsidRDefault="006C1820" w:rsidP="008C65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8A4AB2">
        <w:rPr>
          <w:rFonts w:ascii="Montserrat Light" w:hAnsi="Montserrat Light"/>
        </w:rPr>
        <w:t>a</w:t>
      </w:r>
      <w:r w:rsidR="00781F39" w:rsidRPr="008A4AB2">
        <w:rPr>
          <w:rFonts w:ascii="Montserrat Light" w:hAnsi="Montserrat Light"/>
        </w:rPr>
        <w:t xml:space="preserve">rt. 173 </w:t>
      </w:r>
      <w:proofErr w:type="spellStart"/>
      <w:r w:rsidR="00781F39" w:rsidRPr="008A4AB2">
        <w:rPr>
          <w:rFonts w:ascii="Montserrat Light" w:hAnsi="Montserrat Light"/>
        </w:rPr>
        <w:t>alin</w:t>
      </w:r>
      <w:proofErr w:type="spellEnd"/>
      <w:r w:rsidR="00781F39" w:rsidRPr="008A4AB2">
        <w:rPr>
          <w:rFonts w:ascii="Montserrat Light" w:hAnsi="Montserrat Light"/>
        </w:rPr>
        <w:t xml:space="preserve">. (1) lit. b) </w:t>
      </w:r>
      <w:proofErr w:type="spellStart"/>
      <w:r w:rsidR="00781F39" w:rsidRPr="008A4AB2">
        <w:rPr>
          <w:rFonts w:ascii="Montserrat Light" w:hAnsi="Montserrat Light"/>
        </w:rPr>
        <w:t>și</w:t>
      </w:r>
      <w:proofErr w:type="spellEnd"/>
      <w:r w:rsidR="00781F39" w:rsidRPr="008A4AB2">
        <w:rPr>
          <w:rFonts w:ascii="Montserrat Light" w:hAnsi="Montserrat Light"/>
        </w:rPr>
        <w:t xml:space="preserve"> </w:t>
      </w:r>
      <w:proofErr w:type="spellStart"/>
      <w:r w:rsidR="00781F39" w:rsidRPr="008A4AB2">
        <w:rPr>
          <w:rFonts w:ascii="Montserrat Light" w:hAnsi="Montserrat Light"/>
        </w:rPr>
        <w:t>alin</w:t>
      </w:r>
      <w:proofErr w:type="spellEnd"/>
      <w:r w:rsidR="00781F39" w:rsidRPr="008A4AB2">
        <w:rPr>
          <w:rFonts w:ascii="Montserrat Light" w:hAnsi="Montserrat Light"/>
        </w:rPr>
        <w:t>. (3) lit. a</w:t>
      </w:r>
      <w:r w:rsidR="00781F39" w:rsidRPr="008A4AB2">
        <w:rPr>
          <w:rFonts w:ascii="Montserrat Light" w:hAnsi="Montserrat Light"/>
          <w:lang w:val="ro-RO"/>
        </w:rPr>
        <w:t>) din Ordonanța de urgență a Guvernului nr. 57/2019 privind Codul administrativ, cu modificările și completările ulterioare</w:t>
      </w:r>
      <w:r w:rsidR="00781F39" w:rsidRPr="008A4AB2">
        <w:rPr>
          <w:rFonts w:ascii="Montserrat Light" w:eastAsia="Calibri" w:hAnsi="Montserrat Light"/>
          <w:noProof/>
        </w:rPr>
        <w:t>;</w:t>
      </w:r>
      <w:bookmarkStart w:id="3" w:name="_Hlk13557324"/>
    </w:p>
    <w:p w14:paraId="0E670ACC" w14:textId="77777777" w:rsidR="006C1820" w:rsidRPr="008A4AB2" w:rsidRDefault="006C1820" w:rsidP="008C65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8A4AB2">
        <w:rPr>
          <w:rFonts w:ascii="Montserrat Light" w:eastAsia="Calibri" w:hAnsi="Montserrat Light"/>
          <w:noProof/>
        </w:rPr>
        <w:t>a</w:t>
      </w:r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 xml:space="preserve">rt. 32 </w:t>
      </w:r>
      <w:proofErr w:type="spellStart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>alin</w:t>
      </w:r>
      <w:proofErr w:type="spellEnd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 xml:space="preserve">. (1) lit. c) din </w:t>
      </w:r>
      <w:proofErr w:type="spellStart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>Legea</w:t>
      </w:r>
      <w:proofErr w:type="spellEnd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 xml:space="preserve"> </w:t>
      </w:r>
      <w:proofErr w:type="spellStart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>privind</w:t>
      </w:r>
      <w:proofErr w:type="spellEnd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 xml:space="preserve"> </w:t>
      </w:r>
      <w:proofErr w:type="spellStart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>finanţele</w:t>
      </w:r>
      <w:proofErr w:type="spellEnd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 xml:space="preserve"> </w:t>
      </w:r>
      <w:proofErr w:type="spellStart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>publice</w:t>
      </w:r>
      <w:proofErr w:type="spellEnd"/>
      <w:r w:rsidR="00781F39" w:rsidRPr="008A4AB2">
        <w:rPr>
          <w:rFonts w:ascii="Montserrat Light" w:eastAsia="Times New Roman" w:hAnsi="Montserrat Light" w:cs="Times New Roman"/>
          <w:lang w:val="en-US" w:eastAsia="ro-RO" w:bidi="ne-NP"/>
        </w:rPr>
        <w:t xml:space="preserve"> locale nr. 273/2006, </w:t>
      </w:r>
      <w:r w:rsidR="00781F39" w:rsidRPr="008A4AB2">
        <w:rPr>
          <w:rFonts w:ascii="Montserrat Light" w:eastAsia="Times New Roman" w:hAnsi="Montserrat Light" w:cs="Times New Roman"/>
          <w:lang w:val="ro-RO" w:eastAsia="ro-RO" w:bidi="ne-NP"/>
        </w:rPr>
        <w:t>cu modificările şi completările ulterioare;</w:t>
      </w:r>
    </w:p>
    <w:p w14:paraId="7E61A36D" w14:textId="111DD0E9" w:rsidR="00781F39" w:rsidRPr="008A4AB2" w:rsidRDefault="006C1820" w:rsidP="008C65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8A4AB2">
        <w:rPr>
          <w:rFonts w:ascii="Montserrat Light" w:eastAsia="Calibri" w:hAnsi="Montserrat Light"/>
          <w:noProof/>
        </w:rPr>
        <w:t>a</w:t>
      </w:r>
      <w:r w:rsidR="00781F39" w:rsidRPr="008A4AB2">
        <w:rPr>
          <w:rFonts w:ascii="Montserrat Light" w:eastAsia="Times New Roman" w:hAnsi="Montserrat Light" w:cs="Times New Roman"/>
          <w:lang w:val="ro-RO" w:eastAsia="ro-RO" w:bidi="ne-NP"/>
        </w:rPr>
        <w:t>rt. 6 alin.</w:t>
      </w:r>
      <w:r w:rsidR="00CE6310" w:rsidRPr="008A4AB2">
        <w:rPr>
          <w:rFonts w:ascii="Montserrat Light" w:eastAsia="Times New Roman" w:hAnsi="Montserrat Light" w:cs="Times New Roman"/>
          <w:lang w:val="ro-RO" w:eastAsia="ro-RO" w:bidi="ne-NP"/>
        </w:rPr>
        <w:t xml:space="preserve"> </w:t>
      </w:r>
      <w:r w:rsidR="00781F39" w:rsidRPr="008A4AB2">
        <w:rPr>
          <w:rFonts w:ascii="Montserrat Light" w:eastAsia="Times New Roman" w:hAnsi="Montserrat Light" w:cs="Times New Roman"/>
          <w:lang w:val="ro-RO" w:eastAsia="ro-RO" w:bidi="ne-NP"/>
        </w:rPr>
        <w:t xml:space="preserve">(1) lit. c) și alin. </w:t>
      </w:r>
      <w:r w:rsidR="00CE6310" w:rsidRPr="008A4AB2">
        <w:rPr>
          <w:rFonts w:ascii="Montserrat Light" w:eastAsia="Times New Roman" w:hAnsi="Montserrat Light" w:cs="Times New Roman"/>
          <w:lang w:val="ro-RO" w:eastAsia="ro-RO" w:bidi="ne-NP"/>
        </w:rPr>
        <w:t>(</w:t>
      </w:r>
      <w:r w:rsidR="00781F39" w:rsidRPr="008A4AB2">
        <w:rPr>
          <w:rFonts w:ascii="Montserrat Light" w:eastAsia="Times New Roman" w:hAnsi="Montserrat Light" w:cs="Times New Roman"/>
          <w:lang w:val="ro-RO" w:eastAsia="ro-RO" w:bidi="ne-NP"/>
        </w:rPr>
        <w:t>9</w:t>
      </w:r>
      <w:r w:rsidR="00CE6310" w:rsidRPr="008A4AB2">
        <w:rPr>
          <w:rFonts w:ascii="Montserrat Light" w:eastAsia="Times New Roman" w:hAnsi="Montserrat Light" w:cs="Times New Roman"/>
          <w:lang w:val="ro-RO" w:eastAsia="ro-RO" w:bidi="ne-NP"/>
        </w:rPr>
        <w:t>) – (</w:t>
      </w:r>
      <w:r w:rsidR="00781F39" w:rsidRPr="008A4AB2">
        <w:rPr>
          <w:rFonts w:ascii="Montserrat Light" w:eastAsia="Times New Roman" w:hAnsi="Montserrat Light" w:cs="Times New Roman"/>
          <w:lang w:val="ro-RO" w:eastAsia="ro-RO" w:bidi="ne-NP"/>
        </w:rPr>
        <w:t>11</w:t>
      </w:r>
      <w:r w:rsidR="00CE6310" w:rsidRPr="008A4AB2">
        <w:rPr>
          <w:rFonts w:ascii="Montserrat Light" w:eastAsia="Times New Roman" w:hAnsi="Montserrat Light" w:cs="Times New Roman"/>
          <w:lang w:val="ro-RO" w:eastAsia="ro-RO" w:bidi="ne-NP"/>
        </w:rPr>
        <w:t>)</w:t>
      </w:r>
      <w:r w:rsidR="00781F39" w:rsidRPr="008A4AB2">
        <w:rPr>
          <w:rFonts w:ascii="Montserrat Light" w:eastAsia="Times New Roman" w:hAnsi="Montserrat Light" w:cs="Cambria"/>
          <w:lang w:val="ro-RO"/>
        </w:rPr>
        <w:t xml:space="preserve"> </w:t>
      </w:r>
      <w:r w:rsidR="00781F39" w:rsidRPr="008A4AB2">
        <w:rPr>
          <w:rFonts w:ascii="Montserrat Light" w:eastAsia="Times New Roman" w:hAnsi="Montserrat Light" w:cs="Times New Roman"/>
          <w:lang w:val="ro-RO" w:eastAsia="ro-RO" w:bidi="ne-NP"/>
        </w:rPr>
        <w:t>din Legea bugetului de stat pe anul 2022 nr. 317</w:t>
      </w:r>
      <w:r w:rsidR="00CE6310" w:rsidRPr="008A4AB2">
        <w:rPr>
          <w:rFonts w:ascii="Montserrat Light" w:eastAsia="Times New Roman" w:hAnsi="Montserrat Light" w:cs="Times New Roman"/>
          <w:lang w:val="ro-RO" w:eastAsia="ro-RO" w:bidi="ne-NP"/>
        </w:rPr>
        <w:t>/</w:t>
      </w:r>
      <w:r w:rsidR="00781F39" w:rsidRPr="008A4AB2">
        <w:rPr>
          <w:rFonts w:ascii="Montserrat Light" w:eastAsia="Times New Roman" w:hAnsi="Montserrat Light" w:cs="Times New Roman"/>
          <w:lang w:val="ro-RO" w:eastAsia="ro-RO" w:bidi="ne-NP"/>
        </w:rPr>
        <w:t>2021;</w:t>
      </w:r>
    </w:p>
    <w:p w14:paraId="30B02297" w14:textId="77777777" w:rsidR="00CE6310" w:rsidRPr="008A4AB2" w:rsidRDefault="00CE6310" w:rsidP="00781F3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C7914D" w14:textId="6EBFF047" w:rsidR="00781F39" w:rsidRPr="008A4AB2" w:rsidRDefault="00781F39" w:rsidP="00781F39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8A4AB2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</w:t>
      </w:r>
      <w:r w:rsidR="00CE6310" w:rsidRPr="008A4AB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8A4AB2">
        <w:rPr>
          <w:rFonts w:ascii="Montserrat Light" w:eastAsia="Times New Roman" w:hAnsi="Montserrat Light" w:cs="Times New Roman"/>
          <w:lang w:val="ro-RO" w:eastAsia="ro-RO"/>
        </w:rPr>
        <w:t xml:space="preserve">(1) lit. a) din Ordonanța de urgență a Guvernului nr. 57/2019 privind Codul administrativ, cu modificările </w:t>
      </w:r>
      <w:r w:rsidR="00CE6310" w:rsidRPr="008A4AB2">
        <w:rPr>
          <w:rFonts w:ascii="Montserrat Light" w:eastAsia="Times New Roman" w:hAnsi="Montserrat Light" w:cs="Times New Roman"/>
          <w:lang w:val="ro-RO" w:eastAsia="ro-RO"/>
        </w:rPr>
        <w:t xml:space="preserve">și completările </w:t>
      </w:r>
      <w:r w:rsidRPr="008A4AB2">
        <w:rPr>
          <w:rFonts w:ascii="Montserrat Light" w:eastAsia="Times New Roman" w:hAnsi="Montserrat Light" w:cs="Times New Roman"/>
          <w:lang w:val="ro-RO" w:eastAsia="ro-RO"/>
        </w:rPr>
        <w:t>ulterioare</w:t>
      </w:r>
      <w:r w:rsidRPr="008A4AB2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3"/>
    <w:p w14:paraId="3D1DDE76" w14:textId="77777777" w:rsidR="00781F39" w:rsidRPr="008A4AB2" w:rsidRDefault="00781F39" w:rsidP="00781F39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3DEC2425" w14:textId="77777777" w:rsidR="00781F39" w:rsidRPr="008A4AB2" w:rsidRDefault="00781F39" w:rsidP="00781F39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8A4AB2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hotărăşte: </w:t>
      </w:r>
    </w:p>
    <w:p w14:paraId="273370AA" w14:textId="77777777" w:rsidR="00781F39" w:rsidRPr="008A4AB2" w:rsidRDefault="00781F39" w:rsidP="00781F39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B75FFB2" w14:textId="73411986" w:rsidR="00781F39" w:rsidRPr="008A4AB2" w:rsidRDefault="00781F39" w:rsidP="00781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A4AB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8A4AB2">
        <w:rPr>
          <w:rFonts w:ascii="Montserrat Light" w:eastAsia="Calibri" w:hAnsi="Montserrat Light" w:cs="Times New Roman"/>
          <w:i/>
          <w:iCs/>
          <w:noProof/>
          <w:lang w:val="ro-RO" w:eastAsia="ro-RO"/>
        </w:rPr>
        <w:t xml:space="preserve">  </w:t>
      </w:r>
      <w:r w:rsidRPr="008A4AB2">
        <w:rPr>
          <w:rFonts w:ascii="Montserrat Light" w:hAnsi="Montserrat Light"/>
          <w:bCs/>
          <w:noProof/>
          <w:lang w:eastAsia="ro-RO"/>
        </w:rPr>
        <w:t>Se aprobă</w:t>
      </w:r>
      <w:r w:rsidRPr="008A4AB2">
        <w:rPr>
          <w:rFonts w:ascii="Montserrat Light" w:hAnsi="Montserrat Light"/>
        </w:rPr>
        <w:t xml:space="preserve"> </w:t>
      </w:r>
      <w:proofErr w:type="spellStart"/>
      <w:r w:rsidRPr="008A4AB2">
        <w:rPr>
          <w:rFonts w:ascii="Montserrat Light" w:hAnsi="Montserrat Light"/>
        </w:rPr>
        <w:t>repartizarea</w:t>
      </w:r>
      <w:proofErr w:type="spellEnd"/>
      <w:r w:rsidRPr="008A4AB2">
        <w:rPr>
          <w:rFonts w:ascii="Montserrat Light" w:hAnsi="Montserrat Light"/>
          <w:bCs/>
          <w:noProof/>
          <w:lang w:eastAsia="ro-RO"/>
        </w:rPr>
        <w:t xml:space="preserve"> pe unități administrativ-teritoriale a sumei de 594,64 mii lei pentru susţinerea programelor de dezvoltare locală, pentru susţinerea programelor de infrastructură care necesită cofinanţare locală și pentru cheltuielile de funcționare, conform </w:t>
      </w:r>
      <w:r w:rsidRPr="008A4AB2">
        <w:rPr>
          <w:rFonts w:ascii="Montserrat Light" w:hAnsi="Montserrat Light"/>
          <w:b/>
          <w:bCs/>
          <w:noProof/>
          <w:lang w:eastAsia="ro-RO"/>
        </w:rPr>
        <w:t xml:space="preserve">anexei </w:t>
      </w:r>
      <w:r w:rsidRPr="008A4AB2">
        <w:rPr>
          <w:rFonts w:ascii="Montserrat Light" w:hAnsi="Montserrat Light"/>
          <w:bCs/>
          <w:noProof/>
          <w:lang w:eastAsia="ro-RO"/>
        </w:rPr>
        <w:t>care face parte integrantă din prezenta hotărâre</w:t>
      </w:r>
      <w:r w:rsidRPr="008A4AB2">
        <w:rPr>
          <w:rFonts w:ascii="Montserrat Light" w:hAnsi="Montserrat Light"/>
          <w:noProof/>
          <w:lang w:eastAsia="ro-RO"/>
        </w:rPr>
        <w:t>.</w:t>
      </w:r>
    </w:p>
    <w:p w14:paraId="78DF5CFA" w14:textId="77777777" w:rsidR="00781F39" w:rsidRPr="008A4AB2" w:rsidRDefault="00781F39" w:rsidP="00781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eastAsia="ro-RO"/>
        </w:rPr>
      </w:pPr>
      <w:r w:rsidRPr="008A4AB2">
        <w:rPr>
          <w:rFonts w:ascii="Montserrat Light" w:hAnsi="Montserrat Light"/>
          <w:b/>
          <w:noProof/>
          <w:lang w:eastAsia="ro-RO"/>
        </w:rPr>
        <w:t xml:space="preserve">           </w:t>
      </w:r>
    </w:p>
    <w:p w14:paraId="2BFED2D7" w14:textId="23BC17E8" w:rsidR="00781F39" w:rsidRPr="008A4AB2" w:rsidRDefault="00781F39" w:rsidP="00781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A4AB2">
        <w:rPr>
          <w:rFonts w:ascii="Montserrat Light" w:hAnsi="Montserrat Light"/>
          <w:b/>
          <w:noProof/>
          <w:lang w:eastAsia="ro-RO"/>
        </w:rPr>
        <w:t xml:space="preserve">Art. 2. </w:t>
      </w:r>
      <w:r w:rsidRPr="008A4AB2">
        <w:rPr>
          <w:rFonts w:ascii="Montserrat Light" w:hAnsi="Montserrat Light"/>
          <w:noProof/>
          <w:lang w:eastAsia="ro-RO"/>
        </w:rPr>
        <w:t xml:space="preserve">Ordonatorii principali de credite de la nivelul unităţilor administrativ-teritoriale </w:t>
      </w:r>
      <w:r w:rsidRPr="008A4AB2">
        <w:rPr>
          <w:rFonts w:ascii="Montserrat Light" w:hAnsi="Montserrat Light"/>
          <w:lang w:val="ro-RO"/>
        </w:rPr>
        <w:t>nominalizate în anexa la prezenta hotărâre</w:t>
      </w:r>
      <w:r w:rsidRPr="008A4AB2">
        <w:rPr>
          <w:rFonts w:ascii="Montserrat Light" w:hAnsi="Montserrat Light"/>
          <w:noProof/>
          <w:lang w:eastAsia="ro-RO"/>
        </w:rPr>
        <w:t xml:space="preserve"> răspund de modul de utilizare a sumelor repartizate potrivit articolului 1, în conformitate cu dispoziţiile legale.</w:t>
      </w:r>
    </w:p>
    <w:p w14:paraId="69EB4ADC" w14:textId="77777777" w:rsidR="00781F39" w:rsidRPr="008A4AB2" w:rsidRDefault="00781F39" w:rsidP="00781F3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A3C214" w14:textId="77777777" w:rsidR="00781F39" w:rsidRPr="008A4AB2" w:rsidRDefault="00781F39" w:rsidP="00781F3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A4AB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3.</w:t>
      </w:r>
      <w:r w:rsidRPr="008A4AB2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4" w:name="_Hlk40699574"/>
      <w:bookmarkStart w:id="5" w:name="_Hlk1639330"/>
      <w:r w:rsidRPr="008A4AB2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8A4AB2">
        <w:rPr>
          <w:rFonts w:ascii="Montserrat Light" w:eastAsia="Times New Roman" w:hAnsi="Montserrat Light" w:cs="Times New Roman"/>
          <w:lang w:val="ro-RO"/>
        </w:rPr>
        <w:t>Direcţia Generală Buget-Finanţe, Resurse Umane, în colaborare cu Direcţia Generală Regională a Finanţelor Publice Cluj-Napoca şi unităţile administrativ-teritoriale nominalizate în anexa la prezenta hotărâre.</w:t>
      </w:r>
    </w:p>
    <w:bookmarkEnd w:id="4"/>
    <w:bookmarkEnd w:id="5"/>
    <w:p w14:paraId="7819A918" w14:textId="7B952512" w:rsidR="00781F39" w:rsidRPr="008A4AB2" w:rsidRDefault="00781F39" w:rsidP="00781F39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A4AB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lastRenderedPageBreak/>
        <w:t>Art. 4.</w:t>
      </w:r>
      <w:r w:rsidRPr="008A4AB2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</w:t>
      </w:r>
      <w:r w:rsidRPr="008A4AB2">
        <w:rPr>
          <w:rFonts w:ascii="Montserrat Light" w:eastAsia="Times New Roman" w:hAnsi="Montserrat Light" w:cs="Times New Roman"/>
          <w:noProof/>
          <w:lang w:val="en-US" w:eastAsia="ro-RO"/>
        </w:rPr>
        <w:t>Direcţiei Generale Buget-Finanţe, Resurse Umane; Direcţiei Generale Regionale a Finanţelor Publice Cluj-Napoca</w:t>
      </w:r>
      <w:r w:rsidR="00CE6310" w:rsidRPr="008A4AB2">
        <w:rPr>
          <w:rFonts w:ascii="Montserrat Light" w:eastAsia="Times New Roman" w:hAnsi="Montserrat Light" w:cs="Times New Roman"/>
          <w:noProof/>
          <w:lang w:val="en-US" w:eastAsia="ro-RO"/>
        </w:rPr>
        <w:t>;</w:t>
      </w:r>
      <w:r w:rsidRPr="008A4AB2">
        <w:rPr>
          <w:rFonts w:ascii="Montserrat Light" w:eastAsia="Times New Roman" w:hAnsi="Montserrat Light" w:cs="Times New Roman"/>
          <w:noProof/>
          <w:lang w:val="en-US" w:eastAsia="ro-RO"/>
        </w:rPr>
        <w:t xml:space="preserve"> unităţilor administrativ-teritoriale nominalizate în anexa la prezenta hotărâre, precum şi Prefectului Judeţului Cluj </w:t>
      </w:r>
      <w:r w:rsidRPr="008A4AB2">
        <w:rPr>
          <w:rFonts w:ascii="Montserrat Light" w:eastAsia="Times New Roman" w:hAnsi="Montserrat Light" w:cs="Times New Roman"/>
          <w:lang w:val="ro-RO"/>
        </w:rPr>
        <w:t>şi se aduce la cunoştinţă publică prin afişare la sediul Consiliului Judeţean Cluj şi postare pe pagina de internet „www.cjcluj.ro".</w:t>
      </w:r>
    </w:p>
    <w:p w14:paraId="0B790425" w14:textId="77777777" w:rsidR="00781F39" w:rsidRPr="008A4AB2" w:rsidRDefault="00781F39" w:rsidP="00781F3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54CC385" w14:textId="77777777" w:rsidR="00272BE1" w:rsidRPr="008A4AB2" w:rsidRDefault="00272BE1" w:rsidP="007F54A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7BFD521" w14:textId="4EA5AC85" w:rsidR="00BC7AF5" w:rsidRPr="008A4AB2" w:rsidRDefault="00BC7AF5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44D83FE2" w14:textId="77777777" w:rsidR="007520A2" w:rsidRPr="008A4AB2" w:rsidRDefault="007520A2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2498B2AF" w14:textId="77777777" w:rsidR="00F8607F" w:rsidRPr="008A4AB2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A4AB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8A4AB2">
        <w:rPr>
          <w:rFonts w:ascii="Montserrat" w:hAnsi="Montserrat"/>
          <w:b/>
          <w:lang w:val="ro-RO" w:eastAsia="ro-RO"/>
        </w:rPr>
        <w:t>Contrasemnează:</w:t>
      </w:r>
    </w:p>
    <w:p w14:paraId="110BB865" w14:textId="693B18DE" w:rsidR="00F8607F" w:rsidRPr="008A4AB2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8A4AB2">
        <w:rPr>
          <w:rFonts w:ascii="Montserrat" w:hAnsi="Montserrat"/>
          <w:lang w:val="ro-RO" w:eastAsia="ro-RO"/>
        </w:rPr>
        <w:t xml:space="preserve">          </w:t>
      </w:r>
      <w:r w:rsidRPr="008A4AB2">
        <w:rPr>
          <w:rFonts w:ascii="Montserrat" w:hAnsi="Montserrat"/>
          <w:b/>
          <w:lang w:val="ro-RO" w:eastAsia="ro-RO"/>
        </w:rPr>
        <w:t>PREŞEDINTE,</w:t>
      </w:r>
      <w:r w:rsidRPr="008A4AB2">
        <w:rPr>
          <w:rFonts w:ascii="Montserrat" w:hAnsi="Montserrat"/>
          <w:b/>
          <w:lang w:val="ro-RO" w:eastAsia="ro-RO"/>
        </w:rPr>
        <w:tab/>
      </w:r>
      <w:r w:rsidRPr="008A4AB2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8A4AB2">
        <w:rPr>
          <w:rFonts w:ascii="Montserrat" w:hAnsi="Montserrat"/>
          <w:lang w:val="ro-RO" w:eastAsia="ro-RO"/>
        </w:rPr>
        <w:t xml:space="preserve"> </w:t>
      </w:r>
      <w:r w:rsidRPr="008A4AB2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296E180A" w:rsidR="00F8607F" w:rsidRPr="008A4AB2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A4AB2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6"/>
    <w:p w14:paraId="0677FE7A" w14:textId="061C6E60" w:rsidR="001705EA" w:rsidRPr="008A4AB2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C30563" w14:textId="2666F8B6" w:rsidR="007F54AE" w:rsidRPr="008A4AB2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6034F5" w14:textId="3717AB93" w:rsidR="007F54AE" w:rsidRPr="008A4AB2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1E0484" w14:textId="749FF4D2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7801752" w14:textId="480B8885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812716" w14:textId="5EC56FDA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60D795" w14:textId="393B63B8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6D5599" w14:textId="1B799A90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2B40D5" w14:textId="6AC729B4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7E003" w14:textId="5E79DC95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1025F6" w14:textId="7A8CFC12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AF371A" w14:textId="15E19DF7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75C515" w14:textId="4BB2C1D1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C23BF4" w14:textId="6D82CEFD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4BA776" w14:textId="476434E8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A4E765B" w14:textId="5F1F653C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27BA961" w14:textId="6D1DCE5E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B82EE13" w14:textId="58F4278B" w:rsidR="008C6556" w:rsidRPr="008A4AB2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FFF032" w14:textId="1AAE9F9C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82DD74C" w14:textId="51A95E38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905B7D" w14:textId="6212BFBF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52ED77" w14:textId="7C6C90FE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036B43" w14:textId="5A36E771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759CEDE" w14:textId="1B61D4F2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330788" w14:textId="27B4A80D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9FC4AD" w14:textId="2BBD2879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A6E732" w14:textId="77777777" w:rsidR="00F7150E" w:rsidRPr="008A4AB2" w:rsidRDefault="00F7150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46CCC8" w14:textId="01EDD635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3F6834" w14:textId="478D482B" w:rsidR="00EC5706" w:rsidRPr="008A4AB2" w:rsidRDefault="00EC570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1669B9" w14:textId="00E2985B" w:rsidR="00EC5706" w:rsidRPr="008A4AB2" w:rsidRDefault="00EC570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FB8CBD" w14:textId="4052F28C" w:rsidR="00EC5706" w:rsidRPr="008A4AB2" w:rsidRDefault="00EC570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2FB991" w14:textId="46EEC398" w:rsidR="00EC5706" w:rsidRPr="008A4AB2" w:rsidRDefault="00EC570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0D288D7" w14:textId="77777777" w:rsidR="00EC5706" w:rsidRPr="008A4AB2" w:rsidRDefault="00EC570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A2A2A2" w14:textId="4246028F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DCFC66" w14:textId="42CB7D5E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954E5A" w14:textId="61EB85F2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7E780C" w14:textId="45D023C0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F849DA" w14:textId="77777777" w:rsidR="007520A2" w:rsidRPr="008A4AB2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7AD19C" w14:textId="77777777" w:rsidR="007F54AE" w:rsidRPr="008A4AB2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5B5CEE" w14:textId="77777777" w:rsidR="007F54AE" w:rsidRPr="008A4AB2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32EF5481" w:rsidR="001705EA" w:rsidRPr="008A4AB2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A4AB2">
        <w:rPr>
          <w:rFonts w:ascii="Montserrat" w:hAnsi="Montserrat"/>
          <w:b/>
          <w:bCs/>
          <w:noProof/>
          <w:lang w:val="ro-RO" w:eastAsia="ro-RO"/>
        </w:rPr>
        <w:t>Nr. 2</w:t>
      </w:r>
      <w:r w:rsidR="00781F39" w:rsidRPr="008A4AB2">
        <w:rPr>
          <w:rFonts w:ascii="Montserrat" w:hAnsi="Montserrat"/>
          <w:b/>
          <w:bCs/>
          <w:noProof/>
          <w:lang w:val="ro-RO" w:eastAsia="ro-RO"/>
        </w:rPr>
        <w:t xml:space="preserve">30 </w:t>
      </w:r>
      <w:r w:rsidRPr="008A4AB2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781F39" w:rsidRPr="008A4AB2">
        <w:rPr>
          <w:rFonts w:ascii="Montserrat" w:hAnsi="Montserrat"/>
          <w:b/>
          <w:bCs/>
          <w:noProof/>
          <w:lang w:val="ro-RO" w:eastAsia="ro-RO"/>
        </w:rPr>
        <w:t>9 decem</w:t>
      </w:r>
      <w:r w:rsidRPr="008A4AB2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7A3DC3CA" w:rsidR="000B661A" w:rsidRPr="008A4AB2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7" w:name="_Hlk117238163"/>
      <w:r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41543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>25</w:t>
      </w:r>
      <w:r w:rsidR="005E5564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EE5634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741543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>și</w:t>
      </w:r>
      <w:r w:rsidR="00EE5634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o</w:t>
      </w:r>
      <w:r w:rsidR="00741543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EE5634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741543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iar </w:t>
      </w:r>
      <w:r w:rsidR="00EE5634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="00AD16B6"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A4AB2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8A4AB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A4AB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0B661A" w:rsidRPr="008A4AB2" w:rsidSect="00F7150E">
      <w:footerReference w:type="default" r:id="rId8"/>
      <w:pgSz w:w="12240" w:h="15840"/>
      <w:pgMar w:top="450" w:right="720" w:bottom="27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41449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05AC"/>
    <w:rsid w:val="000216E1"/>
    <w:rsid w:val="000277AD"/>
    <w:rsid w:val="000318D5"/>
    <w:rsid w:val="00046A0E"/>
    <w:rsid w:val="0004711F"/>
    <w:rsid w:val="00053DB0"/>
    <w:rsid w:val="000627BD"/>
    <w:rsid w:val="00092DF9"/>
    <w:rsid w:val="000A16F4"/>
    <w:rsid w:val="000A39B5"/>
    <w:rsid w:val="000B661A"/>
    <w:rsid w:val="000C3CF1"/>
    <w:rsid w:val="000C4F8F"/>
    <w:rsid w:val="000C5FC0"/>
    <w:rsid w:val="000C77C9"/>
    <w:rsid w:val="000F1718"/>
    <w:rsid w:val="000F1F9F"/>
    <w:rsid w:val="000F6169"/>
    <w:rsid w:val="000F74C3"/>
    <w:rsid w:val="00100699"/>
    <w:rsid w:val="001057D9"/>
    <w:rsid w:val="00121AF5"/>
    <w:rsid w:val="001228E8"/>
    <w:rsid w:val="0014509C"/>
    <w:rsid w:val="001705EA"/>
    <w:rsid w:val="001747B8"/>
    <w:rsid w:val="001A0269"/>
    <w:rsid w:val="001C7AB0"/>
    <w:rsid w:val="001D218D"/>
    <w:rsid w:val="001D7443"/>
    <w:rsid w:val="001E7D99"/>
    <w:rsid w:val="001F10D7"/>
    <w:rsid w:val="001F23C2"/>
    <w:rsid w:val="00204A3F"/>
    <w:rsid w:val="00216042"/>
    <w:rsid w:val="002226C3"/>
    <w:rsid w:val="002400B0"/>
    <w:rsid w:val="00244F1F"/>
    <w:rsid w:val="00272BE1"/>
    <w:rsid w:val="002A36ED"/>
    <w:rsid w:val="002D1A5D"/>
    <w:rsid w:val="002D2D51"/>
    <w:rsid w:val="002E4243"/>
    <w:rsid w:val="002E54C3"/>
    <w:rsid w:val="002F33E8"/>
    <w:rsid w:val="002F7963"/>
    <w:rsid w:val="00311173"/>
    <w:rsid w:val="00314591"/>
    <w:rsid w:val="003C2842"/>
    <w:rsid w:val="003E51F7"/>
    <w:rsid w:val="003F65B8"/>
    <w:rsid w:val="00410CD0"/>
    <w:rsid w:val="00422B6A"/>
    <w:rsid w:val="00490C35"/>
    <w:rsid w:val="004A6E09"/>
    <w:rsid w:val="004A72C2"/>
    <w:rsid w:val="004B3D5C"/>
    <w:rsid w:val="004C3ABD"/>
    <w:rsid w:val="004D3E2F"/>
    <w:rsid w:val="004D7694"/>
    <w:rsid w:val="004E0335"/>
    <w:rsid w:val="004F3306"/>
    <w:rsid w:val="00504BF2"/>
    <w:rsid w:val="00533806"/>
    <w:rsid w:val="00544668"/>
    <w:rsid w:val="00552C90"/>
    <w:rsid w:val="005576D0"/>
    <w:rsid w:val="005718F3"/>
    <w:rsid w:val="00575833"/>
    <w:rsid w:val="00594F0F"/>
    <w:rsid w:val="005A50F7"/>
    <w:rsid w:val="005A795E"/>
    <w:rsid w:val="005E5564"/>
    <w:rsid w:val="005E73D7"/>
    <w:rsid w:val="005F73F3"/>
    <w:rsid w:val="005F7FC7"/>
    <w:rsid w:val="00607BE6"/>
    <w:rsid w:val="006324C0"/>
    <w:rsid w:val="00633C28"/>
    <w:rsid w:val="006356BA"/>
    <w:rsid w:val="00674D32"/>
    <w:rsid w:val="0068749E"/>
    <w:rsid w:val="006A3147"/>
    <w:rsid w:val="006C1820"/>
    <w:rsid w:val="006C6DC6"/>
    <w:rsid w:val="006D3423"/>
    <w:rsid w:val="006D42E6"/>
    <w:rsid w:val="006E41AF"/>
    <w:rsid w:val="007016E2"/>
    <w:rsid w:val="00741543"/>
    <w:rsid w:val="007520A2"/>
    <w:rsid w:val="0078098A"/>
    <w:rsid w:val="00781F39"/>
    <w:rsid w:val="00785B13"/>
    <w:rsid w:val="007A23E4"/>
    <w:rsid w:val="007B1146"/>
    <w:rsid w:val="007B7652"/>
    <w:rsid w:val="007C2F58"/>
    <w:rsid w:val="007F54AE"/>
    <w:rsid w:val="00830B11"/>
    <w:rsid w:val="00831EA6"/>
    <w:rsid w:val="008355A5"/>
    <w:rsid w:val="00854575"/>
    <w:rsid w:val="00856B96"/>
    <w:rsid w:val="00866EE2"/>
    <w:rsid w:val="00873C9D"/>
    <w:rsid w:val="008772AF"/>
    <w:rsid w:val="00885828"/>
    <w:rsid w:val="008869B4"/>
    <w:rsid w:val="008A4AB2"/>
    <w:rsid w:val="008B04C1"/>
    <w:rsid w:val="008B68C1"/>
    <w:rsid w:val="008C6556"/>
    <w:rsid w:val="008F730A"/>
    <w:rsid w:val="00902942"/>
    <w:rsid w:val="0095149D"/>
    <w:rsid w:val="00953F17"/>
    <w:rsid w:val="00963F8A"/>
    <w:rsid w:val="00971AA0"/>
    <w:rsid w:val="00977D2F"/>
    <w:rsid w:val="00990203"/>
    <w:rsid w:val="009B529E"/>
    <w:rsid w:val="009B615B"/>
    <w:rsid w:val="009D6D5F"/>
    <w:rsid w:val="00A453A5"/>
    <w:rsid w:val="00A81278"/>
    <w:rsid w:val="00A82311"/>
    <w:rsid w:val="00AB34CA"/>
    <w:rsid w:val="00AB5787"/>
    <w:rsid w:val="00AB5B06"/>
    <w:rsid w:val="00AB7C39"/>
    <w:rsid w:val="00AB7EA1"/>
    <w:rsid w:val="00AC1A56"/>
    <w:rsid w:val="00AD16B6"/>
    <w:rsid w:val="00AE2148"/>
    <w:rsid w:val="00AF4CB9"/>
    <w:rsid w:val="00B04A16"/>
    <w:rsid w:val="00B25C22"/>
    <w:rsid w:val="00B47483"/>
    <w:rsid w:val="00B56C8F"/>
    <w:rsid w:val="00B60972"/>
    <w:rsid w:val="00B668FF"/>
    <w:rsid w:val="00BA2CE6"/>
    <w:rsid w:val="00BC2C75"/>
    <w:rsid w:val="00BC7AF5"/>
    <w:rsid w:val="00BD3978"/>
    <w:rsid w:val="00BD5545"/>
    <w:rsid w:val="00BE7081"/>
    <w:rsid w:val="00BF3687"/>
    <w:rsid w:val="00C211D7"/>
    <w:rsid w:val="00C418CE"/>
    <w:rsid w:val="00C518A0"/>
    <w:rsid w:val="00C748A5"/>
    <w:rsid w:val="00C9220A"/>
    <w:rsid w:val="00CB079F"/>
    <w:rsid w:val="00CB5F76"/>
    <w:rsid w:val="00CC327B"/>
    <w:rsid w:val="00CE0253"/>
    <w:rsid w:val="00CE314F"/>
    <w:rsid w:val="00CE6310"/>
    <w:rsid w:val="00CE7B69"/>
    <w:rsid w:val="00CE7D42"/>
    <w:rsid w:val="00D03643"/>
    <w:rsid w:val="00D108A1"/>
    <w:rsid w:val="00D161D5"/>
    <w:rsid w:val="00D20610"/>
    <w:rsid w:val="00D30DB3"/>
    <w:rsid w:val="00D501F8"/>
    <w:rsid w:val="00D676DB"/>
    <w:rsid w:val="00DA6C9A"/>
    <w:rsid w:val="00DE20F2"/>
    <w:rsid w:val="00DE7BC8"/>
    <w:rsid w:val="00E11CD7"/>
    <w:rsid w:val="00E13701"/>
    <w:rsid w:val="00E3459F"/>
    <w:rsid w:val="00E34D12"/>
    <w:rsid w:val="00E369FE"/>
    <w:rsid w:val="00E37AAB"/>
    <w:rsid w:val="00E567C4"/>
    <w:rsid w:val="00E82881"/>
    <w:rsid w:val="00EA102D"/>
    <w:rsid w:val="00EC5706"/>
    <w:rsid w:val="00ED3461"/>
    <w:rsid w:val="00ED3EEF"/>
    <w:rsid w:val="00EE5634"/>
    <w:rsid w:val="00EE66D2"/>
    <w:rsid w:val="00F0502C"/>
    <w:rsid w:val="00F207A1"/>
    <w:rsid w:val="00F25290"/>
    <w:rsid w:val="00F3415E"/>
    <w:rsid w:val="00F40EBD"/>
    <w:rsid w:val="00F47309"/>
    <w:rsid w:val="00F51018"/>
    <w:rsid w:val="00F7150E"/>
    <w:rsid w:val="00F71F3E"/>
    <w:rsid w:val="00F73134"/>
    <w:rsid w:val="00F85752"/>
    <w:rsid w:val="00F8607F"/>
    <w:rsid w:val="00F868D3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573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60</cp:revision>
  <cp:lastPrinted>2022-12-09T12:43:00Z</cp:lastPrinted>
  <dcterms:created xsi:type="dcterms:W3CDTF">2022-10-20T06:08:00Z</dcterms:created>
  <dcterms:modified xsi:type="dcterms:W3CDTF">2022-12-12T06:08:00Z</dcterms:modified>
</cp:coreProperties>
</file>