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C500F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C500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0893" w14:textId="0232075D" w:rsidR="00FC5E82" w:rsidRPr="00CC500F" w:rsidRDefault="00FC5E82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99486E" w14:textId="77777777" w:rsidR="008543D6" w:rsidRPr="00CC500F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CC500F" w:rsidRDefault="00AA4F36" w:rsidP="00B17ED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C500F">
        <w:rPr>
          <w:rFonts w:ascii="Montserrat" w:hAnsi="Montserrat"/>
          <w:b/>
          <w:lang w:val="ro-RO"/>
        </w:rPr>
        <w:t>H O T Ă R Â R E</w:t>
      </w:r>
    </w:p>
    <w:p w14:paraId="5120D14B" w14:textId="77777777" w:rsidR="00DF3726" w:rsidRPr="00CC500F" w:rsidRDefault="00B17ED2" w:rsidP="00B17ED2">
      <w:pPr>
        <w:spacing w:line="240" w:lineRule="auto"/>
        <w:ind w:firstLine="567"/>
        <w:jc w:val="center"/>
        <w:rPr>
          <w:rFonts w:ascii="Montserrat" w:hAnsi="Montserrat"/>
          <w:b/>
          <w:lang w:val="ro-RO"/>
        </w:rPr>
      </w:pPr>
      <w:r w:rsidRPr="00CC500F">
        <w:rPr>
          <w:rFonts w:ascii="Montserrat" w:eastAsia="Calibri" w:hAnsi="Montserrat"/>
          <w:b/>
          <w:lang w:val="ro-RO"/>
        </w:rPr>
        <w:t xml:space="preserve">privind desemnarea </w:t>
      </w:r>
      <w:r w:rsidRPr="00CC500F">
        <w:rPr>
          <w:rFonts w:ascii="Montserrat" w:hAnsi="Montserrat"/>
          <w:b/>
          <w:lang w:val="ro-RO"/>
        </w:rPr>
        <w:t>reprezentanților Consiliului Județean Cluj în</w:t>
      </w:r>
    </w:p>
    <w:p w14:paraId="0107C7A5" w14:textId="763B044C" w:rsidR="00B17ED2" w:rsidRPr="00CC500F" w:rsidRDefault="00B17ED2" w:rsidP="00B17ED2">
      <w:pPr>
        <w:spacing w:line="240" w:lineRule="auto"/>
        <w:ind w:firstLine="567"/>
        <w:jc w:val="center"/>
        <w:rPr>
          <w:rFonts w:ascii="Montserrat" w:hAnsi="Montserrat"/>
          <w:b/>
          <w:lang w:val="ro-RO"/>
        </w:rPr>
      </w:pPr>
      <w:r w:rsidRPr="00CC500F">
        <w:rPr>
          <w:rFonts w:ascii="Montserrat" w:hAnsi="Montserrat"/>
          <w:b/>
          <w:lang w:val="ro-RO"/>
        </w:rPr>
        <w:t xml:space="preserve"> </w:t>
      </w:r>
      <w:r w:rsidRPr="00CC500F">
        <w:rPr>
          <w:rFonts w:ascii="Montserrat" w:hAnsi="Montserrat"/>
          <w:b/>
          <w:lang w:val="es-ES" w:eastAsia="ro-RO"/>
        </w:rPr>
        <w:t>Comisia Județeană pentru Incluziunea Socială Cluj</w:t>
      </w:r>
    </w:p>
    <w:p w14:paraId="2282AC22" w14:textId="67234D45" w:rsidR="00B17ED2" w:rsidRPr="00CC500F" w:rsidRDefault="00B17ED2" w:rsidP="00B17ED2">
      <w:pPr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5058446E" w14:textId="77777777" w:rsidR="0035351B" w:rsidRPr="00CC500F" w:rsidRDefault="0035351B" w:rsidP="00B17ED2">
      <w:pPr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048E983A" w14:textId="227445A6" w:rsidR="00B17ED2" w:rsidRPr="00CC500F" w:rsidRDefault="00B17ED2" w:rsidP="00B17ED2">
      <w:pPr>
        <w:spacing w:line="240" w:lineRule="auto"/>
        <w:ind w:firstLine="567"/>
        <w:jc w:val="both"/>
        <w:rPr>
          <w:rFonts w:ascii="Montserrat Light" w:hAnsi="Montserrat Light"/>
          <w:lang w:val="ro-RO" w:eastAsia="ro-RO"/>
        </w:rPr>
      </w:pPr>
    </w:p>
    <w:p w14:paraId="61A0ABD2" w14:textId="77777777" w:rsidR="00E40EBB" w:rsidRPr="00CC500F" w:rsidRDefault="00E40EBB" w:rsidP="00B17ED2">
      <w:pPr>
        <w:spacing w:line="240" w:lineRule="auto"/>
        <w:ind w:firstLine="567"/>
        <w:jc w:val="both"/>
        <w:rPr>
          <w:rFonts w:ascii="Montserrat Light" w:hAnsi="Montserrat Light"/>
          <w:lang w:val="ro-RO" w:eastAsia="ro-RO"/>
        </w:rPr>
      </w:pPr>
    </w:p>
    <w:p w14:paraId="0A1247C2" w14:textId="6D728E02" w:rsidR="00B17ED2" w:rsidRPr="00CC500F" w:rsidRDefault="00B17ED2" w:rsidP="00B17ED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C500F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97C9401" w14:textId="77777777" w:rsidR="00B17ED2" w:rsidRPr="00CC500F" w:rsidRDefault="00B17ED2" w:rsidP="00B17ED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A578D51" w14:textId="656C9981" w:rsidR="00B17ED2" w:rsidRPr="00CC500F" w:rsidRDefault="00B17ED2" w:rsidP="00B17ED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C500F">
        <w:rPr>
          <w:rFonts w:ascii="Montserrat Light" w:hAnsi="Montserrat Light"/>
          <w:lang w:val="ro-RO" w:eastAsia="ro-RO"/>
        </w:rPr>
        <w:t xml:space="preserve">Având în vedere Proiectul de hotărâre </w:t>
      </w:r>
      <w:r w:rsidR="00DF3726" w:rsidRPr="00CC500F">
        <w:rPr>
          <w:rFonts w:ascii="Montserrat Light" w:hAnsi="Montserrat Light"/>
          <w:noProof/>
          <w:lang w:val="ro-RO"/>
        </w:rPr>
        <w:t xml:space="preserve">înregistrat cu nr. 37 din 16.02.2023 </w:t>
      </w:r>
      <w:r w:rsidRPr="00CC500F">
        <w:rPr>
          <w:rFonts w:ascii="Montserrat Light" w:hAnsi="Montserrat Light"/>
          <w:lang w:val="ro-RO" w:eastAsia="ro-RO"/>
        </w:rPr>
        <w:t xml:space="preserve">privind desemnarea </w:t>
      </w:r>
      <w:r w:rsidRPr="00CC500F">
        <w:rPr>
          <w:rFonts w:ascii="Montserrat Light" w:hAnsi="Montserrat Light"/>
          <w:lang w:val="ro-RO"/>
        </w:rPr>
        <w:t xml:space="preserve">reprezentanților Consiliului Județean Cluj, în </w:t>
      </w:r>
      <w:r w:rsidRPr="00CC500F">
        <w:rPr>
          <w:rFonts w:ascii="Montserrat Light" w:hAnsi="Montserrat Light"/>
          <w:lang w:val="es-ES" w:eastAsia="ro-RO"/>
        </w:rPr>
        <w:t>Comisia Județeană pentru Incluziunea Socială Cluj</w:t>
      </w:r>
      <w:r w:rsidRPr="00CC500F">
        <w:rPr>
          <w:rFonts w:ascii="Montserrat Light" w:eastAsia="Calibri" w:hAnsi="Montserrat Light"/>
          <w:lang w:val="ro-RO"/>
        </w:rPr>
        <w:t xml:space="preserve">, </w:t>
      </w:r>
      <w:r w:rsidRPr="00CC500F">
        <w:rPr>
          <w:rFonts w:ascii="Montserrat Light" w:hAnsi="Montserrat Light"/>
          <w:lang w:val="ro-RO" w:eastAsia="ro-RO"/>
        </w:rPr>
        <w:t xml:space="preserve">propus de </w:t>
      </w:r>
      <w:r w:rsidR="00DF3726" w:rsidRPr="00CC500F">
        <w:rPr>
          <w:rFonts w:ascii="Montserrat Light" w:hAnsi="Montserrat Light"/>
          <w:lang w:val="ro-RO" w:eastAsia="ro-RO"/>
        </w:rPr>
        <w:t>P</w:t>
      </w:r>
      <w:r w:rsidRPr="00CC500F">
        <w:rPr>
          <w:rFonts w:ascii="Montserrat Light" w:hAnsi="Montserrat Light"/>
          <w:lang w:val="ro-RO" w:eastAsia="ro-RO"/>
        </w:rPr>
        <w:t xml:space="preserve">reşedintele Consiliului Judeţean Cluj, domnul Alin Tise, </w:t>
      </w:r>
      <w:r w:rsidR="00DF3726" w:rsidRPr="00CC500F">
        <w:rPr>
          <w:rFonts w:ascii="Montserrat Light" w:hAnsi="Montserrat Light"/>
          <w:lang w:val="ro-RO" w:eastAsia="ro-RO"/>
        </w:rPr>
        <w:t xml:space="preserve">care este </w:t>
      </w:r>
      <w:r w:rsidRPr="00CC500F">
        <w:rPr>
          <w:rFonts w:ascii="Montserrat Light" w:hAnsi="Montserrat Light"/>
          <w:lang w:val="ro-RO" w:eastAsia="ro-RO"/>
        </w:rPr>
        <w:t>însoţit de</w:t>
      </w:r>
      <w:r w:rsidR="00DF3726" w:rsidRPr="00CC500F">
        <w:rPr>
          <w:rFonts w:ascii="Montserrat Light" w:hAnsi="Montserrat Light"/>
          <w:lang w:val="ro-RO" w:eastAsia="ro-RO"/>
        </w:rPr>
        <w:t xml:space="preserve"> Referatul de aprobare cu nr</w:t>
      </w:r>
      <w:bookmarkStart w:id="0" w:name="_Hlk68532311"/>
      <w:r w:rsidR="00DF3726" w:rsidRPr="00CC500F">
        <w:rPr>
          <w:rFonts w:ascii="Montserrat Light" w:hAnsi="Montserrat Light"/>
          <w:lang w:val="ro-RO" w:eastAsia="ro-RO"/>
        </w:rPr>
        <w:t xml:space="preserve">. </w:t>
      </w:r>
      <w:r w:rsidR="00DF3726" w:rsidRPr="00CC500F">
        <w:rPr>
          <w:rFonts w:ascii="Montserrat Light" w:hAnsi="Montserrat Light" w:cs="Cambria"/>
          <w:bCs/>
          <w:noProof/>
          <w:lang w:val="ro-RO"/>
        </w:rPr>
        <w:t xml:space="preserve">6357/15.02.2023; </w:t>
      </w:r>
      <w:bookmarkEnd w:id="0"/>
      <w:r w:rsidRPr="00CC500F">
        <w:rPr>
          <w:rFonts w:ascii="Montserrat Light" w:hAnsi="Montserrat Light"/>
          <w:lang w:val="ro-RO" w:eastAsia="ro-RO"/>
        </w:rPr>
        <w:t xml:space="preserve">Raportul compartimentului de resort din cadrul aparatului de specialitate al Consiliului Judeţean Cluj cu nr. </w:t>
      </w:r>
      <w:r w:rsidRPr="00CC500F">
        <w:rPr>
          <w:rFonts w:ascii="Montserrat Light" w:hAnsi="Montserrat Light" w:cs="Cambria"/>
          <w:bCs/>
          <w:noProof/>
          <w:lang w:val="ro-RO"/>
        </w:rPr>
        <w:t>6359/15.02.2023</w:t>
      </w:r>
      <w:r w:rsidR="00DF3726" w:rsidRPr="00CC500F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CC500F">
        <w:rPr>
          <w:rFonts w:ascii="Montserrat Light" w:hAnsi="Montserrat Light"/>
          <w:lang w:val="ro-RO" w:eastAsia="ro-RO"/>
        </w:rPr>
        <w:t>și de Avizul cu nr</w:t>
      </w:r>
      <w:r w:rsidR="00DF3726" w:rsidRPr="00CC500F">
        <w:rPr>
          <w:rFonts w:ascii="Montserrat Light" w:hAnsi="Montserrat Light"/>
          <w:lang w:val="ro-RO" w:eastAsia="ro-RO"/>
        </w:rPr>
        <w:t xml:space="preserve">. </w:t>
      </w:r>
      <w:r w:rsidR="00DF3726" w:rsidRPr="00CC500F">
        <w:rPr>
          <w:rFonts w:ascii="Montserrat Light" w:hAnsi="Montserrat Light" w:cs="Cambria"/>
          <w:bCs/>
          <w:noProof/>
          <w:lang w:val="ro-RO"/>
        </w:rPr>
        <w:t>6357</w:t>
      </w:r>
      <w:r w:rsidR="002A19EB" w:rsidRPr="00CC500F">
        <w:rPr>
          <w:rFonts w:ascii="Montserrat Light" w:hAnsi="Montserrat Light" w:cs="Cambria"/>
          <w:bCs/>
          <w:noProof/>
          <w:lang w:val="ro-RO"/>
        </w:rPr>
        <w:t xml:space="preserve"> din 20</w:t>
      </w:r>
      <w:r w:rsidR="00DF3726" w:rsidRPr="00CC500F">
        <w:rPr>
          <w:rFonts w:ascii="Montserrat Light" w:hAnsi="Montserrat Light" w:cs="Cambria"/>
          <w:bCs/>
          <w:noProof/>
          <w:lang w:val="ro-RO"/>
        </w:rPr>
        <w:t>.02.2023</w:t>
      </w:r>
      <w:r w:rsidR="00DF3726" w:rsidRPr="00CC500F">
        <w:rPr>
          <w:rFonts w:ascii="Montserrat Light" w:hAnsi="Montserrat Light"/>
          <w:lang w:val="ro-RO" w:eastAsia="ro-RO"/>
        </w:rPr>
        <w:t xml:space="preserve"> a</w:t>
      </w:r>
      <w:r w:rsidRPr="00CC500F">
        <w:rPr>
          <w:rFonts w:ascii="Montserrat Light" w:hAnsi="Montserrat Light"/>
          <w:lang w:val="ro-RO" w:eastAsia="ro-RO"/>
        </w:rPr>
        <w:t xml:space="preserve">doptat de Comisia de specialitate nr. </w:t>
      </w:r>
      <w:r w:rsidR="002A19EB" w:rsidRPr="00CC500F">
        <w:rPr>
          <w:rFonts w:ascii="Montserrat Light" w:hAnsi="Montserrat Light"/>
          <w:lang w:val="ro-RO" w:eastAsia="ro-RO"/>
        </w:rPr>
        <w:t xml:space="preserve">5, </w:t>
      </w:r>
      <w:r w:rsidR="002A19EB" w:rsidRPr="00CC500F">
        <w:rPr>
          <w:rFonts w:ascii="Montserrat Light" w:hAnsi="Montserrat Light"/>
          <w:noProof/>
          <w:lang w:val="ro-RO"/>
        </w:rPr>
        <w:t xml:space="preserve">în conformitate cu </w:t>
      </w:r>
      <w:r w:rsidRPr="00CC500F">
        <w:rPr>
          <w:rFonts w:ascii="Montserrat Light" w:hAnsi="Montserrat Light"/>
          <w:lang w:val="ro-RO" w:eastAsia="ro-RO"/>
        </w:rPr>
        <w:t xml:space="preserve">art. 182 alin. (4) coroborat cu art. 136 din Ordonanța de urgență a Guvernului nr. 57/2019 privind Codul administrativ, cu modificările și completările ulterioare; </w:t>
      </w:r>
    </w:p>
    <w:p w14:paraId="074C68F1" w14:textId="77777777" w:rsidR="002A19EB" w:rsidRPr="00CC500F" w:rsidRDefault="002A19EB" w:rsidP="002A19EB">
      <w:pPr>
        <w:jc w:val="both"/>
        <w:rPr>
          <w:rFonts w:ascii="Montserrat Light" w:hAnsi="Montserrat Light"/>
          <w:lang w:eastAsia="ro-RO"/>
        </w:rPr>
      </w:pPr>
    </w:p>
    <w:p w14:paraId="104E70CC" w14:textId="09F02ABB" w:rsidR="00B17ED2" w:rsidRPr="00CC500F" w:rsidRDefault="00B17ED2" w:rsidP="002A19EB">
      <w:pPr>
        <w:jc w:val="both"/>
        <w:rPr>
          <w:rFonts w:ascii="Montserrat Light" w:hAnsi="Montserrat Light"/>
          <w:lang w:eastAsia="ro-RO"/>
        </w:rPr>
      </w:pPr>
      <w:r w:rsidRPr="00CC500F">
        <w:rPr>
          <w:rFonts w:ascii="Montserrat Light" w:hAnsi="Montserrat Light"/>
          <w:lang w:eastAsia="ro-RO"/>
        </w:rPr>
        <w:t>Ținând cont de adresa Ministerul Muncii și Solidarității Sociale</w:t>
      </w:r>
      <w:r w:rsidR="002A19EB" w:rsidRPr="00CC500F">
        <w:rPr>
          <w:rFonts w:ascii="Montserrat Light" w:hAnsi="Montserrat Light"/>
          <w:lang w:eastAsia="ro-RO"/>
        </w:rPr>
        <w:t>/</w:t>
      </w:r>
      <w:r w:rsidRPr="00CC500F">
        <w:rPr>
          <w:rFonts w:ascii="Montserrat Light" w:hAnsi="Montserrat Light"/>
          <w:lang w:eastAsia="ro-RO"/>
        </w:rPr>
        <w:t>Agenția Județeană pentru Plăți și Inspecție Socială Cluj nr. 2.214/SIS/14.02.2022, înregistrată la Consiliul Județean Cluj sub nr. 6064/14.02.2023</w:t>
      </w:r>
      <w:r w:rsidRPr="00CC500F">
        <w:rPr>
          <w:rFonts w:ascii="Montserrat Light" w:hAnsi="Montserrat Light"/>
          <w:iCs/>
          <w:noProof/>
        </w:rPr>
        <w:t>;</w:t>
      </w:r>
    </w:p>
    <w:p w14:paraId="78C267DD" w14:textId="77777777" w:rsidR="002A19EB" w:rsidRPr="00CC500F" w:rsidRDefault="002A19EB" w:rsidP="002A19EB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</w:p>
    <w:p w14:paraId="2C49EE78" w14:textId="258B76DA" w:rsidR="00B17ED2" w:rsidRPr="00CC500F" w:rsidRDefault="00B17ED2" w:rsidP="002A19EB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CC500F">
        <w:rPr>
          <w:rFonts w:ascii="Montserrat Light" w:eastAsia="Calibri" w:hAnsi="Montserrat Light"/>
          <w:iCs/>
          <w:noProof/>
          <w:lang w:val="ro-RO"/>
        </w:rPr>
        <w:t>Luând în considerare prevederile art. 123 – 140 și ale art. 142 -</w:t>
      </w:r>
      <w:r w:rsidR="002A19EB" w:rsidRPr="00CC500F">
        <w:rPr>
          <w:rFonts w:ascii="Montserrat Light" w:eastAsia="Calibri" w:hAnsi="Montserrat Light"/>
          <w:iCs/>
          <w:noProof/>
          <w:lang w:val="ro-RO"/>
        </w:rPr>
        <w:t xml:space="preserve"> </w:t>
      </w:r>
      <w:r w:rsidRPr="00CC500F">
        <w:rPr>
          <w:rFonts w:ascii="Montserrat Light" w:eastAsia="Calibri" w:hAnsi="Montserrat Light"/>
          <w:iCs/>
          <w:noProof/>
          <w:lang w:val="ro-RO"/>
        </w:rPr>
        <w:t>156 din Regulamentul de organizare şi funcţionare a Consiliului Judeţean Cluj, aprobat prin Hotărârea Consiliului Judeţean Cluj nr. 170/2020</w:t>
      </w:r>
      <w:r w:rsidR="002A19EB" w:rsidRPr="00CC500F">
        <w:rPr>
          <w:rFonts w:ascii="Montserrat Light" w:eastAsia="Calibri" w:hAnsi="Montserrat Light"/>
          <w:iCs/>
          <w:noProof/>
          <w:lang w:val="ro-RO"/>
        </w:rPr>
        <w:t>, republicată</w:t>
      </w:r>
      <w:r w:rsidRPr="00CC500F">
        <w:rPr>
          <w:rFonts w:ascii="Montserrat Light" w:eastAsia="Calibri" w:hAnsi="Montserrat Light"/>
          <w:iCs/>
          <w:noProof/>
          <w:lang w:val="ro-RO"/>
        </w:rPr>
        <w:t>;</w:t>
      </w:r>
    </w:p>
    <w:p w14:paraId="2B4E3974" w14:textId="77777777" w:rsidR="00B17ED2" w:rsidRPr="00CC500F" w:rsidRDefault="00B17ED2" w:rsidP="00B17ED2">
      <w:pPr>
        <w:spacing w:line="240" w:lineRule="auto"/>
        <w:ind w:firstLine="567"/>
        <w:jc w:val="both"/>
        <w:rPr>
          <w:rFonts w:ascii="Montserrat Light" w:hAnsi="Montserrat Light"/>
          <w:iCs/>
          <w:lang w:val="ro-RO" w:eastAsia="ro-RO"/>
        </w:rPr>
      </w:pPr>
    </w:p>
    <w:p w14:paraId="72FED208" w14:textId="77777777" w:rsidR="00B17ED2" w:rsidRPr="00CC500F" w:rsidRDefault="00B17ED2" w:rsidP="002A19EB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CC500F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34CC7445" w14:textId="7794333A" w:rsidR="00B17ED2" w:rsidRPr="00CC500F" w:rsidRDefault="00B17ED2" w:rsidP="002A19EB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1" w:name="_Hlk44924654"/>
      <w:bookmarkStart w:id="2" w:name="_Hlk13557324"/>
      <w:r w:rsidRPr="00CC500F">
        <w:rPr>
          <w:rFonts w:ascii="Montserrat Light" w:hAnsi="Montserrat Light"/>
          <w:noProof/>
          <w:sz w:val="22"/>
          <w:szCs w:val="22"/>
          <w:lang w:val="ro-RO"/>
        </w:rPr>
        <w:t>art. 173 alin. (1) lit. d)</w:t>
      </w:r>
      <w:r w:rsidR="002A19EB" w:rsidRPr="00CC500F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CC500F">
        <w:rPr>
          <w:rFonts w:ascii="Montserrat Light" w:hAnsi="Montserrat Light"/>
          <w:noProof/>
          <w:sz w:val="22"/>
          <w:szCs w:val="22"/>
          <w:lang w:val="ro-RO"/>
        </w:rPr>
        <w:t xml:space="preserve">alin. (5) lit. b) din Ordonanța de </w:t>
      </w:r>
      <w:r w:rsidR="002A19EB" w:rsidRPr="00CC500F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CC500F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administrativ, cu modificările și completările ulterioare</w:t>
      </w:r>
      <w:bookmarkEnd w:id="1"/>
      <w:r w:rsidRPr="00CC500F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2953C2E" w14:textId="0B7E2DC9" w:rsidR="00B17ED2" w:rsidRPr="00CC500F" w:rsidRDefault="00B17ED2" w:rsidP="002A19EB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CC500F">
        <w:rPr>
          <w:rFonts w:ascii="Montserrat Light" w:hAnsi="Montserrat Light"/>
          <w:bCs/>
          <w:noProof/>
          <w:sz w:val="22"/>
          <w:szCs w:val="22"/>
          <w:lang w:val="ro-RO"/>
        </w:rPr>
        <w:t>Legii asistenței sociale nr. 292/2011</w:t>
      </w:r>
      <w:r w:rsidR="002A19EB" w:rsidRPr="00CC500F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CC500F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cu modificările și completările ulterioare,</w:t>
      </w:r>
    </w:p>
    <w:p w14:paraId="523284A1" w14:textId="68F52C35" w:rsidR="00B17ED2" w:rsidRPr="00CC500F" w:rsidRDefault="00B17ED2" w:rsidP="002A19EB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CC500F">
        <w:rPr>
          <w:rFonts w:ascii="Montserrat Light" w:hAnsi="Montserrat Light"/>
          <w:sz w:val="22"/>
          <w:szCs w:val="22"/>
          <w:lang w:val="ro-RO"/>
        </w:rPr>
        <w:t xml:space="preserve">art. 12 alin. (1) din </w:t>
      </w:r>
      <w:r w:rsidRPr="00CC500F">
        <w:rPr>
          <w:rFonts w:ascii="Montserrat Light" w:hAnsi="Montserrat Light"/>
          <w:sz w:val="22"/>
          <w:szCs w:val="22"/>
          <w:lang w:val="es-ES" w:eastAsia="ro-RO"/>
        </w:rPr>
        <w:t xml:space="preserve">Hotărârea Guvernului nr. 1217/2006 privind </w:t>
      </w:r>
      <w:r w:rsidRPr="00CC500F">
        <w:rPr>
          <w:rFonts w:ascii="Montserrat Light" w:hAnsi="Montserrat Light"/>
          <w:sz w:val="22"/>
          <w:szCs w:val="22"/>
        </w:rPr>
        <w:t>constituirea mecanismului naţional pentru promovarea incluziunii sociale în România</w:t>
      </w:r>
      <w:r w:rsidRPr="00CC500F">
        <w:rPr>
          <w:rFonts w:ascii="Montserrat Light" w:hAnsi="Montserrat Light"/>
          <w:sz w:val="22"/>
          <w:szCs w:val="22"/>
          <w:lang w:val="es-ES" w:eastAsia="ro-RO"/>
        </w:rPr>
        <w:t>, cu modificările și completările ulterioare</w:t>
      </w:r>
      <w:r w:rsidR="002A19EB" w:rsidRPr="00CC500F">
        <w:rPr>
          <w:rFonts w:ascii="Montserrat Light" w:hAnsi="Montserrat Light"/>
          <w:sz w:val="22"/>
          <w:szCs w:val="22"/>
          <w:lang w:val="ro-RO"/>
        </w:rPr>
        <w:t>:</w:t>
      </w:r>
    </w:p>
    <w:p w14:paraId="17356104" w14:textId="77777777" w:rsidR="002A19EB" w:rsidRPr="00CC500F" w:rsidRDefault="002A19EB" w:rsidP="002A19E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716FF1C" w14:textId="02AF3949" w:rsidR="00B17ED2" w:rsidRPr="00CC500F" w:rsidRDefault="00B17ED2" w:rsidP="002A19E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C500F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845C138" w14:textId="77777777" w:rsidR="00B17ED2" w:rsidRPr="00CC500F" w:rsidRDefault="00B17ED2" w:rsidP="00B17ED2">
      <w:pPr>
        <w:spacing w:line="240" w:lineRule="auto"/>
        <w:ind w:firstLine="567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2"/>
    <w:p w14:paraId="3712587C" w14:textId="77777777" w:rsidR="00B17ED2" w:rsidRPr="00CC500F" w:rsidRDefault="00B17ED2" w:rsidP="00B17ED2">
      <w:pPr>
        <w:spacing w:line="240" w:lineRule="auto"/>
        <w:ind w:firstLine="567"/>
        <w:jc w:val="center"/>
        <w:rPr>
          <w:rFonts w:ascii="Montserrat Light" w:hAnsi="Montserrat Light"/>
          <w:b/>
          <w:bCs/>
          <w:lang w:val="ro-RO" w:eastAsia="ro-RO"/>
        </w:rPr>
      </w:pPr>
      <w:r w:rsidRPr="00CC500F">
        <w:rPr>
          <w:rFonts w:ascii="Montserrat Light" w:hAnsi="Montserrat Light"/>
          <w:b/>
          <w:bCs/>
          <w:lang w:val="ro-RO" w:eastAsia="ro-RO"/>
        </w:rPr>
        <w:t>h o t ă r ă ş t e:</w:t>
      </w:r>
    </w:p>
    <w:p w14:paraId="55D97067" w14:textId="77777777" w:rsidR="00B17ED2" w:rsidRPr="00CC500F" w:rsidRDefault="00B17ED2" w:rsidP="00B17ED2">
      <w:pPr>
        <w:spacing w:line="240" w:lineRule="auto"/>
        <w:ind w:firstLine="567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1B9F3B7" w14:textId="299CDE93" w:rsidR="00B17ED2" w:rsidRPr="00CC500F" w:rsidRDefault="00B17ED2" w:rsidP="002A19EB">
      <w:pPr>
        <w:spacing w:line="240" w:lineRule="auto"/>
        <w:jc w:val="both"/>
        <w:rPr>
          <w:rFonts w:ascii="Montserrat Light" w:hAnsi="Montserrat Light"/>
          <w:lang w:val="es-ES" w:eastAsia="ro-RO"/>
        </w:rPr>
      </w:pPr>
      <w:r w:rsidRPr="00CC500F">
        <w:rPr>
          <w:rFonts w:ascii="Montserrat Light" w:hAnsi="Montserrat Light"/>
          <w:b/>
          <w:bCs/>
          <w:lang w:val="es-ES"/>
        </w:rPr>
        <w:t>Art. 1.</w:t>
      </w:r>
      <w:r w:rsidRPr="00CC500F">
        <w:rPr>
          <w:rFonts w:ascii="Montserrat Light" w:hAnsi="Montserrat Light"/>
          <w:bCs/>
          <w:lang w:val="es-ES"/>
        </w:rPr>
        <w:t xml:space="preserve"> </w:t>
      </w:r>
      <w:r w:rsidRPr="00CC500F">
        <w:rPr>
          <w:rFonts w:ascii="Montserrat Light" w:hAnsi="Montserrat Light"/>
          <w:b/>
          <w:lang w:val="es-ES"/>
        </w:rPr>
        <w:t>(1)</w:t>
      </w:r>
      <w:r w:rsidRPr="00CC500F">
        <w:rPr>
          <w:rFonts w:ascii="Montserrat Light" w:hAnsi="Montserrat Light"/>
          <w:bCs/>
          <w:lang w:val="es-ES"/>
        </w:rPr>
        <w:t xml:space="preserve"> </w:t>
      </w:r>
      <w:r w:rsidRPr="00CC500F">
        <w:rPr>
          <w:rFonts w:ascii="Montserrat Light" w:hAnsi="Montserrat Light"/>
          <w:lang w:val="ro-RO"/>
        </w:rPr>
        <w:t xml:space="preserve">Se desemnează </w:t>
      </w:r>
      <w:r w:rsidR="00DE6C0E" w:rsidRPr="00CC500F">
        <w:rPr>
          <w:rFonts w:ascii="Montserrat Light" w:hAnsi="Montserrat Light"/>
          <w:lang w:val="ro-RO"/>
        </w:rPr>
        <w:t xml:space="preserve">în calitate de reprezentant al Consiliului Județean Cluj </w:t>
      </w:r>
      <w:r w:rsidRPr="00CC500F">
        <w:rPr>
          <w:rFonts w:ascii="Montserrat Light" w:hAnsi="Montserrat Light"/>
          <w:lang w:val="ro-RO"/>
        </w:rPr>
        <w:t>d</w:t>
      </w:r>
      <w:r w:rsidR="00DE6C0E" w:rsidRPr="00CC500F">
        <w:rPr>
          <w:rFonts w:ascii="Montserrat Light" w:hAnsi="Montserrat Light"/>
          <w:lang w:val="ro-RO"/>
        </w:rPr>
        <w:t xml:space="preserve">oamna </w:t>
      </w:r>
      <w:r w:rsidRPr="00CC500F">
        <w:rPr>
          <w:rFonts w:ascii="Montserrat Light" w:hAnsi="Montserrat Light"/>
          <w:lang w:val="es-ES" w:eastAsia="ro-RO"/>
        </w:rPr>
        <w:t>Jucan Andreea Maria</w:t>
      </w:r>
      <w:r w:rsidR="00CF7471" w:rsidRPr="00CC500F">
        <w:rPr>
          <w:rFonts w:ascii="Montserrat Light" w:hAnsi="Montserrat Light"/>
          <w:lang w:val="es-ES" w:eastAsia="ro-RO"/>
        </w:rPr>
        <w:t xml:space="preserve">, având funcția de </w:t>
      </w:r>
      <w:r w:rsidRPr="00CC500F">
        <w:rPr>
          <w:rFonts w:ascii="Montserrat Light" w:hAnsi="Montserrat Light"/>
          <w:lang w:val="ro-RO"/>
        </w:rPr>
        <w:t>șef birou</w:t>
      </w:r>
      <w:r w:rsidR="00CF7471" w:rsidRPr="00CC500F">
        <w:rPr>
          <w:rFonts w:ascii="Montserrat Light" w:hAnsi="Montserrat Light"/>
          <w:lang w:val="ro-RO"/>
        </w:rPr>
        <w:t>-</w:t>
      </w:r>
      <w:r w:rsidR="00CF7471" w:rsidRPr="00CC500F">
        <w:rPr>
          <w:rFonts w:ascii="Montserrat Light" w:eastAsia="Calibri" w:hAnsi="Montserrat Light"/>
          <w:iCs/>
          <w:noProof/>
          <w:lang w:val="ro-RO" w:eastAsia="ro-RO"/>
        </w:rPr>
        <w:t>Biroul Instituții Publice, Guvernanță Corporativă</w:t>
      </w:r>
      <w:r w:rsidRPr="00CC500F">
        <w:rPr>
          <w:rFonts w:ascii="Montserrat Light" w:hAnsi="Montserrat Light"/>
          <w:lang w:val="ro-RO"/>
        </w:rPr>
        <w:t xml:space="preserve">, </w:t>
      </w:r>
      <w:r w:rsidRPr="00CC500F">
        <w:rPr>
          <w:rFonts w:ascii="Montserrat Light" w:hAnsi="Montserrat Light"/>
          <w:lang w:val="es-ES" w:eastAsia="ro-RO"/>
        </w:rPr>
        <w:t>ca membru titular în cadrul Comisiei Județene pentru Incluziunea Socială Cluj</w:t>
      </w:r>
      <w:r w:rsidRPr="00CC500F">
        <w:rPr>
          <w:rFonts w:ascii="Montserrat Light" w:hAnsi="Montserrat Light"/>
          <w:lang w:val="ro-RO"/>
        </w:rPr>
        <w:t>.</w:t>
      </w:r>
    </w:p>
    <w:p w14:paraId="6FC25FC8" w14:textId="5F9FAF28" w:rsidR="00B17ED2" w:rsidRPr="00CC500F" w:rsidRDefault="00B17ED2" w:rsidP="00B17ED2">
      <w:pPr>
        <w:spacing w:line="240" w:lineRule="auto"/>
        <w:jc w:val="both"/>
        <w:rPr>
          <w:rFonts w:ascii="Montserrat Light" w:hAnsi="Montserrat Light"/>
          <w:lang w:val="es-ES" w:eastAsia="ro-RO"/>
        </w:rPr>
      </w:pPr>
      <w:r w:rsidRPr="00CC500F">
        <w:rPr>
          <w:rFonts w:ascii="Montserrat Light" w:hAnsi="Montserrat Light" w:cs="Cambria"/>
          <w:b/>
          <w:bCs/>
          <w:lang w:val="pt-BR"/>
        </w:rPr>
        <w:t xml:space="preserve">(2) </w:t>
      </w:r>
      <w:r w:rsidRPr="00CC500F">
        <w:rPr>
          <w:rFonts w:ascii="Montserrat Light" w:hAnsi="Montserrat Light"/>
          <w:lang w:val="ro-RO"/>
        </w:rPr>
        <w:t>Se desemnează în calitate de reprezentant al Consiliului Județean Cluj</w:t>
      </w:r>
      <w:r w:rsidR="00CF7471" w:rsidRPr="00CC500F">
        <w:rPr>
          <w:rFonts w:ascii="Montserrat Light" w:hAnsi="Montserrat Light"/>
          <w:lang w:val="ro-RO"/>
        </w:rPr>
        <w:t xml:space="preserve"> </w:t>
      </w:r>
      <w:r w:rsidRPr="00CC500F">
        <w:rPr>
          <w:rFonts w:ascii="Montserrat Light" w:hAnsi="Montserrat Light"/>
          <w:lang w:val="ro-RO"/>
        </w:rPr>
        <w:t>d</w:t>
      </w:r>
      <w:r w:rsidR="00CF7471" w:rsidRPr="00CC500F">
        <w:rPr>
          <w:rFonts w:ascii="Montserrat Light" w:hAnsi="Montserrat Light"/>
          <w:lang w:val="ro-RO"/>
        </w:rPr>
        <w:t xml:space="preserve">oamna </w:t>
      </w:r>
      <w:r w:rsidRPr="00CC500F">
        <w:rPr>
          <w:rFonts w:ascii="Montserrat Light" w:hAnsi="Montserrat Light"/>
          <w:lang w:val="es-ES"/>
        </w:rPr>
        <w:t>Moldovan Gilda-Alexandrina</w:t>
      </w:r>
      <w:r w:rsidR="007A3F4A" w:rsidRPr="00CC500F">
        <w:rPr>
          <w:rFonts w:ascii="Montserrat Light" w:hAnsi="Montserrat Light"/>
          <w:lang w:val="es-ES"/>
        </w:rPr>
        <w:t xml:space="preserve">, </w:t>
      </w:r>
      <w:r w:rsidR="00CF7471" w:rsidRPr="00CC500F">
        <w:rPr>
          <w:rFonts w:ascii="Montserrat Light" w:hAnsi="Montserrat Light"/>
          <w:lang w:val="es-ES" w:eastAsia="ro-RO"/>
        </w:rPr>
        <w:t xml:space="preserve">având funcția de </w:t>
      </w:r>
      <w:r w:rsidRPr="00CC500F">
        <w:rPr>
          <w:rFonts w:ascii="Montserrat Light" w:hAnsi="Montserrat Light"/>
          <w:lang w:val="ro-RO"/>
        </w:rPr>
        <w:t>consilier</w:t>
      </w:r>
      <w:r w:rsidR="00E40EBB" w:rsidRPr="00CC500F">
        <w:rPr>
          <w:rFonts w:ascii="Montserrat Light" w:hAnsi="Montserrat Light"/>
          <w:lang w:val="ro-RO"/>
        </w:rPr>
        <w:t xml:space="preserve"> în cadrul Serviciului Relații Publice</w:t>
      </w:r>
      <w:r w:rsidRPr="00CC500F">
        <w:rPr>
          <w:rFonts w:ascii="Montserrat Light" w:hAnsi="Montserrat Light"/>
          <w:lang w:val="ro-RO"/>
        </w:rPr>
        <w:t xml:space="preserve">, </w:t>
      </w:r>
      <w:r w:rsidRPr="00CC500F">
        <w:rPr>
          <w:rFonts w:ascii="Montserrat Light" w:hAnsi="Montserrat Light"/>
          <w:lang w:val="es-ES" w:eastAsia="ro-RO"/>
        </w:rPr>
        <w:t>ca membru supleant în cadrul</w:t>
      </w:r>
      <w:r w:rsidRPr="00CC500F">
        <w:rPr>
          <w:rFonts w:ascii="Montserrat Light" w:hAnsi="Montserrat Light"/>
          <w:b/>
          <w:bCs/>
          <w:lang w:val="es-ES" w:eastAsia="ro-RO"/>
        </w:rPr>
        <w:t xml:space="preserve"> </w:t>
      </w:r>
      <w:r w:rsidRPr="00CC500F">
        <w:rPr>
          <w:rFonts w:ascii="Montserrat Light" w:hAnsi="Montserrat Light"/>
          <w:lang w:val="es-ES" w:eastAsia="ro-RO"/>
        </w:rPr>
        <w:t xml:space="preserve">Comisiei Județene pentru Incluziunea Socială Cluj. </w:t>
      </w:r>
    </w:p>
    <w:p w14:paraId="1C687A98" w14:textId="77777777" w:rsidR="007A3F4A" w:rsidRPr="00CC500F" w:rsidRDefault="007A3F4A" w:rsidP="007A3F4A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EE17AE3" w14:textId="5C2DA228" w:rsidR="00B17ED2" w:rsidRPr="00CC500F" w:rsidRDefault="00B17ED2" w:rsidP="007A3F4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CC500F">
        <w:rPr>
          <w:rFonts w:ascii="Montserrat Light" w:hAnsi="Montserrat Light"/>
          <w:b/>
          <w:lang w:val="ro-RO"/>
        </w:rPr>
        <w:t>Art. 2.</w:t>
      </w:r>
      <w:r w:rsidRPr="00CC500F">
        <w:rPr>
          <w:rFonts w:ascii="Montserrat Light" w:hAnsi="Montserrat Light"/>
          <w:bCs/>
          <w:lang w:val="ro-RO"/>
        </w:rPr>
        <w:t xml:space="preserve"> Cu punerea în aplicare a prevederilor prezentei hotărâri se încredinţează </w:t>
      </w:r>
      <w:r w:rsidR="00E40EBB" w:rsidRPr="00CC500F">
        <w:rPr>
          <w:rFonts w:ascii="Montserrat Light" w:hAnsi="Montserrat Light"/>
          <w:bCs/>
          <w:lang w:val="ro-RO"/>
        </w:rPr>
        <w:t>P</w:t>
      </w:r>
      <w:r w:rsidRPr="00CC500F">
        <w:rPr>
          <w:rFonts w:ascii="Montserrat Light" w:hAnsi="Montserrat Light"/>
          <w:bCs/>
          <w:lang w:val="fr-FR"/>
        </w:rPr>
        <w:t>reşedintele Consiliului Judeţean Cluj</w:t>
      </w:r>
      <w:r w:rsidR="00E40EBB" w:rsidRPr="00CC500F">
        <w:rPr>
          <w:rFonts w:ascii="Montserrat Light" w:hAnsi="Montserrat Light"/>
          <w:bCs/>
          <w:lang w:val="fr-FR"/>
        </w:rPr>
        <w:t xml:space="preserve">, </w:t>
      </w:r>
      <w:r w:rsidRPr="00CC500F">
        <w:rPr>
          <w:rFonts w:ascii="Montserrat Light" w:hAnsi="Montserrat Light"/>
          <w:bCs/>
          <w:lang w:val="fr-FR"/>
        </w:rPr>
        <w:t xml:space="preserve">prin </w:t>
      </w:r>
      <w:r w:rsidRPr="00CC500F">
        <w:rPr>
          <w:rFonts w:ascii="Montserrat Light" w:hAnsi="Montserrat Light" w:cs="Cambria"/>
          <w:lang w:val="ro-RO" w:eastAsia="ro-RO"/>
        </w:rPr>
        <w:t>Direcția Juridică.</w:t>
      </w:r>
    </w:p>
    <w:p w14:paraId="22D9429D" w14:textId="77777777" w:rsidR="00E40EBB" w:rsidRPr="00CC500F" w:rsidRDefault="00E40EBB" w:rsidP="00E40EBB">
      <w:pPr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B341A6C" w14:textId="0A065A5E" w:rsidR="00B17ED2" w:rsidRPr="00CC500F" w:rsidRDefault="00B17ED2" w:rsidP="00E40EBB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C500F">
        <w:rPr>
          <w:rFonts w:ascii="Montserrat Light" w:hAnsi="Montserrat Light" w:cs="Cambria"/>
          <w:b/>
          <w:bCs/>
          <w:noProof/>
          <w:lang w:val="ro-RO"/>
        </w:rPr>
        <w:t>Art. 3.</w:t>
      </w:r>
      <w:r w:rsidRPr="00CC500F">
        <w:rPr>
          <w:rFonts w:ascii="Montserrat Light" w:hAnsi="Montserrat Light" w:cs="Cambria"/>
          <w:noProof/>
          <w:lang w:val="ro-RO"/>
        </w:rPr>
        <w:t xml:space="preserve"> Prezenta hotărâre se comunică Direcției Juridice, persoanelor desemnate la art. 1, Agenției Județene pentru Plăți și Inspecție Socială Cluj</w:t>
      </w:r>
      <w:r w:rsidR="0035351B" w:rsidRPr="00CC500F">
        <w:rPr>
          <w:rFonts w:ascii="Montserrat Light" w:hAnsi="Montserrat Light" w:cs="Cambria"/>
          <w:noProof/>
          <w:lang w:val="ro-RO"/>
        </w:rPr>
        <w:t xml:space="preserve">, </w:t>
      </w:r>
      <w:r w:rsidRPr="00CC500F">
        <w:rPr>
          <w:rFonts w:ascii="Montserrat Light" w:hAnsi="Montserrat Light" w:cs="Cambria"/>
          <w:noProof/>
          <w:lang w:val="ro-RO"/>
        </w:rPr>
        <w:t>precum şi Prefectului Judeţului Cluj şi se aduce la cunoştinţă publică prin afişare la sediul Consiliului Judeţean Cluj şi pe pagina de internet „www.cjcluj.ro".</w:t>
      </w:r>
    </w:p>
    <w:p w14:paraId="18E697C6" w14:textId="77777777" w:rsidR="00B17ED2" w:rsidRPr="00CC500F" w:rsidRDefault="00B17ED2" w:rsidP="00B17ED2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2A6E8CF6" w14:textId="77777777" w:rsidR="00B85875" w:rsidRPr="00CC500F" w:rsidRDefault="00B85875" w:rsidP="00B858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823D36A" w14:textId="77777777" w:rsidR="00D5413B" w:rsidRPr="00CC500F" w:rsidRDefault="00D5413B" w:rsidP="0069484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</w:rPr>
      </w:pPr>
    </w:p>
    <w:p w14:paraId="2498B2AF" w14:textId="77777777" w:rsidR="00F8607F" w:rsidRPr="00CC500F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500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CC500F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CC500F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CC500F">
        <w:rPr>
          <w:rFonts w:ascii="Montserrat" w:hAnsi="Montserrat"/>
          <w:lang w:val="ro-RO" w:eastAsia="ro-RO"/>
        </w:rPr>
        <w:t xml:space="preserve">          </w:t>
      </w:r>
      <w:r w:rsidR="00527CCD" w:rsidRPr="00CC500F">
        <w:rPr>
          <w:rFonts w:ascii="Montserrat" w:hAnsi="Montserrat"/>
          <w:lang w:val="ro-RO" w:eastAsia="ro-RO"/>
        </w:rPr>
        <w:t xml:space="preserve"> </w:t>
      </w:r>
      <w:r w:rsidR="006F2489" w:rsidRPr="00CC500F">
        <w:rPr>
          <w:rFonts w:ascii="Montserrat" w:hAnsi="Montserrat"/>
          <w:lang w:val="ro-RO" w:eastAsia="ro-RO"/>
        </w:rPr>
        <w:t xml:space="preserve">  </w:t>
      </w:r>
      <w:r w:rsidRPr="00CC500F">
        <w:rPr>
          <w:rFonts w:ascii="Montserrat" w:hAnsi="Montserrat"/>
          <w:b/>
          <w:lang w:val="ro-RO" w:eastAsia="ro-RO"/>
        </w:rPr>
        <w:t>PREŞEDINTE,</w:t>
      </w:r>
      <w:r w:rsidRPr="00CC500F">
        <w:rPr>
          <w:rFonts w:ascii="Montserrat" w:hAnsi="Montserrat"/>
          <w:b/>
          <w:lang w:val="ro-RO" w:eastAsia="ro-RO"/>
        </w:rPr>
        <w:tab/>
      </w:r>
      <w:r w:rsidRPr="00CC500F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CC500F">
        <w:rPr>
          <w:rFonts w:ascii="Montserrat" w:hAnsi="Montserrat"/>
          <w:lang w:val="ro-RO" w:eastAsia="ro-RO"/>
        </w:rPr>
        <w:t xml:space="preserve"> </w:t>
      </w:r>
      <w:r w:rsidRPr="00CC500F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5F7510AB" w:rsidR="00F36390" w:rsidRPr="00CC500F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500F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CC500F">
        <w:rPr>
          <w:rFonts w:ascii="Montserrat" w:hAnsi="Montserrat"/>
          <w:b/>
          <w:lang w:val="ro-RO" w:eastAsia="ro-RO"/>
        </w:rPr>
        <w:t xml:space="preserve">  </w:t>
      </w:r>
      <w:r w:rsidRPr="00CC500F">
        <w:rPr>
          <w:rFonts w:ascii="Montserrat" w:hAnsi="Montserrat"/>
          <w:b/>
          <w:lang w:val="ro-RO" w:eastAsia="ro-RO"/>
        </w:rPr>
        <w:t xml:space="preserve"> </w:t>
      </w:r>
      <w:r w:rsidR="00CB6D4A" w:rsidRPr="00CC500F">
        <w:rPr>
          <w:rFonts w:ascii="Montserrat" w:hAnsi="Montserrat"/>
          <w:b/>
          <w:lang w:val="ro-RO" w:eastAsia="ro-RO"/>
        </w:rPr>
        <w:t xml:space="preserve"> </w:t>
      </w:r>
      <w:r w:rsidRPr="00CC500F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3"/>
    </w:p>
    <w:p w14:paraId="29E49B54" w14:textId="4227ACB3" w:rsidR="00D5413B" w:rsidRPr="00CC500F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CC500F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779760" w14:textId="63F6E031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398FD" w14:textId="5210D10A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305023" w14:textId="5A7F30F2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C50D15" w14:textId="3A93C5F5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1E0E10" w14:textId="30C58212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1BAFAD" w14:textId="552F5018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20972B" w14:textId="6453F60E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36216" w14:textId="76A6A827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8DC8EA" w14:textId="4461B6D0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AF2280" w14:textId="20CB79A5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066D35" w14:textId="469861EC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F16224" w14:textId="6D4EDCE3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7CDA31" w14:textId="21CB48AB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F8AD0" w14:textId="7F6CF3FF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D984CF" w14:textId="60C8C6C0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7D8D84" w14:textId="18AACBA9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53C98A" w14:textId="0867A75A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8BD0AF" w14:textId="0DD18AC4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C535BA" w14:textId="3AAB0713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3B29F6" w14:textId="4EC595D6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1219EC" w14:textId="0A792AC9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6B0F66" w14:textId="573AA69A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164707" w14:textId="71AF8C4A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A5EE4A" w14:textId="56B37AA7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75368E" w14:textId="31BAAFEA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FB850A" w14:textId="092BB318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8246C1" w14:textId="65460D2B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42953" w14:textId="77777777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391F48" w14:textId="0C71E9EC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27B145" w14:textId="52C84FD3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AB2E7C" w14:textId="77777777" w:rsidR="0035351B" w:rsidRPr="00CC500F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46455" w14:textId="1989EF4B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DBEA0" w14:textId="3376EAAD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15AD8F" w14:textId="7EB0486C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D752A4" w14:textId="1E8A3DB7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6E4AAE" w14:textId="7A33CDB3" w:rsidR="00747AB9" w:rsidRPr="00CC500F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6B4B73B7" w:rsidR="001705EA" w:rsidRPr="00CC500F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C500F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CC500F">
        <w:rPr>
          <w:rFonts w:ascii="Montserrat" w:hAnsi="Montserrat"/>
          <w:b/>
          <w:bCs/>
          <w:noProof/>
          <w:lang w:val="ro-RO" w:eastAsia="ro-RO"/>
        </w:rPr>
        <w:t xml:space="preserve"> 4</w:t>
      </w:r>
      <w:r w:rsidR="00B17ED2" w:rsidRPr="00CC500F">
        <w:rPr>
          <w:rFonts w:ascii="Montserrat" w:hAnsi="Montserrat"/>
          <w:b/>
          <w:bCs/>
          <w:noProof/>
          <w:lang w:val="ro-RO" w:eastAsia="ro-RO"/>
        </w:rPr>
        <w:t>3</w:t>
      </w:r>
      <w:r w:rsidR="00781F39" w:rsidRPr="00CC500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C500F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CC500F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CC500F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CC500F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CC500F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31228F7B" w:rsidR="000B661A" w:rsidRPr="00CC500F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D138EB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510AA8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2851AB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 ”abținere”</w:t>
      </w:r>
      <w:r w:rsidR="008156FC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2851AB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D138EB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C500F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CC500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C500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0B661A" w:rsidRPr="00CC500F" w:rsidSect="00804654">
      <w:footerReference w:type="default" r:id="rId9"/>
      <w:pgSz w:w="12240" w:h="15840"/>
      <w:pgMar w:top="27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9E2"/>
    <w:multiLevelType w:val="hybridMultilevel"/>
    <w:tmpl w:val="62446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B2C6F"/>
    <w:multiLevelType w:val="hybridMultilevel"/>
    <w:tmpl w:val="8DD8F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D22DB"/>
    <w:multiLevelType w:val="hybridMultilevel"/>
    <w:tmpl w:val="D4485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0798C"/>
    <w:multiLevelType w:val="hybridMultilevel"/>
    <w:tmpl w:val="7DCC5FA0"/>
    <w:lvl w:ilvl="0" w:tplc="1C869BA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A10A6"/>
    <w:multiLevelType w:val="hybridMultilevel"/>
    <w:tmpl w:val="A4E210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8782F"/>
    <w:multiLevelType w:val="hybridMultilevel"/>
    <w:tmpl w:val="DF9E3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778AE"/>
    <w:multiLevelType w:val="hybridMultilevel"/>
    <w:tmpl w:val="DEC00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611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</w:abstractNum>
  <w:abstractNum w:abstractNumId="16" w15:restartNumberingAfterBreak="0">
    <w:nsid w:val="526E7BCD"/>
    <w:multiLevelType w:val="hybridMultilevel"/>
    <w:tmpl w:val="607A7F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85332DD"/>
    <w:multiLevelType w:val="hybridMultilevel"/>
    <w:tmpl w:val="FA44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078B"/>
    <w:multiLevelType w:val="hybridMultilevel"/>
    <w:tmpl w:val="E7286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9162A"/>
    <w:multiLevelType w:val="hybridMultilevel"/>
    <w:tmpl w:val="FB940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37C5AA6"/>
    <w:multiLevelType w:val="hybridMultilevel"/>
    <w:tmpl w:val="AD2A97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030C5"/>
    <w:multiLevelType w:val="hybridMultilevel"/>
    <w:tmpl w:val="85D83FA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9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91A61"/>
    <w:multiLevelType w:val="hybridMultilevel"/>
    <w:tmpl w:val="8AE052B6"/>
    <w:lvl w:ilvl="0" w:tplc="602CF0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582900">
    <w:abstractNumId w:val="24"/>
  </w:num>
  <w:num w:numId="2" w16cid:durableId="629366223">
    <w:abstractNumId w:val="33"/>
  </w:num>
  <w:num w:numId="3" w16cid:durableId="597640942">
    <w:abstractNumId w:val="14"/>
  </w:num>
  <w:num w:numId="4" w16cid:durableId="1395006754">
    <w:abstractNumId w:val="15"/>
  </w:num>
  <w:num w:numId="5" w16cid:durableId="1605186430">
    <w:abstractNumId w:val="11"/>
  </w:num>
  <w:num w:numId="6" w16cid:durableId="2014143186">
    <w:abstractNumId w:val="30"/>
  </w:num>
  <w:num w:numId="7" w16cid:durableId="1445074116">
    <w:abstractNumId w:val="17"/>
  </w:num>
  <w:num w:numId="8" w16cid:durableId="1166675718">
    <w:abstractNumId w:val="20"/>
  </w:num>
  <w:num w:numId="9" w16cid:durableId="117116154">
    <w:abstractNumId w:val="2"/>
  </w:num>
  <w:num w:numId="10" w16cid:durableId="1499423445">
    <w:abstractNumId w:val="17"/>
  </w:num>
  <w:num w:numId="11" w16cid:durableId="1178230814">
    <w:abstractNumId w:val="12"/>
  </w:num>
  <w:num w:numId="12" w16cid:durableId="13072792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5546">
    <w:abstractNumId w:val="3"/>
  </w:num>
  <w:num w:numId="14" w16cid:durableId="192545441">
    <w:abstractNumId w:val="1"/>
  </w:num>
  <w:num w:numId="15" w16cid:durableId="357128074">
    <w:abstractNumId w:val="7"/>
  </w:num>
  <w:num w:numId="16" w16cid:durableId="235406098">
    <w:abstractNumId w:val="25"/>
  </w:num>
  <w:num w:numId="17" w16cid:durableId="2437587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31077">
    <w:abstractNumId w:val="0"/>
  </w:num>
  <w:num w:numId="19" w16cid:durableId="1594364508">
    <w:abstractNumId w:val="6"/>
  </w:num>
  <w:num w:numId="20" w16cid:durableId="62221996">
    <w:abstractNumId w:val="32"/>
  </w:num>
  <w:num w:numId="21" w16cid:durableId="450633962">
    <w:abstractNumId w:val="28"/>
  </w:num>
  <w:num w:numId="22" w16cid:durableId="1727412865">
    <w:abstractNumId w:val="16"/>
  </w:num>
  <w:num w:numId="23" w16cid:durableId="1672640550">
    <w:abstractNumId w:val="8"/>
  </w:num>
  <w:num w:numId="24" w16cid:durableId="24523373">
    <w:abstractNumId w:val="9"/>
  </w:num>
  <w:num w:numId="25" w16cid:durableId="97873148">
    <w:abstractNumId w:val="5"/>
  </w:num>
  <w:num w:numId="26" w16cid:durableId="1057122752">
    <w:abstractNumId w:val="22"/>
  </w:num>
  <w:num w:numId="27" w16cid:durableId="880703399">
    <w:abstractNumId w:val="4"/>
  </w:num>
  <w:num w:numId="28" w16cid:durableId="623540562">
    <w:abstractNumId w:val="26"/>
  </w:num>
  <w:num w:numId="29" w16cid:durableId="983513185">
    <w:abstractNumId w:val="13"/>
  </w:num>
  <w:num w:numId="30" w16cid:durableId="1318344253">
    <w:abstractNumId w:val="10"/>
  </w:num>
  <w:num w:numId="31" w16cid:durableId="774714707">
    <w:abstractNumId w:val="21"/>
  </w:num>
  <w:num w:numId="32" w16cid:durableId="1291983912">
    <w:abstractNumId w:val="31"/>
  </w:num>
  <w:num w:numId="33" w16cid:durableId="1584757256">
    <w:abstractNumId w:val="34"/>
  </w:num>
  <w:num w:numId="34" w16cid:durableId="346103064">
    <w:abstractNumId w:val="18"/>
  </w:num>
  <w:num w:numId="35" w16cid:durableId="177961624">
    <w:abstractNumId w:val="19"/>
  </w:num>
  <w:num w:numId="36" w16cid:durableId="149422617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6109"/>
    <w:rsid w:val="00043A18"/>
    <w:rsid w:val="00046A0E"/>
    <w:rsid w:val="0004711F"/>
    <w:rsid w:val="0005119E"/>
    <w:rsid w:val="00051CCB"/>
    <w:rsid w:val="00053DB0"/>
    <w:rsid w:val="00054892"/>
    <w:rsid w:val="000627BD"/>
    <w:rsid w:val="00075C07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EB2"/>
    <w:rsid w:val="000C4F8F"/>
    <w:rsid w:val="000C5FC0"/>
    <w:rsid w:val="000C77C9"/>
    <w:rsid w:val="000D1D72"/>
    <w:rsid w:val="000D4F7A"/>
    <w:rsid w:val="000D70B8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12155"/>
    <w:rsid w:val="00213184"/>
    <w:rsid w:val="00216042"/>
    <w:rsid w:val="00221130"/>
    <w:rsid w:val="002226C3"/>
    <w:rsid w:val="0023131B"/>
    <w:rsid w:val="002314D8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51AB"/>
    <w:rsid w:val="00290893"/>
    <w:rsid w:val="00293E1B"/>
    <w:rsid w:val="00294A3F"/>
    <w:rsid w:val="0029664A"/>
    <w:rsid w:val="002A19EB"/>
    <w:rsid w:val="002A36ED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06939"/>
    <w:rsid w:val="003105BE"/>
    <w:rsid w:val="00311173"/>
    <w:rsid w:val="00312F7D"/>
    <w:rsid w:val="00314591"/>
    <w:rsid w:val="003214F4"/>
    <w:rsid w:val="00340BAC"/>
    <w:rsid w:val="0035351B"/>
    <w:rsid w:val="0035373F"/>
    <w:rsid w:val="003566D2"/>
    <w:rsid w:val="003635ED"/>
    <w:rsid w:val="00365BDB"/>
    <w:rsid w:val="00381633"/>
    <w:rsid w:val="00381BC2"/>
    <w:rsid w:val="00382536"/>
    <w:rsid w:val="00383E41"/>
    <w:rsid w:val="00385993"/>
    <w:rsid w:val="00392D1D"/>
    <w:rsid w:val="0039372D"/>
    <w:rsid w:val="003B1442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721B0"/>
    <w:rsid w:val="00472DC4"/>
    <w:rsid w:val="004734F4"/>
    <w:rsid w:val="004749A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4668"/>
    <w:rsid w:val="00552C90"/>
    <w:rsid w:val="005576D0"/>
    <w:rsid w:val="00557909"/>
    <w:rsid w:val="00566B49"/>
    <w:rsid w:val="005718E4"/>
    <w:rsid w:val="005718F3"/>
    <w:rsid w:val="005723F6"/>
    <w:rsid w:val="00575833"/>
    <w:rsid w:val="005806E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F2489"/>
    <w:rsid w:val="007016E2"/>
    <w:rsid w:val="00704150"/>
    <w:rsid w:val="0070774F"/>
    <w:rsid w:val="00707F2F"/>
    <w:rsid w:val="0071786E"/>
    <w:rsid w:val="00725E7C"/>
    <w:rsid w:val="00727EE3"/>
    <w:rsid w:val="00736466"/>
    <w:rsid w:val="0073730B"/>
    <w:rsid w:val="00747AB9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43D6"/>
    <w:rsid w:val="00854575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37E5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E727D"/>
    <w:rsid w:val="009F094F"/>
    <w:rsid w:val="009F5563"/>
    <w:rsid w:val="00A046AA"/>
    <w:rsid w:val="00A10812"/>
    <w:rsid w:val="00A17251"/>
    <w:rsid w:val="00A21659"/>
    <w:rsid w:val="00A23FB1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CDF"/>
    <w:rsid w:val="00AF6F60"/>
    <w:rsid w:val="00B00D50"/>
    <w:rsid w:val="00B04A16"/>
    <w:rsid w:val="00B106B2"/>
    <w:rsid w:val="00B17ED2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14848"/>
    <w:rsid w:val="00C211D7"/>
    <w:rsid w:val="00C23CCE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C500F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108A1"/>
    <w:rsid w:val="00D138EB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38A6"/>
    <w:rsid w:val="00D5413B"/>
    <w:rsid w:val="00D64805"/>
    <w:rsid w:val="00D66E29"/>
    <w:rsid w:val="00D676DB"/>
    <w:rsid w:val="00D7149E"/>
    <w:rsid w:val="00D805AE"/>
    <w:rsid w:val="00DA0416"/>
    <w:rsid w:val="00DA6C9A"/>
    <w:rsid w:val="00DD09A7"/>
    <w:rsid w:val="00DD501C"/>
    <w:rsid w:val="00DE20F2"/>
    <w:rsid w:val="00DE38A3"/>
    <w:rsid w:val="00DE4578"/>
    <w:rsid w:val="00DE541C"/>
    <w:rsid w:val="00DE6C0E"/>
    <w:rsid w:val="00DE7BC8"/>
    <w:rsid w:val="00DF3726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0EBB"/>
    <w:rsid w:val="00E4760F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A102D"/>
    <w:rsid w:val="00EB0527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2</Pages>
  <Words>529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152</cp:revision>
  <cp:lastPrinted>2023-02-28T13:43:00Z</cp:lastPrinted>
  <dcterms:created xsi:type="dcterms:W3CDTF">2022-10-20T06:08:00Z</dcterms:created>
  <dcterms:modified xsi:type="dcterms:W3CDTF">2023-03-01T07:33:00Z</dcterms:modified>
</cp:coreProperties>
</file>