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15AF" w14:textId="38BB545B" w:rsidR="00201CC1" w:rsidRPr="005638D8" w:rsidRDefault="00201CC1" w:rsidP="00C566AB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  <w:lang w:val="ro-RO" w:eastAsia="ro-RO"/>
        </w:rPr>
      </w:pPr>
      <w:bookmarkStart w:id="0" w:name="_Hlk479682873"/>
      <w:bookmarkStart w:id="1" w:name="_Hlk54769432"/>
    </w:p>
    <w:p w14:paraId="05A0027A" w14:textId="77777777" w:rsidR="00BD5D0E" w:rsidRPr="005638D8" w:rsidRDefault="00BD5D0E" w:rsidP="00C566AB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7C173F4D" w14:textId="77803D5D" w:rsidR="00C07A9F" w:rsidRPr="005638D8" w:rsidRDefault="00C07A9F" w:rsidP="00C566AB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5638D8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1B207799" w14:textId="3A994B16" w:rsidR="00F579C1" w:rsidRPr="005638D8" w:rsidRDefault="00F579C1" w:rsidP="00F579C1">
      <w:pPr>
        <w:spacing w:line="240" w:lineRule="auto"/>
        <w:jc w:val="center"/>
        <w:rPr>
          <w:rFonts w:ascii="Montserrat" w:eastAsia="Calibri" w:hAnsi="Montserrat"/>
          <w:b/>
          <w:bCs/>
          <w:noProof/>
        </w:rPr>
      </w:pPr>
      <w:r w:rsidRPr="005638D8">
        <w:rPr>
          <w:rFonts w:ascii="Montserrat" w:eastAsia="Calibri" w:hAnsi="Montserrat"/>
          <w:b/>
          <w:bCs/>
          <w:noProof/>
        </w:rPr>
        <w:t xml:space="preserve">privind </w:t>
      </w:r>
      <w:bookmarkStart w:id="2" w:name="_Hlk54165818"/>
      <w:bookmarkStart w:id="3" w:name="_Hlk54163420"/>
      <w:r w:rsidRPr="005638D8">
        <w:rPr>
          <w:rFonts w:ascii="Montserrat" w:eastAsia="Calibri" w:hAnsi="Montserrat"/>
          <w:b/>
          <w:bCs/>
          <w:noProof/>
        </w:rPr>
        <w:t xml:space="preserve">aprobarea Organigramei, a Statului de funcţii și a Regulamentului de organizare și funcționare pentru Muzeul Memorial ”Octavian Goga”  </w:t>
      </w:r>
    </w:p>
    <w:p w14:paraId="4798FB27" w14:textId="77777777" w:rsidR="00F579C1" w:rsidRPr="005638D8" w:rsidRDefault="00F579C1" w:rsidP="00F579C1">
      <w:pPr>
        <w:spacing w:line="240" w:lineRule="auto"/>
        <w:jc w:val="center"/>
        <w:rPr>
          <w:rFonts w:ascii="Montserrat" w:eastAsia="Calibri" w:hAnsi="Montserrat"/>
          <w:b/>
          <w:bCs/>
          <w:noProof/>
        </w:rPr>
      </w:pPr>
    </w:p>
    <w:p w14:paraId="52E7E773" w14:textId="77777777" w:rsidR="00F579C1" w:rsidRPr="005638D8" w:rsidRDefault="00F579C1" w:rsidP="00F579C1">
      <w:pPr>
        <w:spacing w:line="240" w:lineRule="auto"/>
        <w:jc w:val="center"/>
        <w:rPr>
          <w:rFonts w:ascii="Montserrat Light" w:eastAsia="Calibri" w:hAnsi="Montserrat Light"/>
          <w:b/>
          <w:bCs/>
          <w:noProof/>
        </w:rPr>
      </w:pPr>
    </w:p>
    <w:bookmarkEnd w:id="2"/>
    <w:bookmarkEnd w:id="3"/>
    <w:p w14:paraId="25A71047" w14:textId="77777777" w:rsidR="00F579C1" w:rsidRPr="005638D8" w:rsidRDefault="00F579C1" w:rsidP="00F579C1">
      <w:pPr>
        <w:spacing w:line="240" w:lineRule="auto"/>
        <w:jc w:val="both"/>
        <w:rPr>
          <w:rFonts w:ascii="Montserrat Light" w:hAnsi="Montserrat Light"/>
          <w:noProof/>
        </w:rPr>
      </w:pPr>
    </w:p>
    <w:p w14:paraId="1528440B" w14:textId="740EEF80" w:rsidR="00F579C1" w:rsidRPr="005638D8" w:rsidRDefault="00F579C1" w:rsidP="00F579C1">
      <w:pPr>
        <w:spacing w:line="240" w:lineRule="auto"/>
        <w:jc w:val="both"/>
        <w:rPr>
          <w:rFonts w:ascii="Montserrat Light" w:hAnsi="Montserrat Light"/>
          <w:noProof/>
        </w:rPr>
      </w:pPr>
      <w:r w:rsidRPr="005638D8">
        <w:rPr>
          <w:rFonts w:ascii="Montserrat Light" w:hAnsi="Montserrat Light"/>
          <w:noProof/>
        </w:rPr>
        <w:t>Consiliul Judeţean Cluj întrunit în şedinţă ordinară;</w:t>
      </w:r>
    </w:p>
    <w:p w14:paraId="44C72214" w14:textId="77777777" w:rsidR="00F579C1" w:rsidRPr="005638D8" w:rsidRDefault="00F579C1" w:rsidP="00F579C1">
      <w:pPr>
        <w:spacing w:line="240" w:lineRule="auto"/>
        <w:jc w:val="both"/>
        <w:rPr>
          <w:rFonts w:ascii="Montserrat Light" w:hAnsi="Montserrat Light"/>
          <w:noProof/>
        </w:rPr>
      </w:pPr>
    </w:p>
    <w:p w14:paraId="26732911" w14:textId="4CEE81D6" w:rsidR="00F579C1" w:rsidRPr="005638D8" w:rsidRDefault="00F579C1" w:rsidP="00F579C1">
      <w:pPr>
        <w:spacing w:line="240" w:lineRule="auto"/>
        <w:jc w:val="both"/>
        <w:rPr>
          <w:rFonts w:ascii="Montserrat Light" w:hAnsi="Montserrat Light"/>
          <w:noProof/>
        </w:rPr>
      </w:pPr>
      <w:r w:rsidRPr="005638D8">
        <w:rPr>
          <w:rFonts w:ascii="Montserrat Light" w:hAnsi="Montserrat Light"/>
          <w:noProof/>
        </w:rPr>
        <w:t xml:space="preserve">Având în vedere Proiectul de hotărâre înregistrat cu nr. 248 din 14.12.2021 privind </w:t>
      </w:r>
      <w:r w:rsidRPr="005638D8">
        <w:rPr>
          <w:rFonts w:ascii="Montserrat Light" w:hAnsi="Montserrat Light"/>
          <w:bCs/>
          <w:noProof/>
        </w:rPr>
        <w:t xml:space="preserve"> aprobarea Organigramei, a Statului de funcţii și a Regulamentului de organizare și funcționare pentru Muzeul Memorial ”Octavian Goga”, p</w:t>
      </w:r>
      <w:r w:rsidRPr="005638D8">
        <w:rPr>
          <w:rFonts w:ascii="Montserrat Light" w:hAnsi="Montserrat Light"/>
          <w:noProof/>
        </w:rPr>
        <w:t xml:space="preserve">ropus de </w:t>
      </w:r>
      <w:r w:rsidRPr="005638D8">
        <w:rPr>
          <w:rFonts w:ascii="Montserrat Light" w:hAnsi="Montserrat Light"/>
          <w:bCs/>
          <w:noProof/>
        </w:rPr>
        <w:t>Preşedintele Consiliului Judeţean Cluj – domnul Alin Tișe</w:t>
      </w:r>
      <w:r w:rsidRPr="005638D8">
        <w:rPr>
          <w:rFonts w:ascii="Montserrat Light" w:hAnsi="Montserrat Light"/>
          <w:noProof/>
        </w:rPr>
        <w:t xml:space="preserve">, care este însoţit de </w:t>
      </w:r>
      <w:r w:rsidRPr="005638D8">
        <w:rPr>
          <w:rFonts w:ascii="Montserrat Light" w:hAnsi="Montserrat Light"/>
          <w:bCs/>
          <w:noProof/>
        </w:rPr>
        <w:t>R</w:t>
      </w:r>
      <w:r w:rsidRPr="005638D8">
        <w:rPr>
          <w:rFonts w:ascii="Montserrat Light" w:hAnsi="Montserrat Light"/>
          <w:noProof/>
        </w:rPr>
        <w:t xml:space="preserve">eferatul de aprobare cu nr. 43760/07.12.2021; Raportul de specialitate întocmit de compartimentului de resort din cadrul aparatului de specialitate al Consiliului Judeţean Cluj cu 43760/07.12.2021 şi de Avizul cu nr. 43760 din 20.12.2021 adoptat de Comisia de specialitate nr. </w:t>
      </w:r>
      <w:r w:rsidR="00F87566" w:rsidRPr="005638D8">
        <w:rPr>
          <w:rFonts w:ascii="Montserrat Light" w:hAnsi="Montserrat Light"/>
          <w:noProof/>
        </w:rPr>
        <w:t>6</w:t>
      </w:r>
      <w:r w:rsidRPr="005638D8">
        <w:rPr>
          <w:rFonts w:ascii="Montserrat Light" w:hAnsi="Montserrat Light"/>
          <w:noProof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2AFB35D0" w14:textId="77777777" w:rsidR="00F579C1" w:rsidRPr="005638D8" w:rsidRDefault="00F579C1" w:rsidP="00F579C1">
      <w:pPr>
        <w:spacing w:line="240" w:lineRule="auto"/>
        <w:jc w:val="both"/>
        <w:rPr>
          <w:rFonts w:ascii="Montserrat Light" w:hAnsi="Montserrat Light"/>
          <w:noProof/>
        </w:rPr>
      </w:pPr>
    </w:p>
    <w:p w14:paraId="024C2EBA" w14:textId="77777777" w:rsidR="00F579C1" w:rsidRPr="005638D8" w:rsidRDefault="00F579C1" w:rsidP="00F579C1">
      <w:pPr>
        <w:spacing w:line="240" w:lineRule="auto"/>
        <w:jc w:val="both"/>
        <w:rPr>
          <w:rFonts w:ascii="Montserrat Light" w:hAnsi="Montserrat Light"/>
          <w:noProof/>
        </w:rPr>
      </w:pPr>
      <w:r w:rsidRPr="005638D8">
        <w:rPr>
          <w:rFonts w:ascii="Montserrat Light" w:hAnsi="Montserrat Light"/>
          <w:noProof/>
        </w:rPr>
        <w:t xml:space="preserve">Ţinând cont de: </w:t>
      </w:r>
    </w:p>
    <w:p w14:paraId="3FA957F5" w14:textId="1F9B01BC" w:rsidR="00F579C1" w:rsidRPr="005638D8" w:rsidRDefault="00F579C1" w:rsidP="00F87566">
      <w:pPr>
        <w:numPr>
          <w:ilvl w:val="0"/>
          <w:numId w:val="26"/>
        </w:numPr>
        <w:tabs>
          <w:tab w:val="left" w:pos="810"/>
          <w:tab w:val="left" w:pos="1440"/>
        </w:tabs>
        <w:spacing w:line="240" w:lineRule="auto"/>
        <w:ind w:left="363" w:hanging="363"/>
        <w:jc w:val="both"/>
        <w:rPr>
          <w:rFonts w:ascii="Montserrat Light" w:hAnsi="Montserrat Light"/>
        </w:rPr>
      </w:pPr>
      <w:proofErr w:type="spellStart"/>
      <w:r w:rsidRPr="005638D8">
        <w:rPr>
          <w:rFonts w:ascii="Montserrat Light" w:hAnsi="Montserrat Light"/>
        </w:rPr>
        <w:t>Solicitarea</w:t>
      </w:r>
      <w:proofErr w:type="spellEnd"/>
      <w:r w:rsidRPr="005638D8">
        <w:rPr>
          <w:rFonts w:ascii="Montserrat Light" w:hAnsi="Montserrat Light"/>
        </w:rPr>
        <w:t xml:space="preserve"> </w:t>
      </w:r>
      <w:proofErr w:type="spellStart"/>
      <w:r w:rsidRPr="005638D8">
        <w:rPr>
          <w:rFonts w:ascii="Montserrat Light" w:hAnsi="Montserrat Light"/>
        </w:rPr>
        <w:t>Muzeului</w:t>
      </w:r>
      <w:proofErr w:type="spellEnd"/>
      <w:r w:rsidRPr="005638D8">
        <w:rPr>
          <w:rFonts w:ascii="Montserrat Light" w:hAnsi="Montserrat Light"/>
        </w:rPr>
        <w:t xml:space="preserve"> </w:t>
      </w:r>
      <w:proofErr w:type="gramStart"/>
      <w:r w:rsidRPr="005638D8">
        <w:rPr>
          <w:rFonts w:ascii="Montserrat Light" w:hAnsi="Montserrat Light"/>
        </w:rPr>
        <w:t>Memorial ”Octavian</w:t>
      </w:r>
      <w:proofErr w:type="gramEnd"/>
      <w:r w:rsidRPr="005638D8">
        <w:rPr>
          <w:rFonts w:ascii="Montserrat Light" w:hAnsi="Montserrat Light"/>
        </w:rPr>
        <w:t xml:space="preserve"> Goga”</w:t>
      </w:r>
      <w:r w:rsidR="00F87566" w:rsidRPr="005638D8">
        <w:rPr>
          <w:rFonts w:ascii="Montserrat Light" w:hAnsi="Montserrat Light"/>
        </w:rPr>
        <w:t xml:space="preserve"> </w:t>
      </w:r>
      <w:proofErr w:type="spellStart"/>
      <w:r w:rsidRPr="005638D8">
        <w:rPr>
          <w:rFonts w:ascii="Montserrat Light" w:hAnsi="Montserrat Light"/>
        </w:rPr>
        <w:t>înregistrată</w:t>
      </w:r>
      <w:proofErr w:type="spellEnd"/>
      <w:r w:rsidRPr="005638D8">
        <w:rPr>
          <w:rFonts w:ascii="Montserrat Light" w:hAnsi="Montserrat Light"/>
        </w:rPr>
        <w:t xml:space="preserve"> la Consiliul </w:t>
      </w:r>
      <w:proofErr w:type="spellStart"/>
      <w:r w:rsidRPr="005638D8">
        <w:rPr>
          <w:rFonts w:ascii="Montserrat Light" w:hAnsi="Montserrat Light"/>
        </w:rPr>
        <w:t>Județean</w:t>
      </w:r>
      <w:proofErr w:type="spellEnd"/>
      <w:r w:rsidRPr="005638D8">
        <w:rPr>
          <w:rFonts w:ascii="Montserrat Light" w:hAnsi="Montserrat Light"/>
        </w:rPr>
        <w:t xml:space="preserve"> Cluj sub nr. </w:t>
      </w:r>
      <w:r w:rsidRPr="005638D8">
        <w:rPr>
          <w:rFonts w:ascii="Montserrat Light" w:hAnsi="Montserrat Light"/>
          <w:lang w:eastAsia="ro-MD"/>
        </w:rPr>
        <w:t>43725/07.12.2021;</w:t>
      </w:r>
    </w:p>
    <w:p w14:paraId="5EA0294C" w14:textId="52A74987" w:rsidR="00F579C1" w:rsidRPr="005638D8" w:rsidRDefault="00F579C1" w:rsidP="00F87566">
      <w:pPr>
        <w:numPr>
          <w:ilvl w:val="1"/>
          <w:numId w:val="27"/>
        </w:numPr>
        <w:tabs>
          <w:tab w:val="num" w:pos="404"/>
          <w:tab w:val="left" w:pos="810"/>
        </w:tabs>
        <w:spacing w:line="240" w:lineRule="auto"/>
        <w:ind w:left="363" w:right="-5" w:hanging="363"/>
        <w:jc w:val="both"/>
        <w:rPr>
          <w:rFonts w:ascii="Montserrat Light" w:hAnsi="Montserrat Light"/>
          <w:bCs/>
        </w:rPr>
      </w:pPr>
      <w:proofErr w:type="spellStart"/>
      <w:r w:rsidRPr="005638D8">
        <w:rPr>
          <w:rFonts w:ascii="Montserrat Light" w:hAnsi="Montserrat Light"/>
        </w:rPr>
        <w:t>Procesul</w:t>
      </w:r>
      <w:proofErr w:type="spellEnd"/>
      <w:r w:rsidR="00F87566" w:rsidRPr="005638D8">
        <w:rPr>
          <w:rFonts w:ascii="Montserrat Light" w:hAnsi="Montserrat Light"/>
        </w:rPr>
        <w:t>-</w:t>
      </w:r>
      <w:r w:rsidRPr="005638D8">
        <w:rPr>
          <w:rFonts w:ascii="Montserrat Light" w:hAnsi="Montserrat Light"/>
        </w:rPr>
        <w:t xml:space="preserve">verbal din 22.11.2021 </w:t>
      </w:r>
      <w:proofErr w:type="spellStart"/>
      <w:r w:rsidRPr="005638D8">
        <w:rPr>
          <w:rFonts w:ascii="Montserrat Light" w:hAnsi="Montserrat Light"/>
        </w:rPr>
        <w:t>întocmit</w:t>
      </w:r>
      <w:proofErr w:type="spellEnd"/>
      <w:r w:rsidRPr="005638D8">
        <w:rPr>
          <w:rFonts w:ascii="Montserrat Light" w:hAnsi="Montserrat Light"/>
        </w:rPr>
        <w:t xml:space="preserve"> de Consiliul de </w:t>
      </w:r>
      <w:proofErr w:type="spellStart"/>
      <w:r w:rsidR="00F87566" w:rsidRPr="005638D8">
        <w:rPr>
          <w:rFonts w:ascii="Montserrat Light" w:hAnsi="Montserrat Light"/>
        </w:rPr>
        <w:t>a</w:t>
      </w:r>
      <w:r w:rsidRPr="005638D8">
        <w:rPr>
          <w:rFonts w:ascii="Montserrat Light" w:hAnsi="Montserrat Light"/>
        </w:rPr>
        <w:t>dministrație</w:t>
      </w:r>
      <w:proofErr w:type="spellEnd"/>
      <w:r w:rsidRPr="005638D8">
        <w:rPr>
          <w:rFonts w:ascii="Montserrat Light" w:hAnsi="Montserrat Light"/>
        </w:rPr>
        <w:t xml:space="preserve"> al</w:t>
      </w:r>
      <w:r w:rsidR="00F87566" w:rsidRPr="005638D8">
        <w:rPr>
          <w:rFonts w:ascii="Montserrat Light" w:hAnsi="Montserrat Light"/>
        </w:rPr>
        <w:t xml:space="preserve"> </w:t>
      </w:r>
      <w:r w:rsidRPr="005638D8">
        <w:rPr>
          <w:rFonts w:ascii="Montserrat Light" w:hAnsi="Montserrat Light"/>
          <w:noProof/>
        </w:rPr>
        <w:t>Muzeul Memorial ”Octavian Goga”</w:t>
      </w:r>
      <w:r w:rsidR="00F87566" w:rsidRPr="005638D8">
        <w:rPr>
          <w:rFonts w:ascii="Montserrat Light" w:hAnsi="Montserrat Light"/>
          <w:noProof/>
        </w:rPr>
        <w:t>;</w:t>
      </w:r>
    </w:p>
    <w:p w14:paraId="51061B5B" w14:textId="77777777" w:rsidR="00F87566" w:rsidRPr="005638D8" w:rsidRDefault="00F87566" w:rsidP="00F579C1">
      <w:pPr>
        <w:tabs>
          <w:tab w:val="left" w:pos="630"/>
        </w:tabs>
        <w:autoSpaceDE w:val="0"/>
        <w:autoSpaceDN w:val="0"/>
        <w:adjustRightInd w:val="0"/>
        <w:spacing w:line="240" w:lineRule="auto"/>
        <w:ind w:left="360" w:hanging="363"/>
        <w:jc w:val="both"/>
        <w:rPr>
          <w:rFonts w:ascii="Montserrat Light" w:hAnsi="Montserrat Light" w:cs="Cambria"/>
        </w:rPr>
      </w:pPr>
    </w:p>
    <w:p w14:paraId="415D2A8A" w14:textId="20F779BD" w:rsidR="00F579C1" w:rsidRPr="005638D8" w:rsidRDefault="00F579C1" w:rsidP="00F579C1">
      <w:pPr>
        <w:tabs>
          <w:tab w:val="left" w:pos="630"/>
        </w:tabs>
        <w:autoSpaceDE w:val="0"/>
        <w:autoSpaceDN w:val="0"/>
        <w:adjustRightInd w:val="0"/>
        <w:spacing w:line="240" w:lineRule="auto"/>
        <w:ind w:left="360" w:hanging="363"/>
        <w:jc w:val="both"/>
        <w:rPr>
          <w:rFonts w:ascii="Montserrat Light" w:hAnsi="Montserrat Light" w:cs="Cambria"/>
        </w:rPr>
      </w:pPr>
      <w:proofErr w:type="spellStart"/>
      <w:r w:rsidRPr="005638D8">
        <w:rPr>
          <w:rFonts w:ascii="Montserrat Light" w:hAnsi="Montserrat Light" w:cs="Cambria"/>
        </w:rPr>
        <w:t>Luând</w:t>
      </w:r>
      <w:proofErr w:type="spellEnd"/>
      <w:r w:rsidRPr="005638D8">
        <w:rPr>
          <w:rFonts w:ascii="Montserrat Light" w:hAnsi="Montserrat Light" w:cs="Cambria"/>
        </w:rPr>
        <w:t xml:space="preserve"> </w:t>
      </w:r>
      <w:proofErr w:type="spellStart"/>
      <w:r w:rsidRPr="005638D8">
        <w:rPr>
          <w:rFonts w:ascii="Montserrat Light" w:hAnsi="Montserrat Light" w:cs="Cambria"/>
        </w:rPr>
        <w:t>în</w:t>
      </w:r>
      <w:proofErr w:type="spellEnd"/>
      <w:r w:rsidRPr="005638D8">
        <w:rPr>
          <w:rFonts w:ascii="Montserrat Light" w:hAnsi="Montserrat Light" w:cs="Cambria"/>
        </w:rPr>
        <w:t xml:space="preserve"> </w:t>
      </w:r>
      <w:proofErr w:type="spellStart"/>
      <w:r w:rsidRPr="005638D8">
        <w:rPr>
          <w:rFonts w:ascii="Montserrat Light" w:hAnsi="Montserrat Light" w:cs="Cambria"/>
        </w:rPr>
        <w:t>considerare</w:t>
      </w:r>
      <w:proofErr w:type="spellEnd"/>
      <w:r w:rsidRPr="005638D8">
        <w:rPr>
          <w:rFonts w:ascii="Montserrat Light" w:hAnsi="Montserrat Light" w:cs="Cambria"/>
        </w:rPr>
        <w:t xml:space="preserve"> </w:t>
      </w:r>
      <w:proofErr w:type="spellStart"/>
      <w:r w:rsidRPr="005638D8">
        <w:rPr>
          <w:rFonts w:ascii="Montserrat Light" w:hAnsi="Montserrat Light" w:cs="Cambria"/>
        </w:rPr>
        <w:t>prevederile</w:t>
      </w:r>
      <w:proofErr w:type="spellEnd"/>
      <w:r w:rsidRPr="005638D8">
        <w:rPr>
          <w:rFonts w:ascii="Montserrat Light" w:hAnsi="Montserrat Light" w:cs="Cambria"/>
        </w:rPr>
        <w:t>:</w:t>
      </w:r>
    </w:p>
    <w:p w14:paraId="2E35D97C" w14:textId="28B04406" w:rsidR="00F579C1" w:rsidRPr="005638D8" w:rsidRDefault="00F579C1" w:rsidP="00F87566">
      <w:pPr>
        <w:pStyle w:val="Listparagraf"/>
        <w:numPr>
          <w:ilvl w:val="0"/>
          <w:numId w:val="30"/>
        </w:numPr>
        <w:tabs>
          <w:tab w:val="left" w:pos="810"/>
        </w:tabs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5638D8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2, </w:t>
      </w:r>
      <w:r w:rsidR="00F87566" w:rsidRPr="005638D8">
        <w:rPr>
          <w:rFonts w:ascii="Montserrat Light" w:hAnsi="Montserrat Light" w:cs="Cambria"/>
          <w:sz w:val="22"/>
          <w:szCs w:val="22"/>
          <w:lang w:val="ro-RO" w:eastAsia="ro-RO"/>
        </w:rPr>
        <w:t xml:space="preserve">ale </w:t>
      </w:r>
      <w:r w:rsidRPr="005638D8">
        <w:rPr>
          <w:rFonts w:ascii="Montserrat Light" w:hAnsi="Montserrat Light"/>
          <w:sz w:val="22"/>
          <w:szCs w:val="22"/>
          <w:lang w:val="ro-RO"/>
        </w:rPr>
        <w:t xml:space="preserve">art.  </w:t>
      </w:r>
      <w:r w:rsidRPr="005638D8">
        <w:rPr>
          <w:rFonts w:ascii="Montserrat Light" w:hAnsi="Montserrat Light" w:cs="Cambria"/>
          <w:sz w:val="22"/>
          <w:szCs w:val="22"/>
          <w:lang w:val="ro-RO" w:eastAsia="ro-RO"/>
        </w:rPr>
        <w:t>58 alin. (1) și (3) și</w:t>
      </w:r>
      <w:r w:rsidR="00F87566" w:rsidRPr="005638D8">
        <w:rPr>
          <w:rFonts w:ascii="Montserrat Light" w:hAnsi="Montserrat Light" w:cs="Cambria"/>
          <w:sz w:val="22"/>
          <w:szCs w:val="22"/>
          <w:lang w:val="ro-RO" w:eastAsia="ro-RO"/>
        </w:rPr>
        <w:t xml:space="preserve"> ale</w:t>
      </w:r>
      <w:r w:rsidRPr="005638D8">
        <w:rPr>
          <w:rFonts w:ascii="Montserrat Light" w:hAnsi="Montserrat Light" w:cs="Cambria"/>
          <w:sz w:val="22"/>
          <w:szCs w:val="22"/>
          <w:lang w:val="ro-RO" w:eastAsia="ro-RO"/>
        </w:rPr>
        <w:t xml:space="preserve"> </w:t>
      </w:r>
      <w:r w:rsidRPr="005638D8">
        <w:rPr>
          <w:rFonts w:ascii="Montserrat Light" w:hAnsi="Montserrat Light" w:cs="Cambria"/>
          <w:sz w:val="22"/>
          <w:szCs w:val="22"/>
          <w:lang w:val="it-IT" w:eastAsia="ro-RO"/>
        </w:rPr>
        <w:t xml:space="preserve">art. 64 - 65 </w:t>
      </w:r>
      <w:r w:rsidRPr="005638D8">
        <w:rPr>
          <w:rFonts w:ascii="Montserrat Light" w:hAnsi="Montserrat Light" w:cs="Cambria"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62E52C5B" w14:textId="0D2E57C6" w:rsidR="00F579C1" w:rsidRPr="005638D8" w:rsidRDefault="00F579C1" w:rsidP="00F87566">
      <w:pPr>
        <w:pStyle w:val="Listparagraf"/>
        <w:numPr>
          <w:ilvl w:val="0"/>
          <w:numId w:val="30"/>
        </w:numPr>
        <w:tabs>
          <w:tab w:val="left" w:pos="810"/>
        </w:tabs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5638D8">
        <w:rPr>
          <w:rFonts w:ascii="Montserrat Light" w:hAnsi="Montserrat Light" w:cs="Cambria"/>
          <w:sz w:val="22"/>
          <w:szCs w:val="22"/>
          <w:lang w:val="ro-RO" w:eastAsia="ro-RO"/>
        </w:rPr>
        <w:t>art. 123 – 140, ale art. 142 -</w:t>
      </w:r>
      <w:r w:rsidR="00F87566" w:rsidRPr="005638D8">
        <w:rPr>
          <w:rFonts w:ascii="Montserrat Light" w:hAnsi="Montserrat Light" w:cs="Cambria"/>
          <w:sz w:val="22"/>
          <w:szCs w:val="22"/>
          <w:lang w:val="ro-RO" w:eastAsia="ro-RO"/>
        </w:rPr>
        <w:t xml:space="preserve"> </w:t>
      </w:r>
      <w:r w:rsidRPr="005638D8">
        <w:rPr>
          <w:rFonts w:ascii="Montserrat Light" w:hAnsi="Montserrat Light" w:cs="Cambria"/>
          <w:sz w:val="22"/>
          <w:szCs w:val="22"/>
          <w:lang w:val="ro-RO" w:eastAsia="ro-RO"/>
        </w:rPr>
        <w:t xml:space="preserve">156, ale art. 215 și ale art. 220 – 221 din Regulamentul de organizare şi funcţionare a Consiliului Judeţean Cluj, aprobat prin Hotărârea </w:t>
      </w:r>
      <w:r w:rsidRPr="005638D8">
        <w:rPr>
          <w:rFonts w:ascii="Montserrat Light" w:hAnsi="Montserrat Light" w:cs="Cambria"/>
          <w:noProof/>
          <w:sz w:val="22"/>
          <w:szCs w:val="22"/>
          <w:lang w:val="ro-RO" w:eastAsia="ro-RO"/>
        </w:rPr>
        <w:t>Consiliului Judeţean Cluj</w:t>
      </w:r>
      <w:r w:rsidRPr="005638D8">
        <w:rPr>
          <w:rFonts w:ascii="Montserrat Light" w:hAnsi="Montserrat Light" w:cs="Cambria"/>
          <w:sz w:val="22"/>
          <w:szCs w:val="22"/>
          <w:lang w:val="ro-RO" w:eastAsia="ro-RO"/>
        </w:rPr>
        <w:t xml:space="preserve"> nr. 170/2020;</w:t>
      </w:r>
    </w:p>
    <w:p w14:paraId="3DFE6505" w14:textId="77777777" w:rsidR="00F87566" w:rsidRPr="005638D8" w:rsidRDefault="00F87566" w:rsidP="00F87566">
      <w:pPr>
        <w:tabs>
          <w:tab w:val="left" w:pos="810"/>
        </w:tabs>
        <w:spacing w:line="240" w:lineRule="auto"/>
        <w:jc w:val="both"/>
        <w:rPr>
          <w:rFonts w:ascii="Montserrat Light" w:hAnsi="Montserrat Light"/>
          <w:noProof/>
        </w:rPr>
      </w:pPr>
    </w:p>
    <w:p w14:paraId="0CE395C0" w14:textId="45EA063E" w:rsidR="00F579C1" w:rsidRPr="005638D8" w:rsidRDefault="00F579C1" w:rsidP="00F87566">
      <w:pPr>
        <w:tabs>
          <w:tab w:val="left" w:pos="810"/>
        </w:tabs>
        <w:spacing w:line="240" w:lineRule="auto"/>
        <w:jc w:val="both"/>
        <w:rPr>
          <w:rFonts w:ascii="Montserrat Light" w:hAnsi="Montserrat Light"/>
          <w:noProof/>
        </w:rPr>
      </w:pPr>
      <w:r w:rsidRPr="005638D8">
        <w:rPr>
          <w:rFonts w:ascii="Montserrat Light" w:hAnsi="Montserrat Light"/>
          <w:noProof/>
        </w:rPr>
        <w:t>În conformitate cu prevederile:</w:t>
      </w:r>
    </w:p>
    <w:p w14:paraId="11F48F70" w14:textId="66690BBD" w:rsidR="00F579C1" w:rsidRPr="005638D8" w:rsidRDefault="00F579C1" w:rsidP="00F87566">
      <w:pPr>
        <w:pStyle w:val="Listparagraf"/>
        <w:numPr>
          <w:ilvl w:val="0"/>
          <w:numId w:val="31"/>
        </w:numPr>
        <w:tabs>
          <w:tab w:val="left" w:pos="810"/>
        </w:tabs>
        <w:jc w:val="both"/>
        <w:rPr>
          <w:rFonts w:ascii="Montserrat Light" w:hAnsi="Montserrat Light"/>
          <w:sz w:val="22"/>
          <w:szCs w:val="22"/>
          <w:lang w:eastAsia="x-none"/>
        </w:rPr>
      </w:pPr>
      <w:r w:rsidRPr="005638D8">
        <w:rPr>
          <w:rFonts w:ascii="Montserrat Light" w:hAnsi="Montserrat Light"/>
          <w:sz w:val="22"/>
          <w:szCs w:val="22"/>
          <w:lang w:eastAsia="x-none"/>
        </w:rPr>
        <w:t xml:space="preserve">art.  173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alin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>. (1) lit. a)</w:t>
      </w:r>
      <w:r w:rsidR="00F87566"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și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alin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. (2) lit. c) din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Ordonanța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de </w:t>
      </w:r>
      <w:proofErr w:type="spellStart"/>
      <w:r w:rsidR="003F1E85" w:rsidRPr="005638D8">
        <w:rPr>
          <w:rFonts w:ascii="Montserrat Light" w:hAnsi="Montserrat Light"/>
          <w:sz w:val="22"/>
          <w:szCs w:val="22"/>
          <w:lang w:eastAsia="x-none"/>
        </w:rPr>
        <w:t>u</w:t>
      </w:r>
      <w:r w:rsidRPr="005638D8">
        <w:rPr>
          <w:rFonts w:ascii="Montserrat Light" w:hAnsi="Montserrat Light"/>
          <w:sz w:val="22"/>
          <w:szCs w:val="22"/>
          <w:lang w:eastAsia="x-none"/>
        </w:rPr>
        <w:t>rgență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a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Guvernului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nr. 57/2019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privind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Codul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administrativ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, cu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modificările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și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completările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ulterioare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>;</w:t>
      </w:r>
    </w:p>
    <w:p w14:paraId="6E2F875D" w14:textId="621ED724" w:rsidR="00F579C1" w:rsidRPr="005638D8" w:rsidRDefault="00F579C1" w:rsidP="00F87566">
      <w:pPr>
        <w:pStyle w:val="Listparagraf"/>
        <w:numPr>
          <w:ilvl w:val="0"/>
          <w:numId w:val="31"/>
        </w:numPr>
        <w:tabs>
          <w:tab w:val="left" w:pos="810"/>
        </w:tabs>
        <w:autoSpaceDE w:val="0"/>
        <w:autoSpaceDN w:val="0"/>
        <w:adjustRightInd w:val="0"/>
        <w:jc w:val="both"/>
        <w:rPr>
          <w:rFonts w:ascii="Montserrat Light" w:hAnsi="Montserrat Light" w:cs="Courier New"/>
          <w:sz w:val="22"/>
          <w:szCs w:val="22"/>
        </w:rPr>
      </w:pP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Leg</w:t>
      </w:r>
      <w:r w:rsidR="005D2E07" w:rsidRPr="005638D8">
        <w:rPr>
          <w:rFonts w:ascii="Montserrat Light" w:hAnsi="Montserrat Light"/>
          <w:sz w:val="22"/>
          <w:szCs w:val="22"/>
          <w:lang w:eastAsia="x-none"/>
        </w:rPr>
        <w:t>ii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privind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finanțele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publice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locale</w:t>
      </w:r>
      <w:r w:rsidR="003F1E85" w:rsidRPr="005638D8">
        <w:rPr>
          <w:rFonts w:ascii="Montserrat Light" w:hAnsi="Montserrat Light"/>
          <w:sz w:val="22"/>
          <w:szCs w:val="22"/>
          <w:lang w:eastAsia="x-none"/>
        </w:rPr>
        <w:t xml:space="preserve"> nr. 273/2006</w:t>
      </w:r>
      <w:r w:rsidRPr="005638D8">
        <w:rPr>
          <w:rFonts w:ascii="Montserrat Light" w:hAnsi="Montserrat Light"/>
          <w:sz w:val="22"/>
          <w:szCs w:val="22"/>
          <w:lang w:eastAsia="x-none"/>
        </w:rPr>
        <w:t xml:space="preserve">, cu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modificările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și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completările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ulterioare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; </w:t>
      </w:r>
    </w:p>
    <w:p w14:paraId="3068E629" w14:textId="6B8B2C33" w:rsidR="00F579C1" w:rsidRPr="005638D8" w:rsidRDefault="00F579C1" w:rsidP="00F87566">
      <w:pPr>
        <w:pStyle w:val="Listparagraf"/>
        <w:numPr>
          <w:ilvl w:val="0"/>
          <w:numId w:val="31"/>
        </w:numPr>
        <w:tabs>
          <w:tab w:val="left" w:pos="810"/>
        </w:tabs>
        <w:autoSpaceDE w:val="0"/>
        <w:autoSpaceDN w:val="0"/>
        <w:adjustRightInd w:val="0"/>
        <w:jc w:val="both"/>
        <w:rPr>
          <w:rFonts w:ascii="Montserrat Light" w:hAnsi="Montserrat Light" w:cs="Calibri"/>
          <w:sz w:val="22"/>
          <w:szCs w:val="22"/>
        </w:rPr>
      </w:pPr>
      <w:proofErr w:type="spellStart"/>
      <w:r w:rsidRPr="005638D8">
        <w:rPr>
          <w:rFonts w:ascii="Montserrat Light" w:hAnsi="Montserrat Light" w:cs="Calibri"/>
          <w:bCs/>
          <w:sz w:val="22"/>
          <w:szCs w:val="22"/>
        </w:rPr>
        <w:t>Leg</w:t>
      </w:r>
      <w:r w:rsidR="005D2E07" w:rsidRPr="005638D8">
        <w:rPr>
          <w:rFonts w:ascii="Montserrat Light" w:hAnsi="Montserrat Light" w:cs="Calibri"/>
          <w:bCs/>
          <w:sz w:val="22"/>
          <w:szCs w:val="22"/>
        </w:rPr>
        <w:t>ii</w:t>
      </w:r>
      <w:proofErr w:type="spellEnd"/>
      <w:r w:rsidRPr="005638D8">
        <w:rPr>
          <w:rFonts w:ascii="Montserrat Light" w:hAnsi="Montserrat Light" w:cs="Calibri"/>
          <w:bCs/>
          <w:sz w:val="22"/>
          <w:szCs w:val="22"/>
        </w:rPr>
        <w:t xml:space="preserve"> </w:t>
      </w:r>
      <w:r w:rsidR="003F1E85" w:rsidRPr="005638D8">
        <w:rPr>
          <w:rFonts w:ascii="Montserrat Light" w:hAnsi="Montserrat Light" w:cs="Calibri"/>
          <w:bCs/>
          <w:sz w:val="22"/>
          <w:szCs w:val="22"/>
        </w:rPr>
        <w:t xml:space="preserve">- </w:t>
      </w:r>
      <w:proofErr w:type="spellStart"/>
      <w:r w:rsidR="003F1E85" w:rsidRPr="005638D8">
        <w:rPr>
          <w:rFonts w:ascii="Montserrat Light" w:hAnsi="Montserrat Light" w:cs="Calibri"/>
          <w:bCs/>
          <w:sz w:val="22"/>
          <w:szCs w:val="22"/>
        </w:rPr>
        <w:t>C</w:t>
      </w:r>
      <w:r w:rsidRPr="005638D8">
        <w:rPr>
          <w:rFonts w:ascii="Montserrat Light" w:hAnsi="Montserrat Light" w:cs="Calibri"/>
          <w:sz w:val="22"/>
          <w:szCs w:val="22"/>
        </w:rPr>
        <w:t>odul</w:t>
      </w:r>
      <w:proofErr w:type="spellEnd"/>
      <w:r w:rsidRPr="005638D8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 w:cs="Calibri"/>
          <w:sz w:val="22"/>
          <w:szCs w:val="22"/>
        </w:rPr>
        <w:t>muncii</w:t>
      </w:r>
      <w:proofErr w:type="spellEnd"/>
      <w:r w:rsidR="003F1E85" w:rsidRPr="005638D8">
        <w:rPr>
          <w:rFonts w:ascii="Montserrat Light" w:hAnsi="Montserrat Light" w:cs="Calibri"/>
          <w:sz w:val="22"/>
          <w:szCs w:val="22"/>
        </w:rPr>
        <w:t xml:space="preserve"> </w:t>
      </w:r>
      <w:r w:rsidR="003F1E85" w:rsidRPr="005638D8">
        <w:rPr>
          <w:rFonts w:ascii="Montserrat Light" w:hAnsi="Montserrat Light" w:cs="Calibri"/>
          <w:bCs/>
          <w:sz w:val="22"/>
          <w:szCs w:val="22"/>
        </w:rPr>
        <w:t>nr. 53/2003</w:t>
      </w:r>
      <w:r w:rsidRPr="005638D8">
        <w:rPr>
          <w:rFonts w:ascii="Montserrat Light" w:hAnsi="Montserrat Light" w:cs="Calibri"/>
          <w:sz w:val="22"/>
          <w:szCs w:val="22"/>
        </w:rPr>
        <w:t xml:space="preserve">, </w:t>
      </w:r>
      <w:proofErr w:type="spellStart"/>
      <w:r w:rsidRPr="005638D8">
        <w:rPr>
          <w:rFonts w:ascii="Montserrat Light" w:hAnsi="Montserrat Light" w:cs="Calibri"/>
          <w:sz w:val="22"/>
          <w:szCs w:val="22"/>
        </w:rPr>
        <w:t>republicată</w:t>
      </w:r>
      <w:proofErr w:type="spellEnd"/>
      <w:r w:rsidRPr="005638D8">
        <w:rPr>
          <w:rFonts w:ascii="Montserrat Light" w:hAnsi="Montserrat Light" w:cs="Calibri"/>
          <w:sz w:val="22"/>
          <w:szCs w:val="22"/>
        </w:rPr>
        <w:t xml:space="preserve">, cu </w:t>
      </w:r>
      <w:proofErr w:type="spellStart"/>
      <w:r w:rsidRPr="005638D8">
        <w:rPr>
          <w:rFonts w:ascii="Montserrat Light" w:hAnsi="Montserrat Light" w:cs="Calibri"/>
          <w:sz w:val="22"/>
          <w:szCs w:val="22"/>
        </w:rPr>
        <w:t>modificările</w:t>
      </w:r>
      <w:proofErr w:type="spellEnd"/>
      <w:r w:rsidRPr="005638D8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 w:cs="Calibri"/>
          <w:sz w:val="22"/>
          <w:szCs w:val="22"/>
        </w:rPr>
        <w:t>și</w:t>
      </w:r>
      <w:proofErr w:type="spellEnd"/>
      <w:r w:rsidRPr="005638D8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 w:cs="Calibri"/>
          <w:sz w:val="22"/>
          <w:szCs w:val="22"/>
        </w:rPr>
        <w:t>completările</w:t>
      </w:r>
      <w:proofErr w:type="spellEnd"/>
      <w:r w:rsidRPr="005638D8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 w:cs="Calibri"/>
          <w:sz w:val="22"/>
          <w:szCs w:val="22"/>
        </w:rPr>
        <w:t>ulterioare</w:t>
      </w:r>
      <w:proofErr w:type="spellEnd"/>
      <w:r w:rsidRPr="005638D8">
        <w:rPr>
          <w:rFonts w:ascii="Montserrat Light" w:hAnsi="Montserrat Light" w:cs="Calibri"/>
          <w:sz w:val="22"/>
          <w:szCs w:val="22"/>
        </w:rPr>
        <w:t>;</w:t>
      </w:r>
    </w:p>
    <w:p w14:paraId="4352719C" w14:textId="0F9BC020" w:rsidR="00F579C1" w:rsidRPr="005638D8" w:rsidRDefault="00F579C1" w:rsidP="00F87566">
      <w:pPr>
        <w:pStyle w:val="Listparagraf"/>
        <w:numPr>
          <w:ilvl w:val="0"/>
          <w:numId w:val="31"/>
        </w:numPr>
        <w:tabs>
          <w:tab w:val="left" w:pos="810"/>
        </w:tabs>
        <w:jc w:val="both"/>
        <w:rPr>
          <w:rFonts w:ascii="Montserrat Light" w:hAnsi="Montserrat Light"/>
          <w:sz w:val="22"/>
          <w:szCs w:val="22"/>
          <w:lang w:eastAsia="x-none"/>
        </w:rPr>
      </w:pPr>
      <w:proofErr w:type="spellStart"/>
      <w:r w:rsidRPr="005638D8">
        <w:rPr>
          <w:rFonts w:ascii="Montserrat Light" w:hAnsi="Montserrat Light"/>
          <w:sz w:val="22"/>
          <w:szCs w:val="22"/>
        </w:rPr>
        <w:t>Leg</w:t>
      </w:r>
      <w:r w:rsidR="005D2E07" w:rsidRPr="005638D8">
        <w:rPr>
          <w:rFonts w:ascii="Montserrat Light" w:hAnsi="Montserrat Light"/>
          <w:sz w:val="22"/>
          <w:szCs w:val="22"/>
        </w:rPr>
        <w:t>ii</w:t>
      </w:r>
      <w:r w:rsidRPr="005638D8">
        <w:rPr>
          <w:rFonts w:ascii="Montserrat Light" w:hAnsi="Montserrat Light"/>
          <w:sz w:val="22"/>
          <w:szCs w:val="22"/>
        </w:rPr>
        <w:t>-cadru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privind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salarizarea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personalului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plătit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5638D8">
        <w:rPr>
          <w:rFonts w:ascii="Montserrat Light" w:hAnsi="Montserrat Light"/>
          <w:sz w:val="22"/>
          <w:szCs w:val="22"/>
        </w:rPr>
        <w:t>fonduri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publice</w:t>
      </w:r>
      <w:proofErr w:type="spellEnd"/>
      <w:r w:rsidR="005D2E07" w:rsidRPr="005638D8">
        <w:rPr>
          <w:rFonts w:ascii="Montserrat Light" w:hAnsi="Montserrat Light"/>
          <w:sz w:val="22"/>
          <w:szCs w:val="22"/>
        </w:rPr>
        <w:t xml:space="preserve"> nr. 153/2017</w:t>
      </w:r>
      <w:r w:rsidRPr="005638D8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5638D8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și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ulterioare</w:t>
      </w:r>
      <w:proofErr w:type="spellEnd"/>
      <w:r w:rsidRPr="005638D8">
        <w:rPr>
          <w:rFonts w:ascii="Montserrat Light" w:hAnsi="Montserrat Light"/>
          <w:sz w:val="22"/>
          <w:szCs w:val="22"/>
        </w:rPr>
        <w:t>;</w:t>
      </w:r>
    </w:p>
    <w:p w14:paraId="4CDD48C9" w14:textId="719F2F9A" w:rsidR="00F579C1" w:rsidRPr="005638D8" w:rsidRDefault="00F579C1" w:rsidP="00F87566">
      <w:pPr>
        <w:pStyle w:val="Listparagraf"/>
        <w:numPr>
          <w:ilvl w:val="0"/>
          <w:numId w:val="31"/>
        </w:numPr>
        <w:tabs>
          <w:tab w:val="left" w:pos="810"/>
        </w:tabs>
        <w:jc w:val="both"/>
        <w:rPr>
          <w:rFonts w:ascii="Montserrat Light" w:hAnsi="Montserrat Light"/>
          <w:sz w:val="22"/>
          <w:szCs w:val="22"/>
          <w:lang w:eastAsia="x-none"/>
        </w:rPr>
      </w:pP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Leg</w:t>
      </w:r>
      <w:r w:rsidR="005D2E07" w:rsidRPr="005638D8">
        <w:rPr>
          <w:rFonts w:ascii="Montserrat Light" w:hAnsi="Montserrat Light"/>
          <w:sz w:val="22"/>
          <w:szCs w:val="22"/>
          <w:lang w:eastAsia="x-none"/>
        </w:rPr>
        <w:t>ii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muzeelor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şi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a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colecţiilor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publice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nr. 311/2003,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republicată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>,</w:t>
      </w:r>
      <w:r w:rsidRPr="005638D8">
        <w:rPr>
          <w:rFonts w:ascii="Montserrat Light" w:hAnsi="Montserrat Light"/>
          <w:sz w:val="22"/>
          <w:szCs w:val="22"/>
        </w:rPr>
        <w:t xml:space="preserve"> </w:t>
      </w:r>
      <w:r w:rsidRPr="005638D8">
        <w:rPr>
          <w:rFonts w:ascii="Montserrat Light" w:hAnsi="Montserrat Light"/>
          <w:sz w:val="22"/>
          <w:szCs w:val="22"/>
          <w:lang w:eastAsia="x-none"/>
        </w:rPr>
        <w:t xml:space="preserve">cu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modificările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și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completările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ulterioare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>;</w:t>
      </w:r>
    </w:p>
    <w:p w14:paraId="603E1C10" w14:textId="02F22847" w:rsidR="00F579C1" w:rsidRPr="005638D8" w:rsidRDefault="00F579C1" w:rsidP="00F87566">
      <w:pPr>
        <w:pStyle w:val="Listparagraf"/>
        <w:numPr>
          <w:ilvl w:val="0"/>
          <w:numId w:val="31"/>
        </w:numPr>
        <w:tabs>
          <w:tab w:val="left" w:pos="810"/>
        </w:tabs>
        <w:jc w:val="both"/>
        <w:rPr>
          <w:rFonts w:ascii="Montserrat Light" w:hAnsi="Montserrat Light"/>
          <w:sz w:val="22"/>
          <w:szCs w:val="22"/>
          <w:lang w:eastAsia="x-none"/>
        </w:rPr>
      </w:pP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Ordonanţ</w:t>
      </w:r>
      <w:r w:rsidR="005D2E07" w:rsidRPr="005638D8">
        <w:rPr>
          <w:rFonts w:ascii="Montserrat Light" w:hAnsi="Montserrat Light"/>
          <w:sz w:val="22"/>
          <w:szCs w:val="22"/>
          <w:lang w:eastAsia="x-none"/>
        </w:rPr>
        <w:t>ei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de </w:t>
      </w:r>
      <w:proofErr w:type="spellStart"/>
      <w:r w:rsidR="005D2E07" w:rsidRPr="005638D8">
        <w:rPr>
          <w:rFonts w:ascii="Montserrat Light" w:hAnsi="Montserrat Light"/>
          <w:sz w:val="22"/>
          <w:szCs w:val="22"/>
          <w:lang w:eastAsia="x-none"/>
        </w:rPr>
        <w:t>u</w:t>
      </w:r>
      <w:r w:rsidRPr="005638D8">
        <w:rPr>
          <w:rFonts w:ascii="Montserrat Light" w:hAnsi="Montserrat Light"/>
          <w:sz w:val="22"/>
          <w:szCs w:val="22"/>
          <w:lang w:eastAsia="x-none"/>
        </w:rPr>
        <w:t>rgenţă</w:t>
      </w:r>
      <w:proofErr w:type="spellEnd"/>
      <w:r w:rsidR="005D2E07" w:rsidRPr="005638D8">
        <w:rPr>
          <w:rFonts w:ascii="Montserrat Light" w:hAnsi="Montserrat Light"/>
          <w:sz w:val="22"/>
          <w:szCs w:val="22"/>
          <w:lang w:eastAsia="x-none"/>
        </w:rPr>
        <w:t xml:space="preserve"> a </w:t>
      </w:r>
      <w:proofErr w:type="spellStart"/>
      <w:r w:rsidR="005D2E07" w:rsidRPr="005638D8">
        <w:rPr>
          <w:rFonts w:ascii="Montserrat Light" w:hAnsi="Montserrat Light"/>
          <w:sz w:val="22"/>
          <w:szCs w:val="22"/>
          <w:lang w:eastAsia="x-none"/>
        </w:rPr>
        <w:t>Guvernului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nr. 189/2008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privind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managementul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instituţiilor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publice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de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cultură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, cu </w:t>
      </w:r>
      <w:bookmarkStart w:id="4" w:name="_Hlk42783137"/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modificările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şi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completările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ulterioare</w:t>
      </w:r>
      <w:bookmarkEnd w:id="4"/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>;</w:t>
      </w:r>
    </w:p>
    <w:p w14:paraId="49C771DF" w14:textId="48B7504E" w:rsidR="00F579C1" w:rsidRPr="005638D8" w:rsidRDefault="00F579C1" w:rsidP="00F87566">
      <w:pPr>
        <w:pStyle w:val="Listparagraf"/>
        <w:numPr>
          <w:ilvl w:val="0"/>
          <w:numId w:val="31"/>
        </w:numPr>
        <w:tabs>
          <w:tab w:val="left" w:pos="810"/>
        </w:tabs>
        <w:jc w:val="both"/>
        <w:rPr>
          <w:rFonts w:ascii="Montserrat Light" w:hAnsi="Montserrat Light"/>
          <w:sz w:val="22"/>
          <w:szCs w:val="22"/>
        </w:rPr>
      </w:pPr>
      <w:proofErr w:type="spellStart"/>
      <w:r w:rsidRPr="005638D8">
        <w:rPr>
          <w:rFonts w:ascii="Montserrat Light" w:hAnsi="Montserrat Light"/>
          <w:sz w:val="22"/>
          <w:szCs w:val="22"/>
        </w:rPr>
        <w:t>Hotărâr</w:t>
      </w:r>
      <w:r w:rsidR="005D2E07" w:rsidRPr="005638D8">
        <w:rPr>
          <w:rFonts w:ascii="Montserrat Light" w:hAnsi="Montserrat Light"/>
          <w:sz w:val="22"/>
          <w:szCs w:val="22"/>
        </w:rPr>
        <w:t>ii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Guvernului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nr. 442/1994 </w:t>
      </w:r>
      <w:proofErr w:type="spellStart"/>
      <w:r w:rsidRPr="005638D8">
        <w:rPr>
          <w:rFonts w:ascii="Montserrat Light" w:hAnsi="Montserrat Light"/>
          <w:sz w:val="22"/>
          <w:szCs w:val="22"/>
        </w:rPr>
        <w:t>privind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finanțarea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instituțiilor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publice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5638D8">
        <w:rPr>
          <w:rFonts w:ascii="Montserrat Light" w:hAnsi="Montserrat Light"/>
          <w:sz w:val="22"/>
          <w:szCs w:val="22"/>
        </w:rPr>
        <w:t>cultură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si </w:t>
      </w:r>
      <w:proofErr w:type="spellStart"/>
      <w:r w:rsidRPr="005638D8">
        <w:rPr>
          <w:rFonts w:ascii="Montserrat Light" w:hAnsi="Montserrat Light"/>
          <w:sz w:val="22"/>
          <w:szCs w:val="22"/>
        </w:rPr>
        <w:t>artă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5638D8">
        <w:rPr>
          <w:rFonts w:ascii="Montserrat Light" w:hAnsi="Montserrat Light"/>
          <w:sz w:val="22"/>
          <w:szCs w:val="22"/>
        </w:rPr>
        <w:t>importanță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județeană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, ale </w:t>
      </w:r>
      <w:proofErr w:type="spellStart"/>
      <w:r w:rsidRPr="005638D8">
        <w:rPr>
          <w:rFonts w:ascii="Montserrat Light" w:hAnsi="Montserrat Light"/>
          <w:sz w:val="22"/>
          <w:szCs w:val="22"/>
        </w:rPr>
        <w:t>municipiului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București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și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locale</w:t>
      </w:r>
      <w:r w:rsidR="006E591F" w:rsidRPr="005638D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6E591F" w:rsidRPr="005638D8">
        <w:rPr>
          <w:rFonts w:ascii="Montserrat Light" w:hAnsi="Montserrat Light"/>
          <w:sz w:val="22"/>
          <w:szCs w:val="22"/>
        </w:rPr>
        <w:t>republicată</w:t>
      </w:r>
      <w:proofErr w:type="spellEnd"/>
      <w:r w:rsidRPr="005638D8">
        <w:rPr>
          <w:rFonts w:ascii="Montserrat Light" w:hAnsi="Montserrat Light"/>
          <w:sz w:val="22"/>
          <w:szCs w:val="22"/>
        </w:rPr>
        <w:t>;</w:t>
      </w:r>
    </w:p>
    <w:p w14:paraId="03684C9C" w14:textId="68C6288D" w:rsidR="00F579C1" w:rsidRPr="005638D8" w:rsidRDefault="00F579C1" w:rsidP="00F87566">
      <w:pPr>
        <w:pStyle w:val="Listparagraf"/>
        <w:numPr>
          <w:ilvl w:val="0"/>
          <w:numId w:val="31"/>
        </w:numPr>
        <w:tabs>
          <w:tab w:val="left" w:pos="810"/>
        </w:tabs>
        <w:jc w:val="both"/>
        <w:rPr>
          <w:rFonts w:ascii="Montserrat Light" w:hAnsi="Montserrat Light"/>
          <w:sz w:val="22"/>
          <w:szCs w:val="22"/>
          <w:lang w:eastAsia="x-none"/>
        </w:rPr>
      </w:pP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Hotărâr</w:t>
      </w:r>
      <w:r w:rsidR="006E591F" w:rsidRPr="005638D8">
        <w:rPr>
          <w:rFonts w:ascii="Montserrat Light" w:hAnsi="Montserrat Light"/>
          <w:sz w:val="22"/>
          <w:szCs w:val="22"/>
          <w:lang w:eastAsia="x-none"/>
        </w:rPr>
        <w:t>ii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Guvernului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nr. 286/2011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pentru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aprobarea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Regulamentului-cadru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privind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stabilirea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principiilor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generale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de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ocupare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a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unui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post vacant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sau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temporar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vacant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corespunzător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funcţiilor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contractuale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şi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a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criteriilor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de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promovare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în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grade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sau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trepte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profesionale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imediat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superioare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a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personalului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contractual din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sectorul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bugetar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plătit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din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fonduri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publice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, cu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modificările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și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completările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  <w:lang w:eastAsia="x-none"/>
        </w:rPr>
        <w:t>ulterioare</w:t>
      </w:r>
      <w:proofErr w:type="spellEnd"/>
      <w:r w:rsidRPr="005638D8">
        <w:rPr>
          <w:rFonts w:ascii="Montserrat Light" w:hAnsi="Montserrat Light"/>
          <w:sz w:val="22"/>
          <w:szCs w:val="22"/>
          <w:lang w:eastAsia="x-none"/>
        </w:rPr>
        <w:t>;</w:t>
      </w:r>
    </w:p>
    <w:p w14:paraId="534FB2EB" w14:textId="0C3F0597" w:rsidR="00F579C1" w:rsidRPr="005638D8" w:rsidRDefault="00F579C1" w:rsidP="00F87566">
      <w:pPr>
        <w:pStyle w:val="Listparagraf"/>
        <w:numPr>
          <w:ilvl w:val="0"/>
          <w:numId w:val="31"/>
        </w:numPr>
        <w:tabs>
          <w:tab w:val="left" w:pos="810"/>
        </w:tabs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5638D8">
        <w:rPr>
          <w:rFonts w:ascii="Montserrat Light" w:hAnsi="Montserrat Light"/>
          <w:sz w:val="22"/>
          <w:szCs w:val="22"/>
        </w:rPr>
        <w:lastRenderedPageBreak/>
        <w:t xml:space="preserve">art. 2 </w:t>
      </w:r>
      <w:proofErr w:type="spellStart"/>
      <w:r w:rsidRPr="005638D8">
        <w:rPr>
          <w:rFonts w:ascii="Montserrat Light" w:hAnsi="Montserrat Light"/>
          <w:sz w:val="22"/>
          <w:szCs w:val="22"/>
        </w:rPr>
        <w:t>alin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. (1) din </w:t>
      </w:r>
      <w:proofErr w:type="spellStart"/>
      <w:r w:rsidRPr="005638D8">
        <w:rPr>
          <w:rFonts w:ascii="Montserrat Light" w:hAnsi="Montserrat Light"/>
          <w:sz w:val="22"/>
          <w:szCs w:val="22"/>
        </w:rPr>
        <w:t>Ordinul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comun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5638D8">
        <w:rPr>
          <w:rFonts w:ascii="Montserrat Light" w:hAnsi="Montserrat Light"/>
          <w:sz w:val="22"/>
          <w:szCs w:val="22"/>
        </w:rPr>
        <w:t>Ministrului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Muncii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5638D8">
        <w:rPr>
          <w:rFonts w:ascii="Montserrat Light" w:hAnsi="Montserrat Light"/>
          <w:sz w:val="22"/>
          <w:szCs w:val="22"/>
        </w:rPr>
        <w:t>Familiei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şi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Protecţiei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Sociale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şi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5638D8">
        <w:rPr>
          <w:rFonts w:ascii="Montserrat Light" w:hAnsi="Montserrat Light"/>
          <w:sz w:val="22"/>
          <w:szCs w:val="22"/>
        </w:rPr>
        <w:t>Președintelui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Institutului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Național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5638D8">
        <w:rPr>
          <w:rFonts w:ascii="Montserrat Light" w:hAnsi="Montserrat Light"/>
          <w:sz w:val="22"/>
          <w:szCs w:val="22"/>
        </w:rPr>
        <w:t>Statistică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nr. 1832/856/2011 </w:t>
      </w:r>
      <w:proofErr w:type="spellStart"/>
      <w:r w:rsidRPr="005638D8">
        <w:rPr>
          <w:rFonts w:ascii="Montserrat Light" w:hAnsi="Montserrat Light"/>
          <w:sz w:val="22"/>
          <w:szCs w:val="22"/>
        </w:rPr>
        <w:t>privind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aprobarea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Clasificării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ocupațiilor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5638D8">
        <w:rPr>
          <w:rFonts w:ascii="Montserrat Light" w:hAnsi="Montserrat Light"/>
          <w:sz w:val="22"/>
          <w:szCs w:val="22"/>
        </w:rPr>
        <w:t>România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- </w:t>
      </w:r>
      <w:proofErr w:type="spellStart"/>
      <w:r w:rsidRPr="005638D8">
        <w:rPr>
          <w:rFonts w:ascii="Montserrat Light" w:hAnsi="Montserrat Light"/>
          <w:sz w:val="22"/>
          <w:szCs w:val="22"/>
        </w:rPr>
        <w:t>nivel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5638D8">
        <w:rPr>
          <w:rFonts w:ascii="Montserrat Light" w:hAnsi="Montserrat Light"/>
          <w:sz w:val="22"/>
          <w:szCs w:val="22"/>
        </w:rPr>
        <w:t>ocupaţie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5638D8">
        <w:rPr>
          <w:rFonts w:ascii="Montserrat Light" w:hAnsi="Montserrat Light"/>
          <w:sz w:val="22"/>
          <w:szCs w:val="22"/>
        </w:rPr>
        <w:t>şase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caractere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), cu </w:t>
      </w:r>
      <w:proofErr w:type="spellStart"/>
      <w:r w:rsidRPr="005638D8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şi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5638D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638D8">
        <w:rPr>
          <w:rFonts w:ascii="Montserrat Light" w:hAnsi="Montserrat Light"/>
          <w:sz w:val="22"/>
          <w:szCs w:val="22"/>
        </w:rPr>
        <w:t>ulterioare</w:t>
      </w:r>
      <w:proofErr w:type="spellEnd"/>
      <w:r w:rsidR="006E591F" w:rsidRPr="005638D8">
        <w:rPr>
          <w:rFonts w:ascii="Montserrat Light" w:hAnsi="Montserrat Light"/>
          <w:sz w:val="22"/>
          <w:szCs w:val="22"/>
        </w:rPr>
        <w:t>;</w:t>
      </w:r>
    </w:p>
    <w:p w14:paraId="338FCEB1" w14:textId="77777777" w:rsidR="00F579C1" w:rsidRPr="005638D8" w:rsidRDefault="00F579C1" w:rsidP="00F579C1">
      <w:pPr>
        <w:tabs>
          <w:tab w:val="num" w:pos="1065"/>
        </w:tabs>
        <w:autoSpaceDE w:val="0"/>
        <w:autoSpaceDN w:val="0"/>
        <w:adjustRightInd w:val="0"/>
        <w:spacing w:line="240" w:lineRule="auto"/>
        <w:ind w:left="1065"/>
        <w:jc w:val="both"/>
        <w:rPr>
          <w:rFonts w:ascii="Montserrat Light" w:hAnsi="Montserrat Light" w:cs="Cambria"/>
        </w:rPr>
      </w:pPr>
    </w:p>
    <w:p w14:paraId="2EF936AA" w14:textId="77777777" w:rsidR="00F579C1" w:rsidRPr="005638D8" w:rsidRDefault="00F579C1" w:rsidP="00F579C1">
      <w:pPr>
        <w:spacing w:line="240" w:lineRule="auto"/>
        <w:jc w:val="both"/>
        <w:rPr>
          <w:rFonts w:ascii="Montserrat Light" w:hAnsi="Montserrat Light"/>
          <w:noProof/>
        </w:rPr>
      </w:pPr>
      <w:r w:rsidRPr="005638D8">
        <w:rPr>
          <w:rFonts w:ascii="Montserrat Light" w:hAnsi="Montserrat Light"/>
          <w:noProof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9B2F3D9" w14:textId="77777777" w:rsidR="00F579C1" w:rsidRPr="005638D8" w:rsidRDefault="00F579C1" w:rsidP="00F579C1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</w:p>
    <w:p w14:paraId="51418860" w14:textId="77777777" w:rsidR="00F579C1" w:rsidRPr="005638D8" w:rsidRDefault="00F579C1" w:rsidP="00F579C1">
      <w:pPr>
        <w:spacing w:line="240" w:lineRule="auto"/>
        <w:ind w:firstLine="709"/>
        <w:jc w:val="center"/>
        <w:rPr>
          <w:rFonts w:ascii="Montserrat Light" w:hAnsi="Montserrat Light"/>
          <w:b/>
          <w:bCs/>
          <w:noProof/>
        </w:rPr>
      </w:pPr>
      <w:r w:rsidRPr="005638D8">
        <w:rPr>
          <w:rFonts w:ascii="Montserrat Light" w:hAnsi="Montserrat Light"/>
          <w:b/>
          <w:bCs/>
          <w:noProof/>
        </w:rPr>
        <w:t xml:space="preserve">hotărăşte: </w:t>
      </w:r>
    </w:p>
    <w:p w14:paraId="5A199BB9" w14:textId="77777777" w:rsidR="00F579C1" w:rsidRPr="005638D8" w:rsidRDefault="00F579C1" w:rsidP="00F579C1">
      <w:pPr>
        <w:spacing w:line="240" w:lineRule="auto"/>
        <w:ind w:firstLine="709"/>
        <w:jc w:val="both"/>
        <w:rPr>
          <w:rFonts w:ascii="Montserrat Light" w:hAnsi="Montserrat Light"/>
          <w:noProof/>
        </w:rPr>
      </w:pPr>
    </w:p>
    <w:p w14:paraId="2377E1AC" w14:textId="79144A09" w:rsidR="00F579C1" w:rsidRPr="005638D8" w:rsidRDefault="00F579C1" w:rsidP="00F579C1">
      <w:pPr>
        <w:spacing w:line="240" w:lineRule="auto"/>
        <w:jc w:val="both"/>
        <w:rPr>
          <w:rFonts w:ascii="Montserrat Light" w:hAnsi="Montserrat Light"/>
        </w:rPr>
      </w:pPr>
      <w:r w:rsidRPr="005638D8">
        <w:rPr>
          <w:rFonts w:ascii="Montserrat Light" w:hAnsi="Montserrat Light"/>
          <w:b/>
          <w:bCs/>
        </w:rPr>
        <w:t>Art. 1.</w:t>
      </w:r>
      <w:r w:rsidRPr="005638D8">
        <w:rPr>
          <w:rFonts w:ascii="Montserrat Light" w:hAnsi="Montserrat Light"/>
        </w:rPr>
        <w:t xml:space="preserve"> Se </w:t>
      </w:r>
      <w:proofErr w:type="spellStart"/>
      <w:r w:rsidRPr="005638D8">
        <w:rPr>
          <w:rFonts w:ascii="Montserrat Light" w:hAnsi="Montserrat Light"/>
        </w:rPr>
        <w:t>aprobă</w:t>
      </w:r>
      <w:proofErr w:type="spellEnd"/>
      <w:r w:rsidRPr="005638D8">
        <w:rPr>
          <w:rFonts w:ascii="Montserrat Light" w:hAnsi="Montserrat Light"/>
        </w:rPr>
        <w:t xml:space="preserve"> </w:t>
      </w:r>
      <w:proofErr w:type="spellStart"/>
      <w:r w:rsidRPr="005638D8">
        <w:rPr>
          <w:rFonts w:ascii="Montserrat Light" w:hAnsi="Montserrat Light"/>
        </w:rPr>
        <w:t>Organigrama</w:t>
      </w:r>
      <w:proofErr w:type="spellEnd"/>
      <w:r w:rsidRPr="005638D8">
        <w:rPr>
          <w:rFonts w:ascii="Montserrat Light" w:hAnsi="Montserrat Light"/>
        </w:rPr>
        <w:t xml:space="preserve"> </w:t>
      </w:r>
      <w:proofErr w:type="spellStart"/>
      <w:r w:rsidRPr="005638D8">
        <w:rPr>
          <w:rFonts w:ascii="Montserrat Light" w:hAnsi="Montserrat Light"/>
        </w:rPr>
        <w:t>pentru</w:t>
      </w:r>
      <w:proofErr w:type="spellEnd"/>
      <w:r w:rsidRPr="005638D8">
        <w:rPr>
          <w:rFonts w:ascii="Montserrat Light" w:hAnsi="Montserrat Light"/>
        </w:rPr>
        <w:t xml:space="preserve"> Muzeul </w:t>
      </w:r>
      <w:proofErr w:type="gramStart"/>
      <w:r w:rsidRPr="005638D8">
        <w:rPr>
          <w:rFonts w:ascii="Montserrat Light" w:hAnsi="Montserrat Light"/>
        </w:rPr>
        <w:t>Memorial ”Octavian</w:t>
      </w:r>
      <w:proofErr w:type="gramEnd"/>
      <w:r w:rsidRPr="005638D8">
        <w:rPr>
          <w:rFonts w:ascii="Montserrat Light" w:hAnsi="Montserrat Light"/>
        </w:rPr>
        <w:t xml:space="preserve"> Goga” </w:t>
      </w:r>
      <w:proofErr w:type="spellStart"/>
      <w:r w:rsidRPr="005638D8">
        <w:rPr>
          <w:rFonts w:ascii="Montserrat Light" w:hAnsi="Montserrat Light"/>
        </w:rPr>
        <w:t>cuprinsă</w:t>
      </w:r>
      <w:proofErr w:type="spellEnd"/>
      <w:r w:rsidRPr="005638D8">
        <w:rPr>
          <w:rFonts w:ascii="Montserrat Light" w:hAnsi="Montserrat Light"/>
        </w:rPr>
        <w:t xml:space="preserve"> </w:t>
      </w:r>
      <w:proofErr w:type="spellStart"/>
      <w:r w:rsidRPr="005638D8">
        <w:rPr>
          <w:rFonts w:ascii="Montserrat Light" w:hAnsi="Montserrat Light"/>
        </w:rPr>
        <w:t>în</w:t>
      </w:r>
      <w:proofErr w:type="spellEnd"/>
      <w:r w:rsidRPr="005638D8">
        <w:rPr>
          <w:rFonts w:ascii="Montserrat Light" w:hAnsi="Montserrat Light"/>
        </w:rPr>
        <w:t xml:space="preserve"> </w:t>
      </w:r>
      <w:proofErr w:type="spellStart"/>
      <w:r w:rsidR="006E591F" w:rsidRPr="005638D8">
        <w:rPr>
          <w:rFonts w:ascii="Montserrat Light" w:hAnsi="Montserrat Light"/>
          <w:b/>
          <w:bCs/>
        </w:rPr>
        <w:t>a</w:t>
      </w:r>
      <w:r w:rsidRPr="005638D8">
        <w:rPr>
          <w:rFonts w:ascii="Montserrat Light" w:hAnsi="Montserrat Light"/>
          <w:b/>
          <w:bCs/>
        </w:rPr>
        <w:t>nexa</w:t>
      </w:r>
      <w:proofErr w:type="spellEnd"/>
      <w:r w:rsidRPr="005638D8">
        <w:rPr>
          <w:rFonts w:ascii="Montserrat Light" w:hAnsi="Montserrat Light"/>
          <w:b/>
          <w:bCs/>
        </w:rPr>
        <w:t xml:space="preserve">  nr. 1</w:t>
      </w:r>
      <w:r w:rsidRPr="005638D8">
        <w:rPr>
          <w:rFonts w:ascii="Montserrat Light" w:hAnsi="Montserrat Light"/>
        </w:rPr>
        <w:t xml:space="preserve"> care face </w:t>
      </w:r>
      <w:proofErr w:type="spellStart"/>
      <w:r w:rsidRPr="005638D8">
        <w:rPr>
          <w:rFonts w:ascii="Montserrat Light" w:hAnsi="Montserrat Light"/>
        </w:rPr>
        <w:t>parte</w:t>
      </w:r>
      <w:proofErr w:type="spellEnd"/>
      <w:r w:rsidRPr="005638D8">
        <w:rPr>
          <w:rFonts w:ascii="Montserrat Light" w:hAnsi="Montserrat Light"/>
        </w:rPr>
        <w:t xml:space="preserve"> </w:t>
      </w:r>
      <w:proofErr w:type="spellStart"/>
      <w:r w:rsidRPr="005638D8">
        <w:rPr>
          <w:rFonts w:ascii="Montserrat Light" w:hAnsi="Montserrat Light"/>
        </w:rPr>
        <w:t>integrantă</w:t>
      </w:r>
      <w:proofErr w:type="spellEnd"/>
      <w:r w:rsidRPr="005638D8">
        <w:rPr>
          <w:rFonts w:ascii="Montserrat Light" w:hAnsi="Montserrat Light"/>
        </w:rPr>
        <w:t xml:space="preserve"> din </w:t>
      </w:r>
      <w:proofErr w:type="spellStart"/>
      <w:r w:rsidRPr="005638D8">
        <w:rPr>
          <w:rFonts w:ascii="Montserrat Light" w:hAnsi="Montserrat Light"/>
        </w:rPr>
        <w:t>prezenta</w:t>
      </w:r>
      <w:proofErr w:type="spellEnd"/>
      <w:r w:rsidRPr="005638D8">
        <w:rPr>
          <w:rFonts w:ascii="Montserrat Light" w:hAnsi="Montserrat Light"/>
        </w:rPr>
        <w:t xml:space="preserve"> </w:t>
      </w:r>
      <w:proofErr w:type="spellStart"/>
      <w:r w:rsidRPr="005638D8">
        <w:rPr>
          <w:rFonts w:ascii="Montserrat Light" w:hAnsi="Montserrat Light"/>
        </w:rPr>
        <w:t>hotărâre</w:t>
      </w:r>
      <w:proofErr w:type="spellEnd"/>
      <w:r w:rsidRPr="005638D8">
        <w:rPr>
          <w:rFonts w:ascii="Montserrat Light" w:hAnsi="Montserrat Light"/>
        </w:rPr>
        <w:t>.</w:t>
      </w:r>
    </w:p>
    <w:p w14:paraId="491958AD" w14:textId="77777777" w:rsidR="00F579C1" w:rsidRPr="005638D8" w:rsidRDefault="00F579C1" w:rsidP="00F579C1">
      <w:pPr>
        <w:spacing w:line="240" w:lineRule="auto"/>
        <w:jc w:val="both"/>
        <w:rPr>
          <w:rFonts w:ascii="Montserrat Light" w:hAnsi="Montserrat Light"/>
        </w:rPr>
      </w:pPr>
    </w:p>
    <w:p w14:paraId="6C6BD2D7" w14:textId="7422E0BB" w:rsidR="00F579C1" w:rsidRPr="005638D8" w:rsidRDefault="00F579C1" w:rsidP="00F579C1">
      <w:pPr>
        <w:spacing w:line="240" w:lineRule="auto"/>
        <w:ind w:right="-1"/>
        <w:jc w:val="both"/>
        <w:rPr>
          <w:rFonts w:ascii="Montserrat Light" w:hAnsi="Montserrat Light"/>
          <w:lang w:eastAsia="x-none"/>
        </w:rPr>
      </w:pPr>
      <w:r w:rsidRPr="005638D8">
        <w:rPr>
          <w:rFonts w:ascii="Montserrat Light" w:hAnsi="Montserrat Light"/>
          <w:b/>
          <w:bCs/>
          <w:lang w:eastAsia="x-none"/>
        </w:rPr>
        <w:t>Art. 2.</w:t>
      </w:r>
      <w:r w:rsidRPr="005638D8">
        <w:rPr>
          <w:rFonts w:ascii="Montserrat Light" w:hAnsi="Montserrat Light"/>
          <w:lang w:eastAsia="x-none"/>
        </w:rPr>
        <w:t xml:space="preserve"> Se </w:t>
      </w:r>
      <w:proofErr w:type="spellStart"/>
      <w:r w:rsidRPr="005638D8">
        <w:rPr>
          <w:rFonts w:ascii="Montserrat Light" w:hAnsi="Montserrat Light"/>
          <w:lang w:eastAsia="x-none"/>
        </w:rPr>
        <w:t>aprobă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Statul</w:t>
      </w:r>
      <w:proofErr w:type="spellEnd"/>
      <w:r w:rsidRPr="005638D8">
        <w:rPr>
          <w:rFonts w:ascii="Montserrat Light" w:hAnsi="Montserrat Light"/>
          <w:lang w:eastAsia="x-none"/>
        </w:rPr>
        <w:t xml:space="preserve"> de </w:t>
      </w:r>
      <w:proofErr w:type="spellStart"/>
      <w:r w:rsidRPr="005638D8">
        <w:rPr>
          <w:rFonts w:ascii="Montserrat Light" w:hAnsi="Montserrat Light"/>
          <w:lang w:eastAsia="x-none"/>
        </w:rPr>
        <w:t>funcţii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pentru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r w:rsidRPr="005638D8">
        <w:rPr>
          <w:rFonts w:ascii="Montserrat Light" w:hAnsi="Montserrat Light"/>
          <w:lang w:val="x-none"/>
        </w:rPr>
        <w:t xml:space="preserve">Muzeul </w:t>
      </w:r>
      <w:proofErr w:type="gramStart"/>
      <w:r w:rsidRPr="005638D8">
        <w:rPr>
          <w:rFonts w:ascii="Montserrat Light" w:hAnsi="Montserrat Light"/>
          <w:lang w:val="x-none"/>
        </w:rPr>
        <w:t>Memorial ”Octavian</w:t>
      </w:r>
      <w:proofErr w:type="gramEnd"/>
      <w:r w:rsidRPr="005638D8">
        <w:rPr>
          <w:rFonts w:ascii="Montserrat Light" w:hAnsi="Montserrat Light"/>
          <w:lang w:val="x-none"/>
        </w:rPr>
        <w:t xml:space="preserve"> Goga”</w:t>
      </w:r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cuprins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în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="006E591F" w:rsidRPr="005638D8">
        <w:rPr>
          <w:rFonts w:ascii="Montserrat Light" w:hAnsi="Montserrat Light"/>
          <w:b/>
          <w:bCs/>
          <w:lang w:eastAsia="x-none"/>
        </w:rPr>
        <w:t>a</w:t>
      </w:r>
      <w:r w:rsidRPr="005638D8">
        <w:rPr>
          <w:rFonts w:ascii="Montserrat Light" w:hAnsi="Montserrat Light"/>
          <w:b/>
          <w:bCs/>
          <w:lang w:eastAsia="x-none"/>
        </w:rPr>
        <w:t>nexa</w:t>
      </w:r>
      <w:proofErr w:type="spellEnd"/>
      <w:r w:rsidRPr="005638D8">
        <w:rPr>
          <w:rFonts w:ascii="Montserrat Light" w:hAnsi="Montserrat Light"/>
          <w:b/>
          <w:bCs/>
          <w:lang w:eastAsia="x-none"/>
        </w:rPr>
        <w:t xml:space="preserve"> nr. 2</w:t>
      </w:r>
      <w:r w:rsidRPr="005638D8">
        <w:rPr>
          <w:rFonts w:ascii="Montserrat Light" w:hAnsi="Montserrat Light"/>
          <w:lang w:eastAsia="x-none"/>
        </w:rPr>
        <w:t xml:space="preserve"> care face </w:t>
      </w:r>
      <w:proofErr w:type="spellStart"/>
      <w:r w:rsidRPr="005638D8">
        <w:rPr>
          <w:rFonts w:ascii="Montserrat Light" w:hAnsi="Montserrat Light"/>
          <w:lang w:eastAsia="x-none"/>
        </w:rPr>
        <w:t>parte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integrantă</w:t>
      </w:r>
      <w:proofErr w:type="spellEnd"/>
      <w:r w:rsidRPr="005638D8">
        <w:rPr>
          <w:rFonts w:ascii="Montserrat Light" w:hAnsi="Montserrat Light"/>
          <w:lang w:eastAsia="x-none"/>
        </w:rPr>
        <w:t xml:space="preserve"> din </w:t>
      </w:r>
      <w:proofErr w:type="spellStart"/>
      <w:r w:rsidRPr="005638D8">
        <w:rPr>
          <w:rFonts w:ascii="Montserrat Light" w:hAnsi="Montserrat Light"/>
          <w:lang w:eastAsia="x-none"/>
        </w:rPr>
        <w:t>prezenta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hotărâre</w:t>
      </w:r>
      <w:proofErr w:type="spellEnd"/>
      <w:r w:rsidRPr="005638D8">
        <w:rPr>
          <w:rFonts w:ascii="Montserrat Light" w:hAnsi="Montserrat Light"/>
          <w:lang w:eastAsia="x-none"/>
        </w:rPr>
        <w:t>.</w:t>
      </w:r>
    </w:p>
    <w:p w14:paraId="7F8474D1" w14:textId="77777777" w:rsidR="00F579C1" w:rsidRPr="005638D8" w:rsidRDefault="00F579C1" w:rsidP="00F579C1">
      <w:pPr>
        <w:spacing w:line="240" w:lineRule="auto"/>
        <w:ind w:right="-1"/>
        <w:jc w:val="both"/>
        <w:rPr>
          <w:rFonts w:ascii="Montserrat Light" w:hAnsi="Montserrat Light"/>
          <w:lang w:eastAsia="x-none"/>
        </w:rPr>
      </w:pPr>
    </w:p>
    <w:p w14:paraId="178279BA" w14:textId="0AB8F1DA" w:rsidR="00F579C1" w:rsidRPr="005638D8" w:rsidRDefault="00F579C1" w:rsidP="00F579C1">
      <w:pPr>
        <w:spacing w:line="240" w:lineRule="auto"/>
        <w:ind w:right="-1"/>
        <w:jc w:val="both"/>
        <w:rPr>
          <w:rFonts w:ascii="Montserrat Light" w:hAnsi="Montserrat Light"/>
          <w:lang w:eastAsia="x-none"/>
        </w:rPr>
      </w:pPr>
      <w:r w:rsidRPr="005638D8">
        <w:rPr>
          <w:rFonts w:ascii="Montserrat Light" w:hAnsi="Montserrat Light"/>
          <w:b/>
          <w:bCs/>
          <w:lang w:eastAsia="x-none"/>
        </w:rPr>
        <w:t>Art. 3.</w:t>
      </w:r>
      <w:r w:rsidRPr="005638D8">
        <w:rPr>
          <w:rFonts w:ascii="Montserrat Light" w:hAnsi="Montserrat Light"/>
          <w:lang w:eastAsia="x-none"/>
        </w:rPr>
        <w:t xml:space="preserve"> Se </w:t>
      </w:r>
      <w:proofErr w:type="spellStart"/>
      <w:r w:rsidRPr="005638D8">
        <w:rPr>
          <w:rFonts w:ascii="Montserrat Light" w:hAnsi="Montserrat Light"/>
          <w:lang w:eastAsia="x-none"/>
        </w:rPr>
        <w:t>aprobă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Regulamentul</w:t>
      </w:r>
      <w:proofErr w:type="spellEnd"/>
      <w:r w:rsidRPr="005638D8">
        <w:rPr>
          <w:rFonts w:ascii="Montserrat Light" w:hAnsi="Montserrat Light"/>
          <w:lang w:eastAsia="x-none"/>
        </w:rPr>
        <w:t xml:space="preserve"> de </w:t>
      </w:r>
      <w:proofErr w:type="spellStart"/>
      <w:r w:rsidRPr="005638D8">
        <w:rPr>
          <w:rFonts w:ascii="Montserrat Light" w:hAnsi="Montserrat Light"/>
          <w:lang w:eastAsia="x-none"/>
        </w:rPr>
        <w:t>organizare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şi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funcționare</w:t>
      </w:r>
      <w:proofErr w:type="spellEnd"/>
      <w:r w:rsidRPr="005638D8">
        <w:rPr>
          <w:rFonts w:ascii="Montserrat Light" w:hAnsi="Montserrat Light"/>
          <w:lang w:eastAsia="x-none"/>
        </w:rPr>
        <w:t xml:space="preserve"> al </w:t>
      </w:r>
      <w:bookmarkStart w:id="5" w:name="_Hlk45626811"/>
      <w:proofErr w:type="spellStart"/>
      <w:r w:rsidRPr="005638D8">
        <w:rPr>
          <w:rFonts w:ascii="Montserrat Light" w:hAnsi="Montserrat Light"/>
        </w:rPr>
        <w:t>Muzeului</w:t>
      </w:r>
      <w:proofErr w:type="spellEnd"/>
      <w:r w:rsidRPr="005638D8">
        <w:rPr>
          <w:rFonts w:ascii="Montserrat Light" w:hAnsi="Montserrat Light"/>
        </w:rPr>
        <w:t xml:space="preserve"> </w:t>
      </w:r>
      <w:proofErr w:type="gramStart"/>
      <w:r w:rsidRPr="005638D8">
        <w:rPr>
          <w:rFonts w:ascii="Montserrat Light" w:hAnsi="Montserrat Light"/>
        </w:rPr>
        <w:t>Memorial ”Octavian</w:t>
      </w:r>
      <w:proofErr w:type="gramEnd"/>
      <w:r w:rsidRPr="005638D8">
        <w:rPr>
          <w:rFonts w:ascii="Montserrat Light" w:hAnsi="Montserrat Light"/>
        </w:rPr>
        <w:t xml:space="preserve"> Goga”</w:t>
      </w:r>
      <w:bookmarkEnd w:id="5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cuprins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în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="006F3384" w:rsidRPr="005638D8">
        <w:rPr>
          <w:rFonts w:ascii="Montserrat Light" w:hAnsi="Montserrat Light"/>
          <w:b/>
          <w:bCs/>
          <w:lang w:eastAsia="x-none"/>
        </w:rPr>
        <w:t>a</w:t>
      </w:r>
      <w:r w:rsidRPr="005638D8">
        <w:rPr>
          <w:rFonts w:ascii="Montserrat Light" w:hAnsi="Montserrat Light"/>
          <w:b/>
          <w:bCs/>
          <w:lang w:eastAsia="x-none"/>
        </w:rPr>
        <w:t>nexa</w:t>
      </w:r>
      <w:proofErr w:type="spellEnd"/>
      <w:r w:rsidRPr="005638D8">
        <w:rPr>
          <w:rFonts w:ascii="Montserrat Light" w:hAnsi="Montserrat Light"/>
          <w:b/>
          <w:bCs/>
          <w:lang w:eastAsia="x-none"/>
        </w:rPr>
        <w:t xml:space="preserve"> nr. 3</w:t>
      </w:r>
      <w:r w:rsidRPr="005638D8">
        <w:rPr>
          <w:rFonts w:ascii="Montserrat Light" w:hAnsi="Montserrat Light"/>
          <w:lang w:eastAsia="x-none"/>
        </w:rPr>
        <w:t xml:space="preserve"> care face </w:t>
      </w:r>
      <w:proofErr w:type="spellStart"/>
      <w:r w:rsidRPr="005638D8">
        <w:rPr>
          <w:rFonts w:ascii="Montserrat Light" w:hAnsi="Montserrat Light"/>
          <w:lang w:eastAsia="x-none"/>
        </w:rPr>
        <w:t>parte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integrantă</w:t>
      </w:r>
      <w:proofErr w:type="spellEnd"/>
      <w:r w:rsidRPr="005638D8">
        <w:rPr>
          <w:rFonts w:ascii="Montserrat Light" w:hAnsi="Montserrat Light"/>
          <w:lang w:eastAsia="x-none"/>
        </w:rPr>
        <w:t xml:space="preserve"> din </w:t>
      </w:r>
      <w:proofErr w:type="spellStart"/>
      <w:r w:rsidRPr="005638D8">
        <w:rPr>
          <w:rFonts w:ascii="Montserrat Light" w:hAnsi="Montserrat Light"/>
          <w:lang w:eastAsia="x-none"/>
        </w:rPr>
        <w:t>prezenta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hotărâre</w:t>
      </w:r>
      <w:proofErr w:type="spellEnd"/>
      <w:r w:rsidRPr="005638D8">
        <w:rPr>
          <w:rFonts w:ascii="Montserrat Light" w:hAnsi="Montserrat Light"/>
          <w:lang w:eastAsia="x-none"/>
        </w:rPr>
        <w:t>.</w:t>
      </w:r>
    </w:p>
    <w:p w14:paraId="03849B88" w14:textId="77777777" w:rsidR="00F579C1" w:rsidRPr="005638D8" w:rsidRDefault="00F579C1" w:rsidP="00F579C1">
      <w:pPr>
        <w:spacing w:line="240" w:lineRule="auto"/>
        <w:ind w:right="-1"/>
        <w:jc w:val="both"/>
        <w:rPr>
          <w:rFonts w:ascii="Montserrat Light" w:hAnsi="Montserrat Light"/>
          <w:lang w:eastAsia="x-none"/>
        </w:rPr>
      </w:pPr>
    </w:p>
    <w:p w14:paraId="114F6469" w14:textId="33D0DF79" w:rsidR="00F579C1" w:rsidRPr="005638D8" w:rsidRDefault="00F579C1" w:rsidP="00F579C1">
      <w:pPr>
        <w:spacing w:line="240" w:lineRule="auto"/>
        <w:ind w:right="-1"/>
        <w:jc w:val="both"/>
        <w:rPr>
          <w:rFonts w:ascii="Montserrat Light" w:hAnsi="Montserrat Light"/>
          <w:lang w:eastAsia="x-none"/>
        </w:rPr>
      </w:pPr>
      <w:r w:rsidRPr="005638D8">
        <w:rPr>
          <w:rFonts w:ascii="Montserrat Light" w:hAnsi="Montserrat Light"/>
          <w:b/>
          <w:lang w:eastAsia="x-none"/>
        </w:rPr>
        <w:t xml:space="preserve">Art. 4. </w:t>
      </w:r>
      <w:r w:rsidRPr="005638D8">
        <w:rPr>
          <w:rFonts w:ascii="Montserrat Light" w:hAnsi="Montserrat Light"/>
          <w:lang w:eastAsia="x-none"/>
        </w:rPr>
        <w:t xml:space="preserve">La data </w:t>
      </w:r>
      <w:proofErr w:type="spellStart"/>
      <w:r w:rsidRPr="005638D8">
        <w:rPr>
          <w:rFonts w:ascii="Montserrat Light" w:hAnsi="Montserrat Light"/>
          <w:lang w:eastAsia="x-none"/>
        </w:rPr>
        <w:t>comunicării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prezentei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hotărâri</w:t>
      </w:r>
      <w:proofErr w:type="spellEnd"/>
      <w:r w:rsidRPr="005638D8">
        <w:rPr>
          <w:rFonts w:ascii="Montserrat Light" w:hAnsi="Montserrat Light"/>
          <w:lang w:eastAsia="x-none"/>
        </w:rPr>
        <w:t xml:space="preserve"> se </w:t>
      </w:r>
      <w:proofErr w:type="spellStart"/>
      <w:r w:rsidRPr="005638D8">
        <w:rPr>
          <w:rFonts w:ascii="Montserrat Light" w:hAnsi="Montserrat Light"/>
          <w:lang w:eastAsia="x-none"/>
        </w:rPr>
        <w:t>abrogă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Hotărârea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Consiliului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Judeţean</w:t>
      </w:r>
      <w:proofErr w:type="spellEnd"/>
      <w:r w:rsidRPr="005638D8">
        <w:rPr>
          <w:rFonts w:ascii="Montserrat Light" w:hAnsi="Montserrat Light"/>
          <w:lang w:eastAsia="x-none"/>
        </w:rPr>
        <w:t xml:space="preserve"> Cluj nr. 215/2020 </w:t>
      </w:r>
      <w:proofErr w:type="spellStart"/>
      <w:r w:rsidRPr="005638D8">
        <w:rPr>
          <w:rFonts w:ascii="Montserrat Light" w:hAnsi="Montserrat Light"/>
          <w:lang w:eastAsia="x-none"/>
        </w:rPr>
        <w:t>privind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aprobarea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Organigramei</w:t>
      </w:r>
      <w:proofErr w:type="spellEnd"/>
      <w:r w:rsidRPr="005638D8">
        <w:rPr>
          <w:rFonts w:ascii="Montserrat Light" w:hAnsi="Montserrat Light"/>
          <w:lang w:eastAsia="x-none"/>
        </w:rPr>
        <w:t xml:space="preserve">, a </w:t>
      </w:r>
      <w:proofErr w:type="spellStart"/>
      <w:r w:rsidRPr="005638D8">
        <w:rPr>
          <w:rFonts w:ascii="Montserrat Light" w:hAnsi="Montserrat Light"/>
          <w:lang w:eastAsia="x-none"/>
        </w:rPr>
        <w:t>Statului</w:t>
      </w:r>
      <w:proofErr w:type="spellEnd"/>
      <w:r w:rsidRPr="005638D8">
        <w:rPr>
          <w:rFonts w:ascii="Montserrat Light" w:hAnsi="Montserrat Light"/>
          <w:lang w:eastAsia="x-none"/>
        </w:rPr>
        <w:t xml:space="preserve"> de </w:t>
      </w:r>
      <w:proofErr w:type="spellStart"/>
      <w:r w:rsidRPr="005638D8">
        <w:rPr>
          <w:rFonts w:ascii="Montserrat Light" w:hAnsi="Montserrat Light"/>
          <w:lang w:eastAsia="x-none"/>
        </w:rPr>
        <w:t>funcţii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și</w:t>
      </w:r>
      <w:proofErr w:type="spellEnd"/>
      <w:r w:rsidRPr="005638D8">
        <w:rPr>
          <w:rFonts w:ascii="Montserrat Light" w:hAnsi="Montserrat Light"/>
          <w:lang w:eastAsia="x-none"/>
        </w:rPr>
        <w:t xml:space="preserve"> a </w:t>
      </w:r>
      <w:proofErr w:type="spellStart"/>
      <w:r w:rsidRPr="005638D8">
        <w:rPr>
          <w:rFonts w:ascii="Montserrat Light" w:hAnsi="Montserrat Light"/>
          <w:lang w:eastAsia="x-none"/>
        </w:rPr>
        <w:t>Regulamentului</w:t>
      </w:r>
      <w:proofErr w:type="spellEnd"/>
      <w:r w:rsidRPr="005638D8">
        <w:rPr>
          <w:rFonts w:ascii="Montserrat Light" w:hAnsi="Montserrat Light"/>
          <w:lang w:eastAsia="x-none"/>
        </w:rPr>
        <w:t xml:space="preserve"> de </w:t>
      </w:r>
      <w:proofErr w:type="spellStart"/>
      <w:r w:rsidRPr="005638D8">
        <w:rPr>
          <w:rFonts w:ascii="Montserrat Light" w:hAnsi="Montserrat Light"/>
          <w:lang w:eastAsia="x-none"/>
        </w:rPr>
        <w:t>organizare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și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funcționare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pentru</w:t>
      </w:r>
      <w:proofErr w:type="spellEnd"/>
      <w:r w:rsidRPr="005638D8">
        <w:rPr>
          <w:rFonts w:ascii="Montserrat Light" w:hAnsi="Montserrat Light"/>
          <w:lang w:eastAsia="x-none"/>
        </w:rPr>
        <w:t xml:space="preserve"> Muzeul </w:t>
      </w:r>
      <w:proofErr w:type="gramStart"/>
      <w:r w:rsidRPr="005638D8">
        <w:rPr>
          <w:rFonts w:ascii="Montserrat Light" w:hAnsi="Montserrat Light"/>
          <w:lang w:eastAsia="x-none"/>
        </w:rPr>
        <w:t>Memorial</w:t>
      </w:r>
      <w:r w:rsidR="00F02347" w:rsidRPr="005638D8">
        <w:rPr>
          <w:rFonts w:ascii="Montserrat Light" w:hAnsi="Montserrat Light"/>
          <w:lang w:eastAsia="x-none"/>
        </w:rPr>
        <w:t xml:space="preserve"> </w:t>
      </w:r>
      <w:r w:rsidRPr="005638D8">
        <w:rPr>
          <w:rFonts w:ascii="Montserrat Light" w:hAnsi="Montserrat Light"/>
          <w:lang w:eastAsia="x-none"/>
        </w:rPr>
        <w:t>”Octavian</w:t>
      </w:r>
      <w:proofErr w:type="gramEnd"/>
      <w:r w:rsidRPr="005638D8">
        <w:rPr>
          <w:rFonts w:ascii="Montserrat Light" w:hAnsi="Montserrat Light"/>
          <w:lang w:eastAsia="x-none"/>
        </w:rPr>
        <w:t xml:space="preserve"> Goga”.  </w:t>
      </w:r>
    </w:p>
    <w:p w14:paraId="2DCBC5DF" w14:textId="77777777" w:rsidR="00F579C1" w:rsidRPr="005638D8" w:rsidRDefault="00F579C1" w:rsidP="00F579C1">
      <w:pPr>
        <w:spacing w:line="240" w:lineRule="auto"/>
        <w:ind w:right="-1"/>
        <w:jc w:val="both"/>
        <w:rPr>
          <w:rFonts w:ascii="Montserrat Light" w:hAnsi="Montserrat Light"/>
          <w:lang w:eastAsia="x-none"/>
        </w:rPr>
      </w:pPr>
    </w:p>
    <w:p w14:paraId="7D72B88D" w14:textId="77777777" w:rsidR="00F579C1" w:rsidRPr="005638D8" w:rsidRDefault="00F579C1" w:rsidP="00F579C1">
      <w:pPr>
        <w:spacing w:line="240" w:lineRule="auto"/>
        <w:ind w:right="-1"/>
        <w:jc w:val="both"/>
        <w:rPr>
          <w:rFonts w:ascii="Montserrat Light" w:hAnsi="Montserrat Light"/>
          <w:lang w:eastAsia="x-none"/>
        </w:rPr>
      </w:pPr>
      <w:r w:rsidRPr="005638D8">
        <w:rPr>
          <w:rFonts w:ascii="Montserrat Light" w:hAnsi="Montserrat Light"/>
          <w:b/>
          <w:bCs/>
          <w:lang w:eastAsia="x-none"/>
        </w:rPr>
        <w:t>Art. 5.</w:t>
      </w:r>
      <w:r w:rsidRPr="005638D8">
        <w:rPr>
          <w:rFonts w:ascii="Montserrat Light" w:hAnsi="Montserrat Light"/>
          <w:lang w:eastAsia="x-none"/>
        </w:rPr>
        <w:t xml:space="preserve"> Cu </w:t>
      </w:r>
      <w:proofErr w:type="spellStart"/>
      <w:r w:rsidRPr="005638D8">
        <w:rPr>
          <w:rFonts w:ascii="Montserrat Light" w:hAnsi="Montserrat Light"/>
          <w:lang w:eastAsia="x-none"/>
        </w:rPr>
        <w:t>punerea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în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aplicare</w:t>
      </w:r>
      <w:proofErr w:type="spellEnd"/>
      <w:r w:rsidRPr="005638D8">
        <w:rPr>
          <w:rFonts w:ascii="Montserrat Light" w:hAnsi="Montserrat Light"/>
          <w:lang w:eastAsia="x-none"/>
        </w:rPr>
        <w:t xml:space="preserve"> a </w:t>
      </w:r>
      <w:proofErr w:type="spellStart"/>
      <w:r w:rsidRPr="005638D8">
        <w:rPr>
          <w:rFonts w:ascii="Montserrat Light" w:hAnsi="Montserrat Light"/>
          <w:lang w:eastAsia="x-none"/>
        </w:rPr>
        <w:t>prevederilor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prezentei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hotărârii</w:t>
      </w:r>
      <w:proofErr w:type="spellEnd"/>
      <w:r w:rsidRPr="005638D8">
        <w:rPr>
          <w:rFonts w:ascii="Montserrat Light" w:hAnsi="Montserrat Light"/>
          <w:lang w:eastAsia="x-none"/>
        </w:rPr>
        <w:t xml:space="preserve"> se </w:t>
      </w:r>
      <w:proofErr w:type="spellStart"/>
      <w:r w:rsidRPr="005638D8">
        <w:rPr>
          <w:rFonts w:ascii="Montserrat Light" w:hAnsi="Montserrat Light"/>
          <w:lang w:eastAsia="x-none"/>
        </w:rPr>
        <w:t>încredinţează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Preşedintele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Consiliului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Judeţean</w:t>
      </w:r>
      <w:proofErr w:type="spellEnd"/>
      <w:r w:rsidRPr="005638D8">
        <w:rPr>
          <w:rFonts w:ascii="Montserrat Light" w:hAnsi="Montserrat Light"/>
          <w:lang w:eastAsia="x-none"/>
        </w:rPr>
        <w:t xml:space="preserve"> Cluj, </w:t>
      </w:r>
      <w:proofErr w:type="spellStart"/>
      <w:r w:rsidRPr="005638D8">
        <w:rPr>
          <w:rFonts w:ascii="Montserrat Light" w:hAnsi="Montserrat Light"/>
          <w:lang w:eastAsia="x-none"/>
        </w:rPr>
        <w:t>prin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Direcţia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Generală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Buget-Finanţe</w:t>
      </w:r>
      <w:proofErr w:type="spellEnd"/>
      <w:r w:rsidRPr="005638D8">
        <w:rPr>
          <w:rFonts w:ascii="Montserrat Light" w:hAnsi="Montserrat Light"/>
          <w:lang w:eastAsia="x-none"/>
        </w:rPr>
        <w:t xml:space="preserve">, </w:t>
      </w:r>
      <w:proofErr w:type="spellStart"/>
      <w:r w:rsidRPr="005638D8">
        <w:rPr>
          <w:rFonts w:ascii="Montserrat Light" w:hAnsi="Montserrat Light"/>
          <w:lang w:eastAsia="x-none"/>
        </w:rPr>
        <w:t>Resurse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Umane</w:t>
      </w:r>
      <w:proofErr w:type="spellEnd"/>
      <w:r w:rsidRPr="005638D8">
        <w:rPr>
          <w:rFonts w:ascii="Montserrat Light" w:hAnsi="Montserrat Light"/>
          <w:lang w:eastAsia="x-none"/>
        </w:rPr>
        <w:t xml:space="preserve"> </w:t>
      </w:r>
      <w:proofErr w:type="spellStart"/>
      <w:r w:rsidRPr="005638D8">
        <w:rPr>
          <w:rFonts w:ascii="Montserrat Light" w:hAnsi="Montserrat Light"/>
          <w:lang w:eastAsia="x-none"/>
        </w:rPr>
        <w:t>şi</w:t>
      </w:r>
      <w:proofErr w:type="spellEnd"/>
      <w:r w:rsidRPr="005638D8">
        <w:rPr>
          <w:rFonts w:ascii="Montserrat Light" w:hAnsi="Montserrat Light"/>
          <w:lang w:eastAsia="x-none"/>
        </w:rPr>
        <w:t xml:space="preserve"> Muzeul </w:t>
      </w:r>
      <w:proofErr w:type="gramStart"/>
      <w:r w:rsidRPr="005638D8">
        <w:rPr>
          <w:rFonts w:ascii="Montserrat Light" w:hAnsi="Montserrat Light"/>
          <w:lang w:eastAsia="x-none"/>
        </w:rPr>
        <w:t>Memorial ”Octavian</w:t>
      </w:r>
      <w:proofErr w:type="gramEnd"/>
      <w:r w:rsidRPr="005638D8">
        <w:rPr>
          <w:rFonts w:ascii="Montserrat Light" w:hAnsi="Montserrat Light"/>
          <w:lang w:eastAsia="x-none"/>
        </w:rPr>
        <w:t xml:space="preserve"> Goga”.</w:t>
      </w:r>
    </w:p>
    <w:p w14:paraId="351EF06F" w14:textId="77777777" w:rsidR="00F579C1" w:rsidRPr="005638D8" w:rsidRDefault="00F579C1" w:rsidP="00F579C1">
      <w:pPr>
        <w:spacing w:line="240" w:lineRule="auto"/>
        <w:ind w:right="-1"/>
        <w:jc w:val="both"/>
        <w:rPr>
          <w:rFonts w:ascii="Montserrat Light" w:hAnsi="Montserrat Light"/>
          <w:lang w:eastAsia="x-none"/>
        </w:rPr>
      </w:pPr>
    </w:p>
    <w:p w14:paraId="7EFAABDC" w14:textId="4137CF1D" w:rsidR="00F579C1" w:rsidRPr="005638D8" w:rsidRDefault="00F579C1" w:rsidP="00F579C1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Montserrat Light" w:hAnsi="Montserrat Light"/>
        </w:rPr>
      </w:pPr>
      <w:r w:rsidRPr="005638D8">
        <w:rPr>
          <w:rFonts w:ascii="Montserrat Light" w:hAnsi="Montserrat Light"/>
          <w:b/>
        </w:rPr>
        <w:t>Art. 6.</w:t>
      </w:r>
      <w:r w:rsidRPr="005638D8">
        <w:rPr>
          <w:rFonts w:ascii="Montserrat Light" w:hAnsi="Montserrat Light"/>
        </w:rPr>
        <w:t xml:space="preserve"> </w:t>
      </w:r>
      <w:proofErr w:type="spellStart"/>
      <w:r w:rsidRPr="005638D8">
        <w:rPr>
          <w:rFonts w:ascii="Montserrat Light" w:hAnsi="Montserrat Light"/>
        </w:rPr>
        <w:t>Prezenta</w:t>
      </w:r>
      <w:proofErr w:type="spellEnd"/>
      <w:r w:rsidRPr="005638D8">
        <w:rPr>
          <w:rFonts w:ascii="Montserrat Light" w:hAnsi="Montserrat Light"/>
        </w:rPr>
        <w:t xml:space="preserve"> </w:t>
      </w:r>
      <w:proofErr w:type="spellStart"/>
      <w:r w:rsidRPr="005638D8">
        <w:rPr>
          <w:rFonts w:ascii="Montserrat Light" w:hAnsi="Montserrat Light"/>
        </w:rPr>
        <w:t>hotărâre</w:t>
      </w:r>
      <w:proofErr w:type="spellEnd"/>
      <w:r w:rsidRPr="005638D8">
        <w:rPr>
          <w:rFonts w:ascii="Montserrat Light" w:hAnsi="Montserrat Light"/>
        </w:rPr>
        <w:t xml:space="preserve"> se </w:t>
      </w:r>
      <w:proofErr w:type="spellStart"/>
      <w:r w:rsidRPr="005638D8">
        <w:rPr>
          <w:rFonts w:ascii="Montserrat Light" w:hAnsi="Montserrat Light"/>
        </w:rPr>
        <w:t>comunică</w:t>
      </w:r>
      <w:proofErr w:type="spellEnd"/>
      <w:r w:rsidRPr="005638D8">
        <w:rPr>
          <w:rFonts w:ascii="Montserrat Light" w:hAnsi="Montserrat Light"/>
        </w:rPr>
        <w:t xml:space="preserve"> </w:t>
      </w:r>
      <w:proofErr w:type="spellStart"/>
      <w:r w:rsidRPr="005638D8">
        <w:rPr>
          <w:rFonts w:ascii="Montserrat Light" w:hAnsi="Montserrat Light"/>
        </w:rPr>
        <w:t>Direcţiei</w:t>
      </w:r>
      <w:proofErr w:type="spellEnd"/>
      <w:r w:rsidRPr="005638D8">
        <w:rPr>
          <w:rFonts w:ascii="Montserrat Light" w:hAnsi="Montserrat Light"/>
        </w:rPr>
        <w:t xml:space="preserve"> </w:t>
      </w:r>
      <w:proofErr w:type="spellStart"/>
      <w:r w:rsidRPr="005638D8">
        <w:rPr>
          <w:rFonts w:ascii="Montserrat Light" w:hAnsi="Montserrat Light"/>
        </w:rPr>
        <w:t>Generale</w:t>
      </w:r>
      <w:proofErr w:type="spellEnd"/>
      <w:r w:rsidRPr="005638D8">
        <w:rPr>
          <w:rFonts w:ascii="Montserrat Light" w:hAnsi="Montserrat Light"/>
        </w:rPr>
        <w:t xml:space="preserve"> </w:t>
      </w:r>
      <w:proofErr w:type="spellStart"/>
      <w:r w:rsidRPr="005638D8">
        <w:rPr>
          <w:rFonts w:ascii="Montserrat Light" w:hAnsi="Montserrat Light"/>
        </w:rPr>
        <w:t>Buget-Finanţe</w:t>
      </w:r>
      <w:proofErr w:type="spellEnd"/>
      <w:r w:rsidRPr="005638D8">
        <w:rPr>
          <w:rFonts w:ascii="Montserrat Light" w:hAnsi="Montserrat Light"/>
        </w:rPr>
        <w:t xml:space="preserve">, </w:t>
      </w:r>
      <w:proofErr w:type="spellStart"/>
      <w:r w:rsidRPr="005638D8">
        <w:rPr>
          <w:rFonts w:ascii="Montserrat Light" w:hAnsi="Montserrat Light"/>
        </w:rPr>
        <w:t>Resurse</w:t>
      </w:r>
      <w:proofErr w:type="spellEnd"/>
      <w:r w:rsidRPr="005638D8">
        <w:rPr>
          <w:rFonts w:ascii="Montserrat Light" w:hAnsi="Montserrat Light"/>
        </w:rPr>
        <w:t xml:space="preserve"> </w:t>
      </w:r>
      <w:proofErr w:type="spellStart"/>
      <w:r w:rsidRPr="005638D8">
        <w:rPr>
          <w:rFonts w:ascii="Montserrat Light" w:hAnsi="Montserrat Light"/>
        </w:rPr>
        <w:t>Umane</w:t>
      </w:r>
      <w:proofErr w:type="spellEnd"/>
      <w:r w:rsidR="006F3384" w:rsidRPr="005638D8">
        <w:rPr>
          <w:rFonts w:ascii="Montserrat Light" w:hAnsi="Montserrat Light"/>
        </w:rPr>
        <w:t>;</w:t>
      </w:r>
      <w:r w:rsidRPr="005638D8">
        <w:rPr>
          <w:rFonts w:ascii="Montserrat Light" w:hAnsi="Montserrat Light"/>
        </w:rPr>
        <w:t xml:space="preserve"> Muzeul </w:t>
      </w:r>
      <w:proofErr w:type="gramStart"/>
      <w:r w:rsidRPr="005638D8">
        <w:rPr>
          <w:rFonts w:ascii="Montserrat Light" w:hAnsi="Montserrat Light"/>
        </w:rPr>
        <w:t>Memorial ”Octavian</w:t>
      </w:r>
      <w:proofErr w:type="gramEnd"/>
      <w:r w:rsidRPr="005638D8">
        <w:rPr>
          <w:rFonts w:ascii="Montserrat Light" w:hAnsi="Montserrat Light"/>
        </w:rPr>
        <w:t xml:space="preserve"> Goga”, precum </w:t>
      </w:r>
      <w:proofErr w:type="spellStart"/>
      <w:r w:rsidRPr="005638D8">
        <w:rPr>
          <w:rFonts w:ascii="Montserrat Light" w:hAnsi="Montserrat Light"/>
        </w:rPr>
        <w:t>şi</w:t>
      </w:r>
      <w:proofErr w:type="spellEnd"/>
      <w:r w:rsidRPr="005638D8">
        <w:rPr>
          <w:rFonts w:ascii="Montserrat Light" w:hAnsi="Montserrat Light"/>
        </w:rPr>
        <w:t xml:space="preserve"> </w:t>
      </w:r>
      <w:proofErr w:type="spellStart"/>
      <w:r w:rsidRPr="005638D8">
        <w:rPr>
          <w:rFonts w:ascii="Montserrat Light" w:hAnsi="Montserrat Light"/>
        </w:rPr>
        <w:t>Prefectului</w:t>
      </w:r>
      <w:proofErr w:type="spellEnd"/>
      <w:r w:rsidRPr="005638D8">
        <w:rPr>
          <w:rFonts w:ascii="Montserrat Light" w:hAnsi="Montserrat Light"/>
        </w:rPr>
        <w:t xml:space="preserve"> </w:t>
      </w:r>
      <w:proofErr w:type="spellStart"/>
      <w:r w:rsidRPr="005638D8">
        <w:rPr>
          <w:rFonts w:ascii="Montserrat Light" w:hAnsi="Montserrat Light"/>
        </w:rPr>
        <w:t>Judeţului</w:t>
      </w:r>
      <w:proofErr w:type="spellEnd"/>
      <w:r w:rsidRPr="005638D8">
        <w:rPr>
          <w:rFonts w:ascii="Montserrat Light" w:hAnsi="Montserrat Light"/>
        </w:rPr>
        <w:t xml:space="preserve"> Cluj </w:t>
      </w:r>
      <w:proofErr w:type="spellStart"/>
      <w:r w:rsidRPr="005638D8">
        <w:rPr>
          <w:rFonts w:ascii="Montserrat Light" w:hAnsi="Montserrat Light"/>
        </w:rPr>
        <w:t>şi</w:t>
      </w:r>
      <w:proofErr w:type="spellEnd"/>
      <w:r w:rsidRPr="005638D8">
        <w:rPr>
          <w:rFonts w:ascii="Montserrat Light" w:hAnsi="Montserrat Light"/>
        </w:rPr>
        <w:t xml:space="preserve"> se </w:t>
      </w:r>
      <w:proofErr w:type="spellStart"/>
      <w:r w:rsidRPr="005638D8">
        <w:rPr>
          <w:rFonts w:ascii="Montserrat Light" w:hAnsi="Montserrat Light"/>
        </w:rPr>
        <w:t>aduce</w:t>
      </w:r>
      <w:proofErr w:type="spellEnd"/>
      <w:r w:rsidRPr="005638D8">
        <w:rPr>
          <w:rFonts w:ascii="Montserrat Light" w:hAnsi="Montserrat Light"/>
        </w:rPr>
        <w:t xml:space="preserve"> la </w:t>
      </w:r>
      <w:proofErr w:type="spellStart"/>
      <w:r w:rsidRPr="005638D8">
        <w:rPr>
          <w:rFonts w:ascii="Montserrat Light" w:hAnsi="Montserrat Light"/>
        </w:rPr>
        <w:t>cunoştinţă</w:t>
      </w:r>
      <w:proofErr w:type="spellEnd"/>
      <w:r w:rsidRPr="005638D8">
        <w:rPr>
          <w:rFonts w:ascii="Montserrat Light" w:hAnsi="Montserrat Light"/>
        </w:rPr>
        <w:t xml:space="preserve"> </w:t>
      </w:r>
      <w:proofErr w:type="spellStart"/>
      <w:r w:rsidRPr="005638D8">
        <w:rPr>
          <w:rFonts w:ascii="Montserrat Light" w:hAnsi="Montserrat Light"/>
        </w:rPr>
        <w:t>publică</w:t>
      </w:r>
      <w:proofErr w:type="spellEnd"/>
      <w:r w:rsidRPr="005638D8">
        <w:rPr>
          <w:rFonts w:ascii="Montserrat Light" w:hAnsi="Montserrat Light"/>
        </w:rPr>
        <w:t xml:space="preserve"> </w:t>
      </w:r>
      <w:proofErr w:type="spellStart"/>
      <w:r w:rsidRPr="005638D8">
        <w:rPr>
          <w:rFonts w:ascii="Montserrat Light" w:hAnsi="Montserrat Light"/>
        </w:rPr>
        <w:t>prin</w:t>
      </w:r>
      <w:proofErr w:type="spellEnd"/>
      <w:r w:rsidRPr="005638D8">
        <w:rPr>
          <w:rFonts w:ascii="Montserrat Light" w:hAnsi="Montserrat Light"/>
        </w:rPr>
        <w:t xml:space="preserve"> </w:t>
      </w:r>
      <w:proofErr w:type="spellStart"/>
      <w:r w:rsidRPr="005638D8">
        <w:rPr>
          <w:rFonts w:ascii="Montserrat Light" w:hAnsi="Montserrat Light"/>
        </w:rPr>
        <w:t>afişare</w:t>
      </w:r>
      <w:proofErr w:type="spellEnd"/>
      <w:r w:rsidRPr="005638D8">
        <w:rPr>
          <w:rFonts w:ascii="Montserrat Light" w:hAnsi="Montserrat Light"/>
        </w:rPr>
        <w:t xml:space="preserve"> la </w:t>
      </w:r>
      <w:proofErr w:type="spellStart"/>
      <w:r w:rsidRPr="005638D8">
        <w:rPr>
          <w:rFonts w:ascii="Montserrat Light" w:hAnsi="Montserrat Light"/>
        </w:rPr>
        <w:t>sediul</w:t>
      </w:r>
      <w:proofErr w:type="spellEnd"/>
      <w:r w:rsidRPr="005638D8">
        <w:rPr>
          <w:rFonts w:ascii="Montserrat Light" w:hAnsi="Montserrat Light"/>
        </w:rPr>
        <w:t xml:space="preserve"> </w:t>
      </w:r>
      <w:proofErr w:type="spellStart"/>
      <w:r w:rsidRPr="005638D8">
        <w:rPr>
          <w:rFonts w:ascii="Montserrat Light" w:hAnsi="Montserrat Light"/>
        </w:rPr>
        <w:t>Consiliului</w:t>
      </w:r>
      <w:proofErr w:type="spellEnd"/>
      <w:r w:rsidRPr="005638D8">
        <w:rPr>
          <w:rFonts w:ascii="Montserrat Light" w:hAnsi="Montserrat Light"/>
        </w:rPr>
        <w:t xml:space="preserve"> </w:t>
      </w:r>
      <w:proofErr w:type="spellStart"/>
      <w:r w:rsidRPr="005638D8">
        <w:rPr>
          <w:rFonts w:ascii="Montserrat Light" w:hAnsi="Montserrat Light"/>
        </w:rPr>
        <w:t>Judeţean</w:t>
      </w:r>
      <w:proofErr w:type="spellEnd"/>
      <w:r w:rsidRPr="005638D8">
        <w:rPr>
          <w:rFonts w:ascii="Montserrat Light" w:hAnsi="Montserrat Light"/>
        </w:rPr>
        <w:t xml:space="preserve"> Cluj </w:t>
      </w:r>
      <w:proofErr w:type="spellStart"/>
      <w:r w:rsidRPr="005638D8">
        <w:rPr>
          <w:rFonts w:ascii="Montserrat Light" w:hAnsi="Montserrat Light"/>
        </w:rPr>
        <w:t>şi</w:t>
      </w:r>
      <w:proofErr w:type="spellEnd"/>
      <w:r w:rsidRPr="005638D8">
        <w:rPr>
          <w:rFonts w:ascii="Montserrat Light" w:hAnsi="Montserrat Light"/>
        </w:rPr>
        <w:t xml:space="preserve"> pe </w:t>
      </w:r>
      <w:proofErr w:type="spellStart"/>
      <w:r w:rsidRPr="005638D8">
        <w:rPr>
          <w:rFonts w:ascii="Montserrat Light" w:hAnsi="Montserrat Light"/>
        </w:rPr>
        <w:t>pagina</w:t>
      </w:r>
      <w:proofErr w:type="spellEnd"/>
      <w:r w:rsidRPr="005638D8">
        <w:rPr>
          <w:rFonts w:ascii="Montserrat Light" w:hAnsi="Montserrat Light"/>
        </w:rPr>
        <w:t xml:space="preserve"> de internet „www.cjcluj.ro".</w:t>
      </w:r>
    </w:p>
    <w:p w14:paraId="5E97E6E2" w14:textId="77777777" w:rsidR="00C8273C" w:rsidRPr="005638D8" w:rsidRDefault="00C8273C" w:rsidP="00F579C1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lang w:val="ro-RO" w:eastAsia="ro-RO"/>
        </w:rPr>
      </w:pPr>
    </w:p>
    <w:p w14:paraId="71D881A6" w14:textId="77777777" w:rsidR="00C566AB" w:rsidRPr="005638D8" w:rsidRDefault="00C566AB" w:rsidP="00C566AB">
      <w:pPr>
        <w:rPr>
          <w:rFonts w:ascii="Montserrat Light" w:hAnsi="Montserrat Light"/>
          <w:lang w:val="en-US"/>
        </w:rPr>
      </w:pPr>
    </w:p>
    <w:p w14:paraId="7D65F556" w14:textId="77777777" w:rsidR="00A26720" w:rsidRPr="005638D8" w:rsidRDefault="00A26720" w:rsidP="00F618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5EC3AC2B" w14:textId="3C06D631" w:rsidR="004E343B" w:rsidRPr="005638D8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638D8">
        <w:rPr>
          <w:rFonts w:ascii="Montserrat" w:hAnsi="Montserrat"/>
          <w:lang w:val="ro-RO" w:eastAsia="ro-RO"/>
        </w:rPr>
        <w:tab/>
      </w:r>
      <w:r w:rsidRPr="005638D8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5638D8">
        <w:rPr>
          <w:rFonts w:ascii="Montserrat" w:hAnsi="Montserrat"/>
          <w:lang w:val="ro-RO" w:eastAsia="ro-RO"/>
        </w:rPr>
        <w:t xml:space="preserve">  </w:t>
      </w:r>
      <w:r w:rsidRPr="005638D8">
        <w:rPr>
          <w:rFonts w:ascii="Montserrat" w:hAnsi="Montserrat"/>
          <w:lang w:val="ro-RO" w:eastAsia="ro-RO"/>
        </w:rPr>
        <w:t xml:space="preserve"> </w:t>
      </w:r>
      <w:r w:rsidR="00142775" w:rsidRPr="005638D8">
        <w:rPr>
          <w:rFonts w:ascii="Montserrat" w:hAnsi="Montserrat"/>
          <w:lang w:val="ro-RO" w:eastAsia="ro-RO"/>
        </w:rPr>
        <w:t xml:space="preserve">         </w:t>
      </w:r>
      <w:r w:rsidRPr="005638D8">
        <w:rPr>
          <w:rFonts w:ascii="Montserrat" w:hAnsi="Montserrat"/>
          <w:lang w:val="ro-RO" w:eastAsia="ro-RO"/>
        </w:rPr>
        <w:t xml:space="preserve"> </w:t>
      </w:r>
      <w:r w:rsidR="00BD5AF8" w:rsidRPr="005638D8">
        <w:rPr>
          <w:rFonts w:ascii="Montserrat" w:hAnsi="Montserrat"/>
          <w:lang w:val="ro-RO" w:eastAsia="ro-RO"/>
        </w:rPr>
        <w:t xml:space="preserve">          </w:t>
      </w:r>
      <w:r w:rsidRPr="005638D8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5638D8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5638D8">
        <w:rPr>
          <w:rFonts w:ascii="Montserrat" w:hAnsi="Montserrat"/>
          <w:lang w:val="ro-RO" w:eastAsia="ro-RO"/>
        </w:rPr>
        <w:t xml:space="preserve">       </w:t>
      </w:r>
      <w:r w:rsidRPr="005638D8">
        <w:rPr>
          <w:rFonts w:ascii="Montserrat" w:hAnsi="Montserrat"/>
          <w:b/>
          <w:lang w:val="ro-RO" w:eastAsia="ro-RO"/>
        </w:rPr>
        <w:t>PREŞEDINTE,</w:t>
      </w:r>
      <w:r w:rsidRPr="005638D8">
        <w:rPr>
          <w:rFonts w:ascii="Montserrat" w:hAnsi="Montserrat"/>
          <w:b/>
          <w:lang w:val="ro-RO" w:eastAsia="ro-RO"/>
        </w:rPr>
        <w:tab/>
      </w:r>
      <w:r w:rsidRPr="005638D8">
        <w:rPr>
          <w:rFonts w:ascii="Montserrat" w:hAnsi="Montserrat"/>
          <w:lang w:val="ro-RO" w:eastAsia="ro-RO"/>
        </w:rPr>
        <w:tab/>
      </w:r>
      <w:r w:rsidRPr="005638D8">
        <w:rPr>
          <w:rFonts w:ascii="Montserrat" w:hAnsi="Montserrat"/>
          <w:lang w:val="ro-RO" w:eastAsia="ro-RO"/>
        </w:rPr>
        <w:tab/>
        <w:t xml:space="preserve">     </w:t>
      </w:r>
      <w:r w:rsidR="00142775" w:rsidRPr="005638D8">
        <w:rPr>
          <w:rFonts w:ascii="Montserrat" w:hAnsi="Montserrat"/>
          <w:lang w:val="ro-RO" w:eastAsia="ro-RO"/>
        </w:rPr>
        <w:t xml:space="preserve">          </w:t>
      </w:r>
      <w:r w:rsidRPr="005638D8">
        <w:rPr>
          <w:rFonts w:ascii="Montserrat" w:hAnsi="Montserrat"/>
          <w:lang w:val="ro-RO" w:eastAsia="ro-RO"/>
        </w:rPr>
        <w:t xml:space="preserve"> </w:t>
      </w:r>
      <w:r w:rsidRPr="005638D8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5638D8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638D8">
        <w:rPr>
          <w:rFonts w:ascii="Montserrat" w:hAnsi="Montserrat"/>
          <w:b/>
          <w:lang w:val="ro-RO" w:eastAsia="ro-RO"/>
        </w:rPr>
        <w:t xml:space="preserve">       </w:t>
      </w:r>
      <w:r w:rsidR="00407BA0" w:rsidRPr="005638D8">
        <w:rPr>
          <w:rFonts w:ascii="Montserrat" w:hAnsi="Montserrat"/>
          <w:b/>
          <w:lang w:val="ro-RO" w:eastAsia="ro-RO"/>
        </w:rPr>
        <w:t xml:space="preserve"> </w:t>
      </w:r>
      <w:r w:rsidRPr="005638D8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5638D8">
        <w:rPr>
          <w:rFonts w:ascii="Montserrat" w:hAnsi="Montserrat"/>
          <w:b/>
          <w:lang w:val="ro-RO" w:eastAsia="ro-RO"/>
        </w:rPr>
        <w:t xml:space="preserve"> </w:t>
      </w:r>
      <w:r w:rsidR="002135B8" w:rsidRPr="005638D8">
        <w:rPr>
          <w:rFonts w:ascii="Montserrat" w:hAnsi="Montserrat"/>
          <w:b/>
          <w:lang w:val="ro-RO" w:eastAsia="ro-RO"/>
        </w:rPr>
        <w:t xml:space="preserve">        </w:t>
      </w:r>
      <w:r w:rsidR="00BD5AF8" w:rsidRPr="005638D8">
        <w:rPr>
          <w:rFonts w:ascii="Montserrat" w:hAnsi="Montserrat"/>
          <w:b/>
          <w:lang w:val="ro-RO" w:eastAsia="ro-RO"/>
        </w:rPr>
        <w:t xml:space="preserve"> </w:t>
      </w:r>
      <w:r w:rsidRPr="005638D8">
        <w:rPr>
          <w:rFonts w:ascii="Montserrat" w:hAnsi="Montserrat"/>
          <w:b/>
          <w:lang w:val="ro-RO" w:eastAsia="ro-RO"/>
        </w:rPr>
        <w:t xml:space="preserve"> </w:t>
      </w:r>
      <w:r w:rsidR="00142775" w:rsidRPr="005638D8">
        <w:rPr>
          <w:rFonts w:ascii="Montserrat" w:hAnsi="Montserrat"/>
          <w:b/>
          <w:lang w:val="ro-RO" w:eastAsia="ro-RO"/>
        </w:rPr>
        <w:t xml:space="preserve"> </w:t>
      </w:r>
      <w:r w:rsidRPr="005638D8">
        <w:rPr>
          <w:rFonts w:ascii="Montserrat" w:hAnsi="Montserrat"/>
          <w:b/>
          <w:lang w:val="ro-RO" w:eastAsia="ro-RO"/>
        </w:rPr>
        <w:t xml:space="preserve">  Simona Gaci</w:t>
      </w:r>
    </w:p>
    <w:p w14:paraId="2D9A21DC" w14:textId="76DCEB08" w:rsidR="00E97765" w:rsidRPr="005638D8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4318BD1" w14:textId="0B9B0F02" w:rsidR="005146EC" w:rsidRPr="005638D8" w:rsidRDefault="005146EC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9B80C3" w14:textId="3207D051" w:rsidR="005146EC" w:rsidRPr="005638D8" w:rsidRDefault="005146EC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CF8DF0" w14:textId="6D55CF9F" w:rsidR="005146EC" w:rsidRPr="005638D8" w:rsidRDefault="005146EC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60480D" w14:textId="7B886C56" w:rsidR="005146EC" w:rsidRPr="005638D8" w:rsidRDefault="005146EC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BB10D2A" w14:textId="6DB3E13D" w:rsidR="005146EC" w:rsidRPr="005638D8" w:rsidRDefault="005146EC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D4E2F0" w14:textId="534FDEAC" w:rsidR="005146EC" w:rsidRPr="005638D8" w:rsidRDefault="005146EC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A1E6160" w14:textId="20BB8C6C" w:rsidR="005146EC" w:rsidRPr="005638D8" w:rsidRDefault="005146EC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06D1AA" w14:textId="43BA6874" w:rsidR="005146EC" w:rsidRPr="005638D8" w:rsidRDefault="005146EC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14613A3" w14:textId="0198849D" w:rsidR="005146EC" w:rsidRPr="005638D8" w:rsidRDefault="005146EC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2429A4" w14:textId="2D5E51AC" w:rsidR="00183770" w:rsidRPr="005638D8" w:rsidRDefault="00183770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66FF14E" w14:textId="5F88EB31" w:rsidR="00183770" w:rsidRPr="005638D8" w:rsidRDefault="00183770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660B96" w14:textId="10D740FA" w:rsidR="00183770" w:rsidRPr="005638D8" w:rsidRDefault="00183770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CE4753D" w14:textId="53726466" w:rsidR="00183770" w:rsidRPr="005638D8" w:rsidRDefault="00183770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828295" w14:textId="77777777" w:rsidR="00183770" w:rsidRPr="005638D8" w:rsidRDefault="00183770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C4E5275" w14:textId="6CB22FA8" w:rsidR="00CC3CE2" w:rsidRPr="005638D8" w:rsidRDefault="00CC3CE2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6"/>
    <w:p w14:paraId="334C4DE1" w14:textId="77777777" w:rsidR="00F618CD" w:rsidRPr="005638D8" w:rsidRDefault="00F618CD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F1EEDD1" w14:textId="4006573B" w:rsidR="00F15AE3" w:rsidRPr="005638D8" w:rsidRDefault="00F15AE3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638D8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5638D8">
        <w:rPr>
          <w:rFonts w:ascii="Montserrat" w:hAnsi="Montserrat"/>
          <w:b/>
          <w:bCs/>
          <w:noProof/>
          <w:lang w:val="ro-RO" w:eastAsia="ro-RO"/>
        </w:rPr>
        <w:t>2</w:t>
      </w:r>
      <w:r w:rsidR="00C566AB" w:rsidRPr="005638D8">
        <w:rPr>
          <w:rFonts w:ascii="Montserrat" w:hAnsi="Montserrat"/>
          <w:b/>
          <w:bCs/>
          <w:noProof/>
          <w:lang w:val="ro-RO" w:eastAsia="ro-RO"/>
        </w:rPr>
        <w:t>4</w:t>
      </w:r>
      <w:r w:rsidR="00F579C1" w:rsidRPr="005638D8">
        <w:rPr>
          <w:rFonts w:ascii="Montserrat" w:hAnsi="Montserrat"/>
          <w:b/>
          <w:bCs/>
          <w:noProof/>
          <w:lang w:val="ro-RO" w:eastAsia="ro-RO"/>
        </w:rPr>
        <w:t>2</w:t>
      </w:r>
      <w:r w:rsidR="007B1B74" w:rsidRPr="005638D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D4DFC" w:rsidRPr="005638D8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3F41A4" w:rsidRPr="005638D8">
        <w:rPr>
          <w:rFonts w:ascii="Montserrat" w:hAnsi="Montserrat"/>
          <w:b/>
          <w:bCs/>
          <w:noProof/>
          <w:lang w:val="ro-RO" w:eastAsia="ro-RO"/>
        </w:rPr>
        <w:t>21</w:t>
      </w:r>
      <w:r w:rsidR="001D4DFC" w:rsidRPr="005638D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7B1B74" w:rsidRPr="005638D8">
        <w:rPr>
          <w:rFonts w:ascii="Montserrat" w:hAnsi="Montserrat"/>
          <w:b/>
          <w:bCs/>
          <w:noProof/>
          <w:lang w:val="ro-RO" w:eastAsia="ro-RO"/>
        </w:rPr>
        <w:t>decem</w:t>
      </w:r>
      <w:r w:rsidR="001D4DFC" w:rsidRPr="005638D8">
        <w:rPr>
          <w:rFonts w:ascii="Montserrat" w:hAnsi="Montserrat"/>
          <w:b/>
          <w:bCs/>
          <w:noProof/>
          <w:lang w:val="ro-RO" w:eastAsia="ro-RO"/>
        </w:rPr>
        <w:t>brie</w:t>
      </w:r>
      <w:r w:rsidR="00802E98" w:rsidRPr="005638D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5638D8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01D139E9" w:rsidR="00C37559" w:rsidRPr="005638D8" w:rsidRDefault="00F15AE3" w:rsidP="00C07A9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5638D8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5638D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DB52F2" w:rsidRPr="005638D8">
        <w:rPr>
          <w:rFonts w:ascii="Montserrat Light" w:hAnsi="Montserrat Light"/>
          <w:i/>
          <w:iCs/>
          <w:sz w:val="18"/>
          <w:szCs w:val="18"/>
          <w:lang w:val="ro-RO" w:eastAsia="ro-RO"/>
        </w:rPr>
        <w:t>34</w:t>
      </w:r>
      <w:r w:rsidR="006B5C87" w:rsidRPr="005638D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5638D8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5638D8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5638D8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5638D8" w:rsidSect="008576D9">
      <w:headerReference w:type="first" r:id="rId8"/>
      <w:pgSz w:w="11909" w:h="16834"/>
      <w:pgMar w:top="540" w:right="659" w:bottom="36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6383409"/>
    <w:multiLevelType w:val="hybridMultilevel"/>
    <w:tmpl w:val="0BCAB3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AA296F"/>
    <w:multiLevelType w:val="hybridMultilevel"/>
    <w:tmpl w:val="A62445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F56044"/>
    <w:multiLevelType w:val="hybridMultilevel"/>
    <w:tmpl w:val="C7E066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740E95"/>
    <w:multiLevelType w:val="hybridMultilevel"/>
    <w:tmpl w:val="B204B41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C3844"/>
    <w:multiLevelType w:val="hybridMultilevel"/>
    <w:tmpl w:val="77709D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89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6" w15:restartNumberingAfterBreak="0">
    <w:nsid w:val="528C196F"/>
    <w:multiLevelType w:val="hybridMultilevel"/>
    <w:tmpl w:val="C88AC9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5F8B10C0"/>
    <w:multiLevelType w:val="hybridMultilevel"/>
    <w:tmpl w:val="A984CA9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712186"/>
    <w:multiLevelType w:val="hybridMultilevel"/>
    <w:tmpl w:val="A0D0D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E43E5"/>
    <w:multiLevelType w:val="hybridMultilevel"/>
    <w:tmpl w:val="EDBCE7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EE879ED"/>
    <w:multiLevelType w:val="hybridMultilevel"/>
    <w:tmpl w:val="7FD202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B28D4"/>
    <w:multiLevelType w:val="hybridMultilevel"/>
    <w:tmpl w:val="17022F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D84B25"/>
    <w:multiLevelType w:val="hybridMultilevel"/>
    <w:tmpl w:val="34F2B0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1A19FC"/>
    <w:multiLevelType w:val="hybridMultilevel"/>
    <w:tmpl w:val="3D3476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D84630"/>
    <w:multiLevelType w:val="hybridMultilevel"/>
    <w:tmpl w:val="5434CC3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B36A3A"/>
    <w:multiLevelType w:val="hybridMultilevel"/>
    <w:tmpl w:val="F2A404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13"/>
  </w:num>
  <w:num w:numId="5">
    <w:abstractNumId w:val="21"/>
  </w:num>
  <w:num w:numId="6">
    <w:abstractNumId w:val="19"/>
  </w:num>
  <w:num w:numId="7">
    <w:abstractNumId w:val="16"/>
  </w:num>
  <w:num w:numId="8">
    <w:abstractNumId w:val="28"/>
  </w:num>
  <w:num w:numId="9">
    <w:abstractNumId w:val="10"/>
  </w:num>
  <w:num w:numId="10">
    <w:abstractNumId w:val="29"/>
  </w:num>
  <w:num w:numId="11">
    <w:abstractNumId w:val="7"/>
  </w:num>
  <w:num w:numId="12">
    <w:abstractNumId w:val="30"/>
  </w:num>
  <w:num w:numId="13">
    <w:abstractNumId w:val="9"/>
  </w:num>
  <w:num w:numId="14">
    <w:abstractNumId w:val="12"/>
  </w:num>
  <w:num w:numId="15">
    <w:abstractNumId w:val="24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1"/>
  </w:num>
  <w:num w:numId="19">
    <w:abstractNumId w:val="20"/>
  </w:num>
  <w:num w:numId="20">
    <w:abstractNumId w:val="14"/>
  </w:num>
  <w:num w:numId="21">
    <w:abstractNumId w:val="3"/>
  </w:num>
  <w:num w:numId="22">
    <w:abstractNumId w:val="22"/>
  </w:num>
  <w:num w:numId="23">
    <w:abstractNumId w:val="25"/>
  </w:num>
  <w:num w:numId="24">
    <w:abstractNumId w:val="6"/>
  </w:num>
  <w:num w:numId="25">
    <w:abstractNumId w:val="15"/>
  </w:num>
  <w:num w:numId="26">
    <w:abstractNumId w:val="11"/>
  </w:num>
  <w:num w:numId="27">
    <w:abstractNumId w:val="1"/>
  </w:num>
  <w:num w:numId="28">
    <w:abstractNumId w:val="5"/>
  </w:num>
  <w:num w:numId="29">
    <w:abstractNumId w:val="2"/>
  </w:num>
  <w:num w:numId="30">
    <w:abstractNumId w:val="27"/>
  </w:num>
  <w:num w:numId="31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51392"/>
    <w:rsid w:val="00052B7A"/>
    <w:rsid w:val="00052D9E"/>
    <w:rsid w:val="00056285"/>
    <w:rsid w:val="00056FD9"/>
    <w:rsid w:val="0006232B"/>
    <w:rsid w:val="000641C5"/>
    <w:rsid w:val="000649E0"/>
    <w:rsid w:val="00065878"/>
    <w:rsid w:val="000751D7"/>
    <w:rsid w:val="000809D8"/>
    <w:rsid w:val="000A0358"/>
    <w:rsid w:val="000A3F28"/>
    <w:rsid w:val="000C013E"/>
    <w:rsid w:val="000C41E7"/>
    <w:rsid w:val="000C714E"/>
    <w:rsid w:val="000D3C58"/>
    <w:rsid w:val="000E3294"/>
    <w:rsid w:val="001110F7"/>
    <w:rsid w:val="00112837"/>
    <w:rsid w:val="00116572"/>
    <w:rsid w:val="00122F25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481D"/>
    <w:rsid w:val="00174B32"/>
    <w:rsid w:val="00180258"/>
    <w:rsid w:val="00183770"/>
    <w:rsid w:val="00190B75"/>
    <w:rsid w:val="001B680D"/>
    <w:rsid w:val="001C371E"/>
    <w:rsid w:val="001C6946"/>
    <w:rsid w:val="001C6EA8"/>
    <w:rsid w:val="001D02DA"/>
    <w:rsid w:val="001D4DFC"/>
    <w:rsid w:val="001E0C7A"/>
    <w:rsid w:val="001E4BBB"/>
    <w:rsid w:val="001E5484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302F"/>
    <w:rsid w:val="0027330D"/>
    <w:rsid w:val="00282CEB"/>
    <w:rsid w:val="002863D7"/>
    <w:rsid w:val="0028758D"/>
    <w:rsid w:val="002904FC"/>
    <w:rsid w:val="002A3E20"/>
    <w:rsid w:val="002A5D05"/>
    <w:rsid w:val="002B49CB"/>
    <w:rsid w:val="002B6DA9"/>
    <w:rsid w:val="002E2442"/>
    <w:rsid w:val="002E4788"/>
    <w:rsid w:val="002E492D"/>
    <w:rsid w:val="002E5C9E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536AC"/>
    <w:rsid w:val="0035377B"/>
    <w:rsid w:val="00354EE3"/>
    <w:rsid w:val="00357B55"/>
    <w:rsid w:val="0036710F"/>
    <w:rsid w:val="00367634"/>
    <w:rsid w:val="003725EE"/>
    <w:rsid w:val="00372AEB"/>
    <w:rsid w:val="00373200"/>
    <w:rsid w:val="00376A74"/>
    <w:rsid w:val="003900D8"/>
    <w:rsid w:val="00393938"/>
    <w:rsid w:val="00395594"/>
    <w:rsid w:val="003B1435"/>
    <w:rsid w:val="003B75FE"/>
    <w:rsid w:val="003C1A2E"/>
    <w:rsid w:val="003C26C4"/>
    <w:rsid w:val="003C509B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5E23"/>
    <w:rsid w:val="0050627B"/>
    <w:rsid w:val="00506956"/>
    <w:rsid w:val="00510011"/>
    <w:rsid w:val="005146EC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6496"/>
    <w:rsid w:val="0056332B"/>
    <w:rsid w:val="005637B2"/>
    <w:rsid w:val="005638D8"/>
    <w:rsid w:val="00571D83"/>
    <w:rsid w:val="005733B3"/>
    <w:rsid w:val="00577FD2"/>
    <w:rsid w:val="005827E9"/>
    <w:rsid w:val="00587043"/>
    <w:rsid w:val="005901D7"/>
    <w:rsid w:val="005926F8"/>
    <w:rsid w:val="005930CD"/>
    <w:rsid w:val="00595156"/>
    <w:rsid w:val="005958A9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C56"/>
    <w:rsid w:val="00611580"/>
    <w:rsid w:val="0061619F"/>
    <w:rsid w:val="00617698"/>
    <w:rsid w:val="006206D8"/>
    <w:rsid w:val="00621DE5"/>
    <w:rsid w:val="0062634B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297C"/>
    <w:rsid w:val="00693398"/>
    <w:rsid w:val="00694C97"/>
    <w:rsid w:val="006A169B"/>
    <w:rsid w:val="006A19E3"/>
    <w:rsid w:val="006A29CC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D85"/>
    <w:rsid w:val="006E578E"/>
    <w:rsid w:val="006E591F"/>
    <w:rsid w:val="006F3384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5A4D"/>
    <w:rsid w:val="00750351"/>
    <w:rsid w:val="00753962"/>
    <w:rsid w:val="00755A0F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309E"/>
    <w:rsid w:val="008576D9"/>
    <w:rsid w:val="008628E0"/>
    <w:rsid w:val="0086316C"/>
    <w:rsid w:val="00865D75"/>
    <w:rsid w:val="00866C01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F2882"/>
    <w:rsid w:val="008F5CB0"/>
    <w:rsid w:val="00903CA8"/>
    <w:rsid w:val="00912C86"/>
    <w:rsid w:val="00913054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7912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26720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C13"/>
    <w:rsid w:val="00A7596D"/>
    <w:rsid w:val="00A86065"/>
    <w:rsid w:val="00A8738A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33FC6"/>
    <w:rsid w:val="00B649A2"/>
    <w:rsid w:val="00B71812"/>
    <w:rsid w:val="00B74584"/>
    <w:rsid w:val="00B766AC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D5AF8"/>
    <w:rsid w:val="00BD5D0E"/>
    <w:rsid w:val="00BE082F"/>
    <w:rsid w:val="00BF1874"/>
    <w:rsid w:val="00BF1C84"/>
    <w:rsid w:val="00BF1F27"/>
    <w:rsid w:val="00BF7F2E"/>
    <w:rsid w:val="00C07539"/>
    <w:rsid w:val="00C07A9F"/>
    <w:rsid w:val="00C2450E"/>
    <w:rsid w:val="00C27823"/>
    <w:rsid w:val="00C27ECD"/>
    <w:rsid w:val="00C35A51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742AA"/>
    <w:rsid w:val="00C76222"/>
    <w:rsid w:val="00C76883"/>
    <w:rsid w:val="00C76A64"/>
    <w:rsid w:val="00C80269"/>
    <w:rsid w:val="00C81A59"/>
    <w:rsid w:val="00C8273C"/>
    <w:rsid w:val="00C942F5"/>
    <w:rsid w:val="00C96DE4"/>
    <w:rsid w:val="00CA0F42"/>
    <w:rsid w:val="00CA3541"/>
    <w:rsid w:val="00CB3EBE"/>
    <w:rsid w:val="00CB5528"/>
    <w:rsid w:val="00CC2B57"/>
    <w:rsid w:val="00CC3CE2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567D5"/>
    <w:rsid w:val="00D60689"/>
    <w:rsid w:val="00D645C1"/>
    <w:rsid w:val="00D80880"/>
    <w:rsid w:val="00D84C30"/>
    <w:rsid w:val="00DA50D4"/>
    <w:rsid w:val="00DB52F2"/>
    <w:rsid w:val="00DB5C3B"/>
    <w:rsid w:val="00DB6F84"/>
    <w:rsid w:val="00DD2704"/>
    <w:rsid w:val="00DE017F"/>
    <w:rsid w:val="00DE0C1D"/>
    <w:rsid w:val="00DE1C08"/>
    <w:rsid w:val="00DE60B1"/>
    <w:rsid w:val="00DF383D"/>
    <w:rsid w:val="00E02310"/>
    <w:rsid w:val="00E04E0A"/>
    <w:rsid w:val="00E11BC8"/>
    <w:rsid w:val="00E169D0"/>
    <w:rsid w:val="00E16CD1"/>
    <w:rsid w:val="00E17788"/>
    <w:rsid w:val="00E20976"/>
    <w:rsid w:val="00E247D2"/>
    <w:rsid w:val="00E30757"/>
    <w:rsid w:val="00E5242E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36BA5"/>
    <w:rsid w:val="00F40003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22"/>
    <w:rsid w:val="00FC013A"/>
    <w:rsid w:val="00FC0D40"/>
    <w:rsid w:val="00FC6F86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2</Pages>
  <Words>769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184</cp:revision>
  <cp:lastPrinted>2021-12-21T10:26:00Z</cp:lastPrinted>
  <dcterms:created xsi:type="dcterms:W3CDTF">2020-10-13T11:24:00Z</dcterms:created>
  <dcterms:modified xsi:type="dcterms:W3CDTF">2021-12-22T08:21:00Z</dcterms:modified>
</cp:coreProperties>
</file>