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87D59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87D5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E87D59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0ADAAB6" w14:textId="77777777" w:rsidR="00776D9E" w:rsidRPr="00E87D59" w:rsidRDefault="00776D9E" w:rsidP="00BF0D9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E87D59" w:rsidRDefault="00AA4F36" w:rsidP="00BF0D9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87D59">
        <w:rPr>
          <w:rFonts w:ascii="Montserrat" w:hAnsi="Montserrat"/>
          <w:b/>
          <w:lang w:val="ro-RO"/>
        </w:rPr>
        <w:t>H O T Ă R Â R E</w:t>
      </w:r>
    </w:p>
    <w:p w14:paraId="70A4FC48" w14:textId="77777777" w:rsidR="00E27D0F" w:rsidRPr="00E87D59" w:rsidRDefault="00E27D0F" w:rsidP="00E27D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Calibri" w:hAnsi="Montserrat" w:cs="Times New Roman"/>
          <w:b/>
          <w:bCs/>
          <w:iCs/>
          <w:noProof/>
          <w:lang w:eastAsia="ro-RO"/>
        </w:rPr>
      </w:pPr>
      <w:r w:rsidRPr="00E87D59">
        <w:rPr>
          <w:rFonts w:ascii="Montserrat" w:eastAsia="Calibri" w:hAnsi="Montserrat" w:cs="Times New Roman"/>
          <w:b/>
          <w:bCs/>
          <w:noProof/>
          <w:lang w:eastAsia="ro-RO"/>
        </w:rPr>
        <w:t>privind</w:t>
      </w:r>
      <w:r w:rsidRPr="00E87D59">
        <w:rPr>
          <w:rFonts w:ascii="Montserrat" w:eastAsia="Times New Roman" w:hAnsi="Montserrat" w:cs="Times New Roman"/>
          <w:b/>
          <w:noProof/>
          <w:lang w:eastAsia="ro-RO"/>
        </w:rPr>
        <w:t xml:space="preserve"> </w:t>
      </w:r>
      <w:bookmarkStart w:id="0" w:name="_Hlk122088603"/>
      <w:r w:rsidRPr="00E87D59">
        <w:rPr>
          <w:rFonts w:ascii="Montserrat" w:eastAsia="Calibri" w:hAnsi="Montserrat" w:cs="Times New Roman"/>
          <w:b/>
          <w:bCs/>
          <w:noProof/>
          <w:lang w:eastAsia="ro-RO"/>
        </w:rPr>
        <w:t xml:space="preserve">aprobarea </w:t>
      </w:r>
      <w:bookmarkEnd w:id="0"/>
      <w:r w:rsidRPr="00E87D59">
        <w:rPr>
          <w:rFonts w:ascii="Montserrat" w:eastAsia="Calibri" w:hAnsi="Montserrat" w:cs="Times New Roman"/>
          <w:b/>
          <w:bCs/>
          <w:iCs/>
          <w:noProof/>
          <w:lang w:eastAsia="ro-RO"/>
        </w:rPr>
        <w:t xml:space="preserve">hărţilor strategice de zgomot pentru </w:t>
      </w:r>
    </w:p>
    <w:p w14:paraId="046F48A7" w14:textId="77777777" w:rsidR="00E27D0F" w:rsidRPr="00E87D59" w:rsidRDefault="00E27D0F" w:rsidP="00E27D0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Calibri" w:hAnsi="Montserrat" w:cs="Times New Roman"/>
          <w:b/>
          <w:bCs/>
          <w:i/>
          <w:iCs/>
          <w:noProof/>
          <w:lang w:eastAsia="ro-RO"/>
        </w:rPr>
      </w:pPr>
      <w:r w:rsidRPr="00E87D59">
        <w:rPr>
          <w:rFonts w:ascii="Montserrat" w:eastAsia="Calibri" w:hAnsi="Montserrat" w:cs="Times New Roman"/>
          <w:b/>
          <w:bCs/>
          <w:iCs/>
          <w:noProof/>
          <w:lang w:eastAsia="ro-RO"/>
        </w:rPr>
        <w:t>Aeroportul Internaţional ,,Avram Iancu” Cluj R.A.</w:t>
      </w:r>
    </w:p>
    <w:p w14:paraId="3C42D0C3" w14:textId="77777777" w:rsidR="00E27D0F" w:rsidRPr="00E87D59" w:rsidRDefault="00E27D0F" w:rsidP="00E27D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6A4F951D" w14:textId="77777777" w:rsidR="00E27D0F" w:rsidRPr="00E87D59" w:rsidRDefault="00E27D0F" w:rsidP="00E27D0F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0A18764B" w14:textId="713C3150" w:rsidR="00E27D0F" w:rsidRPr="00E87D59" w:rsidRDefault="00E27D0F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87D59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0E4859FA" w14:textId="77777777" w:rsidR="00ED63DE" w:rsidRPr="00E87D59" w:rsidRDefault="00ED63DE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77EDF47" w14:textId="44F39198" w:rsidR="00E27D0F" w:rsidRPr="00E87D59" w:rsidRDefault="00E27D0F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</w:t>
      </w:r>
      <w:r w:rsidR="004F65EF" w:rsidRPr="00E87D59">
        <w:rPr>
          <w:rFonts w:ascii="Montserrat Light" w:eastAsia="Times New Roman" w:hAnsi="Montserrat Light" w:cs="Times New Roman"/>
          <w:noProof/>
          <w:lang w:eastAsia="ro-RO"/>
        </w:rPr>
        <w:t>145 din 21.07.2023 p</w:t>
      </w:r>
      <w:r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rivind 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 xml:space="preserve">aprobarea </w:t>
      </w:r>
      <w:r w:rsidRPr="00E87D59">
        <w:rPr>
          <w:rFonts w:ascii="Montserrat Light" w:eastAsia="Calibri" w:hAnsi="Montserrat Light" w:cs="Times New Roman"/>
          <w:iCs/>
          <w:noProof/>
          <w:lang w:eastAsia="ro-RO"/>
        </w:rPr>
        <w:t>hărţilor strategice de zgomot pentru Aeroportul Internaţional ,,Avram Iancu” Cluj R.A.</w:t>
      </w:r>
      <w:r w:rsidR="009031D3" w:rsidRPr="00E87D59">
        <w:rPr>
          <w:rFonts w:ascii="Montserrat Light" w:eastAsia="Calibri" w:hAnsi="Montserrat Light" w:cs="Times New Roman"/>
          <w:iCs/>
          <w:noProof/>
          <w:lang w:eastAsia="ro-RO"/>
        </w:rPr>
        <w:t xml:space="preserve">, </w:t>
      </w:r>
      <w:r w:rsidRPr="00E87D59">
        <w:rPr>
          <w:rFonts w:ascii="Montserrat Light" w:eastAsia="Times New Roman" w:hAnsi="Montserrat Light" w:cs="Times New Roman"/>
          <w:bCs/>
          <w:noProof/>
          <w:lang w:eastAsia="ro-RO"/>
        </w:rPr>
        <w:t xml:space="preserve">propus de </w:t>
      </w:r>
      <w:r w:rsidR="009031D3" w:rsidRPr="00E87D59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Pr="00E87D59">
        <w:rPr>
          <w:rFonts w:ascii="Montserrat Light" w:eastAsia="Times New Roman" w:hAnsi="Montserrat Light" w:cs="Times New Roman"/>
          <w:bCs/>
          <w:noProof/>
          <w:lang w:eastAsia="ro-RO"/>
        </w:rPr>
        <w:t xml:space="preserve">reședintele Consiliului Județean Cluj, domnul Alin Tișe, </w:t>
      </w:r>
      <w:r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care este însoţit de </w:t>
      </w:r>
      <w:r w:rsidRPr="00E87D59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E87D59">
        <w:rPr>
          <w:rFonts w:ascii="Montserrat Light" w:eastAsia="Times New Roman" w:hAnsi="Montserrat Light" w:cs="Times New Roman"/>
          <w:noProof/>
          <w:lang w:eastAsia="ro-RO"/>
        </w:rPr>
        <w:t>eferatul de aprobare cu nr.</w:t>
      </w:r>
      <w:r w:rsidRPr="00E87D59">
        <w:rPr>
          <w:rFonts w:ascii="Montserrat Light" w:hAnsi="Montserrat Light"/>
          <w:noProof/>
        </w:rPr>
        <w:t xml:space="preserve"> </w:t>
      </w:r>
      <w:r w:rsidRPr="00E87D59">
        <w:rPr>
          <w:rFonts w:ascii="Montserrat Light" w:eastAsia="Calibri" w:hAnsi="Montserrat Light" w:cs="Times New Roman"/>
          <w:iCs/>
          <w:noProof/>
          <w:lang w:eastAsia="ro-RO"/>
        </w:rPr>
        <w:t>27.953 din 10.07.2023</w:t>
      </w:r>
      <w:r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; Raportul de specialitate întocmit de compartimentului de resort din cadrul aparatului de specialitate al Consiliului Judeţean Cluj cu nr. 29.234/18.07.2023 şi </w:t>
      </w:r>
      <w:r w:rsidR="009031D3"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de </w:t>
      </w:r>
      <w:r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Avizul cu nr. </w:t>
      </w:r>
      <w:r w:rsidRPr="00E87D59">
        <w:rPr>
          <w:rFonts w:ascii="Montserrat Light" w:eastAsia="Calibri" w:hAnsi="Montserrat Light" w:cs="Times New Roman"/>
          <w:iCs/>
          <w:noProof/>
          <w:lang w:eastAsia="ro-RO"/>
        </w:rPr>
        <w:t xml:space="preserve">27.953 din 24.07.2023 </w:t>
      </w:r>
      <w:r w:rsidRPr="00E87D59">
        <w:rPr>
          <w:rFonts w:ascii="Montserrat Light" w:eastAsia="Times New Roman" w:hAnsi="Montserrat Light" w:cs="Times New Roman"/>
          <w:noProof/>
          <w:lang w:eastAsia="ro-RO"/>
        </w:rPr>
        <w:t xml:space="preserve">adoptat de Comisia de specialitate nr. 7, în conformitate cu art. 182 alin. (4) coroborat cu art. 136 din Ordonanța de urgență a Guvernului nr. 57/2019 privind Codul administrativ, cu  modificările și completările ulterioare; </w:t>
      </w:r>
    </w:p>
    <w:p w14:paraId="64CAF8E6" w14:textId="77777777" w:rsidR="009031D3" w:rsidRPr="00E87D59" w:rsidRDefault="009031D3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948A44D" w14:textId="6543601C" w:rsidR="00E27D0F" w:rsidRPr="00E87D59" w:rsidRDefault="00E27D0F" w:rsidP="009031D3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87D59">
        <w:rPr>
          <w:rFonts w:ascii="Montserrat Light" w:eastAsia="Times New Roman" w:hAnsi="Montserrat Light" w:cs="Times New Roman"/>
          <w:noProof/>
          <w:lang w:eastAsia="ro-RO"/>
        </w:rPr>
        <w:t>Având în vedere:</w:t>
      </w:r>
    </w:p>
    <w:p w14:paraId="42D3DAF7" w14:textId="594284E6" w:rsidR="00E27D0F" w:rsidRPr="00E87D59" w:rsidRDefault="00E27D0F" w:rsidP="009031D3">
      <w:pPr>
        <w:pStyle w:val="Listparagraf"/>
        <w:numPr>
          <w:ilvl w:val="0"/>
          <w:numId w:val="6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</w:pP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Adresele Aeroportului Internaţional ,,Avram Iancu” Cluj R.A. nr. 12.641 / 27.06.2023 și nr. 14379 / 20.07.2023, înregistrate la Consiliul Judeţean Cluj sub nr. 26209 din 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cs/>
          <w:lang w:eastAsia="ro-RO"/>
        </w:rPr>
        <w:t>‎‎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28.06.2023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cs/>
          <w:lang w:eastAsia="ro-RO"/>
        </w:rPr>
        <w:t>‎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, și nr. 29872 din 20.07.2023 privind solicitarea de aprobare, prin 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cs/>
          <w:lang w:eastAsia="ro-RO"/>
        </w:rPr>
        <w:t>‎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hotărâre de consiliu județean</w:t>
      </w:r>
      <w:r w:rsidR="009031D3"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,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 a hărţilor strategice de zgomot şi a rapoartelor 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cs/>
          <w:lang w:eastAsia="ro-RO"/>
        </w:rPr>
        <w:t>‎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aferente acestora, conform art. 41 din Legea nr.</w:t>
      </w:r>
      <w:r w:rsidR="009031D3"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 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121/2019, elaborate 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cs/>
          <w:lang w:eastAsia="ro-RO"/>
        </w:rPr>
        <w:t>‎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de către ACUSTIC EXPERT S.R.L., prin expert atestat;</w:t>
      </w: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cs/>
          <w:lang w:eastAsia="ro-RO"/>
        </w:rPr>
        <w:t>‎</w:t>
      </w:r>
    </w:p>
    <w:p w14:paraId="54840A06" w14:textId="67F1464A" w:rsidR="00E27D0F" w:rsidRPr="00E87D59" w:rsidRDefault="00E27D0F" w:rsidP="009031D3">
      <w:pPr>
        <w:pStyle w:val="Listparagraf"/>
        <w:numPr>
          <w:ilvl w:val="0"/>
          <w:numId w:val="6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</w:pP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Adresa Agenţiei pentru Protecţia Mediului Cluj nr. 13381/08.06.2023 privind finalizarea procedurii de analiză şi evaluare a Hărţilor strategice de zgomot pentru Aeroportul Internaţional ,,Avram Iancu” Cluj şi validarea acestora, de către comisia constituită la nivelul A.P.M. Cluj;</w:t>
      </w:r>
    </w:p>
    <w:p w14:paraId="68816F47" w14:textId="5382BFB8" w:rsidR="00E27D0F" w:rsidRPr="00E87D59" w:rsidRDefault="00E27D0F" w:rsidP="009031D3">
      <w:pPr>
        <w:pStyle w:val="Listparagraf"/>
        <w:numPr>
          <w:ilvl w:val="0"/>
          <w:numId w:val="6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</w:pPr>
      <w:r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>Nota justificativă cu privire la validarea hărților strategice de zgomot la Aeroportul Internațional Avram Iancu Cluj R.A. anexată adresei nr. 12.641/27.06.2023, însoțită de documentele justificative</w:t>
      </w:r>
      <w:r w:rsidR="004C2EAA"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;</w:t>
      </w:r>
    </w:p>
    <w:p w14:paraId="11DFA5E1" w14:textId="77777777" w:rsidR="004C2EAA" w:rsidRPr="00E87D59" w:rsidRDefault="004C2EAA" w:rsidP="004C2EAA">
      <w:pPr>
        <w:pStyle w:val="Listparagraf"/>
        <w:ind w:left="360"/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</w:pPr>
    </w:p>
    <w:p w14:paraId="4896F499" w14:textId="77777777" w:rsidR="00E27D0F" w:rsidRPr="00E87D59" w:rsidRDefault="00E27D0F" w:rsidP="00ED63DE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E87D59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141 și ale art. 142 - 156 din Regulamentul de organizare şi funcţionare a Consiliului Judeţean Cluj, aprobat prin Hotărârea Consiliului Judeţean Cluj nr. 170/2020, republicată;</w:t>
      </w:r>
    </w:p>
    <w:p w14:paraId="211D860F" w14:textId="77777777" w:rsidR="004C2EAA" w:rsidRPr="00E87D59" w:rsidRDefault="004C2EAA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2326A72" w14:textId="4BEB68BA" w:rsidR="00E27D0F" w:rsidRPr="00E87D59" w:rsidRDefault="00E27D0F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87D59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  <w:r w:rsidRPr="00E87D59">
        <w:rPr>
          <w:rFonts w:ascii="Montserrat Light" w:eastAsia="Times New Roman" w:hAnsi="Montserrat Light" w:cs="Times New Roman"/>
          <w:bCs/>
          <w:i/>
          <w:iCs/>
          <w:noProof/>
          <w:lang w:eastAsia="ro-RO"/>
        </w:rPr>
        <w:t xml:space="preserve"> </w:t>
      </w:r>
    </w:p>
    <w:p w14:paraId="432A8196" w14:textId="3B2B1E8F" w:rsidR="00E27D0F" w:rsidRPr="00E87D59" w:rsidRDefault="00E27D0F" w:rsidP="00ED63DE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cs/>
          <w:lang w:eastAsia="ro-RO"/>
        </w:rPr>
      </w:pPr>
      <w:bookmarkStart w:id="1" w:name="_Hlk122351428"/>
      <w:r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art. 173 </w:t>
      </w:r>
      <w:bookmarkStart w:id="2" w:name="_Hlk122334934"/>
      <w:r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alin. (1) lit. b)</w:t>
      </w:r>
      <w:bookmarkEnd w:id="2"/>
      <w:r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 </w:t>
      </w:r>
      <w:r w:rsidRPr="00E87D59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și f)</w:t>
      </w:r>
      <w:r w:rsidR="004C2EAA" w:rsidRPr="00E87D59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 și </w:t>
      </w:r>
      <w:r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alin. (3) lit. d</w:t>
      </w:r>
      <w:r w:rsidR="00FA7E0C"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)</w:t>
      </w:r>
      <w:r w:rsidR="004C2EAA"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 și </w:t>
      </w:r>
      <w:r w:rsidRPr="00E87D59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ale art. 182 alin. (2) și alin. 3) din Ordonanța de urgență a Guvernului nr. 57/2019 privind Codul administrativ, cu modificările și completările ulterioare;</w:t>
      </w:r>
      <w:r w:rsidRPr="00E87D59">
        <w:rPr>
          <w:rFonts w:ascii="Montserrat Light" w:eastAsia="Calibri" w:hAnsi="Montserrat Light" w:cs="Calibri"/>
          <w:bCs/>
          <w:noProof/>
          <w:sz w:val="22"/>
          <w:szCs w:val="22"/>
          <w:u w:color="000000"/>
          <w:lang w:eastAsia="ro-RO"/>
        </w:rPr>
        <w:t xml:space="preserve"> </w:t>
      </w:r>
    </w:p>
    <w:bookmarkEnd w:id="1"/>
    <w:p w14:paraId="50BA4017" w14:textId="198F3CF0" w:rsidR="00E27D0F" w:rsidRPr="00E87D59" w:rsidRDefault="00E27D0F" w:rsidP="00ED63DE">
      <w:pPr>
        <w:pStyle w:val="Listparagraf"/>
        <w:numPr>
          <w:ilvl w:val="0"/>
          <w:numId w:val="6"/>
        </w:numPr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art. 15, </w:t>
      </w:r>
      <w:r w:rsidR="004C2EAA"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ale art. </w:t>
      </w:r>
      <w:r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>39 lit. d) și e),</w:t>
      </w:r>
      <w:r w:rsidR="004C2EAA"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 ale art.</w:t>
      </w:r>
      <w:r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 41, </w:t>
      </w:r>
      <w:r w:rsidR="004C2EAA"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ale art. </w:t>
      </w:r>
      <w:r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59 lit. c) și ale art. 62 din Legea </w:t>
      </w:r>
      <w:r w:rsidRPr="00E87D59">
        <w:rPr>
          <w:rFonts w:ascii="Montserrat Light" w:eastAsia="Calibri" w:hAnsi="Montserrat Light" w:cs="Times New Roman"/>
          <w:bCs/>
          <w:iCs/>
          <w:noProof/>
          <w:sz w:val="22"/>
          <w:szCs w:val="22"/>
          <w:lang w:eastAsia="ro-RO"/>
        </w:rPr>
        <w:t>privind evaluarea</w:t>
      </w:r>
      <w:r w:rsidR="004C2EAA" w:rsidRPr="00E87D59">
        <w:rPr>
          <w:rFonts w:ascii="Montserrat Light" w:eastAsia="Calibri" w:hAnsi="Montserrat Light" w:cs="Times New Roman"/>
          <w:bCs/>
          <w:iCs/>
          <w:noProof/>
          <w:sz w:val="22"/>
          <w:szCs w:val="22"/>
          <w:lang w:eastAsia="ro-RO"/>
        </w:rPr>
        <w:t xml:space="preserve"> </w:t>
      </w:r>
      <w:r w:rsidRPr="00E87D59">
        <w:rPr>
          <w:rFonts w:ascii="Montserrat Light" w:eastAsia="Calibri" w:hAnsi="Montserrat Light" w:cs="Times New Roman"/>
          <w:bCs/>
          <w:iCs/>
          <w:noProof/>
          <w:sz w:val="22"/>
          <w:szCs w:val="22"/>
          <w:lang w:eastAsia="ro-RO"/>
        </w:rPr>
        <w:t>şi gestionarea zgomotului ambiant</w:t>
      </w:r>
      <w:r w:rsidR="004C2EAA" w:rsidRPr="00E87D59">
        <w:rPr>
          <w:rFonts w:ascii="Montserrat Light" w:eastAsia="Calibri" w:hAnsi="Montserrat Light" w:cs="Times New Roman"/>
          <w:bCs/>
          <w:iCs/>
          <w:noProof/>
          <w:sz w:val="22"/>
          <w:szCs w:val="22"/>
          <w:lang w:eastAsia="ro-RO"/>
        </w:rPr>
        <w:t xml:space="preserve"> nr. </w:t>
      </w:r>
      <w:r w:rsidR="004C2EAA"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>121/2019</w:t>
      </w:r>
      <w:r w:rsidRPr="00E87D59">
        <w:rPr>
          <w:rFonts w:ascii="Montserrat Light" w:eastAsia="Calibri" w:hAnsi="Montserrat Light" w:cs="Times New Roman"/>
          <w:bCs/>
          <w:iCs/>
          <w:noProof/>
          <w:sz w:val="22"/>
          <w:szCs w:val="22"/>
          <w:lang w:eastAsia="ro-RO"/>
        </w:rPr>
        <w:t xml:space="preserve">, </w:t>
      </w:r>
      <w:r w:rsidRPr="00E87D59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>cu modificările şi completările ulterioare;</w:t>
      </w:r>
    </w:p>
    <w:p w14:paraId="1439A214" w14:textId="0A1B0F57" w:rsidR="00E27D0F" w:rsidRPr="00E87D59" w:rsidRDefault="00E27D0F" w:rsidP="00ED63DE">
      <w:pPr>
        <w:pStyle w:val="Listparagraf"/>
        <w:numPr>
          <w:ilvl w:val="0"/>
          <w:numId w:val="6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Ordinului</w:t>
      </w:r>
      <w:proofErr w:type="spellEnd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Ministrul</w:t>
      </w:r>
      <w:r w:rsidR="007876C9"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ui</w:t>
      </w:r>
      <w:proofErr w:type="spellEnd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Mediului</w:t>
      </w:r>
      <w:proofErr w:type="spellEnd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, </w:t>
      </w:r>
      <w:proofErr w:type="spellStart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Apelor</w:t>
      </w:r>
      <w:proofErr w:type="spellEnd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și</w:t>
      </w:r>
      <w:proofErr w:type="spellEnd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proofErr w:type="spellStart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Pădurilor</w:t>
      </w:r>
      <w:proofErr w:type="spellEnd"/>
      <w:r w:rsidRPr="00E87D59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 nr. 1.090/2019</w:t>
      </w:r>
      <w:r w:rsidRPr="00E87D59">
        <w:rPr>
          <w:rStyle w:val="sden1"/>
          <w:rFonts w:ascii="Montserrat Light" w:eastAsia="Times New Roman" w:hAnsi="Montserrat Light"/>
          <w:color w:val="auto"/>
          <w:sz w:val="22"/>
          <w:szCs w:val="22"/>
          <w:specVanish w:val="0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privind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transpunerea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în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legislaţia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naţională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E87D59">
        <w:rPr>
          <w:rFonts w:ascii="Montserrat Light" w:hAnsi="Montserrat Light"/>
          <w:sz w:val="22"/>
          <w:szCs w:val="22"/>
        </w:rPr>
        <w:t>a</w:t>
      </w:r>
      <w:proofErr w:type="gram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apendicelor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A-I ale </w:t>
      </w:r>
      <w:proofErr w:type="spellStart"/>
      <w:r w:rsidRPr="00E87D59">
        <w:rPr>
          <w:rFonts w:ascii="Montserrat Light" w:hAnsi="Montserrat Light"/>
          <w:sz w:val="22"/>
          <w:szCs w:val="22"/>
        </w:rPr>
        <w:t>anexei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Directivei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(UE) 2015/996 a </w:t>
      </w:r>
      <w:proofErr w:type="spellStart"/>
      <w:r w:rsidRPr="00E87D59">
        <w:rPr>
          <w:rFonts w:ascii="Montserrat Light" w:hAnsi="Montserrat Light"/>
          <w:sz w:val="22"/>
          <w:szCs w:val="22"/>
        </w:rPr>
        <w:t>Comisiei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din 19 </w:t>
      </w:r>
      <w:proofErr w:type="spellStart"/>
      <w:r w:rsidRPr="00E87D59">
        <w:rPr>
          <w:rFonts w:ascii="Montserrat Light" w:hAnsi="Montserrat Light"/>
          <w:sz w:val="22"/>
          <w:szCs w:val="22"/>
        </w:rPr>
        <w:t>mai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2015 de </w:t>
      </w:r>
      <w:proofErr w:type="spellStart"/>
      <w:r w:rsidRPr="00E87D59">
        <w:rPr>
          <w:rFonts w:ascii="Montserrat Light" w:hAnsi="Montserrat Light"/>
          <w:sz w:val="22"/>
          <w:szCs w:val="22"/>
        </w:rPr>
        <w:t>stabilire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87D59">
        <w:rPr>
          <w:rFonts w:ascii="Montserrat Light" w:hAnsi="Montserrat Light"/>
          <w:sz w:val="22"/>
          <w:szCs w:val="22"/>
        </w:rPr>
        <w:t>unor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metode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comune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87D59">
        <w:rPr>
          <w:rFonts w:ascii="Montserrat Light" w:hAnsi="Montserrat Light"/>
          <w:sz w:val="22"/>
          <w:szCs w:val="22"/>
        </w:rPr>
        <w:t>evaluare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87D59">
        <w:rPr>
          <w:rFonts w:ascii="Montserrat Light" w:hAnsi="Montserrat Light"/>
          <w:sz w:val="22"/>
          <w:szCs w:val="22"/>
        </w:rPr>
        <w:t>zgomotului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87D59">
        <w:rPr>
          <w:rFonts w:ascii="Montserrat Light" w:hAnsi="Montserrat Light"/>
          <w:sz w:val="22"/>
          <w:szCs w:val="22"/>
        </w:rPr>
        <w:t>în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87D59">
        <w:rPr>
          <w:rFonts w:ascii="Montserrat Light" w:hAnsi="Montserrat Light"/>
          <w:sz w:val="22"/>
          <w:szCs w:val="22"/>
        </w:rPr>
        <w:t>conformitate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E87D59">
        <w:rPr>
          <w:rFonts w:ascii="Montserrat Light" w:hAnsi="Montserrat Light"/>
          <w:sz w:val="22"/>
          <w:szCs w:val="22"/>
          <w:u w:val="single"/>
          <w:shd w:val="clear" w:color="auto" w:fill="FFFFFF"/>
        </w:rPr>
        <w:t>Directiva</w:t>
      </w:r>
      <w:proofErr w:type="spellEnd"/>
      <w:r w:rsidRPr="00E87D59">
        <w:rPr>
          <w:rFonts w:ascii="Montserrat Light" w:hAnsi="Montserrat Light"/>
          <w:sz w:val="22"/>
          <w:szCs w:val="22"/>
          <w:u w:val="single"/>
          <w:shd w:val="clear" w:color="auto" w:fill="FFFFFF"/>
        </w:rPr>
        <w:t xml:space="preserve"> 2002/49/CE</w:t>
      </w:r>
      <w:r w:rsidRPr="00E87D5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87D59">
        <w:rPr>
          <w:rFonts w:ascii="Montserrat Light" w:hAnsi="Montserrat Light"/>
          <w:sz w:val="22"/>
          <w:szCs w:val="22"/>
        </w:rPr>
        <w:t>Parlamentului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European </w:t>
      </w:r>
      <w:proofErr w:type="spellStart"/>
      <w:r w:rsidRPr="00E87D59">
        <w:rPr>
          <w:rFonts w:ascii="Montserrat Light" w:hAnsi="Montserrat Light"/>
          <w:sz w:val="22"/>
          <w:szCs w:val="22"/>
        </w:rPr>
        <w:t>şi</w:t>
      </w:r>
      <w:proofErr w:type="spellEnd"/>
      <w:r w:rsidRPr="00E87D5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87D59">
        <w:rPr>
          <w:rFonts w:ascii="Montserrat Light" w:hAnsi="Montserrat Light"/>
          <w:sz w:val="22"/>
          <w:szCs w:val="22"/>
        </w:rPr>
        <w:t>Consiliului</w:t>
      </w:r>
      <w:proofErr w:type="spellEnd"/>
      <w:r w:rsidR="00FA7E0C" w:rsidRPr="00E87D59">
        <w:rPr>
          <w:rFonts w:ascii="Montserrat Light" w:hAnsi="Montserrat Light"/>
          <w:sz w:val="22"/>
          <w:szCs w:val="22"/>
        </w:rPr>
        <w:t>;</w:t>
      </w:r>
    </w:p>
    <w:p w14:paraId="020B8614" w14:textId="6F872B72" w:rsidR="00E27D0F" w:rsidRPr="00E87D59" w:rsidRDefault="00E27D0F" w:rsidP="00ED63DE">
      <w:pPr>
        <w:pStyle w:val="Listparagraf"/>
        <w:numPr>
          <w:ilvl w:val="0"/>
          <w:numId w:val="6"/>
        </w:numPr>
        <w:jc w:val="both"/>
        <w:rPr>
          <w:rFonts w:ascii="Montserrat Light" w:hAnsi="Montserrat Light"/>
          <w:noProof/>
          <w:sz w:val="22"/>
          <w:szCs w:val="22"/>
        </w:rPr>
      </w:pPr>
      <w:bookmarkStart w:id="3" w:name="_Hlk140766673"/>
      <w:r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Ordinului Ministrul</w:t>
      </w:r>
      <w:r w:rsidR="00FA7E0C"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ui</w:t>
      </w:r>
      <w:r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 xml:space="preserve"> Mediului, Apelor și Pădurilor </w:t>
      </w:r>
      <w:bookmarkEnd w:id="3"/>
      <w:r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nr. 2.328/2021</w:t>
      </w:r>
      <w:r w:rsidRPr="00E87D59">
        <w:rPr>
          <w:rStyle w:val="sden1"/>
          <w:rFonts w:ascii="Montserrat Light" w:eastAsia="Times New Roman" w:hAnsi="Montserrat Light"/>
          <w:noProof/>
          <w:color w:val="auto"/>
          <w:sz w:val="22"/>
          <w:szCs w:val="22"/>
          <w:specVanish w:val="0"/>
        </w:rPr>
        <w:t xml:space="preserve"> </w:t>
      </w:r>
      <w:r w:rsidRPr="00E87D59">
        <w:rPr>
          <w:rFonts w:ascii="Montserrat Light" w:hAnsi="Montserrat Light"/>
          <w:noProof/>
          <w:sz w:val="22"/>
          <w:szCs w:val="22"/>
        </w:rPr>
        <w:t>privind aprobarea valorilor-limită pentru indicatorii L_zsn, L_noapte, L_zi şi L_seară;</w:t>
      </w:r>
    </w:p>
    <w:p w14:paraId="664B13BD" w14:textId="77777777" w:rsidR="00FA7E0C" w:rsidRPr="00E87D59" w:rsidRDefault="00FA7E0C" w:rsidP="00FA7E0C">
      <w:pPr>
        <w:jc w:val="both"/>
        <w:rPr>
          <w:rFonts w:ascii="Montserrat Light" w:hAnsi="Montserrat Light"/>
          <w:noProof/>
        </w:rPr>
      </w:pPr>
    </w:p>
    <w:p w14:paraId="5B2D0B12" w14:textId="77777777" w:rsidR="00FA7E0C" w:rsidRPr="00E87D59" w:rsidRDefault="00FA7E0C" w:rsidP="00FA7E0C">
      <w:pPr>
        <w:jc w:val="both"/>
        <w:rPr>
          <w:rFonts w:ascii="Montserrat Light" w:hAnsi="Montserrat Light"/>
          <w:noProof/>
        </w:rPr>
      </w:pPr>
    </w:p>
    <w:p w14:paraId="0F235235" w14:textId="604DA15A" w:rsidR="00E27D0F" w:rsidRPr="00E87D59" w:rsidRDefault="00E27D0F" w:rsidP="00ED63DE">
      <w:pPr>
        <w:pStyle w:val="Listparagraf"/>
        <w:numPr>
          <w:ilvl w:val="0"/>
          <w:numId w:val="6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Ordinului Mini</w:t>
      </w:r>
      <w:r w:rsidR="007876C9"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s</w:t>
      </w:r>
      <w:r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trul</w:t>
      </w:r>
      <w:r w:rsidR="00FA7E0C"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>ui</w:t>
      </w:r>
      <w:r w:rsidRPr="00E87D59">
        <w:rPr>
          <w:rStyle w:val="sden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specVanish w:val="0"/>
        </w:rPr>
        <w:t xml:space="preserve"> Mediului, Apelor și Pădurilor nr. 1.345/2020 p</w:t>
      </w:r>
      <w:r w:rsidRPr="00E87D59">
        <w:rPr>
          <w:rFonts w:ascii="Montserrat Light" w:hAnsi="Montserrat Light"/>
          <w:noProof/>
          <w:sz w:val="22"/>
          <w:szCs w:val="22"/>
        </w:rPr>
        <w:t xml:space="preserve">rivind aprobarea comisiilor de evaluare a hărţilor strategice de zgomot de la nivelul autorităţilor pentru protecţia mediului şi a </w:t>
      </w:r>
      <w:r w:rsidRPr="00E87D59">
        <w:rPr>
          <w:rFonts w:ascii="Montserrat Light" w:hAnsi="Montserrat Light"/>
          <w:noProof/>
          <w:sz w:val="22"/>
          <w:szCs w:val="22"/>
          <w:shd w:val="clear" w:color="auto" w:fill="FFFFFF"/>
        </w:rPr>
        <w:t>Regulamentului</w:t>
      </w:r>
      <w:r w:rsidRPr="00E87D59">
        <w:rPr>
          <w:rFonts w:ascii="Montserrat Light" w:hAnsi="Montserrat Light"/>
          <w:noProof/>
          <w:sz w:val="22"/>
          <w:szCs w:val="22"/>
        </w:rPr>
        <w:t xml:space="preserve"> de funcţionare şi organizare a acestora;</w:t>
      </w:r>
    </w:p>
    <w:p w14:paraId="437517F4" w14:textId="77777777" w:rsidR="00FA7E0C" w:rsidRPr="00E87D59" w:rsidRDefault="00FA7E0C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91583C9" w14:textId="153F9648" w:rsidR="00E27D0F" w:rsidRPr="00E87D59" w:rsidRDefault="00E27D0F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87D59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B61D5C5" w14:textId="77777777" w:rsidR="00FA7E0C" w:rsidRPr="00E87D59" w:rsidRDefault="00FA7E0C" w:rsidP="00ED63DE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296DA045" w14:textId="77777777" w:rsidR="00E27D0F" w:rsidRPr="00E87D59" w:rsidRDefault="00E27D0F" w:rsidP="00ED63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E87D59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6DAA4045" w14:textId="77777777" w:rsidR="00E27D0F" w:rsidRPr="00E87D59" w:rsidRDefault="00E27D0F" w:rsidP="00ED63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="Times New Roman"/>
          <w:b/>
          <w:bCs/>
          <w:noProof/>
          <w:lang w:eastAsia="ro-RO"/>
        </w:rPr>
      </w:pPr>
    </w:p>
    <w:p w14:paraId="377082AA" w14:textId="5660C62A" w:rsidR="00E27D0F" w:rsidRPr="00E87D59" w:rsidRDefault="00E27D0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Art. 1.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 xml:space="preserve"> Se aprobă Hărțile strategice de zgomot elaborate pentru Aeroportul Internaţional ,,Avram Iancu" Cluj R.A.</w:t>
      </w:r>
      <w:r w:rsidR="00FA7E0C" w:rsidRPr="00E87D59">
        <w:rPr>
          <w:rFonts w:ascii="Montserrat Light" w:eastAsia="Calibri" w:hAnsi="Montserrat Light" w:cs="Times New Roman"/>
          <w:noProof/>
          <w:lang w:eastAsia="ro-RO"/>
        </w:rPr>
        <w:t xml:space="preserve"> cuprinse în </w:t>
      </w:r>
      <w:r w:rsidR="00FA7E0C"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a</w:t>
      </w:r>
      <w:r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nex</w:t>
      </w:r>
      <w:r w:rsidR="00FA7E0C"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a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 xml:space="preserve"> care face parte integrantă din prezenta hotărâre.</w:t>
      </w:r>
    </w:p>
    <w:p w14:paraId="4A4A0E1C" w14:textId="77777777" w:rsidR="00FA7E0C" w:rsidRPr="00E87D59" w:rsidRDefault="00FA7E0C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7251874D" w14:textId="77777777" w:rsidR="00E27D0F" w:rsidRPr="00E87D59" w:rsidRDefault="00E27D0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Art. 2.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 xml:space="preserve"> Planul de acțiune pentru prevenirea şi reducerea zgomotului pentru Aeroportul Internațional "Avram Iancu" Cluj R.A., care cuprinde măsurile și soluțiile de gestionare și reducere a nivelului de zgomot constatat prin hărțile strategice menționate la art. 1, va fi aprobat de către Consiliul Județean Cluj, prin hotărâre, după parcurgerea procedurilor legale aplicabile.</w:t>
      </w:r>
    </w:p>
    <w:p w14:paraId="3D4CC9F2" w14:textId="77777777" w:rsidR="002A299F" w:rsidRPr="00E87D59" w:rsidRDefault="002A299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3CC0831E" w14:textId="77777777" w:rsidR="00E27D0F" w:rsidRPr="00E87D59" w:rsidRDefault="00E27D0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Art. 3.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 xml:space="preserve"> Cu punerea în aplicare a prevederilor prezentei hotărâri se încredinţează Aeroportul Internaţional Avram Iancu Cluj R.A.</w:t>
      </w:r>
    </w:p>
    <w:p w14:paraId="0E689E83" w14:textId="77777777" w:rsidR="002A299F" w:rsidRPr="00E87D59" w:rsidRDefault="002A299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4072F056" w14:textId="7B227652" w:rsidR="00E27D0F" w:rsidRPr="00E87D59" w:rsidRDefault="00E27D0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E87D59">
        <w:rPr>
          <w:rFonts w:ascii="Montserrat Light" w:eastAsia="Calibri" w:hAnsi="Montserrat Light" w:cs="Times New Roman"/>
          <w:b/>
          <w:bCs/>
          <w:noProof/>
          <w:lang w:eastAsia="ro-RO"/>
        </w:rPr>
        <w:t>Art. 4.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 xml:space="preserve"> Prezenta hotărâre se comunică </w:t>
      </w:r>
      <w:r w:rsidR="000464DF" w:rsidRPr="00E87D59">
        <w:rPr>
          <w:rFonts w:ascii="Montserrat Light" w:eastAsia="Calibri" w:hAnsi="Montserrat Light" w:cs="Times New Roman"/>
          <w:noProof/>
          <w:lang w:eastAsia="ro-RO"/>
        </w:rPr>
        <w:t>Directiei Urbanism</w:t>
      </w:r>
      <w:r w:rsidR="004F65EF" w:rsidRPr="00E87D59">
        <w:rPr>
          <w:rFonts w:ascii="Montserrat Light" w:eastAsia="Calibri" w:hAnsi="Montserrat Light" w:cs="Times New Roman"/>
          <w:noProof/>
          <w:lang w:eastAsia="ro-RO"/>
        </w:rPr>
        <w:t xml:space="preserve"> și Amenajarea Teritoriului;  </w:t>
      </w:r>
      <w:r w:rsidR="000464DF" w:rsidRPr="00E87D59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E87D59">
        <w:rPr>
          <w:rFonts w:ascii="Montserrat Light" w:eastAsia="Calibri" w:hAnsi="Montserrat Light" w:cs="Times New Roman"/>
          <w:noProof/>
          <w:lang w:eastAsia="ro-RO"/>
        </w:rPr>
        <w:t>Aeroportului Internaţional Avram Iancu Cluj R.A.; Agenţiei pentru Protecţia Mediului Cluj, precum şi Prefectului Judeţului Cluj şi se aduce la cunoştinţă publică prin afişare la sediul Consiliului Judeţean Cluj şi pe pagina de internet „www.cjcluj.ro".</w:t>
      </w:r>
    </w:p>
    <w:p w14:paraId="147AF64D" w14:textId="77777777" w:rsidR="00E27D0F" w:rsidRPr="00E87D59" w:rsidRDefault="00E27D0F" w:rsidP="00ED63D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79A77EB9" w14:textId="77777777" w:rsidR="004B092A" w:rsidRPr="00E87D59" w:rsidRDefault="004B092A" w:rsidP="00ED63DE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E87D59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58CEE10" w14:textId="77777777" w:rsidR="004F65EF" w:rsidRPr="00E87D59" w:rsidRDefault="004F65EF" w:rsidP="004F65E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87D5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E87D59">
        <w:rPr>
          <w:rFonts w:ascii="Montserrat" w:hAnsi="Montserrat"/>
          <w:b/>
          <w:lang w:val="ro-RO" w:eastAsia="ro-RO"/>
        </w:rPr>
        <w:t>Contrasemnează:</w:t>
      </w:r>
    </w:p>
    <w:p w14:paraId="7A95B9B2" w14:textId="77777777" w:rsidR="004F65EF" w:rsidRPr="00E87D59" w:rsidRDefault="004F65EF" w:rsidP="004F65E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87D59">
        <w:rPr>
          <w:rFonts w:ascii="Montserrat" w:hAnsi="Montserrat"/>
          <w:lang w:val="ro-RO" w:eastAsia="ro-RO"/>
        </w:rPr>
        <w:t xml:space="preserve">               </w:t>
      </w:r>
      <w:r w:rsidRPr="00E87D59">
        <w:rPr>
          <w:rFonts w:ascii="Montserrat" w:hAnsi="Montserrat"/>
          <w:b/>
          <w:lang w:val="ro-RO" w:eastAsia="ro-RO"/>
        </w:rPr>
        <w:t>PREŞEDINTE,</w:t>
      </w:r>
      <w:r w:rsidRPr="00E87D59">
        <w:rPr>
          <w:rFonts w:ascii="Montserrat" w:hAnsi="Montserrat"/>
          <w:b/>
          <w:lang w:val="ro-RO" w:eastAsia="ro-RO"/>
        </w:rPr>
        <w:tab/>
      </w:r>
      <w:r w:rsidRPr="00E87D59">
        <w:rPr>
          <w:rFonts w:ascii="Montserrat" w:hAnsi="Montserrat"/>
          <w:lang w:val="ro-RO" w:eastAsia="ro-RO"/>
        </w:rPr>
        <w:tab/>
        <w:t xml:space="preserve">                  </w:t>
      </w:r>
      <w:r w:rsidRPr="00E87D59">
        <w:rPr>
          <w:rFonts w:ascii="Montserrat" w:hAnsi="Montserrat"/>
          <w:b/>
          <w:lang w:val="ro-RO" w:eastAsia="ro-RO"/>
        </w:rPr>
        <w:t>SECRETAR GENERAL AL JUDEŢULUI,</w:t>
      </w:r>
    </w:p>
    <w:p w14:paraId="5D01D25B" w14:textId="77777777" w:rsidR="004F65EF" w:rsidRPr="00E87D59" w:rsidRDefault="004F65EF" w:rsidP="004F65E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87D59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6886E838" w14:textId="77777777" w:rsidR="00FA6FE8" w:rsidRPr="00E87D59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E87D59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E87D59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3A007C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F3BD9A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367656" w14:textId="77777777" w:rsidR="00D339DC" w:rsidRPr="00E87D59" w:rsidRDefault="00D339D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A35289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A9D14B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8366D4" w14:textId="77777777" w:rsidR="002A299F" w:rsidRPr="00E87D59" w:rsidRDefault="002A299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E6468B" w14:textId="77777777" w:rsidR="002A299F" w:rsidRPr="00E87D59" w:rsidRDefault="002A299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59764F" w14:textId="77777777" w:rsidR="002A299F" w:rsidRPr="00E87D59" w:rsidRDefault="002A299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B9C616" w14:textId="77777777" w:rsidR="002A299F" w:rsidRPr="00E87D59" w:rsidRDefault="002A299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D56F1E" w14:textId="77777777" w:rsidR="002A299F" w:rsidRPr="00E87D59" w:rsidRDefault="002A299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5C9391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E25688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95ED24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699063" w14:textId="77777777" w:rsidR="0051663D" w:rsidRPr="00E87D59" w:rsidRDefault="0051663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E87D59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E87D59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1DC614A" w:rsidR="00155018" w:rsidRPr="00E87D59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87D5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E87D59">
        <w:rPr>
          <w:rFonts w:ascii="Montserrat" w:hAnsi="Montserrat"/>
          <w:b/>
          <w:bCs/>
          <w:noProof/>
          <w:lang w:val="ro-RO" w:eastAsia="ro-RO"/>
        </w:rPr>
        <w:t>1</w:t>
      </w:r>
      <w:r w:rsidR="00362104" w:rsidRPr="00E87D59">
        <w:rPr>
          <w:rFonts w:ascii="Montserrat" w:hAnsi="Montserrat"/>
          <w:b/>
          <w:bCs/>
          <w:noProof/>
          <w:lang w:val="ro-RO" w:eastAsia="ro-RO"/>
        </w:rPr>
        <w:t>3</w:t>
      </w:r>
      <w:r w:rsidR="00637B9B" w:rsidRPr="00E87D59">
        <w:rPr>
          <w:rFonts w:ascii="Montserrat" w:hAnsi="Montserrat"/>
          <w:b/>
          <w:bCs/>
          <w:noProof/>
          <w:lang w:val="ro-RO" w:eastAsia="ro-RO"/>
        </w:rPr>
        <w:t>6</w:t>
      </w:r>
      <w:r w:rsidRPr="00E87D5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E87D59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E87D59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E87D59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E87D59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E87D59">
        <w:rPr>
          <w:rFonts w:ascii="Montserrat" w:hAnsi="Montserrat"/>
          <w:b/>
          <w:bCs/>
          <w:noProof/>
          <w:lang w:val="ro-RO" w:eastAsia="ro-RO"/>
        </w:rPr>
        <w:t>ie</w:t>
      </w:r>
      <w:r w:rsidRPr="00E87D59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69A6329B" w:rsidR="001D0F39" w:rsidRPr="00E87D59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117238163"/>
      <w:r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F493A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065D80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D339DC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F493A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65747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>patru</w:t>
      </w:r>
      <w:r w:rsidR="008F493A"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 </w:t>
      </w:r>
      <w:r w:rsidRPr="00E87D59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E87D5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87D5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1D0F39" w:rsidRPr="00E87D59" w:rsidSect="00B274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A02731"/>
    <w:multiLevelType w:val="hybridMultilevel"/>
    <w:tmpl w:val="37542240"/>
    <w:lvl w:ilvl="0" w:tplc="DFBE0C5A">
      <w:start w:val="1"/>
      <w:numFmt w:val="lowerLetter"/>
      <w:lvlText w:val="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1723109"/>
    <w:multiLevelType w:val="hybridMultilevel"/>
    <w:tmpl w:val="A69A1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F28AF"/>
    <w:multiLevelType w:val="hybridMultilevel"/>
    <w:tmpl w:val="DECE0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C0471"/>
    <w:multiLevelType w:val="hybridMultilevel"/>
    <w:tmpl w:val="821A87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9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10"/>
  </w:num>
  <w:num w:numId="5" w16cid:durableId="338895875">
    <w:abstractNumId w:val="11"/>
  </w:num>
  <w:num w:numId="6" w16cid:durableId="1158961914">
    <w:abstractNumId w:val="13"/>
  </w:num>
  <w:num w:numId="7" w16cid:durableId="1757819841">
    <w:abstractNumId w:val="2"/>
  </w:num>
  <w:num w:numId="8" w16cid:durableId="546917047">
    <w:abstractNumId w:val="3"/>
  </w:num>
  <w:num w:numId="9" w16cid:durableId="1892225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469942">
    <w:abstractNumId w:val="1"/>
  </w:num>
  <w:num w:numId="11" w16cid:durableId="800194911">
    <w:abstractNumId w:val="7"/>
  </w:num>
  <w:num w:numId="12" w16cid:durableId="16204488">
    <w:abstractNumId w:val="8"/>
  </w:num>
  <w:num w:numId="13" w16cid:durableId="1083062790">
    <w:abstractNumId w:val="6"/>
  </w:num>
  <w:num w:numId="14" w16cid:durableId="89358948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4DF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021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5747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05B3"/>
    <w:rsid w:val="002840CB"/>
    <w:rsid w:val="00286A8A"/>
    <w:rsid w:val="00290893"/>
    <w:rsid w:val="00293E1B"/>
    <w:rsid w:val="00294A3F"/>
    <w:rsid w:val="0029664A"/>
    <w:rsid w:val="002A19EB"/>
    <w:rsid w:val="002A299F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2704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2104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2EAA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4F65EF"/>
    <w:rsid w:val="00504BE2"/>
    <w:rsid w:val="00504BF2"/>
    <w:rsid w:val="00506FE6"/>
    <w:rsid w:val="00510AA8"/>
    <w:rsid w:val="00512F17"/>
    <w:rsid w:val="0051663D"/>
    <w:rsid w:val="005201CD"/>
    <w:rsid w:val="00520F22"/>
    <w:rsid w:val="00520FBE"/>
    <w:rsid w:val="00522093"/>
    <w:rsid w:val="0052293B"/>
    <w:rsid w:val="00525D74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37B9B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5BE2"/>
    <w:rsid w:val="00705F98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2528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876C9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493A"/>
    <w:rsid w:val="008F7089"/>
    <w:rsid w:val="008F730A"/>
    <w:rsid w:val="008F75E0"/>
    <w:rsid w:val="00901907"/>
    <w:rsid w:val="00902942"/>
    <w:rsid w:val="009031D3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0D98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39DC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60B3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27D0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87D59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D63DE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A7E0C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2</Pages>
  <Words>749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261</cp:revision>
  <cp:lastPrinted>2023-07-31T11:26:00Z</cp:lastPrinted>
  <dcterms:created xsi:type="dcterms:W3CDTF">2022-10-20T06:08:00Z</dcterms:created>
  <dcterms:modified xsi:type="dcterms:W3CDTF">2023-08-01T05:23:00Z</dcterms:modified>
</cp:coreProperties>
</file>