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D5CA2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D5CA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BD5CA2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7B2D4DE" w14:textId="77777777" w:rsidR="007836B0" w:rsidRPr="00BD5CA2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43AA4D1" w14:textId="77777777" w:rsidR="007836B0" w:rsidRPr="00BD5CA2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BD5CA2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D5CA2">
        <w:rPr>
          <w:rFonts w:ascii="Montserrat" w:hAnsi="Montserrat"/>
          <w:b/>
          <w:lang w:val="ro-RO"/>
        </w:rPr>
        <w:t>H O T Ă R Â R E</w:t>
      </w:r>
    </w:p>
    <w:p w14:paraId="2EFBAEB0" w14:textId="77777777" w:rsidR="00E148CA" w:rsidRPr="00BD5CA2" w:rsidRDefault="00E148CA" w:rsidP="00E148CA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BD5CA2">
        <w:rPr>
          <w:rFonts w:ascii="Montserrat" w:hAnsi="Montserrat"/>
          <w:b/>
          <w:bCs/>
          <w:lang w:val="ro-RO"/>
        </w:rPr>
        <w:t>privind aprobarea indicatorilor tehnico-economici ai obiectivului de investiții</w:t>
      </w:r>
    </w:p>
    <w:p w14:paraId="08695661" w14:textId="77777777" w:rsidR="00E148CA" w:rsidRPr="00BD5CA2" w:rsidRDefault="00E148CA" w:rsidP="00E148C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D5CA2">
        <w:rPr>
          <w:rFonts w:ascii="Montserrat" w:hAnsi="Montserrat"/>
          <w:b/>
          <w:bCs/>
          <w:lang w:val="ro-RO"/>
        </w:rPr>
        <w:t>”Reabilitarea energetică pentru corpul A de clădire al Spitalului Clinic de Recuperare Cluj-Napoca”</w:t>
      </w:r>
    </w:p>
    <w:p w14:paraId="4C2382CE" w14:textId="77777777" w:rsidR="00E148CA" w:rsidRPr="00BD5CA2" w:rsidRDefault="00E148CA" w:rsidP="00E148CA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095E0230" w14:textId="77777777" w:rsidR="00E148CA" w:rsidRPr="00BD5CA2" w:rsidRDefault="00E148CA" w:rsidP="00E148C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61126E5" w14:textId="77777777" w:rsidR="00BC1C74" w:rsidRPr="00BD5CA2" w:rsidRDefault="00BC1C74" w:rsidP="00E148C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64FE86D" w14:textId="77777777" w:rsidR="00BC1C74" w:rsidRPr="00BD5CA2" w:rsidRDefault="00BC1C74" w:rsidP="00E148C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7686ADBF" w14:textId="6996705D" w:rsidR="00E148CA" w:rsidRPr="00BD5CA2" w:rsidRDefault="00E148CA" w:rsidP="00E14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D5CA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6ABD379" w14:textId="77777777" w:rsidR="00E148CA" w:rsidRPr="00BD5CA2" w:rsidRDefault="00E148CA" w:rsidP="00E148C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7C46F13" w14:textId="19D40BCE" w:rsidR="00E148CA" w:rsidRPr="00BD5CA2" w:rsidRDefault="00E148CA" w:rsidP="00E148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D5CA2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B166EE" w:rsidRPr="00BD5CA2">
        <w:rPr>
          <w:rFonts w:ascii="Montserrat Light" w:hAnsi="Montserrat Light"/>
          <w:noProof/>
          <w:lang w:val="ro-RO"/>
        </w:rPr>
        <w:t xml:space="preserve"> 147 din 28.07.2023 </w:t>
      </w:r>
      <w:r w:rsidRPr="00BD5CA2">
        <w:rPr>
          <w:rFonts w:ascii="Montserrat Light" w:hAnsi="Montserrat Light"/>
          <w:noProof/>
          <w:lang w:val="ro-RO"/>
        </w:rPr>
        <w:t xml:space="preserve">privind aprobarea indicatorilor tehnico-economici ai obiectivului de investiții ”Reabilitarea energetică pentru corpul A de clădire al Spitalului Clinic de Recuperare Cluj-Napoca” </w:t>
      </w:r>
      <w:r w:rsidRPr="00BD5CA2">
        <w:rPr>
          <w:rFonts w:ascii="Montserrat Light" w:hAnsi="Montserrat Light"/>
          <w:bCs/>
          <w:noProof/>
          <w:lang w:val="ro-RO"/>
        </w:rPr>
        <w:t>p</w:t>
      </w:r>
      <w:r w:rsidRPr="00BD5CA2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BD5CA2">
        <w:rPr>
          <w:rFonts w:ascii="Montserrat Light" w:hAnsi="Montserrat Light"/>
          <w:bCs/>
          <w:noProof/>
          <w:lang w:val="ro-RO"/>
        </w:rPr>
        <w:t>R</w:t>
      </w:r>
      <w:r w:rsidRPr="00BD5CA2">
        <w:rPr>
          <w:rFonts w:ascii="Montserrat Light" w:hAnsi="Montserrat Light"/>
          <w:noProof/>
          <w:lang w:val="ro-RO"/>
        </w:rPr>
        <w:t xml:space="preserve">eferatul de aprobare cu nr. </w:t>
      </w:r>
      <w:r w:rsidRPr="00BD5CA2">
        <w:rPr>
          <w:rFonts w:ascii="Montserrat Light" w:hAnsi="Montserrat Light"/>
          <w:lang w:val="ro-RO"/>
        </w:rPr>
        <w:t>30572/26.07.2023</w:t>
      </w:r>
      <w:r w:rsidRPr="00BD5CA2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30573 /26.07.2023 și nr. 30574 /26.07.2023 şi de Avizul cu nr. </w:t>
      </w:r>
      <w:r w:rsidRPr="00BD5CA2">
        <w:rPr>
          <w:rFonts w:ascii="Montserrat Light" w:hAnsi="Montserrat Light"/>
          <w:lang w:val="ro-RO"/>
        </w:rPr>
        <w:t>30572 din 31.07.2023</w:t>
      </w:r>
      <w:r w:rsidRPr="00BD5CA2">
        <w:rPr>
          <w:rFonts w:ascii="Montserrat Light" w:hAnsi="Montserrat Light"/>
          <w:noProof/>
          <w:lang w:val="ro-RO"/>
        </w:rPr>
        <w:t xml:space="preserve">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35E5FAF4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52D92E51" w14:textId="77777777" w:rsidR="00E148CA" w:rsidRPr="00BD5CA2" w:rsidRDefault="00E148CA" w:rsidP="00E148CA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BD5CA2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70D2C4CC" w14:textId="115DF9B8" w:rsidR="00E148CA" w:rsidRPr="00BD5CA2" w:rsidRDefault="00E148CA" w:rsidP="00BC1C74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BD5CA2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BC1C74" w:rsidRPr="00BD5CA2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BD5CA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60D4AB1C" w14:textId="5D41C2D0" w:rsidR="00E148CA" w:rsidRPr="00BD5CA2" w:rsidRDefault="00E148CA" w:rsidP="00BC1C74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BC1C74"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BD5CA2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59B54BAE" w14:textId="77777777" w:rsidR="00E148CA" w:rsidRPr="00BD5CA2" w:rsidRDefault="00E148CA" w:rsidP="00E148CA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1B252B61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noProof/>
        </w:rPr>
      </w:pPr>
      <w:r w:rsidRPr="00BD5CA2">
        <w:rPr>
          <w:rFonts w:ascii="Montserrat Light" w:hAnsi="Montserrat Light"/>
          <w:noProof/>
        </w:rPr>
        <w:t>În conformitate cu prevederile:</w:t>
      </w:r>
    </w:p>
    <w:p w14:paraId="7BFDE18E" w14:textId="285CFE3E" w:rsidR="00E148CA" w:rsidRPr="00BD5CA2" w:rsidRDefault="00E148CA" w:rsidP="00BC1C74">
      <w:pPr>
        <w:pStyle w:val="Listparagraf"/>
        <w:numPr>
          <w:ilvl w:val="0"/>
          <w:numId w:val="3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D5CA2">
        <w:rPr>
          <w:rFonts w:ascii="Montserrat Light" w:hAnsi="Montserrat Light"/>
          <w:sz w:val="22"/>
          <w:szCs w:val="22"/>
        </w:rPr>
        <w:t>art. 173 alin. (1) lit. b)</w:t>
      </w:r>
      <w:r w:rsidR="00BC1C74" w:rsidRPr="00BD5CA2">
        <w:rPr>
          <w:rFonts w:ascii="Montserrat Light" w:hAnsi="Montserrat Light"/>
          <w:sz w:val="22"/>
          <w:szCs w:val="22"/>
        </w:rPr>
        <w:t xml:space="preserve">, </w:t>
      </w:r>
      <w:r w:rsidRPr="00BD5CA2">
        <w:rPr>
          <w:rFonts w:ascii="Montserrat Light" w:hAnsi="Montserrat Light"/>
          <w:sz w:val="22"/>
          <w:szCs w:val="22"/>
        </w:rPr>
        <w:t>c)</w:t>
      </w:r>
      <w:r w:rsidR="00BC1C74" w:rsidRPr="00BD5CA2">
        <w:rPr>
          <w:rFonts w:ascii="Montserrat Light" w:hAnsi="Montserrat Light"/>
          <w:sz w:val="22"/>
          <w:szCs w:val="22"/>
        </w:rPr>
        <w:t xml:space="preserve">, </w:t>
      </w:r>
      <w:r w:rsidRPr="00BD5CA2">
        <w:rPr>
          <w:rFonts w:ascii="Montserrat Light" w:hAnsi="Montserrat Light"/>
          <w:sz w:val="22"/>
          <w:szCs w:val="22"/>
        </w:rPr>
        <w:t>d) și f)</w:t>
      </w:r>
      <w:r w:rsidR="00BC1C74" w:rsidRPr="00BD5CA2">
        <w:rPr>
          <w:rFonts w:ascii="Montserrat Light" w:hAnsi="Montserrat Light"/>
          <w:sz w:val="22"/>
          <w:szCs w:val="22"/>
        </w:rPr>
        <w:t xml:space="preserve">, </w:t>
      </w:r>
      <w:r w:rsidRPr="00BD5CA2">
        <w:rPr>
          <w:rFonts w:ascii="Montserrat Light" w:hAnsi="Montserrat Light"/>
          <w:sz w:val="22"/>
          <w:szCs w:val="22"/>
        </w:rPr>
        <w:t>alin. (3) lit. f)</w:t>
      </w:r>
      <w:r w:rsidR="00BC1C74" w:rsidRPr="00BD5CA2">
        <w:rPr>
          <w:rFonts w:ascii="Montserrat Light" w:hAnsi="Montserrat Light"/>
          <w:sz w:val="22"/>
          <w:szCs w:val="22"/>
        </w:rPr>
        <w:t xml:space="preserve"> și </w:t>
      </w:r>
      <w:r w:rsidRPr="00BD5CA2">
        <w:rPr>
          <w:rFonts w:ascii="Montserrat Light" w:hAnsi="Montserrat Light"/>
          <w:sz w:val="22"/>
          <w:szCs w:val="22"/>
        </w:rPr>
        <w:t>alin. (5) lit. d)</w:t>
      </w:r>
      <w:r w:rsidR="00BC1C74" w:rsidRPr="00BD5CA2">
        <w:rPr>
          <w:rFonts w:ascii="Montserrat Light" w:hAnsi="Montserrat Light"/>
          <w:sz w:val="22"/>
          <w:szCs w:val="22"/>
        </w:rPr>
        <w:t>,</w:t>
      </w:r>
      <w:r w:rsidRPr="00BD5CA2">
        <w:rPr>
          <w:rFonts w:ascii="Montserrat Light" w:hAnsi="Montserrat Light"/>
          <w:sz w:val="22"/>
          <w:szCs w:val="22"/>
        </w:rPr>
        <w:t xml:space="preserve"> j)</w:t>
      </w:r>
      <w:r w:rsidR="00BC1C74" w:rsidRPr="00BD5CA2">
        <w:rPr>
          <w:rFonts w:ascii="Montserrat Light" w:hAnsi="Montserrat Light"/>
          <w:sz w:val="22"/>
          <w:szCs w:val="22"/>
        </w:rPr>
        <w:t xml:space="preserve"> și</w:t>
      </w:r>
      <w:r w:rsidRPr="00BD5CA2">
        <w:rPr>
          <w:rFonts w:ascii="Montserrat Light" w:hAnsi="Montserrat Light"/>
          <w:sz w:val="22"/>
          <w:szCs w:val="22"/>
        </w:rPr>
        <w:t xml:space="preserve"> n) din Ordonanța de urgență a Guvernului nr. 57/2019 privind Codul administrativ, cu modificările și completările ulterioare;</w:t>
      </w:r>
    </w:p>
    <w:p w14:paraId="55C30310" w14:textId="3B728093" w:rsidR="00E148CA" w:rsidRPr="00BD5CA2" w:rsidRDefault="00E148CA" w:rsidP="00BC1C74">
      <w:pPr>
        <w:pStyle w:val="Listparagraf"/>
        <w:numPr>
          <w:ilvl w:val="0"/>
          <w:numId w:val="3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D5CA2">
        <w:rPr>
          <w:rFonts w:ascii="Montserrat Light" w:hAnsi="Montserrat Light"/>
          <w:sz w:val="22"/>
          <w:szCs w:val="22"/>
        </w:rPr>
        <w:t>art. 41</w:t>
      </w:r>
      <w:r w:rsidR="003B3F3C" w:rsidRPr="00BD5CA2">
        <w:rPr>
          <w:rFonts w:ascii="Montserrat Light" w:hAnsi="Montserrat Light"/>
          <w:sz w:val="22"/>
          <w:szCs w:val="22"/>
        </w:rPr>
        <w:t xml:space="preserve"> - </w:t>
      </w:r>
      <w:r w:rsidRPr="00BD5CA2">
        <w:rPr>
          <w:rFonts w:ascii="Montserrat Light" w:hAnsi="Montserrat Light"/>
          <w:sz w:val="22"/>
          <w:szCs w:val="22"/>
        </w:rPr>
        <w:t>42 și ale art. 44 - 45 din Legea privind finanţele publice locale nr. 273/2006, cu modificările şi completările ulterioare</w:t>
      </w:r>
      <w:r w:rsidRPr="00BD5CA2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35596E08" w14:textId="77777777" w:rsidR="00E148CA" w:rsidRPr="00BD5CA2" w:rsidRDefault="00E148CA" w:rsidP="00BC1C74">
      <w:pPr>
        <w:pStyle w:val="Listparagraf"/>
        <w:numPr>
          <w:ilvl w:val="0"/>
          <w:numId w:val="33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D5CA2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42DEEDFE" w14:textId="7E06817C" w:rsidR="00E148CA" w:rsidRPr="00BD5CA2" w:rsidRDefault="00E148CA" w:rsidP="00BC1C74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BD5CA2">
        <w:rPr>
          <w:rFonts w:ascii="Montserrat Light" w:hAnsi="Montserrat Light"/>
          <w:sz w:val="22"/>
          <w:szCs w:val="22"/>
          <w:lang w:val="ro-RO"/>
        </w:rPr>
        <w:t>Ghidul</w:t>
      </w:r>
      <w:r w:rsidR="00BC1C74" w:rsidRPr="00BD5CA2">
        <w:rPr>
          <w:rFonts w:ascii="Montserrat Light" w:hAnsi="Montserrat Light"/>
          <w:sz w:val="22"/>
          <w:szCs w:val="22"/>
          <w:lang w:val="ro-RO"/>
        </w:rPr>
        <w:t>ui</w:t>
      </w:r>
      <w:r w:rsidRPr="00BD5CA2">
        <w:rPr>
          <w:rFonts w:ascii="Montserrat Light" w:hAnsi="Montserrat Light"/>
          <w:sz w:val="22"/>
          <w:szCs w:val="22"/>
          <w:lang w:val="ro-RO"/>
        </w:rPr>
        <w:t xml:space="preserve"> solicitantului</w:t>
      </w:r>
      <w:r w:rsidR="00BC1C74" w:rsidRPr="00BD5CA2">
        <w:rPr>
          <w:rFonts w:ascii="Montserrat Light" w:hAnsi="Montserrat Light"/>
          <w:sz w:val="22"/>
          <w:szCs w:val="22"/>
          <w:lang w:val="ro-RO"/>
        </w:rPr>
        <w:t xml:space="preserve"> ”</w:t>
      </w:r>
      <w:r w:rsidRPr="00BD5CA2">
        <w:rPr>
          <w:rFonts w:ascii="Montserrat Light" w:hAnsi="Montserrat Light"/>
          <w:sz w:val="22"/>
          <w:szCs w:val="22"/>
          <w:lang w:val="ro-RO"/>
        </w:rPr>
        <w:t>PROGRAMUL REGIONAL NORD VEST 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BC1C74" w:rsidRPr="00BD5CA2">
        <w:rPr>
          <w:rFonts w:ascii="Montserrat Light" w:hAnsi="Montserrat Light"/>
          <w:sz w:val="22"/>
          <w:szCs w:val="22"/>
          <w:lang w:val="ro-RO"/>
        </w:rPr>
        <w:t>”</w:t>
      </w:r>
      <w:r w:rsidRPr="00BD5CA2">
        <w:rPr>
          <w:rFonts w:ascii="Montserrat Light" w:hAnsi="Montserrat Light"/>
          <w:sz w:val="22"/>
          <w:szCs w:val="22"/>
          <w:lang w:val="ro-RO"/>
        </w:rPr>
        <w:t>;</w:t>
      </w:r>
    </w:p>
    <w:p w14:paraId="7D5CEEE1" w14:textId="77777777" w:rsidR="00E148CA" w:rsidRPr="00BD5CA2" w:rsidRDefault="00E148CA" w:rsidP="00E148CA">
      <w:pPr>
        <w:pStyle w:val="Listparagraf"/>
        <w:ind w:left="709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7145241F" w14:textId="77777777" w:rsidR="00E148CA" w:rsidRPr="00BD5CA2" w:rsidRDefault="00E148CA" w:rsidP="00E148C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487B92B" w14:textId="77777777" w:rsidR="00E148CA" w:rsidRPr="00BD5CA2" w:rsidRDefault="00E148CA" w:rsidP="00E148CA">
      <w:pPr>
        <w:spacing w:line="240" w:lineRule="auto"/>
        <w:contextualSpacing/>
        <w:jc w:val="both"/>
        <w:rPr>
          <w:rFonts w:ascii="Montserrat Light" w:hAnsi="Montserrat Light"/>
        </w:rPr>
      </w:pPr>
      <w:r w:rsidRPr="00BD5CA2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0B45C00D" w14:textId="77777777" w:rsidR="00BC1C74" w:rsidRPr="00BD5CA2" w:rsidRDefault="00BC1C74" w:rsidP="00E148CA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65D75C7E" w14:textId="77777777" w:rsidR="00E148CA" w:rsidRPr="00BD5CA2" w:rsidRDefault="00E148CA" w:rsidP="00E148CA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BD5CA2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12043E9E" w14:textId="77777777" w:rsidR="00E148CA" w:rsidRPr="00BD5CA2" w:rsidRDefault="00E148CA" w:rsidP="00E148C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7E2FC01" w14:textId="06A1B073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BD5CA2">
        <w:rPr>
          <w:rFonts w:ascii="Montserrat Light" w:hAnsi="Montserrat Light"/>
          <w:b/>
          <w:bCs/>
          <w:iCs/>
          <w:lang w:val="ro-RO"/>
        </w:rPr>
        <w:t>Art. 1</w:t>
      </w:r>
      <w:r w:rsidRPr="00BD5CA2">
        <w:rPr>
          <w:rFonts w:ascii="Montserrat Light" w:hAnsi="Montserrat Light"/>
          <w:iCs/>
          <w:lang w:val="ro-RO"/>
        </w:rPr>
        <w:t>. Se aprobă indicatorii tehnico-economici ai obiectivului de investiții</w:t>
      </w:r>
      <w:r w:rsidR="002A42DA" w:rsidRPr="00BD5CA2">
        <w:rPr>
          <w:rFonts w:ascii="Montserrat Light" w:hAnsi="Montserrat Light"/>
          <w:iCs/>
          <w:lang w:val="ro-RO"/>
        </w:rPr>
        <w:t xml:space="preserve"> </w:t>
      </w:r>
      <w:r w:rsidRPr="00BD5CA2">
        <w:rPr>
          <w:rFonts w:ascii="Montserrat Light" w:hAnsi="Montserrat Light"/>
          <w:noProof/>
          <w:lang w:val="ro-RO"/>
        </w:rPr>
        <w:t xml:space="preserve">”Reabilitarea energetică pentru corpul A de clădire al Spitalului Clinic de Recuperare Cluj-Napoca” </w:t>
      </w:r>
      <w:r w:rsidRPr="00BD5CA2">
        <w:rPr>
          <w:rFonts w:ascii="Montserrat Light" w:hAnsi="Montserrat Light"/>
          <w:iCs/>
          <w:lang w:val="ro-RO"/>
        </w:rPr>
        <w:t xml:space="preserve">cuprinși în </w:t>
      </w:r>
      <w:r w:rsidRPr="00BD5CA2">
        <w:rPr>
          <w:rFonts w:ascii="Montserrat Light" w:hAnsi="Montserrat Light"/>
          <w:b/>
          <w:bCs/>
          <w:iCs/>
          <w:lang w:val="ro-RO"/>
        </w:rPr>
        <w:t xml:space="preserve">anexa </w:t>
      </w:r>
      <w:r w:rsidR="002A42DA" w:rsidRPr="00BD5CA2">
        <w:rPr>
          <w:rFonts w:ascii="Montserrat Light" w:hAnsi="Montserrat Light"/>
          <w:b/>
          <w:bCs/>
          <w:iCs/>
          <w:lang w:val="ro-RO"/>
        </w:rPr>
        <w:t>nr. 1</w:t>
      </w:r>
      <w:r w:rsidRPr="00BD5CA2">
        <w:rPr>
          <w:rFonts w:ascii="Montserrat Light" w:hAnsi="Montserrat Light"/>
          <w:iCs/>
          <w:lang w:val="ro-RO"/>
        </w:rPr>
        <w:t xml:space="preserve"> care fac parte integrantă din prezenta hotărâre.</w:t>
      </w:r>
    </w:p>
    <w:p w14:paraId="69EA8C93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661FD7EA" w14:textId="2568FB60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BD5CA2">
        <w:rPr>
          <w:rFonts w:ascii="Montserrat Light" w:hAnsi="Montserrat Light"/>
          <w:b/>
          <w:bCs/>
          <w:iCs/>
          <w:lang w:val="ro-RO"/>
        </w:rPr>
        <w:t>Art. 2.</w:t>
      </w:r>
      <w:r w:rsidRPr="00BD5CA2">
        <w:rPr>
          <w:rFonts w:ascii="Montserrat Light" w:hAnsi="Montserrat Light"/>
          <w:iCs/>
          <w:lang w:val="ro-RO"/>
        </w:rPr>
        <w:t xml:space="preserve"> Se aprobă descrierea obiectivului de investiții </w:t>
      </w:r>
      <w:r w:rsidRPr="00BD5CA2">
        <w:rPr>
          <w:rFonts w:ascii="Montserrat Light" w:hAnsi="Montserrat Light"/>
          <w:noProof/>
          <w:lang w:val="ro-RO"/>
        </w:rPr>
        <w:t xml:space="preserve">”Reabilitarea energetică pentru corpul A de clădire al Spitalului Clinic de Recuperare Cluj-Napoca” </w:t>
      </w:r>
      <w:r w:rsidRPr="00BD5CA2">
        <w:rPr>
          <w:rFonts w:ascii="Montserrat Light" w:hAnsi="Montserrat Light"/>
          <w:iCs/>
          <w:lang w:val="ro-RO"/>
        </w:rPr>
        <w:t xml:space="preserve">cuprinși în </w:t>
      </w:r>
      <w:r w:rsidRPr="00BD5CA2">
        <w:rPr>
          <w:rFonts w:ascii="Montserrat Light" w:hAnsi="Montserrat Light"/>
          <w:b/>
          <w:bCs/>
          <w:iCs/>
          <w:lang w:val="ro-RO"/>
        </w:rPr>
        <w:t>anexa</w:t>
      </w:r>
      <w:r w:rsidR="002A42DA" w:rsidRPr="00BD5CA2">
        <w:rPr>
          <w:rFonts w:ascii="Montserrat Light" w:hAnsi="Montserrat Light"/>
          <w:b/>
          <w:bCs/>
          <w:iCs/>
          <w:lang w:val="ro-RO"/>
        </w:rPr>
        <w:t xml:space="preserve"> nr.</w:t>
      </w:r>
      <w:r w:rsidRPr="00BD5CA2">
        <w:rPr>
          <w:rFonts w:ascii="Montserrat Light" w:hAnsi="Montserrat Light"/>
          <w:b/>
          <w:bCs/>
          <w:iCs/>
          <w:lang w:val="ro-RO"/>
        </w:rPr>
        <w:t xml:space="preserve"> 2</w:t>
      </w:r>
      <w:r w:rsidRPr="00BD5CA2">
        <w:rPr>
          <w:rFonts w:ascii="Montserrat Light" w:hAnsi="Montserrat Light"/>
          <w:iCs/>
          <w:lang w:val="ro-RO"/>
        </w:rPr>
        <w:t xml:space="preserve"> care fac parte integrantă din prezenta hotărâre.</w:t>
      </w:r>
    </w:p>
    <w:p w14:paraId="6EAB1727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34A429A1" w14:textId="447F6461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D5CA2">
        <w:rPr>
          <w:rFonts w:ascii="Montserrat Light" w:hAnsi="Montserrat Light"/>
          <w:b/>
          <w:bCs/>
          <w:iCs/>
          <w:lang w:val="ro-RO"/>
        </w:rPr>
        <w:t>Art. 3.</w:t>
      </w:r>
      <w:r w:rsidRPr="00BD5CA2">
        <w:rPr>
          <w:rFonts w:ascii="Montserrat Light" w:hAnsi="Montserrat Light"/>
          <w:iCs/>
          <w:lang w:val="ro-RO"/>
        </w:rPr>
        <w:t xml:space="preserve"> La data comunicării prezentei hotărâri, se abrogă </w:t>
      </w:r>
      <w:r w:rsidRPr="00BD5CA2">
        <w:rPr>
          <w:rFonts w:ascii="Montserrat Light" w:hAnsi="Montserrat Light" w:cs="Times New Roman"/>
          <w:lang w:val="ro-RO"/>
        </w:rPr>
        <w:t xml:space="preserve">Hotărârea Consiliului Județean Cluj </w:t>
      </w:r>
      <w:r w:rsidRPr="00BD5CA2">
        <w:rPr>
          <w:rFonts w:ascii="Montserrat Light" w:hAnsi="Montserrat Light" w:cs="Times New Roman"/>
          <w:bCs/>
          <w:lang w:val="ro-RO"/>
        </w:rPr>
        <w:t xml:space="preserve">nr. </w:t>
      </w:r>
      <w:r w:rsidRPr="00BD5CA2">
        <w:rPr>
          <w:rFonts w:ascii="Montserrat Light" w:hAnsi="Montserrat Light" w:cs="Times New Roman"/>
          <w:iCs/>
          <w:lang w:val="ro-RO"/>
        </w:rPr>
        <w:t>93</w:t>
      </w:r>
      <w:r w:rsidR="002A42DA" w:rsidRPr="00BD5CA2">
        <w:rPr>
          <w:rFonts w:ascii="Montserrat Light" w:hAnsi="Montserrat Light" w:cs="Times New Roman"/>
          <w:iCs/>
          <w:lang w:val="ro-RO"/>
        </w:rPr>
        <w:t>/</w:t>
      </w:r>
      <w:r w:rsidRPr="00BD5CA2">
        <w:rPr>
          <w:rFonts w:ascii="Montserrat Light" w:hAnsi="Montserrat Light" w:cs="Times New Roman"/>
          <w:iCs/>
          <w:lang w:val="ro-RO"/>
        </w:rPr>
        <w:t>2023</w:t>
      </w:r>
      <w:r w:rsidRPr="00BD5CA2">
        <w:rPr>
          <w:rFonts w:ascii="Montserrat Light" w:hAnsi="Montserrat Light" w:cs="Times New Roman"/>
          <w:bCs/>
          <w:lang w:val="ro-RO"/>
        </w:rPr>
        <w:t xml:space="preserve"> privind aprobarea indicatorilor tehnico-economici aferenți obiectivului de investiții din cadrul </w:t>
      </w:r>
      <w:r w:rsidR="002A42DA" w:rsidRPr="00BD5CA2">
        <w:rPr>
          <w:rFonts w:ascii="Montserrat Light" w:hAnsi="Montserrat Light" w:cs="Times New Roman"/>
          <w:bCs/>
          <w:lang w:val="ro-RO"/>
        </w:rPr>
        <w:t>P</w:t>
      </w:r>
      <w:r w:rsidRPr="00BD5CA2">
        <w:rPr>
          <w:rFonts w:ascii="Montserrat Light" w:hAnsi="Montserrat Light" w:cs="Times New Roman"/>
          <w:bCs/>
          <w:lang w:val="ro-RO"/>
        </w:rPr>
        <w:t xml:space="preserve">roiectului </w:t>
      </w:r>
      <w:r w:rsidRPr="00BD5CA2">
        <w:rPr>
          <w:rFonts w:ascii="Montserrat Light" w:hAnsi="Montserrat Light" w:cs="Times New Roman"/>
          <w:lang w:val="ro-RO"/>
        </w:rPr>
        <w:t>”Reabilitarea energetică pentru corpul A de clădire al Spitalului Clinic de Recuperare Cluj-Napoca”.</w:t>
      </w:r>
    </w:p>
    <w:p w14:paraId="18DDE613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D01F8D" w14:textId="6766623B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D5CA2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BD5CA2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2A42DA" w:rsidRPr="00BD5CA2">
        <w:rPr>
          <w:rFonts w:ascii="Montserrat Light" w:hAnsi="Montserrat Light"/>
          <w:noProof/>
          <w:lang w:val="ro-RO" w:eastAsia="ro-RO"/>
        </w:rPr>
        <w:t>,</w:t>
      </w:r>
      <w:r w:rsidRPr="00BD5CA2">
        <w:rPr>
          <w:rFonts w:ascii="Montserrat Light" w:hAnsi="Montserrat Light"/>
          <w:noProof/>
          <w:lang w:val="ro-RO" w:eastAsia="ro-RO"/>
        </w:rPr>
        <w:t xml:space="preserve"> prin </w:t>
      </w:r>
      <w:r w:rsidRPr="00BD5CA2">
        <w:rPr>
          <w:rFonts w:ascii="Montserrat Light" w:hAnsi="Montserrat Light"/>
          <w:noProof/>
          <w:lang w:val="ro-RO"/>
        </w:rPr>
        <w:t>Direcţia Generală Buget-Finanțe, Resurse Umane</w:t>
      </w:r>
      <w:r w:rsidR="002A42DA" w:rsidRPr="00BD5CA2">
        <w:rPr>
          <w:rFonts w:ascii="Montserrat Light" w:hAnsi="Montserrat Light"/>
          <w:noProof/>
          <w:lang w:val="ro-RO"/>
        </w:rPr>
        <w:t xml:space="preserve"> și </w:t>
      </w:r>
      <w:r w:rsidR="002A42DA" w:rsidRPr="00BD5CA2">
        <w:rPr>
          <w:rFonts w:ascii="Montserrat Light" w:hAnsi="Montserrat Light"/>
          <w:lang w:val="ro-RO"/>
        </w:rPr>
        <w:t xml:space="preserve">Direcţia </w:t>
      </w:r>
      <w:r w:rsidR="002A42DA" w:rsidRPr="00BD5CA2">
        <w:rPr>
          <w:rFonts w:ascii="Montserrat Light" w:hAnsi="Montserrat Light"/>
          <w:noProof/>
          <w:lang w:val="ro-RO"/>
        </w:rPr>
        <w:t xml:space="preserve">Dezvoltare şi Investiţii, precum </w:t>
      </w:r>
      <w:r w:rsidRPr="00BD5CA2">
        <w:rPr>
          <w:rFonts w:ascii="Montserrat Light" w:hAnsi="Montserrat Light"/>
          <w:noProof/>
          <w:lang w:val="ro-RO"/>
        </w:rPr>
        <w:t xml:space="preserve">și </w:t>
      </w:r>
      <w:r w:rsidRPr="00BD5CA2">
        <w:rPr>
          <w:rFonts w:ascii="Montserrat Light" w:hAnsi="Montserrat Light"/>
          <w:lang w:val="ro-RO"/>
        </w:rPr>
        <w:t xml:space="preserve">Spitalul </w:t>
      </w:r>
      <w:r w:rsidRPr="00BD5CA2">
        <w:rPr>
          <w:rFonts w:ascii="Montserrat Light" w:hAnsi="Montserrat Light"/>
          <w:noProof/>
          <w:lang w:val="ro-RO"/>
        </w:rPr>
        <w:t>Clinic de Recuperare Cluj-Napoca.</w:t>
      </w:r>
    </w:p>
    <w:p w14:paraId="325723FD" w14:textId="77777777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40C6A7D" w14:textId="7691DDFF" w:rsidR="00E148CA" w:rsidRPr="00BD5CA2" w:rsidRDefault="00E148CA" w:rsidP="00E148C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D5CA2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BD5CA2">
        <w:rPr>
          <w:rFonts w:ascii="Montserrat Light" w:hAnsi="Montserrat Light"/>
          <w:noProof/>
          <w:lang w:val="ro-RO" w:eastAsia="ro-RO"/>
        </w:rPr>
        <w:t>Prezenta hotărâre se comunică</w:t>
      </w:r>
      <w:r w:rsidRPr="00BD5CA2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2A42DA" w:rsidRPr="00BD5CA2">
        <w:rPr>
          <w:rFonts w:ascii="Montserrat Light" w:hAnsi="Montserrat Light"/>
          <w:noProof/>
          <w:lang w:val="ro-RO"/>
        </w:rPr>
        <w:t xml:space="preserve">; </w:t>
      </w:r>
      <w:r w:rsidR="002A42DA" w:rsidRPr="00BD5CA2">
        <w:rPr>
          <w:rFonts w:ascii="Montserrat Light" w:hAnsi="Montserrat Light"/>
          <w:lang w:val="ro-RO"/>
        </w:rPr>
        <w:t xml:space="preserve">Direcţiei </w:t>
      </w:r>
      <w:r w:rsidR="002A42DA" w:rsidRPr="00BD5CA2">
        <w:rPr>
          <w:rFonts w:ascii="Montserrat Light" w:hAnsi="Montserrat Light"/>
          <w:noProof/>
          <w:lang w:val="ro-RO"/>
        </w:rPr>
        <w:t xml:space="preserve">Dezvoltare şi Investiţii; </w:t>
      </w:r>
      <w:r w:rsidRPr="00BD5CA2">
        <w:rPr>
          <w:rFonts w:ascii="Montserrat Light" w:hAnsi="Montserrat Light"/>
          <w:lang w:val="ro-RO"/>
        </w:rPr>
        <w:t xml:space="preserve">Spitalului Clinic de Recuperare Cluj-Napoca, precum și Prefectului Județului Cluj și se aduce la cunoştinţă publică prin afișare la sediul Consiliului Județean Cluj şi prin postare pe pagina de internet </w:t>
      </w:r>
      <w:r w:rsidR="002A42DA" w:rsidRPr="00BD5CA2">
        <w:rPr>
          <w:rFonts w:ascii="Montserrat Light" w:hAnsi="Montserrat Light"/>
          <w:lang w:val="ro-RO"/>
        </w:rPr>
        <w:t>”</w:t>
      </w:r>
      <w:hyperlink r:id="rId9" w:history="1">
        <w:r w:rsidR="002A42DA" w:rsidRPr="00BD5CA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2A42DA" w:rsidRPr="00BD5CA2">
        <w:rPr>
          <w:rFonts w:ascii="Montserrat Light" w:hAnsi="Montserrat Light"/>
          <w:lang w:val="ro-RO"/>
        </w:rPr>
        <w:t>”</w:t>
      </w:r>
      <w:r w:rsidRPr="00BD5CA2">
        <w:rPr>
          <w:rFonts w:ascii="Montserrat Light" w:hAnsi="Montserrat Light"/>
          <w:lang w:val="ro-RO"/>
        </w:rPr>
        <w:t>.</w:t>
      </w:r>
    </w:p>
    <w:p w14:paraId="451E25D2" w14:textId="18A3EC55" w:rsidR="0095667C" w:rsidRPr="00BD5CA2" w:rsidRDefault="0095667C" w:rsidP="00E758A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76D9462" w14:textId="77777777" w:rsidR="002B1179" w:rsidRPr="00BD5CA2" w:rsidRDefault="002B1179" w:rsidP="00CB3FA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4BAB4CB" w14:textId="77777777" w:rsidR="009542BA" w:rsidRPr="00BD5CA2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BD5CA2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D5CA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BD5CA2">
        <w:rPr>
          <w:rFonts w:ascii="Montserrat" w:hAnsi="Montserrat"/>
          <w:b/>
          <w:lang w:val="ro-RO" w:eastAsia="ro-RO"/>
        </w:rPr>
        <w:t>Contrasemnează:</w:t>
      </w:r>
    </w:p>
    <w:p w14:paraId="26FDE88F" w14:textId="77777777" w:rsidR="0089755C" w:rsidRPr="00BD5CA2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D5CA2">
        <w:rPr>
          <w:rFonts w:ascii="Montserrat" w:hAnsi="Montserrat"/>
          <w:lang w:val="ro-RO" w:eastAsia="ro-RO"/>
        </w:rPr>
        <w:t xml:space="preserve">              </w:t>
      </w:r>
      <w:r w:rsidRPr="00BD5CA2">
        <w:rPr>
          <w:rFonts w:ascii="Montserrat" w:hAnsi="Montserrat"/>
          <w:b/>
          <w:lang w:val="ro-RO" w:eastAsia="ro-RO"/>
        </w:rPr>
        <w:t>PREŞEDINTE,</w:t>
      </w:r>
      <w:r w:rsidRPr="00BD5CA2">
        <w:rPr>
          <w:rFonts w:ascii="Montserrat" w:hAnsi="Montserrat"/>
          <w:b/>
          <w:lang w:val="ro-RO" w:eastAsia="ro-RO"/>
        </w:rPr>
        <w:tab/>
      </w:r>
      <w:r w:rsidRPr="00BD5CA2">
        <w:rPr>
          <w:rFonts w:ascii="Montserrat" w:hAnsi="Montserrat"/>
          <w:lang w:val="ro-RO" w:eastAsia="ro-RO"/>
        </w:rPr>
        <w:tab/>
        <w:t xml:space="preserve">                  </w:t>
      </w:r>
      <w:r w:rsidRPr="00BD5CA2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BD5CA2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D5CA2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BD5CA2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BD5CA2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963A1E" w14:textId="77777777" w:rsidR="009542BA" w:rsidRPr="00BD5CA2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648E5" w14:textId="77777777" w:rsidR="002B1179" w:rsidRPr="00BD5CA2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8BD58A" w14:textId="77777777" w:rsidR="002B1179" w:rsidRPr="00BD5CA2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33FB25" w14:textId="77777777" w:rsidR="002B1179" w:rsidRPr="00BD5CA2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2B939E" w14:textId="77777777" w:rsidR="002B1179" w:rsidRPr="00BD5CA2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D271FB" w14:textId="77777777" w:rsidR="002B1179" w:rsidRPr="00BD5CA2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4DA1D2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48E8D1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79DBF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2E1C19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7FA7BE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A16B3C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955CF" w14:textId="77777777" w:rsidR="007836B0" w:rsidRPr="00BD5CA2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BD5CA2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77E2C6" w14:textId="77777777" w:rsidR="00166BC3" w:rsidRPr="00BD5CA2" w:rsidRDefault="00166BC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C0F192A" w:rsidR="00155018" w:rsidRPr="00BD5CA2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D5CA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BD5CA2">
        <w:rPr>
          <w:rFonts w:ascii="Montserrat" w:hAnsi="Montserrat"/>
          <w:b/>
          <w:bCs/>
          <w:noProof/>
          <w:lang w:val="ro-RO" w:eastAsia="ro-RO"/>
        </w:rPr>
        <w:t>1</w:t>
      </w:r>
      <w:r w:rsidR="002C1DDC" w:rsidRPr="00BD5CA2">
        <w:rPr>
          <w:rFonts w:ascii="Montserrat" w:hAnsi="Montserrat"/>
          <w:b/>
          <w:bCs/>
          <w:noProof/>
          <w:lang w:val="ro-RO" w:eastAsia="ro-RO"/>
        </w:rPr>
        <w:t>4</w:t>
      </w:r>
      <w:r w:rsidR="00E148CA" w:rsidRPr="00BD5CA2">
        <w:rPr>
          <w:rFonts w:ascii="Montserrat" w:hAnsi="Montserrat"/>
          <w:b/>
          <w:bCs/>
          <w:noProof/>
          <w:lang w:val="ro-RO" w:eastAsia="ro-RO"/>
        </w:rPr>
        <w:t>9</w:t>
      </w:r>
      <w:r w:rsidRPr="00BD5CA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BD5CA2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BD5CA2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BD5CA2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BD5CA2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BD5CA2">
        <w:rPr>
          <w:rFonts w:ascii="Montserrat" w:hAnsi="Montserrat"/>
          <w:b/>
          <w:bCs/>
          <w:noProof/>
          <w:lang w:val="ro-RO" w:eastAsia="ro-RO"/>
        </w:rPr>
        <w:t>ie</w:t>
      </w:r>
      <w:r w:rsidRPr="00BD5CA2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4532C206" w:rsidR="001D0F39" w:rsidRPr="00BD5CA2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1F11F6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065D80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B3F3C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43B58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3B3F3C"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 </w:t>
      </w:r>
      <w:r w:rsidRPr="00BD5CA2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BD5CA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D5CA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BD5CA2" w:rsidSect="00B274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20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4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1"/>
  </w:num>
  <w:num w:numId="2" w16cid:durableId="1994219516">
    <w:abstractNumId w:val="10"/>
  </w:num>
  <w:num w:numId="3" w16cid:durableId="2090031470">
    <w:abstractNumId w:val="11"/>
  </w:num>
  <w:num w:numId="4" w16cid:durableId="198788711">
    <w:abstractNumId w:val="25"/>
  </w:num>
  <w:num w:numId="5" w16cid:durableId="338895875">
    <w:abstractNumId w:val="27"/>
  </w:num>
  <w:num w:numId="6" w16cid:durableId="1158961914">
    <w:abstractNumId w:val="29"/>
  </w:num>
  <w:num w:numId="7" w16cid:durableId="1757819841">
    <w:abstractNumId w:val="3"/>
  </w:num>
  <w:num w:numId="8" w16cid:durableId="546917047">
    <w:abstractNumId w:val="8"/>
  </w:num>
  <w:num w:numId="9" w16cid:durableId="31462947">
    <w:abstractNumId w:val="5"/>
  </w:num>
  <w:num w:numId="10" w16cid:durableId="2020615948">
    <w:abstractNumId w:val="31"/>
  </w:num>
  <w:num w:numId="11" w16cid:durableId="971322246">
    <w:abstractNumId w:val="32"/>
  </w:num>
  <w:num w:numId="12" w16cid:durableId="546995702">
    <w:abstractNumId w:val="19"/>
  </w:num>
  <w:num w:numId="13" w16cid:durableId="477184565">
    <w:abstractNumId w:val="23"/>
  </w:num>
  <w:num w:numId="14" w16cid:durableId="687872668">
    <w:abstractNumId w:val="1"/>
  </w:num>
  <w:num w:numId="15" w16cid:durableId="1078864921">
    <w:abstractNumId w:val="33"/>
  </w:num>
  <w:num w:numId="16" w16cid:durableId="591090783">
    <w:abstractNumId w:val="30"/>
  </w:num>
  <w:num w:numId="17" w16cid:durableId="1802963676">
    <w:abstractNumId w:val="12"/>
  </w:num>
  <w:num w:numId="18" w16cid:durableId="833954761">
    <w:abstractNumId w:val="18"/>
  </w:num>
  <w:num w:numId="19" w16cid:durableId="619992565">
    <w:abstractNumId w:val="26"/>
  </w:num>
  <w:num w:numId="20" w16cid:durableId="201132313">
    <w:abstractNumId w:val="13"/>
  </w:num>
  <w:num w:numId="21" w16cid:durableId="1823616531">
    <w:abstractNumId w:val="22"/>
  </w:num>
  <w:num w:numId="22" w16cid:durableId="1122382351">
    <w:abstractNumId w:val="9"/>
  </w:num>
  <w:num w:numId="23" w16cid:durableId="906499731">
    <w:abstractNumId w:val="16"/>
  </w:num>
  <w:num w:numId="24" w16cid:durableId="1250893419">
    <w:abstractNumId w:val="7"/>
  </w:num>
  <w:num w:numId="25" w16cid:durableId="696584159">
    <w:abstractNumId w:val="14"/>
  </w:num>
  <w:num w:numId="26" w16cid:durableId="1622878219">
    <w:abstractNumId w:val="20"/>
  </w:num>
  <w:num w:numId="27" w16cid:durableId="1763836290">
    <w:abstractNumId w:val="4"/>
  </w:num>
  <w:num w:numId="28" w16cid:durableId="921567922">
    <w:abstractNumId w:val="24"/>
  </w:num>
  <w:num w:numId="29" w16cid:durableId="120853075">
    <w:abstractNumId w:val="2"/>
  </w:num>
  <w:num w:numId="30" w16cid:durableId="176161161">
    <w:abstractNumId w:val="6"/>
  </w:num>
  <w:num w:numId="31" w16cid:durableId="6627011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15"/>
  </w:num>
  <w:num w:numId="33" w16cid:durableId="68740869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BC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11F6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F3C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3B58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6EE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D5CA2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3843</TotalTime>
  <Pages>2</Pages>
  <Words>755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265</cp:revision>
  <cp:lastPrinted>2023-07-31T11:32:00Z</cp:lastPrinted>
  <dcterms:created xsi:type="dcterms:W3CDTF">2022-10-20T06:08:00Z</dcterms:created>
  <dcterms:modified xsi:type="dcterms:W3CDTF">2023-08-01T06:27:00Z</dcterms:modified>
</cp:coreProperties>
</file>