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861ED7" w:rsidRDefault="00C211D7" w:rsidP="00ED3461">
      <w:pPr>
        <w:tabs>
          <w:tab w:val="left" w:pos="2160"/>
        </w:tabs>
        <w:spacing w:line="240" w:lineRule="auto"/>
        <w:ind w:left="180" w:right="180"/>
        <w:jc w:val="center"/>
        <w:rPr>
          <w:rFonts w:ascii="Montserrat" w:hAnsi="Montserrat" w:cs="Times New Roman"/>
          <w:lang w:val="ro-RO" w:eastAsia="ro-RO"/>
        </w:rPr>
      </w:pPr>
      <w:r w:rsidRPr="00861ED7">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34A997B6" w14:textId="62D1D769" w:rsidR="001764C7" w:rsidRPr="00861ED7" w:rsidRDefault="001764C7" w:rsidP="00BE7081">
      <w:pPr>
        <w:tabs>
          <w:tab w:val="left" w:pos="2160"/>
          <w:tab w:val="left" w:pos="9450"/>
        </w:tabs>
        <w:spacing w:line="240" w:lineRule="auto"/>
        <w:ind w:left="180" w:right="180"/>
        <w:jc w:val="center"/>
        <w:rPr>
          <w:rFonts w:ascii="Montserrat" w:hAnsi="Montserrat"/>
          <w:lang w:val="ro-RO" w:eastAsia="ro-RO"/>
        </w:rPr>
      </w:pPr>
    </w:p>
    <w:p w14:paraId="2741B496" w14:textId="77777777" w:rsidR="00FF0A7D" w:rsidRPr="00861ED7" w:rsidRDefault="00FF0A7D" w:rsidP="00BE7081">
      <w:pPr>
        <w:tabs>
          <w:tab w:val="left" w:pos="2160"/>
          <w:tab w:val="left" w:pos="9450"/>
        </w:tabs>
        <w:spacing w:line="240" w:lineRule="auto"/>
        <w:ind w:left="180" w:right="180"/>
        <w:jc w:val="center"/>
        <w:rPr>
          <w:rFonts w:ascii="Montserrat" w:hAnsi="Montserrat"/>
          <w:lang w:val="ro-RO" w:eastAsia="ro-RO"/>
        </w:rPr>
      </w:pPr>
    </w:p>
    <w:p w14:paraId="4836FC05" w14:textId="6934DBBA" w:rsidR="005576D0" w:rsidRPr="00861ED7" w:rsidRDefault="009B615B" w:rsidP="000C1BDD">
      <w:pPr>
        <w:spacing w:line="240" w:lineRule="auto"/>
        <w:jc w:val="center"/>
        <w:rPr>
          <w:rFonts w:ascii="Montserrat" w:hAnsi="Montserrat"/>
          <w:b/>
          <w:lang w:val="ro-RO"/>
        </w:rPr>
      </w:pPr>
      <w:r w:rsidRPr="00861ED7">
        <w:rPr>
          <w:rFonts w:ascii="Montserrat" w:hAnsi="Montserrat"/>
          <w:b/>
          <w:lang w:val="ro-RO"/>
        </w:rPr>
        <w:t>H</w:t>
      </w:r>
      <w:r w:rsidR="005F3D94" w:rsidRPr="00861ED7">
        <w:rPr>
          <w:rFonts w:ascii="Montserrat" w:hAnsi="Montserrat"/>
          <w:b/>
          <w:lang w:val="ro-RO"/>
        </w:rPr>
        <w:t xml:space="preserve"> </w:t>
      </w:r>
      <w:r w:rsidRPr="00861ED7">
        <w:rPr>
          <w:rFonts w:ascii="Montserrat" w:hAnsi="Montserrat"/>
          <w:b/>
          <w:lang w:val="ro-RO"/>
        </w:rPr>
        <w:t>O</w:t>
      </w:r>
      <w:r w:rsidR="005F3D94" w:rsidRPr="00861ED7">
        <w:rPr>
          <w:rFonts w:ascii="Montserrat" w:hAnsi="Montserrat"/>
          <w:b/>
          <w:lang w:val="ro-RO"/>
        </w:rPr>
        <w:t xml:space="preserve"> </w:t>
      </w:r>
      <w:r w:rsidRPr="00861ED7">
        <w:rPr>
          <w:rFonts w:ascii="Montserrat" w:hAnsi="Montserrat"/>
          <w:b/>
          <w:lang w:val="ro-RO"/>
        </w:rPr>
        <w:t>T</w:t>
      </w:r>
      <w:r w:rsidR="005F3D94" w:rsidRPr="00861ED7">
        <w:rPr>
          <w:rFonts w:ascii="Montserrat" w:hAnsi="Montserrat"/>
          <w:b/>
          <w:lang w:val="ro-RO"/>
        </w:rPr>
        <w:t xml:space="preserve"> </w:t>
      </w:r>
      <w:r w:rsidRPr="00861ED7">
        <w:rPr>
          <w:rFonts w:ascii="Montserrat" w:hAnsi="Montserrat"/>
          <w:b/>
          <w:lang w:val="ro-RO"/>
        </w:rPr>
        <w:t>Ă</w:t>
      </w:r>
      <w:r w:rsidR="005F3D94" w:rsidRPr="00861ED7">
        <w:rPr>
          <w:rFonts w:ascii="Montserrat" w:hAnsi="Montserrat"/>
          <w:b/>
          <w:lang w:val="ro-RO"/>
        </w:rPr>
        <w:t xml:space="preserve"> </w:t>
      </w:r>
      <w:r w:rsidRPr="00861ED7">
        <w:rPr>
          <w:rFonts w:ascii="Montserrat" w:hAnsi="Montserrat"/>
          <w:b/>
          <w:lang w:val="ro-RO"/>
        </w:rPr>
        <w:t>R</w:t>
      </w:r>
      <w:r w:rsidR="005F3D94" w:rsidRPr="00861ED7">
        <w:rPr>
          <w:rFonts w:ascii="Montserrat" w:hAnsi="Montserrat"/>
          <w:b/>
          <w:lang w:val="ro-RO"/>
        </w:rPr>
        <w:t xml:space="preserve"> </w:t>
      </w:r>
      <w:r w:rsidRPr="00861ED7">
        <w:rPr>
          <w:rFonts w:ascii="Montserrat" w:hAnsi="Montserrat"/>
          <w:b/>
          <w:lang w:val="ro-RO"/>
        </w:rPr>
        <w:t>Â</w:t>
      </w:r>
      <w:r w:rsidR="005F3D94" w:rsidRPr="00861ED7">
        <w:rPr>
          <w:rFonts w:ascii="Montserrat" w:hAnsi="Montserrat"/>
          <w:b/>
          <w:lang w:val="ro-RO"/>
        </w:rPr>
        <w:t xml:space="preserve"> </w:t>
      </w:r>
      <w:r w:rsidRPr="00861ED7">
        <w:rPr>
          <w:rFonts w:ascii="Montserrat" w:hAnsi="Montserrat"/>
          <w:b/>
          <w:lang w:val="ro-RO"/>
        </w:rPr>
        <w:t>R</w:t>
      </w:r>
      <w:r w:rsidR="005F3D94" w:rsidRPr="00861ED7">
        <w:rPr>
          <w:rFonts w:ascii="Montserrat" w:hAnsi="Montserrat"/>
          <w:b/>
          <w:lang w:val="ro-RO"/>
        </w:rPr>
        <w:t xml:space="preserve"> </w:t>
      </w:r>
      <w:r w:rsidRPr="00861ED7">
        <w:rPr>
          <w:rFonts w:ascii="Montserrat" w:hAnsi="Montserrat"/>
          <w:b/>
          <w:lang w:val="ro-RO"/>
        </w:rPr>
        <w:t>E</w:t>
      </w:r>
    </w:p>
    <w:p w14:paraId="037DDBDA" w14:textId="77777777" w:rsidR="00DE4578" w:rsidRPr="00861ED7" w:rsidRDefault="00DE4578" w:rsidP="00DE4578">
      <w:pPr>
        <w:pStyle w:val="Listparagraf"/>
        <w:ind w:left="0"/>
        <w:jc w:val="center"/>
        <w:rPr>
          <w:rFonts w:ascii="Montserrat" w:eastAsia="Times New Roman" w:hAnsi="Montserrat"/>
          <w:sz w:val="22"/>
          <w:szCs w:val="22"/>
          <w:lang w:val="ro-RO"/>
        </w:rPr>
      </w:pPr>
      <w:r w:rsidRPr="00861ED7">
        <w:rPr>
          <w:rFonts w:ascii="Montserrat" w:eastAsia="Times New Roman" w:hAnsi="Montserrat"/>
          <w:sz w:val="22"/>
          <w:szCs w:val="22"/>
          <w:lang w:val="ro-RO"/>
        </w:rPr>
        <w:t xml:space="preserve">privind aprobarea contractării unei finanţări rambursabile interne </w:t>
      </w:r>
    </w:p>
    <w:p w14:paraId="0E67F937" w14:textId="77777777" w:rsidR="00DE4578" w:rsidRPr="00861ED7" w:rsidRDefault="00DE4578" w:rsidP="00DE4578">
      <w:pPr>
        <w:pStyle w:val="Listparagraf"/>
        <w:ind w:left="0"/>
        <w:jc w:val="center"/>
        <w:rPr>
          <w:rFonts w:ascii="Montserrat" w:eastAsia="Times New Roman" w:hAnsi="Montserrat"/>
          <w:sz w:val="22"/>
          <w:szCs w:val="22"/>
        </w:rPr>
      </w:pPr>
      <w:r w:rsidRPr="00861ED7">
        <w:rPr>
          <w:rFonts w:ascii="Montserrat" w:eastAsia="Times New Roman" w:hAnsi="Montserrat"/>
          <w:sz w:val="22"/>
          <w:szCs w:val="22"/>
          <w:lang w:val="ro-RO"/>
        </w:rPr>
        <w:t>prin emisiune de obligațiuni ale Județului Cluj</w:t>
      </w:r>
    </w:p>
    <w:p w14:paraId="45D05D3D" w14:textId="7AC42C00" w:rsidR="00DE4578" w:rsidRPr="00861ED7" w:rsidRDefault="00DE4578" w:rsidP="00DE4578">
      <w:pPr>
        <w:spacing w:line="240" w:lineRule="auto"/>
        <w:rPr>
          <w:rFonts w:ascii="Montserrat" w:hAnsi="Montserrat"/>
        </w:rPr>
      </w:pPr>
    </w:p>
    <w:p w14:paraId="52D8F59C" w14:textId="77777777" w:rsidR="00DE4578" w:rsidRPr="00861ED7" w:rsidRDefault="00DE4578" w:rsidP="00DE4578">
      <w:pPr>
        <w:spacing w:line="240" w:lineRule="auto"/>
        <w:rPr>
          <w:rFonts w:ascii="Montserrat" w:hAnsi="Montserrat"/>
        </w:rPr>
      </w:pPr>
    </w:p>
    <w:p w14:paraId="6595D815" w14:textId="68533404" w:rsidR="00DE4578" w:rsidRPr="00861ED7" w:rsidRDefault="00DE4578" w:rsidP="00DE4578">
      <w:pPr>
        <w:tabs>
          <w:tab w:val="left" w:pos="90"/>
        </w:tabs>
        <w:autoSpaceDE w:val="0"/>
        <w:autoSpaceDN w:val="0"/>
        <w:adjustRightInd w:val="0"/>
        <w:spacing w:line="240" w:lineRule="auto"/>
        <w:jc w:val="both"/>
        <w:rPr>
          <w:rFonts w:ascii="Montserrat Light" w:hAnsi="Montserrat Light"/>
          <w:noProof/>
          <w:lang w:eastAsia="ro-RO"/>
        </w:rPr>
      </w:pPr>
      <w:r w:rsidRPr="00861ED7">
        <w:rPr>
          <w:rFonts w:ascii="Montserrat Light" w:hAnsi="Montserrat Light"/>
          <w:noProof/>
          <w:lang w:eastAsia="ro-RO"/>
        </w:rPr>
        <w:t>Consiliul Judeţean Cluj întrunit în şedinţă ordinară;</w:t>
      </w:r>
    </w:p>
    <w:p w14:paraId="408F7F30" w14:textId="77777777" w:rsidR="00DE4578" w:rsidRPr="00861ED7" w:rsidRDefault="00DE4578" w:rsidP="00DE4578">
      <w:pPr>
        <w:tabs>
          <w:tab w:val="left" w:pos="90"/>
        </w:tabs>
        <w:autoSpaceDE w:val="0"/>
        <w:autoSpaceDN w:val="0"/>
        <w:adjustRightInd w:val="0"/>
        <w:spacing w:line="240" w:lineRule="auto"/>
        <w:jc w:val="both"/>
        <w:rPr>
          <w:rFonts w:ascii="Montserrat Light" w:hAnsi="Montserrat Light"/>
          <w:noProof/>
          <w:lang w:eastAsia="ro-RO"/>
        </w:rPr>
      </w:pPr>
    </w:p>
    <w:p w14:paraId="5C0F1AF2" w14:textId="40C5318D" w:rsidR="00DE4578" w:rsidRPr="00861ED7" w:rsidRDefault="00DE4578" w:rsidP="00DE4578">
      <w:pPr>
        <w:pStyle w:val="Listparagraf"/>
        <w:ind w:left="0"/>
        <w:jc w:val="both"/>
        <w:rPr>
          <w:rFonts w:ascii="Montserrat Light" w:eastAsia="Arial" w:hAnsi="Montserrat Light" w:cs="Cambria"/>
          <w:sz w:val="22"/>
          <w:szCs w:val="22"/>
          <w:lang w:val="en-GB"/>
        </w:rPr>
      </w:pPr>
      <w:r w:rsidRPr="00861ED7">
        <w:rPr>
          <w:rFonts w:ascii="Montserrat Light" w:eastAsia="Arial" w:hAnsi="Montserrat Light" w:cs="Cambria"/>
          <w:sz w:val="22"/>
          <w:szCs w:val="22"/>
          <w:lang w:val="en-GB"/>
        </w:rPr>
        <w:t>Având în vedere Proiectul de hotărâre înregistrat cu nr.</w:t>
      </w:r>
      <w:r w:rsidR="00EE52A8" w:rsidRPr="00861ED7">
        <w:rPr>
          <w:rFonts w:ascii="Montserrat Light" w:eastAsia="Arial" w:hAnsi="Montserrat Light" w:cs="Cambria"/>
          <w:sz w:val="22"/>
          <w:szCs w:val="22"/>
          <w:lang w:val="en-GB"/>
        </w:rPr>
        <w:t xml:space="preserve"> 258 din 19.12.2022 </w:t>
      </w:r>
      <w:r w:rsidRPr="00861ED7">
        <w:rPr>
          <w:rFonts w:ascii="Montserrat Light" w:eastAsia="Arial" w:hAnsi="Montserrat Light" w:cs="Cambria"/>
          <w:sz w:val="22"/>
          <w:szCs w:val="22"/>
          <w:lang w:val="en-GB"/>
        </w:rPr>
        <w:t xml:space="preserve">privind aprobarea contractării unei finanţări rambursabile interne prin emisiune de obligațiuni ale Județului Cluj, </w:t>
      </w:r>
      <w:r w:rsidRPr="00861ED7">
        <w:rPr>
          <w:rFonts w:ascii="Montserrat Light" w:hAnsi="Montserrat Light" w:cs="Cambria"/>
          <w:sz w:val="22"/>
          <w:szCs w:val="22"/>
        </w:rPr>
        <w:t>propus de Președintele Consiliului Județean Cluj, domnul Alin Tișe, care este însoţit de Referatul de aprobare cu nr. 51.137/19.12.2022; Rapoartele de specialitate întocmite de compartimentele de resort din cadrul aparatului de specialitate al Consiliului Judeţean Cluj cu nr. 51.139/19.12.2022 și nr. 51.140/19.12.2022 şi de Avizul cu nr. 51.137 din 21.12.2022 adoptat de Comisia de specialitate nr. 2, în conformitate cu art. 182 alin. (4) coroborat cu art. 136 din Ordonanța de urgență a Guvernului nr. 57/2019 privind Codul administrativ, cu modificările și completările ulterioare;</w:t>
      </w:r>
    </w:p>
    <w:p w14:paraId="4A898CD5" w14:textId="77777777" w:rsidR="00DE4578" w:rsidRPr="00861ED7" w:rsidRDefault="00DE4578" w:rsidP="00DE4578">
      <w:pPr>
        <w:autoSpaceDE w:val="0"/>
        <w:autoSpaceDN w:val="0"/>
        <w:adjustRightInd w:val="0"/>
        <w:spacing w:line="240" w:lineRule="auto"/>
        <w:jc w:val="both"/>
        <w:rPr>
          <w:rFonts w:ascii="Montserrat Light" w:hAnsi="Montserrat Light" w:cs="Cambria"/>
        </w:rPr>
      </w:pPr>
    </w:p>
    <w:p w14:paraId="19EC95D5" w14:textId="77777777" w:rsidR="00DE4578" w:rsidRPr="00861ED7" w:rsidRDefault="00DE4578" w:rsidP="00DE4578">
      <w:pPr>
        <w:spacing w:line="240" w:lineRule="auto"/>
        <w:jc w:val="both"/>
        <w:rPr>
          <w:rFonts w:ascii="Montserrat Light" w:eastAsia="Times New Roman" w:hAnsi="Montserrat Light" w:cs="Cambria"/>
          <w:noProof/>
          <w:lang w:eastAsia="ro-RO"/>
        </w:rPr>
      </w:pPr>
      <w:r w:rsidRPr="00861ED7">
        <w:rPr>
          <w:rFonts w:ascii="Montserrat Light" w:eastAsia="Times New Roman" w:hAnsi="Montserrat Light" w:cs="Cambria"/>
          <w:noProof/>
          <w:lang w:eastAsia="ro-RO"/>
        </w:rPr>
        <w:t>Ținând cont de:</w:t>
      </w:r>
    </w:p>
    <w:p w14:paraId="419882E0" w14:textId="081522D5" w:rsidR="00DE4578" w:rsidRPr="00861ED7" w:rsidRDefault="00DE4578" w:rsidP="000B136B">
      <w:pPr>
        <w:pStyle w:val="Listparagraf"/>
        <w:numPr>
          <w:ilvl w:val="0"/>
          <w:numId w:val="1"/>
        </w:numPr>
        <w:suppressAutoHyphens/>
        <w:jc w:val="both"/>
        <w:rPr>
          <w:rFonts w:ascii="Montserrat Light" w:eastAsia="Times New Roman" w:hAnsi="Montserrat Light" w:cs="Cambria"/>
          <w:noProof/>
          <w:sz w:val="22"/>
          <w:szCs w:val="22"/>
          <w:lang w:eastAsia="ro-RO"/>
        </w:rPr>
      </w:pPr>
      <w:r w:rsidRPr="00861ED7">
        <w:rPr>
          <w:rFonts w:ascii="Montserrat Light" w:eastAsia="Times New Roman" w:hAnsi="Montserrat Light" w:cs="Cambria"/>
          <w:noProof/>
          <w:sz w:val="22"/>
          <w:szCs w:val="22"/>
          <w:lang w:eastAsia="ro-RO"/>
        </w:rPr>
        <w:t>Hotărârea Consiliului Județean Cluj nr.</w:t>
      </w:r>
      <w:r w:rsidR="005E1774" w:rsidRPr="00861ED7">
        <w:rPr>
          <w:rFonts w:ascii="Montserrat Light" w:eastAsia="Times New Roman" w:hAnsi="Montserrat Light" w:cs="Cambria"/>
          <w:noProof/>
          <w:sz w:val="22"/>
          <w:szCs w:val="22"/>
          <w:lang w:eastAsia="ro-RO"/>
        </w:rPr>
        <w:t xml:space="preserve"> </w:t>
      </w:r>
      <w:r w:rsidRPr="00861ED7">
        <w:rPr>
          <w:rFonts w:ascii="Montserrat Light" w:eastAsia="Times New Roman" w:hAnsi="Montserrat Light" w:cs="Cambria"/>
          <w:noProof/>
          <w:sz w:val="22"/>
          <w:szCs w:val="22"/>
          <w:lang w:eastAsia="ro-RO"/>
        </w:rPr>
        <w:t>19/2014 privind garantarea unei finanţări rambursabile interne în valoare de 50.000.000 lei, pentru realizarea investiţiilor publice de interes județean;</w:t>
      </w:r>
    </w:p>
    <w:p w14:paraId="69805E1F" w14:textId="77777777" w:rsidR="00184AC2" w:rsidRPr="00861ED7" w:rsidRDefault="00184AC2" w:rsidP="00184AC2">
      <w:pPr>
        <w:pStyle w:val="Listparagraf"/>
        <w:numPr>
          <w:ilvl w:val="0"/>
          <w:numId w:val="1"/>
        </w:numPr>
        <w:suppressAutoHyphens/>
        <w:jc w:val="both"/>
        <w:rPr>
          <w:rFonts w:ascii="Montserrat Light" w:eastAsia="Times New Roman" w:hAnsi="Montserrat Light" w:cs="Cambria"/>
          <w:noProof/>
          <w:sz w:val="22"/>
          <w:szCs w:val="22"/>
          <w:lang w:eastAsia="ro-RO"/>
        </w:rPr>
      </w:pPr>
      <w:r w:rsidRPr="00861ED7">
        <w:rPr>
          <w:rFonts w:ascii="Montserrat Light" w:eastAsia="Times New Roman" w:hAnsi="Montserrat Light" w:cs="Cambria"/>
          <w:noProof/>
          <w:sz w:val="22"/>
          <w:szCs w:val="22"/>
          <w:lang w:eastAsia="ro-RO"/>
        </w:rPr>
        <w:t>Hotărârea Consiliului Județean nr. 200/2016 privind aprobarea contractării unei finanţări rambursabile interne/externe în valoare de maxim 225.000.000 lei, în vederea finanțării unor obiective de investiții de interes public județean, cu modificările ulterioare;</w:t>
      </w:r>
    </w:p>
    <w:p w14:paraId="7CA7AE33" w14:textId="77777777" w:rsidR="00184AC2" w:rsidRPr="00861ED7" w:rsidRDefault="00184AC2" w:rsidP="00184AC2">
      <w:pPr>
        <w:pStyle w:val="Listparagraf"/>
        <w:numPr>
          <w:ilvl w:val="0"/>
          <w:numId w:val="1"/>
        </w:numPr>
        <w:suppressAutoHyphens/>
        <w:jc w:val="both"/>
        <w:rPr>
          <w:rFonts w:ascii="Montserrat Light" w:eastAsia="Times New Roman" w:hAnsi="Montserrat Light" w:cs="Cambria"/>
          <w:noProof/>
          <w:sz w:val="22"/>
          <w:szCs w:val="22"/>
          <w:lang w:eastAsia="ro-RO"/>
        </w:rPr>
      </w:pPr>
      <w:r w:rsidRPr="00861ED7">
        <w:rPr>
          <w:rFonts w:ascii="Montserrat Light" w:eastAsia="Times New Roman" w:hAnsi="Montserrat Light" w:cs="Cambria"/>
          <w:noProof/>
          <w:sz w:val="22"/>
          <w:szCs w:val="22"/>
          <w:lang w:eastAsia="ro-RO"/>
        </w:rPr>
        <w:t>Hotărârea Consiliului Județean nr. 10/2020 privind aprobarea contractării unei finanţări rambursabile interne/externe în valoare de maxim 200.000.000 lei, în vederea finanțării unor obiective de investiții de interes public județean, cu modificările ulterioare;</w:t>
      </w:r>
    </w:p>
    <w:p w14:paraId="10F22D92" w14:textId="77777777" w:rsidR="005E1774" w:rsidRPr="00861ED7" w:rsidRDefault="005E1774" w:rsidP="00DE4578">
      <w:pPr>
        <w:spacing w:line="240" w:lineRule="auto"/>
        <w:jc w:val="both"/>
        <w:rPr>
          <w:rFonts w:ascii="Montserrat Light" w:eastAsia="Times New Roman" w:hAnsi="Montserrat Light" w:cs="Cambria"/>
          <w:noProof/>
          <w:lang w:eastAsia="ro-RO"/>
        </w:rPr>
      </w:pPr>
    </w:p>
    <w:p w14:paraId="12E19555" w14:textId="53C3932E" w:rsidR="00DE4578" w:rsidRPr="00861ED7" w:rsidRDefault="00DE4578" w:rsidP="00DE4578">
      <w:pPr>
        <w:spacing w:line="240" w:lineRule="auto"/>
        <w:jc w:val="both"/>
        <w:rPr>
          <w:rFonts w:ascii="Montserrat Light" w:eastAsia="Times New Roman" w:hAnsi="Montserrat Light" w:cs="Cambria"/>
          <w:noProof/>
          <w:lang w:eastAsia="ro-RO"/>
        </w:rPr>
      </w:pPr>
      <w:r w:rsidRPr="00861ED7">
        <w:rPr>
          <w:rFonts w:ascii="Montserrat Light" w:eastAsia="Times New Roman" w:hAnsi="Montserrat Light" w:cs="Cambria"/>
          <w:noProof/>
          <w:lang w:eastAsia="ro-RO"/>
        </w:rPr>
        <w:t>Luând în considerare dispozițiile:</w:t>
      </w:r>
    </w:p>
    <w:p w14:paraId="732A9C11" w14:textId="68DDA22B" w:rsidR="00DE4578" w:rsidRPr="00861ED7" w:rsidRDefault="008E2CAF" w:rsidP="000B136B">
      <w:pPr>
        <w:pStyle w:val="Listparagraf"/>
        <w:numPr>
          <w:ilvl w:val="0"/>
          <w:numId w:val="2"/>
        </w:numPr>
        <w:jc w:val="both"/>
        <w:rPr>
          <w:rFonts w:ascii="Montserrat Light" w:eastAsia="Times New Roman" w:hAnsi="Montserrat Light" w:cs="Cambria"/>
          <w:noProof/>
          <w:sz w:val="22"/>
          <w:szCs w:val="22"/>
          <w:lang w:eastAsia="ro-RO"/>
        </w:rPr>
      </w:pPr>
      <w:r w:rsidRPr="00861ED7">
        <w:rPr>
          <w:rFonts w:ascii="Montserrat Light" w:eastAsia="Times New Roman" w:hAnsi="Montserrat Light" w:cs="Cambria"/>
          <w:noProof/>
          <w:sz w:val="22"/>
          <w:szCs w:val="22"/>
          <w:lang w:eastAsia="ro-RO"/>
        </w:rPr>
        <w:t xml:space="preserve">art. </w:t>
      </w:r>
      <w:r w:rsidRPr="00861ED7">
        <w:rPr>
          <w:rStyle w:val="spar3"/>
          <w:rFonts w:ascii="Montserrat Light" w:eastAsia="Times New Roman" w:hAnsi="Montserrat Light"/>
          <w:noProof/>
          <w:color w:val="auto"/>
          <w:sz w:val="22"/>
          <w:szCs w:val="22"/>
          <w:specVanish w:val="0"/>
        </w:rPr>
        <w:t xml:space="preserve">41 alin. (4) și ale </w:t>
      </w:r>
      <w:r w:rsidR="00DE4578" w:rsidRPr="00861ED7">
        <w:rPr>
          <w:rFonts w:ascii="Montserrat Light" w:eastAsia="Times New Roman" w:hAnsi="Montserrat Light" w:cs="Cambria"/>
          <w:noProof/>
          <w:sz w:val="22"/>
          <w:szCs w:val="22"/>
          <w:lang w:eastAsia="ro-RO"/>
        </w:rPr>
        <w:t>art. 80</w:t>
      </w:r>
      <w:r w:rsidR="005E1774" w:rsidRPr="00861ED7">
        <w:rPr>
          <w:rFonts w:ascii="Montserrat Light" w:eastAsia="Times New Roman" w:hAnsi="Montserrat Light" w:cs="Cambria"/>
          <w:noProof/>
          <w:sz w:val="22"/>
          <w:szCs w:val="22"/>
          <w:lang w:eastAsia="ro-RO"/>
        </w:rPr>
        <w:t xml:space="preserve"> </w:t>
      </w:r>
      <w:r w:rsidR="00DE4578" w:rsidRPr="00861ED7">
        <w:rPr>
          <w:rFonts w:ascii="Montserrat Light" w:eastAsia="Times New Roman" w:hAnsi="Montserrat Light" w:cs="Cambria"/>
          <w:noProof/>
          <w:sz w:val="22"/>
          <w:szCs w:val="22"/>
          <w:lang w:eastAsia="ro-RO"/>
        </w:rPr>
        <w:t>-</w:t>
      </w:r>
      <w:r w:rsidR="005E1774" w:rsidRPr="00861ED7">
        <w:rPr>
          <w:rFonts w:ascii="Montserrat Light" w:eastAsia="Times New Roman" w:hAnsi="Montserrat Light" w:cs="Cambria"/>
          <w:noProof/>
          <w:sz w:val="22"/>
          <w:szCs w:val="22"/>
          <w:lang w:eastAsia="ro-RO"/>
        </w:rPr>
        <w:t xml:space="preserve"> </w:t>
      </w:r>
      <w:r w:rsidR="00DE4578" w:rsidRPr="00861ED7">
        <w:rPr>
          <w:rFonts w:ascii="Montserrat Light" w:eastAsia="Times New Roman" w:hAnsi="Montserrat Light" w:cs="Cambria"/>
          <w:noProof/>
          <w:sz w:val="22"/>
          <w:szCs w:val="22"/>
          <w:lang w:eastAsia="ro-RO"/>
        </w:rPr>
        <w:t>83 din Legea privind normele de tehnică legislativă pentru elaborarea actelor normative nr. 24/2000, republicată, cu modificările şi completările ulterioare;</w:t>
      </w:r>
    </w:p>
    <w:p w14:paraId="44B22F3D" w14:textId="0A5F45BD" w:rsidR="00DE4578" w:rsidRPr="00861ED7" w:rsidRDefault="00DE4578" w:rsidP="000B136B">
      <w:pPr>
        <w:pStyle w:val="Listparagraf"/>
        <w:numPr>
          <w:ilvl w:val="0"/>
          <w:numId w:val="2"/>
        </w:numPr>
        <w:suppressAutoHyphens/>
        <w:autoSpaceDE w:val="0"/>
        <w:autoSpaceDN w:val="0"/>
        <w:adjustRightInd w:val="0"/>
        <w:jc w:val="both"/>
        <w:rPr>
          <w:rFonts w:ascii="Montserrat Light" w:hAnsi="Montserrat Light" w:cs="Cambria"/>
          <w:sz w:val="22"/>
          <w:szCs w:val="22"/>
        </w:rPr>
      </w:pPr>
      <w:bookmarkStart w:id="0" w:name="_Hlk508022111"/>
      <w:r w:rsidRPr="00861ED7">
        <w:rPr>
          <w:rFonts w:ascii="Montserrat Light" w:hAnsi="Montserrat Light" w:cs="Cambria"/>
          <w:sz w:val="22"/>
          <w:szCs w:val="22"/>
        </w:rPr>
        <w:t>art. 123 – 140 și ale art. 142 -</w:t>
      </w:r>
      <w:r w:rsidR="005E1774" w:rsidRPr="00861ED7">
        <w:rPr>
          <w:rFonts w:ascii="Montserrat Light" w:hAnsi="Montserrat Light" w:cs="Cambria"/>
          <w:sz w:val="22"/>
          <w:szCs w:val="22"/>
        </w:rPr>
        <w:t xml:space="preserve"> </w:t>
      </w:r>
      <w:r w:rsidRPr="00861ED7">
        <w:rPr>
          <w:rFonts w:ascii="Montserrat Light" w:hAnsi="Montserrat Light" w:cs="Cambria"/>
          <w:sz w:val="22"/>
          <w:szCs w:val="22"/>
        </w:rPr>
        <w:t xml:space="preserve">156 din Regulamentul de organizare şi funcţionare a Consiliului Judeţean Cluj, aprobat prin Hotărârea </w:t>
      </w:r>
      <w:r w:rsidRPr="00861ED7">
        <w:rPr>
          <w:rFonts w:ascii="Montserrat Light" w:hAnsi="Montserrat Light" w:cs="Cambria"/>
          <w:noProof/>
          <w:sz w:val="22"/>
          <w:szCs w:val="22"/>
        </w:rPr>
        <w:t>Consiliului Judeţean Cluj</w:t>
      </w:r>
      <w:r w:rsidRPr="00861ED7">
        <w:rPr>
          <w:rFonts w:ascii="Montserrat Light" w:hAnsi="Montserrat Light" w:cs="Cambria"/>
          <w:sz w:val="22"/>
          <w:szCs w:val="22"/>
        </w:rPr>
        <w:t xml:space="preserve"> nr. 170/2020, republicată;</w:t>
      </w:r>
      <w:bookmarkEnd w:id="0"/>
    </w:p>
    <w:p w14:paraId="52F1B04E" w14:textId="77777777" w:rsidR="00FB2B0A" w:rsidRPr="00861ED7" w:rsidRDefault="00FB2B0A" w:rsidP="00FB2B0A">
      <w:pPr>
        <w:tabs>
          <w:tab w:val="left" w:pos="90"/>
        </w:tabs>
        <w:autoSpaceDE w:val="0"/>
        <w:autoSpaceDN w:val="0"/>
        <w:adjustRightInd w:val="0"/>
        <w:jc w:val="both"/>
        <w:rPr>
          <w:rFonts w:ascii="Cambria" w:hAnsi="Cambria"/>
          <w:lang w:val="ro-RO"/>
        </w:rPr>
      </w:pPr>
    </w:p>
    <w:p w14:paraId="69C5D938" w14:textId="622C276F" w:rsidR="00FB2B0A" w:rsidRPr="00861ED7" w:rsidRDefault="00FB2B0A" w:rsidP="00FB2B0A">
      <w:pPr>
        <w:tabs>
          <w:tab w:val="left" w:pos="90"/>
        </w:tabs>
        <w:autoSpaceDE w:val="0"/>
        <w:autoSpaceDN w:val="0"/>
        <w:adjustRightInd w:val="0"/>
        <w:jc w:val="both"/>
        <w:rPr>
          <w:rFonts w:ascii="Montserrat Light" w:hAnsi="Montserrat Light"/>
          <w:lang w:val="ro-RO"/>
        </w:rPr>
      </w:pPr>
      <w:r w:rsidRPr="00861ED7">
        <w:rPr>
          <w:rFonts w:ascii="Montserrat Light" w:hAnsi="Montserrat Light"/>
          <w:lang w:val="ro-RO"/>
        </w:rPr>
        <w:t>Luând act de prevederile art. 9 pct. 8 din Carta europeană a autonomiei locale, adoptată la Strasbourg la 15 octombrie 1985, ratificată prin Legea nr. 199/1997;</w:t>
      </w:r>
    </w:p>
    <w:p w14:paraId="1B62A3A7" w14:textId="77777777" w:rsidR="005E1774" w:rsidRPr="00861ED7" w:rsidRDefault="005E1774" w:rsidP="00DE4578">
      <w:pPr>
        <w:autoSpaceDE w:val="0"/>
        <w:autoSpaceDN w:val="0"/>
        <w:adjustRightInd w:val="0"/>
        <w:spacing w:line="240" w:lineRule="auto"/>
        <w:jc w:val="both"/>
        <w:rPr>
          <w:rFonts w:ascii="Montserrat Light" w:hAnsi="Montserrat Light"/>
          <w:lang w:eastAsia="ro-RO" w:bidi="ne-NP"/>
        </w:rPr>
      </w:pPr>
    </w:p>
    <w:p w14:paraId="02CB02C4" w14:textId="4D56F0D9" w:rsidR="00DE4578" w:rsidRPr="00861ED7" w:rsidRDefault="00DE4578" w:rsidP="00DE4578">
      <w:pPr>
        <w:autoSpaceDE w:val="0"/>
        <w:autoSpaceDN w:val="0"/>
        <w:adjustRightInd w:val="0"/>
        <w:spacing w:line="240" w:lineRule="auto"/>
        <w:jc w:val="both"/>
        <w:rPr>
          <w:rFonts w:ascii="Montserrat Light" w:hAnsi="Montserrat Light"/>
          <w:lang w:eastAsia="ro-RO" w:bidi="ne-NP"/>
        </w:rPr>
      </w:pPr>
      <w:r w:rsidRPr="00861ED7">
        <w:rPr>
          <w:rFonts w:ascii="Montserrat Light" w:hAnsi="Montserrat Light"/>
          <w:lang w:eastAsia="ro-RO" w:bidi="ne-NP"/>
        </w:rPr>
        <w:t>În conformitate cu prevederile:</w:t>
      </w:r>
    </w:p>
    <w:p w14:paraId="4135D73E" w14:textId="77AB9981" w:rsidR="00DE4578" w:rsidRPr="00861ED7" w:rsidRDefault="00DE4578" w:rsidP="000B136B">
      <w:pPr>
        <w:pStyle w:val="Corptext3"/>
        <w:numPr>
          <w:ilvl w:val="0"/>
          <w:numId w:val="3"/>
        </w:numPr>
        <w:spacing w:after="0"/>
        <w:rPr>
          <w:rFonts w:ascii="Montserrat Light" w:hAnsi="Montserrat Light"/>
          <w:sz w:val="22"/>
          <w:szCs w:val="22"/>
          <w:lang w:val="it-IT"/>
        </w:rPr>
      </w:pPr>
      <w:r w:rsidRPr="00861ED7">
        <w:rPr>
          <w:rFonts w:ascii="Montserrat Light" w:hAnsi="Montserrat Light"/>
          <w:sz w:val="22"/>
          <w:szCs w:val="22"/>
        </w:rPr>
        <w:t>art. 173 alin. (1) lit. b) și alin. (3) lit. b</w:t>
      </w:r>
      <w:r w:rsidRPr="00861ED7">
        <w:rPr>
          <w:rFonts w:ascii="Montserrat Light" w:hAnsi="Montserrat Light"/>
          <w:sz w:val="22"/>
          <w:szCs w:val="22"/>
          <w:lang w:val="ro-RO"/>
        </w:rPr>
        <w:t>) și</w:t>
      </w:r>
      <w:r w:rsidR="005E1774" w:rsidRPr="00861ED7">
        <w:rPr>
          <w:rFonts w:ascii="Montserrat Light" w:hAnsi="Montserrat Light"/>
          <w:sz w:val="22"/>
          <w:szCs w:val="22"/>
          <w:lang w:val="ro-RO"/>
        </w:rPr>
        <w:t xml:space="preserve"> ale</w:t>
      </w:r>
      <w:r w:rsidRPr="00861ED7">
        <w:rPr>
          <w:rFonts w:ascii="Montserrat Light" w:hAnsi="Montserrat Light"/>
          <w:sz w:val="22"/>
          <w:szCs w:val="22"/>
          <w:lang w:val="ro-RO"/>
        </w:rPr>
        <w:t xml:space="preserve"> </w:t>
      </w:r>
      <w:r w:rsidRPr="00861ED7">
        <w:rPr>
          <w:rFonts w:ascii="Montserrat Light" w:hAnsi="Montserrat Light"/>
          <w:sz w:val="22"/>
          <w:szCs w:val="22"/>
        </w:rPr>
        <w:t>art. 191 alin. (1) lit. c) și alin. (4) lit. d</w:t>
      </w:r>
      <w:r w:rsidRPr="00861ED7">
        <w:rPr>
          <w:rFonts w:ascii="Montserrat Light" w:hAnsi="Montserrat Light"/>
          <w:sz w:val="22"/>
          <w:szCs w:val="22"/>
          <w:lang w:val="ro-RO"/>
        </w:rPr>
        <w:t>) din Ordonanța de urgență a Guvernului nr.</w:t>
      </w:r>
      <w:r w:rsidR="004D0DF8" w:rsidRPr="00861ED7">
        <w:rPr>
          <w:rFonts w:ascii="Montserrat Light" w:hAnsi="Montserrat Light"/>
          <w:sz w:val="22"/>
          <w:szCs w:val="22"/>
          <w:lang w:val="ro-RO"/>
        </w:rPr>
        <w:t xml:space="preserve"> </w:t>
      </w:r>
      <w:r w:rsidRPr="00861ED7">
        <w:rPr>
          <w:rFonts w:ascii="Montserrat Light" w:hAnsi="Montserrat Light"/>
          <w:sz w:val="22"/>
          <w:szCs w:val="22"/>
          <w:lang w:val="ro-RO"/>
        </w:rPr>
        <w:t>57/2019 privind Codul administrativ, cu modificările și completările ulterioare</w:t>
      </w:r>
      <w:r w:rsidRPr="00861ED7">
        <w:rPr>
          <w:rFonts w:ascii="Montserrat Light" w:hAnsi="Montserrat Light"/>
          <w:sz w:val="22"/>
          <w:szCs w:val="22"/>
          <w:lang w:val="it-IT"/>
        </w:rPr>
        <w:t>;</w:t>
      </w:r>
    </w:p>
    <w:p w14:paraId="127C7C65" w14:textId="17D3B422" w:rsidR="00184AC2" w:rsidRPr="00861ED7" w:rsidRDefault="00184AC2" w:rsidP="00747515">
      <w:pPr>
        <w:pStyle w:val="Corptext3"/>
        <w:numPr>
          <w:ilvl w:val="0"/>
          <w:numId w:val="3"/>
        </w:numPr>
        <w:spacing w:after="0"/>
        <w:rPr>
          <w:rFonts w:ascii="Montserrat Light" w:hAnsi="Montserrat Light"/>
          <w:sz w:val="22"/>
          <w:szCs w:val="22"/>
        </w:rPr>
      </w:pPr>
      <w:r w:rsidRPr="00861ED7">
        <w:rPr>
          <w:rFonts w:ascii="Montserrat Light" w:hAnsi="Montserrat Light"/>
          <w:sz w:val="22"/>
          <w:szCs w:val="22"/>
          <w:lang w:val="ro-RO"/>
        </w:rPr>
        <w:t xml:space="preserve">art. 1166 și următoarele referitoare la contracte sau convenții din </w:t>
      </w:r>
      <w:r w:rsidRPr="00861ED7">
        <w:rPr>
          <w:rFonts w:ascii="Montserrat Light" w:hAnsi="Montserrat Light"/>
          <w:sz w:val="22"/>
          <w:szCs w:val="22"/>
        </w:rPr>
        <w:t>Legea privind Codul civil nr. 287/2009, republicată, cu modificările şi completările ulterioare;</w:t>
      </w:r>
    </w:p>
    <w:p w14:paraId="498F4EA6" w14:textId="4CED225D" w:rsidR="00DE4578" w:rsidRPr="00861ED7" w:rsidRDefault="00DE4578" w:rsidP="000B136B">
      <w:pPr>
        <w:pStyle w:val="Corptext3"/>
        <w:numPr>
          <w:ilvl w:val="0"/>
          <w:numId w:val="3"/>
        </w:numPr>
        <w:spacing w:after="0"/>
        <w:rPr>
          <w:rFonts w:ascii="Montserrat Light" w:hAnsi="Montserrat Light"/>
          <w:sz w:val="22"/>
          <w:szCs w:val="22"/>
        </w:rPr>
      </w:pPr>
      <w:r w:rsidRPr="00861ED7">
        <w:rPr>
          <w:rFonts w:ascii="Montserrat Light" w:hAnsi="Montserrat Light"/>
          <w:sz w:val="22"/>
          <w:szCs w:val="22"/>
        </w:rPr>
        <w:t>Capitolului IV din Legea privind finanțele publice locale</w:t>
      </w:r>
      <w:r w:rsidR="005E1774" w:rsidRPr="00861ED7">
        <w:rPr>
          <w:rFonts w:ascii="Montserrat Light" w:hAnsi="Montserrat Light"/>
          <w:sz w:val="22"/>
          <w:szCs w:val="22"/>
        </w:rPr>
        <w:t xml:space="preserve"> nr. 273/2006</w:t>
      </w:r>
      <w:r w:rsidRPr="00861ED7">
        <w:rPr>
          <w:rFonts w:ascii="Montserrat Light" w:hAnsi="Montserrat Light"/>
          <w:sz w:val="22"/>
          <w:szCs w:val="22"/>
        </w:rPr>
        <w:t>, cu modificările și completările ulterioare;</w:t>
      </w:r>
    </w:p>
    <w:p w14:paraId="19C92115" w14:textId="77777777" w:rsidR="00DE4578" w:rsidRPr="00861ED7" w:rsidRDefault="00DE4578" w:rsidP="000B136B">
      <w:pPr>
        <w:pStyle w:val="Corptext3"/>
        <w:numPr>
          <w:ilvl w:val="0"/>
          <w:numId w:val="3"/>
        </w:numPr>
        <w:spacing w:after="0"/>
        <w:rPr>
          <w:rFonts w:ascii="Montserrat Light" w:hAnsi="Montserrat Light"/>
          <w:sz w:val="22"/>
          <w:szCs w:val="22"/>
        </w:rPr>
      </w:pPr>
      <w:r w:rsidRPr="00861ED7">
        <w:rPr>
          <w:rFonts w:ascii="Montserrat Light" w:hAnsi="Montserrat Light"/>
          <w:sz w:val="22"/>
          <w:szCs w:val="22"/>
        </w:rPr>
        <w:lastRenderedPageBreak/>
        <w:t>Ordonanței de urgență a Guvernului nr. 64/2007 privind datoria publică, cu modificările și completările ulterioare;</w:t>
      </w:r>
    </w:p>
    <w:p w14:paraId="5406CFE2" w14:textId="77777777" w:rsidR="00DE4578" w:rsidRPr="00861ED7" w:rsidRDefault="00DE4578" w:rsidP="000B136B">
      <w:pPr>
        <w:pStyle w:val="Corptext3"/>
        <w:numPr>
          <w:ilvl w:val="0"/>
          <w:numId w:val="3"/>
        </w:numPr>
        <w:spacing w:after="0"/>
        <w:rPr>
          <w:rFonts w:ascii="Montserrat Light" w:hAnsi="Montserrat Light"/>
          <w:sz w:val="22"/>
          <w:szCs w:val="22"/>
        </w:rPr>
      </w:pPr>
      <w:r w:rsidRPr="00861ED7">
        <w:rPr>
          <w:rFonts w:ascii="Montserrat Light" w:hAnsi="Montserrat Light"/>
          <w:sz w:val="22"/>
          <w:szCs w:val="22"/>
        </w:rPr>
        <w:t>Ordonanței de urgență a Guvernului nr. 40/2015 privind gestionarea financiară a fondurilor europene pentru perioada de programare 2014-2020, cu modificările și completările ulterioare;</w:t>
      </w:r>
    </w:p>
    <w:p w14:paraId="24620637" w14:textId="77777777" w:rsidR="00DE4578" w:rsidRPr="00861ED7" w:rsidRDefault="00DE4578" w:rsidP="000B136B">
      <w:pPr>
        <w:pStyle w:val="Corptext3"/>
        <w:numPr>
          <w:ilvl w:val="0"/>
          <w:numId w:val="3"/>
        </w:numPr>
        <w:spacing w:after="0"/>
        <w:rPr>
          <w:rFonts w:ascii="Montserrat Light" w:hAnsi="Montserrat Light"/>
          <w:sz w:val="22"/>
          <w:szCs w:val="22"/>
        </w:rPr>
      </w:pPr>
      <w:r w:rsidRPr="00861ED7">
        <w:rPr>
          <w:rFonts w:ascii="Montserrat Light" w:hAnsi="Montserrat Light"/>
          <w:sz w:val="22"/>
          <w:szCs w:val="22"/>
        </w:rPr>
        <w:t xml:space="preserve">Hotărârii Guvernului nr. 1.470/2007 pentru aprobarea Normelor metodologice de aplicare a Ordonanţei de urgenţă a Guvernului nr. 64/2007 privind datoria publică, cu modificările și completările ulterioare; </w:t>
      </w:r>
    </w:p>
    <w:p w14:paraId="5F954225" w14:textId="77777777" w:rsidR="00DE4578" w:rsidRPr="00861ED7" w:rsidRDefault="00DE4578" w:rsidP="000B136B">
      <w:pPr>
        <w:pStyle w:val="Corptext3"/>
        <w:numPr>
          <w:ilvl w:val="0"/>
          <w:numId w:val="3"/>
        </w:numPr>
        <w:spacing w:after="0"/>
        <w:rPr>
          <w:rFonts w:ascii="Montserrat Light" w:hAnsi="Montserrat Light"/>
          <w:sz w:val="22"/>
          <w:szCs w:val="22"/>
        </w:rPr>
      </w:pPr>
      <w:r w:rsidRPr="00861ED7">
        <w:rPr>
          <w:rFonts w:ascii="Montserrat Light" w:hAnsi="Montserrat Light"/>
          <w:sz w:val="22"/>
          <w:szCs w:val="22"/>
        </w:rPr>
        <w:t xml:space="preserve">Hotărârii Guvernului nr. 93/2016 pentru aprobarea </w:t>
      </w:r>
      <w:hyperlink w:history="1">
        <w:r w:rsidRPr="00861ED7">
          <w:rPr>
            <w:rFonts w:ascii="Montserrat Light" w:hAnsi="Montserrat Light"/>
            <w:sz w:val="22"/>
            <w:szCs w:val="22"/>
          </w:rPr>
          <w:t>Normelor metodologice</w:t>
        </w:r>
      </w:hyperlink>
      <w:r w:rsidRPr="00861ED7">
        <w:rPr>
          <w:rFonts w:ascii="Montserrat Light" w:hAnsi="Montserrat Light"/>
          <w:sz w:val="22"/>
          <w:szCs w:val="22"/>
        </w:rPr>
        <w:t xml:space="preserve"> de aplicare a prevederilor </w:t>
      </w:r>
      <w:hyperlink w:history="1">
        <w:r w:rsidRPr="00861ED7">
          <w:rPr>
            <w:rFonts w:ascii="Montserrat Light" w:hAnsi="Montserrat Light"/>
            <w:sz w:val="22"/>
            <w:szCs w:val="22"/>
          </w:rPr>
          <w:t>Ordonanţei de urgenţă a Guvernului nr. 40/2015</w:t>
        </w:r>
      </w:hyperlink>
      <w:r w:rsidRPr="00861ED7">
        <w:rPr>
          <w:rFonts w:ascii="Montserrat Light" w:hAnsi="Montserrat Light"/>
          <w:sz w:val="22"/>
          <w:szCs w:val="22"/>
        </w:rPr>
        <w:t xml:space="preserve"> privind gestionarea financiară a fondurilor europene pentru perioada de programare 2014-2020, cu modificările și completările ulterioare;</w:t>
      </w:r>
    </w:p>
    <w:p w14:paraId="7C17814B" w14:textId="5CCCC169" w:rsidR="00DE4578" w:rsidRPr="00861ED7" w:rsidRDefault="00DE4578" w:rsidP="000B136B">
      <w:pPr>
        <w:pStyle w:val="Corptext3"/>
        <w:numPr>
          <w:ilvl w:val="0"/>
          <w:numId w:val="3"/>
        </w:numPr>
        <w:spacing w:after="0"/>
        <w:rPr>
          <w:rFonts w:ascii="Montserrat Light" w:hAnsi="Montserrat Light"/>
          <w:sz w:val="22"/>
          <w:szCs w:val="22"/>
        </w:rPr>
      </w:pPr>
      <w:r w:rsidRPr="00861ED7">
        <w:rPr>
          <w:rFonts w:ascii="Montserrat Light" w:hAnsi="Montserrat Light"/>
          <w:sz w:val="22"/>
          <w:szCs w:val="22"/>
        </w:rPr>
        <w:t xml:space="preserve">Hotărârii Guvernului nr. 9/2007 privind constituirea, componența și funcționarea Comisiei de autorizare a împrumuturilor locale, cu modificările și completările ulterioare; </w:t>
      </w:r>
    </w:p>
    <w:p w14:paraId="3624C14C" w14:textId="3B184685" w:rsidR="008E2CAF" w:rsidRPr="00861ED7" w:rsidRDefault="008E2CAF" w:rsidP="008E2CAF">
      <w:pPr>
        <w:pStyle w:val="Corptext3"/>
        <w:spacing w:after="0"/>
        <w:rPr>
          <w:rFonts w:ascii="Montserrat Light" w:hAnsi="Montserrat Light"/>
          <w:sz w:val="22"/>
          <w:szCs w:val="22"/>
        </w:rPr>
      </w:pPr>
    </w:p>
    <w:p w14:paraId="2CC8241E" w14:textId="404C3947" w:rsidR="00DE4578" w:rsidRPr="00861ED7" w:rsidRDefault="00DE4578" w:rsidP="00DE4578">
      <w:pPr>
        <w:autoSpaceDE w:val="0"/>
        <w:autoSpaceDN w:val="0"/>
        <w:adjustRightInd w:val="0"/>
        <w:spacing w:line="240" w:lineRule="auto"/>
        <w:jc w:val="both"/>
        <w:rPr>
          <w:rFonts w:ascii="Montserrat Light" w:hAnsi="Montserrat Light" w:cs="Cambria"/>
        </w:rPr>
      </w:pPr>
      <w:r w:rsidRPr="00861ED7">
        <w:rPr>
          <w:rFonts w:ascii="Montserrat Light" w:hAnsi="Montserrat Light" w:cs="Cambria"/>
        </w:rPr>
        <w:t>În temeiul competențelor stabilite prin art. 182 alin. (1) şi art. 196 alin. (1) lit. a) din Ordonanța de urgență a Guvernului nr. 57/2019 privind Codul administrativ, cu modificările și completările ulterioare;</w:t>
      </w:r>
    </w:p>
    <w:p w14:paraId="151E4EC5" w14:textId="77777777" w:rsidR="00DE4578" w:rsidRPr="00861ED7" w:rsidRDefault="00DE4578" w:rsidP="00DE4578">
      <w:pPr>
        <w:autoSpaceDE w:val="0"/>
        <w:autoSpaceDN w:val="0"/>
        <w:adjustRightInd w:val="0"/>
        <w:spacing w:line="240" w:lineRule="auto"/>
        <w:jc w:val="both"/>
        <w:rPr>
          <w:rFonts w:ascii="Montserrat Light" w:hAnsi="Montserrat Light" w:cs="Cambria"/>
        </w:rPr>
      </w:pPr>
    </w:p>
    <w:p w14:paraId="46C09410" w14:textId="77777777" w:rsidR="00DE4578" w:rsidRPr="00861ED7" w:rsidRDefault="00DE4578" w:rsidP="00DE4578">
      <w:pPr>
        <w:pStyle w:val="Corptext2"/>
        <w:spacing w:after="0" w:line="240" w:lineRule="auto"/>
        <w:ind w:firstLine="708"/>
        <w:jc w:val="center"/>
        <w:rPr>
          <w:rFonts w:ascii="Montserrat Light" w:hAnsi="Montserrat Light"/>
          <w:b/>
          <w:bCs/>
          <w:noProof/>
          <w:sz w:val="22"/>
          <w:szCs w:val="22"/>
          <w:lang w:eastAsia="ro-RO"/>
        </w:rPr>
      </w:pPr>
      <w:r w:rsidRPr="00861ED7">
        <w:rPr>
          <w:rFonts w:ascii="Montserrat Light" w:hAnsi="Montserrat Light"/>
          <w:b/>
          <w:bCs/>
          <w:noProof/>
          <w:sz w:val="22"/>
          <w:szCs w:val="22"/>
          <w:lang w:eastAsia="ro-RO"/>
        </w:rPr>
        <w:t>hotărăşte:</w:t>
      </w:r>
    </w:p>
    <w:p w14:paraId="64FD0200" w14:textId="77777777" w:rsidR="00DE4578" w:rsidRPr="00861ED7" w:rsidRDefault="00DE4578" w:rsidP="00DE4578">
      <w:pPr>
        <w:tabs>
          <w:tab w:val="left" w:pos="90"/>
        </w:tabs>
        <w:autoSpaceDE w:val="0"/>
        <w:autoSpaceDN w:val="0"/>
        <w:adjustRightInd w:val="0"/>
        <w:spacing w:line="240" w:lineRule="auto"/>
        <w:jc w:val="center"/>
        <w:rPr>
          <w:rFonts w:ascii="Montserrat Light" w:hAnsi="Montserrat Light"/>
          <w:b/>
          <w:bCs/>
          <w:noProof/>
          <w:lang w:eastAsia="ro-RO"/>
        </w:rPr>
      </w:pPr>
    </w:p>
    <w:p w14:paraId="5942B22F" w14:textId="77777777" w:rsidR="00DE4578" w:rsidRPr="00861ED7" w:rsidRDefault="00DE4578" w:rsidP="00DE4578">
      <w:pPr>
        <w:spacing w:line="240" w:lineRule="auto"/>
        <w:jc w:val="both"/>
        <w:rPr>
          <w:rFonts w:ascii="Montserrat Light" w:hAnsi="Montserrat Light"/>
          <w:bCs/>
          <w:lang w:val="ro-RO"/>
        </w:rPr>
      </w:pPr>
      <w:r w:rsidRPr="00861ED7">
        <w:rPr>
          <w:rFonts w:ascii="Montserrat Light" w:hAnsi="Montserrat Light"/>
          <w:b/>
          <w:lang w:val="ro-RO"/>
        </w:rPr>
        <w:t xml:space="preserve">Art. 1. </w:t>
      </w:r>
      <w:r w:rsidRPr="00861ED7">
        <w:rPr>
          <w:rFonts w:ascii="Montserrat Light" w:hAnsi="Montserrat Light"/>
          <w:bCs/>
          <w:lang w:val="ro-RO"/>
        </w:rPr>
        <w:t>Se aprobă contractarea și garantarea cu venituri proprii a unei finanțări rambursabile interne prin emisiune / emisiuni de obligațiuni ale Județului Cluj care vor fi emise în RON sau EUR, una sau mai multe serii, în sumă totală de maximum 379.200.000 lei sau echivalent în cazul denominării în moneda euro, cu o maturitate de maximum 12 ani pentru fiecare serie / emisiune.</w:t>
      </w:r>
    </w:p>
    <w:p w14:paraId="6EBA9C66" w14:textId="77777777" w:rsidR="00DE4578" w:rsidRPr="00861ED7" w:rsidRDefault="00DE4578" w:rsidP="00DE4578">
      <w:pPr>
        <w:spacing w:line="240" w:lineRule="auto"/>
        <w:jc w:val="both"/>
        <w:rPr>
          <w:rFonts w:ascii="Montserrat Light" w:hAnsi="Montserrat Light"/>
          <w:bCs/>
          <w:lang w:val="ro-RO"/>
        </w:rPr>
      </w:pPr>
    </w:p>
    <w:p w14:paraId="080EE168" w14:textId="677D1009" w:rsidR="00DE4578" w:rsidRPr="00861ED7" w:rsidRDefault="00DE4578" w:rsidP="00DE4578">
      <w:pPr>
        <w:tabs>
          <w:tab w:val="left" w:pos="27216"/>
        </w:tabs>
        <w:spacing w:line="240" w:lineRule="auto"/>
        <w:ind w:right="7"/>
        <w:jc w:val="both"/>
        <w:rPr>
          <w:rFonts w:ascii="Montserrat Light" w:hAnsi="Montserrat Light"/>
          <w:bCs/>
        </w:rPr>
      </w:pPr>
      <w:r w:rsidRPr="00861ED7">
        <w:rPr>
          <w:rFonts w:ascii="Montserrat Light" w:hAnsi="Montserrat Light"/>
          <w:b/>
          <w:lang w:val="ro-RO"/>
        </w:rPr>
        <w:t xml:space="preserve">Art. 2. </w:t>
      </w:r>
      <w:r w:rsidRPr="00861ED7">
        <w:rPr>
          <w:rFonts w:ascii="Montserrat Light" w:hAnsi="Montserrat Light"/>
          <w:bCs/>
          <w:lang w:val="ro-RO"/>
        </w:rPr>
        <w:t>Contractarea finanțării rambursabile prevăzute la art. 1 se face pentru refinanțarea totală sau parțială a datoriei publice locale a Județului Cluj și pentru realizarea obiectivelor de investiții de interes public județean</w:t>
      </w:r>
      <w:r w:rsidR="000B136B" w:rsidRPr="00861ED7">
        <w:rPr>
          <w:rFonts w:ascii="Montserrat Light" w:hAnsi="Montserrat Light"/>
          <w:bCs/>
          <w:lang w:val="ro-RO"/>
        </w:rPr>
        <w:t xml:space="preserve"> cuprinse </w:t>
      </w:r>
      <w:r w:rsidRPr="00861ED7">
        <w:rPr>
          <w:rFonts w:ascii="Montserrat Light" w:hAnsi="Montserrat Light"/>
          <w:bCs/>
          <w:lang w:val="ro-RO"/>
        </w:rPr>
        <w:t xml:space="preserve">în </w:t>
      </w:r>
      <w:r w:rsidRPr="00861ED7">
        <w:rPr>
          <w:rFonts w:ascii="Montserrat Light" w:hAnsi="Montserrat Light"/>
          <w:b/>
          <w:lang w:val="ro-RO"/>
        </w:rPr>
        <w:t>Anexa</w:t>
      </w:r>
      <w:r w:rsidRPr="00861ED7">
        <w:rPr>
          <w:rFonts w:ascii="Montserrat Light" w:hAnsi="Montserrat Light"/>
          <w:bCs/>
          <w:lang w:val="ro-RO"/>
        </w:rPr>
        <w:t xml:space="preserve"> </w:t>
      </w:r>
      <w:r w:rsidRPr="00861ED7">
        <w:rPr>
          <w:rFonts w:ascii="Montserrat Light" w:hAnsi="Montserrat Light"/>
          <w:bCs/>
          <w:lang w:val="en-US"/>
        </w:rPr>
        <w:t>“</w:t>
      </w:r>
      <w:r w:rsidRPr="00861ED7">
        <w:rPr>
          <w:rFonts w:ascii="Montserrat Light" w:hAnsi="Montserrat Light" w:cstheme="majorHAnsi"/>
          <w:bCs/>
        </w:rPr>
        <w:t xml:space="preserve">Lista împrumuturilor care vor fi refinanțate </w:t>
      </w:r>
      <w:r w:rsidRPr="00861ED7">
        <w:rPr>
          <w:rFonts w:ascii="Montserrat Light" w:hAnsi="Montserrat Light" w:cstheme="majorHAnsi"/>
          <w:bCs/>
          <w:lang w:val="ro-RO"/>
        </w:rPr>
        <w:t xml:space="preserve">și </w:t>
      </w:r>
      <w:r w:rsidRPr="00861ED7">
        <w:rPr>
          <w:rFonts w:ascii="Montserrat Light" w:hAnsi="Montserrat Light" w:cstheme="majorHAnsi"/>
          <w:bCs/>
        </w:rPr>
        <w:t>obiectivelor de investiții cofinanțate din fonduri nerambursabile finanțate prin emisiunea de obligațiuni ale Județului Cluj</w:t>
      </w:r>
      <w:r w:rsidRPr="00861ED7">
        <w:rPr>
          <w:rFonts w:ascii="Montserrat Light" w:hAnsi="Montserrat Light"/>
          <w:bCs/>
        </w:rPr>
        <w:t>”</w:t>
      </w:r>
      <w:r w:rsidRPr="00861ED7">
        <w:rPr>
          <w:rFonts w:ascii="Montserrat Light" w:hAnsi="Montserrat Light"/>
          <w:bCs/>
          <w:lang w:val="ro-RO"/>
        </w:rPr>
        <w:t xml:space="preserve"> care face parte integrantă din prezenta hotărâre.</w:t>
      </w:r>
    </w:p>
    <w:p w14:paraId="3DE9F912" w14:textId="77777777" w:rsidR="00DE4578" w:rsidRPr="00861ED7" w:rsidRDefault="00DE4578" w:rsidP="00DE4578">
      <w:pPr>
        <w:spacing w:line="240" w:lineRule="auto"/>
        <w:jc w:val="both"/>
        <w:rPr>
          <w:rFonts w:ascii="Montserrat Light" w:hAnsi="Montserrat Light"/>
          <w:b/>
          <w:lang w:val="ro-RO"/>
        </w:rPr>
      </w:pPr>
    </w:p>
    <w:p w14:paraId="5404FA69" w14:textId="77777777" w:rsidR="00DE4578" w:rsidRPr="00861ED7" w:rsidRDefault="00DE4578" w:rsidP="00DE4578">
      <w:pPr>
        <w:spacing w:line="240" w:lineRule="auto"/>
        <w:jc w:val="both"/>
        <w:rPr>
          <w:rFonts w:ascii="Montserrat Light" w:hAnsi="Montserrat Light"/>
          <w:bCs/>
          <w:lang w:val="ro-RO"/>
        </w:rPr>
      </w:pPr>
      <w:r w:rsidRPr="00861ED7">
        <w:rPr>
          <w:rFonts w:ascii="Montserrat Light" w:hAnsi="Montserrat Light"/>
          <w:b/>
          <w:lang w:val="ro-RO"/>
        </w:rPr>
        <w:t>Art. 3</w:t>
      </w:r>
      <w:r w:rsidRPr="00861ED7">
        <w:rPr>
          <w:rFonts w:ascii="Montserrat Light" w:hAnsi="Montserrat Light"/>
          <w:bCs/>
          <w:lang w:val="ro-RO"/>
        </w:rPr>
        <w:t>. Din bugetul local al Județului Cluj se asigură integral plata:</w:t>
      </w:r>
    </w:p>
    <w:p w14:paraId="5E0763F0" w14:textId="77777777" w:rsidR="00DE4578" w:rsidRPr="00861ED7" w:rsidRDefault="00DE4578" w:rsidP="00DE4578">
      <w:pPr>
        <w:spacing w:line="240" w:lineRule="auto"/>
        <w:jc w:val="both"/>
        <w:rPr>
          <w:rFonts w:ascii="Montserrat Light" w:hAnsi="Montserrat Light"/>
          <w:bCs/>
          <w:lang w:val="ro-RO"/>
        </w:rPr>
      </w:pPr>
      <w:r w:rsidRPr="00861ED7">
        <w:rPr>
          <w:rFonts w:ascii="Montserrat Light" w:hAnsi="Montserrat Light"/>
          <w:bCs/>
          <w:lang w:val="ro-RO"/>
        </w:rPr>
        <w:t>a) serviciului anual al datoriei publice locale a Județului Cluj;</w:t>
      </w:r>
    </w:p>
    <w:p w14:paraId="5C91C733" w14:textId="77777777" w:rsidR="00DE4578" w:rsidRPr="00861ED7" w:rsidRDefault="00DE4578" w:rsidP="00DE4578">
      <w:pPr>
        <w:spacing w:line="240" w:lineRule="auto"/>
        <w:jc w:val="both"/>
        <w:rPr>
          <w:rFonts w:ascii="Montserrat Light" w:hAnsi="Montserrat Light"/>
          <w:bCs/>
          <w:lang w:val="ro-RO"/>
        </w:rPr>
      </w:pPr>
      <w:r w:rsidRPr="00861ED7">
        <w:rPr>
          <w:rFonts w:ascii="Montserrat Light" w:hAnsi="Montserrat Light"/>
          <w:bCs/>
          <w:lang w:val="ro-RO"/>
        </w:rPr>
        <w:t>b) oricăror impozite și taxe aferente realizării obiectivelor de investiții de interes județean;</w:t>
      </w:r>
    </w:p>
    <w:p w14:paraId="5F93E7A3" w14:textId="77777777" w:rsidR="00DE4578" w:rsidRPr="00861ED7" w:rsidRDefault="00DE4578" w:rsidP="00DE4578">
      <w:pPr>
        <w:spacing w:line="240" w:lineRule="auto"/>
        <w:jc w:val="both"/>
        <w:rPr>
          <w:rFonts w:ascii="Montserrat Light" w:hAnsi="Montserrat Light"/>
          <w:bCs/>
          <w:lang w:val="ro-RO"/>
        </w:rPr>
      </w:pPr>
      <w:r w:rsidRPr="00861ED7">
        <w:rPr>
          <w:rFonts w:ascii="Montserrat Light" w:hAnsi="Montserrat Light"/>
          <w:bCs/>
          <w:lang w:val="ro-RO"/>
        </w:rPr>
        <w:t>c) alte cheltuieli neeligibile ale finanțării rambursabile menționate la art. 1.</w:t>
      </w:r>
    </w:p>
    <w:p w14:paraId="482A3893" w14:textId="77777777" w:rsidR="00DE4578" w:rsidRPr="00861ED7" w:rsidRDefault="00DE4578" w:rsidP="00DE4578">
      <w:pPr>
        <w:spacing w:line="240" w:lineRule="auto"/>
        <w:jc w:val="both"/>
        <w:rPr>
          <w:rFonts w:ascii="Montserrat Light" w:hAnsi="Montserrat Light"/>
          <w:bCs/>
          <w:lang w:val="ro-RO"/>
        </w:rPr>
      </w:pPr>
    </w:p>
    <w:p w14:paraId="16C92982" w14:textId="43653266" w:rsidR="00DE4578" w:rsidRPr="00861ED7" w:rsidRDefault="00DE4578" w:rsidP="00DE4578">
      <w:pPr>
        <w:spacing w:line="240" w:lineRule="auto"/>
        <w:jc w:val="both"/>
        <w:rPr>
          <w:rFonts w:ascii="Montserrat Light" w:hAnsi="Montserrat Light"/>
          <w:bCs/>
          <w:lang w:val="ro-RO"/>
        </w:rPr>
      </w:pPr>
      <w:r w:rsidRPr="00861ED7">
        <w:rPr>
          <w:rFonts w:ascii="Montserrat Light" w:hAnsi="Montserrat Light"/>
          <w:b/>
          <w:lang w:val="ro-RO"/>
        </w:rPr>
        <w:t>Art. 4.</w:t>
      </w:r>
      <w:r w:rsidRPr="00861ED7">
        <w:rPr>
          <w:rFonts w:ascii="Montserrat Light" w:hAnsi="Montserrat Light"/>
          <w:bCs/>
          <w:lang w:val="ro-RO"/>
        </w:rPr>
        <w:t xml:space="preserve"> </w:t>
      </w:r>
      <w:r w:rsidRPr="00861ED7">
        <w:rPr>
          <w:rFonts w:ascii="Montserrat Light" w:hAnsi="Montserrat Light"/>
          <w:b/>
          <w:lang w:val="ro-RO"/>
        </w:rPr>
        <w:t>(1)</w:t>
      </w:r>
      <w:r w:rsidRPr="00861ED7">
        <w:rPr>
          <w:rFonts w:ascii="Montserrat Light" w:hAnsi="Montserrat Light"/>
          <w:bCs/>
          <w:lang w:val="ro-RO"/>
        </w:rPr>
        <w:t> Pe întreaga durată a serviciului datoriei publice locale a Județului Cluj, ordonatorul principal de credite are obligația să publice pe pagina de internet a Consiliului Județean Cluj</w:t>
      </w:r>
      <w:r w:rsidR="000B136B" w:rsidRPr="00861ED7">
        <w:rPr>
          <w:rFonts w:ascii="Montserrat Light" w:hAnsi="Montserrat Light"/>
          <w:bCs/>
          <w:lang w:val="ro-RO"/>
        </w:rPr>
        <w:t>-</w:t>
      </w:r>
      <w:hyperlink r:id="rId9" w:history="1">
        <w:r w:rsidRPr="00861ED7">
          <w:rPr>
            <w:rFonts w:ascii="Montserrat Light" w:hAnsi="Montserrat Light"/>
          </w:rPr>
          <w:t>www.cjcluj.ro</w:t>
        </w:r>
      </w:hyperlink>
      <w:r w:rsidR="000B136B" w:rsidRPr="00861ED7">
        <w:rPr>
          <w:rFonts w:ascii="Montserrat Light" w:hAnsi="Montserrat Light"/>
        </w:rPr>
        <w:t>-</w:t>
      </w:r>
      <w:r w:rsidRPr="00861ED7">
        <w:rPr>
          <w:rFonts w:ascii="Montserrat Light" w:hAnsi="Montserrat Light"/>
          <w:bCs/>
          <w:lang w:val="ro-RO"/>
        </w:rPr>
        <w:t xml:space="preserve"> următoarele date:</w:t>
      </w:r>
    </w:p>
    <w:p w14:paraId="3E4A2C5B" w14:textId="77777777" w:rsidR="00DE4578" w:rsidRPr="00861ED7" w:rsidRDefault="00DE4578" w:rsidP="00DE4578">
      <w:pPr>
        <w:spacing w:line="240" w:lineRule="auto"/>
        <w:jc w:val="both"/>
        <w:rPr>
          <w:rFonts w:ascii="Montserrat Light" w:hAnsi="Montserrat Light"/>
          <w:bCs/>
          <w:lang w:val="ro-RO"/>
        </w:rPr>
      </w:pPr>
      <w:r w:rsidRPr="00861ED7">
        <w:rPr>
          <w:rFonts w:ascii="Montserrat Light" w:hAnsi="Montserrat Light"/>
          <w:bCs/>
          <w:lang w:val="ro-RO"/>
        </w:rPr>
        <w:t>a) hotărârea Comisiei de autorizare a împrumuturilor locale, precum şi orice modificări și/sau completări ale acesteia;</w:t>
      </w:r>
    </w:p>
    <w:p w14:paraId="3E946784" w14:textId="122A83D6" w:rsidR="00DE4578" w:rsidRPr="00861ED7" w:rsidRDefault="00DE4578" w:rsidP="00DE4578">
      <w:pPr>
        <w:spacing w:line="240" w:lineRule="auto"/>
        <w:jc w:val="both"/>
        <w:rPr>
          <w:rFonts w:ascii="Montserrat Light" w:hAnsi="Montserrat Light"/>
          <w:bCs/>
          <w:lang w:val="ro-RO"/>
        </w:rPr>
      </w:pPr>
      <w:r w:rsidRPr="00861ED7">
        <w:rPr>
          <w:rFonts w:ascii="Montserrat Light" w:hAnsi="Montserrat Light"/>
          <w:bCs/>
          <w:lang w:val="ro-RO"/>
        </w:rPr>
        <w:t>b) valoarea finanțării rambursabile contractate/garantate în valut</w:t>
      </w:r>
      <w:r w:rsidR="000B136B" w:rsidRPr="00861ED7">
        <w:rPr>
          <w:rFonts w:ascii="Montserrat Light" w:hAnsi="Montserrat Light"/>
          <w:bCs/>
          <w:lang w:val="ro-RO"/>
        </w:rPr>
        <w:t>ă</w:t>
      </w:r>
      <w:r w:rsidRPr="00861ED7">
        <w:rPr>
          <w:rFonts w:ascii="Montserrat Light" w:hAnsi="Montserrat Light"/>
          <w:bCs/>
          <w:lang w:val="ro-RO"/>
        </w:rPr>
        <w:t xml:space="preserve"> de contract;</w:t>
      </w:r>
    </w:p>
    <w:p w14:paraId="5E53FF3B" w14:textId="77777777" w:rsidR="00DE4578" w:rsidRPr="00861ED7" w:rsidRDefault="00DE4578" w:rsidP="00DE4578">
      <w:pPr>
        <w:spacing w:line="240" w:lineRule="auto"/>
        <w:jc w:val="both"/>
        <w:rPr>
          <w:rFonts w:ascii="Montserrat Light" w:hAnsi="Montserrat Light"/>
          <w:bCs/>
          <w:lang w:val="ro-RO"/>
        </w:rPr>
      </w:pPr>
      <w:r w:rsidRPr="00861ED7">
        <w:rPr>
          <w:rFonts w:ascii="Montserrat Light" w:hAnsi="Montserrat Light"/>
          <w:bCs/>
          <w:lang w:val="ro-RO"/>
        </w:rPr>
        <w:t>c) gradul de îndatorare a Județului Cluj;</w:t>
      </w:r>
    </w:p>
    <w:p w14:paraId="577350D3" w14:textId="77777777" w:rsidR="00DE4578" w:rsidRPr="00861ED7" w:rsidRDefault="00DE4578" w:rsidP="00DE4578">
      <w:pPr>
        <w:spacing w:line="240" w:lineRule="auto"/>
        <w:jc w:val="both"/>
        <w:rPr>
          <w:rFonts w:ascii="Montserrat Light" w:hAnsi="Montserrat Light"/>
          <w:bCs/>
          <w:lang w:val="ro-RO"/>
        </w:rPr>
      </w:pPr>
      <w:r w:rsidRPr="00861ED7">
        <w:rPr>
          <w:rFonts w:ascii="Montserrat Light" w:hAnsi="Montserrat Light"/>
          <w:bCs/>
          <w:lang w:val="ro-RO"/>
        </w:rPr>
        <w:t xml:space="preserve">d) durata serviciului datoriei publice locale a Județului Cluj, cu precizarea perioadei de grație și a perioadei de rambursare a finanțării rambursabile; </w:t>
      </w:r>
    </w:p>
    <w:p w14:paraId="7DF0990C" w14:textId="77777777" w:rsidR="00DE4578" w:rsidRPr="00861ED7" w:rsidRDefault="00DE4578" w:rsidP="00DE4578">
      <w:pPr>
        <w:spacing w:line="240" w:lineRule="auto"/>
        <w:jc w:val="both"/>
        <w:rPr>
          <w:rFonts w:ascii="Montserrat Light" w:hAnsi="Montserrat Light"/>
          <w:bCs/>
          <w:lang w:val="ro-RO"/>
        </w:rPr>
      </w:pPr>
      <w:r w:rsidRPr="00861ED7">
        <w:rPr>
          <w:rFonts w:ascii="Montserrat Light" w:hAnsi="Montserrat Light"/>
          <w:bCs/>
          <w:lang w:val="ro-RO"/>
        </w:rPr>
        <w:t>e) dobânzile, comisioanele și orice alte costuri aferente fiecărei finanțări rambursabile;</w:t>
      </w:r>
    </w:p>
    <w:p w14:paraId="122C5EDE" w14:textId="77777777" w:rsidR="00DE4578" w:rsidRPr="00861ED7" w:rsidRDefault="00DE4578" w:rsidP="00DE4578">
      <w:pPr>
        <w:spacing w:line="240" w:lineRule="auto"/>
        <w:jc w:val="both"/>
        <w:rPr>
          <w:rFonts w:ascii="Montserrat Light" w:hAnsi="Montserrat Light"/>
          <w:bCs/>
          <w:lang w:val="ro-RO"/>
        </w:rPr>
      </w:pPr>
      <w:r w:rsidRPr="00861ED7">
        <w:rPr>
          <w:rFonts w:ascii="Montserrat Light" w:hAnsi="Montserrat Light"/>
          <w:bCs/>
          <w:lang w:val="ro-RO"/>
        </w:rPr>
        <w:t>f) plățile efectuate din fiecare finanțare rambursabilă.</w:t>
      </w:r>
    </w:p>
    <w:p w14:paraId="774072BD" w14:textId="77777777" w:rsidR="00DE4578" w:rsidRPr="00861ED7" w:rsidRDefault="00DE4578" w:rsidP="00DE4578">
      <w:pPr>
        <w:spacing w:line="240" w:lineRule="auto"/>
        <w:jc w:val="both"/>
        <w:rPr>
          <w:rFonts w:ascii="Montserrat Light" w:hAnsi="Montserrat Light"/>
          <w:bCs/>
          <w:lang w:val="ro-RO"/>
        </w:rPr>
      </w:pPr>
      <w:r w:rsidRPr="00861ED7">
        <w:rPr>
          <w:rFonts w:ascii="Montserrat Light" w:hAnsi="Montserrat Light"/>
          <w:b/>
          <w:lang w:val="ro-RO"/>
        </w:rPr>
        <w:t>(2)</w:t>
      </w:r>
      <w:r w:rsidRPr="00861ED7">
        <w:rPr>
          <w:rFonts w:ascii="Montserrat Light" w:hAnsi="Montserrat Light"/>
          <w:bCs/>
          <w:lang w:val="ro-RO"/>
        </w:rPr>
        <w:t> Datele prevăzute la alin.(1) se actualizează în prima decadă a fiecărui trimestru pentru trimestrul expirat, sub sancțiunile prevăzute de lege.</w:t>
      </w:r>
    </w:p>
    <w:p w14:paraId="7E7EC600" w14:textId="77777777" w:rsidR="00DE4578" w:rsidRPr="00861ED7" w:rsidRDefault="00DE4578" w:rsidP="00DE4578">
      <w:pPr>
        <w:spacing w:line="240" w:lineRule="auto"/>
        <w:jc w:val="both"/>
        <w:rPr>
          <w:rFonts w:ascii="Montserrat Light" w:hAnsi="Montserrat Light"/>
          <w:bCs/>
          <w:lang w:val="ro-RO"/>
        </w:rPr>
      </w:pPr>
    </w:p>
    <w:p w14:paraId="607EEC41" w14:textId="77777777" w:rsidR="00DE4578" w:rsidRPr="00861ED7" w:rsidRDefault="00DE4578" w:rsidP="00DE4578">
      <w:pPr>
        <w:spacing w:line="240" w:lineRule="auto"/>
        <w:jc w:val="both"/>
        <w:rPr>
          <w:rFonts w:ascii="Montserrat Light" w:hAnsi="Montserrat Light"/>
          <w:bCs/>
          <w:lang w:val="ro-RO"/>
        </w:rPr>
      </w:pPr>
      <w:r w:rsidRPr="00861ED7">
        <w:rPr>
          <w:rFonts w:ascii="Montserrat Light" w:hAnsi="Montserrat Light"/>
          <w:b/>
          <w:lang w:val="ro-RO"/>
        </w:rPr>
        <w:lastRenderedPageBreak/>
        <w:t>Art. 5.</w:t>
      </w:r>
      <w:r w:rsidRPr="00861ED7">
        <w:rPr>
          <w:rFonts w:ascii="Montserrat Light" w:hAnsi="Montserrat Light"/>
          <w:bCs/>
          <w:lang w:val="ro-RO"/>
        </w:rPr>
        <w:t xml:space="preserve"> Se aprobă alocarea din bugetul local al Județului Cluj a sumelor pentru achiziționarea de servicii financiare de structurare a emisiunii de obligațiuni ale Județului Cluj, de servicii de intermediere financiară și de servicii de rating a Județului Cluj.</w:t>
      </w:r>
    </w:p>
    <w:p w14:paraId="003A5601" w14:textId="77777777" w:rsidR="00DE4578" w:rsidRPr="00861ED7" w:rsidRDefault="00DE4578" w:rsidP="00DE4578">
      <w:pPr>
        <w:spacing w:line="240" w:lineRule="auto"/>
        <w:jc w:val="both"/>
        <w:rPr>
          <w:rFonts w:ascii="Montserrat Light" w:hAnsi="Montserrat Light"/>
          <w:bCs/>
          <w:lang w:val="ro-RO"/>
        </w:rPr>
      </w:pPr>
    </w:p>
    <w:p w14:paraId="5902166A" w14:textId="2D8CD725" w:rsidR="00DE4578" w:rsidRPr="00861ED7" w:rsidRDefault="00DE4578" w:rsidP="00DE4578">
      <w:pPr>
        <w:spacing w:line="240" w:lineRule="auto"/>
        <w:jc w:val="both"/>
        <w:rPr>
          <w:rFonts w:ascii="Montserrat Light" w:hAnsi="Montserrat Light"/>
          <w:bCs/>
          <w:lang w:val="ro-RO"/>
        </w:rPr>
      </w:pPr>
      <w:r w:rsidRPr="00861ED7">
        <w:rPr>
          <w:rFonts w:ascii="Montserrat Light" w:hAnsi="Montserrat Light"/>
          <w:b/>
          <w:lang w:val="ro-RO"/>
        </w:rPr>
        <w:t>Art. 6.</w:t>
      </w:r>
      <w:r w:rsidRPr="00861ED7">
        <w:rPr>
          <w:rFonts w:ascii="Montserrat Light" w:hAnsi="Montserrat Light"/>
          <w:bCs/>
          <w:lang w:val="ro-RO"/>
        </w:rPr>
        <w:t xml:space="preserve"> Se împuternicește </w:t>
      </w:r>
      <w:r w:rsidR="002F5187" w:rsidRPr="00861ED7">
        <w:rPr>
          <w:rFonts w:ascii="Montserrat Light" w:hAnsi="Montserrat Light"/>
          <w:bCs/>
          <w:lang w:val="ro-RO"/>
        </w:rPr>
        <w:t>P</w:t>
      </w:r>
      <w:r w:rsidRPr="00861ED7">
        <w:rPr>
          <w:rFonts w:ascii="Montserrat Light" w:hAnsi="Montserrat Light"/>
          <w:bCs/>
          <w:lang w:val="ro-RO"/>
        </w:rPr>
        <w:t>reședintele Consiliului Județean Cluj să aprobe</w:t>
      </w:r>
      <w:r w:rsidR="002F5187" w:rsidRPr="00861ED7">
        <w:rPr>
          <w:rFonts w:ascii="Montserrat Light" w:hAnsi="Montserrat Light"/>
          <w:bCs/>
          <w:lang w:val="ro-RO"/>
        </w:rPr>
        <w:t>,</w:t>
      </w:r>
      <w:r w:rsidRPr="00861ED7">
        <w:rPr>
          <w:rFonts w:ascii="Montserrat Light" w:hAnsi="Montserrat Light"/>
          <w:bCs/>
          <w:lang w:val="ro-RO"/>
        </w:rPr>
        <w:t xml:space="preserve"> prin </w:t>
      </w:r>
      <w:r w:rsidR="002F5187" w:rsidRPr="00861ED7">
        <w:rPr>
          <w:rFonts w:ascii="Montserrat Light" w:hAnsi="Montserrat Light"/>
          <w:bCs/>
          <w:lang w:val="ro-RO"/>
        </w:rPr>
        <w:t>d</w:t>
      </w:r>
      <w:r w:rsidRPr="00861ED7">
        <w:rPr>
          <w:rFonts w:ascii="Montserrat Light" w:hAnsi="Montserrat Light"/>
          <w:bCs/>
          <w:lang w:val="ro-RO"/>
        </w:rPr>
        <w:t>ispoziție</w:t>
      </w:r>
      <w:r w:rsidR="002F5187" w:rsidRPr="00861ED7">
        <w:rPr>
          <w:rFonts w:ascii="Montserrat Light" w:hAnsi="Montserrat Light"/>
          <w:bCs/>
          <w:lang w:val="ro-RO"/>
        </w:rPr>
        <w:t>,</w:t>
      </w:r>
      <w:r w:rsidRPr="00861ED7">
        <w:rPr>
          <w:rFonts w:ascii="Montserrat Light" w:hAnsi="Montserrat Light"/>
          <w:bCs/>
          <w:lang w:val="ro-RO"/>
        </w:rPr>
        <w:t xml:space="preserve"> normele procedurale și documentația de atribuire ale serviciilor financiare de structurare a emisiunii de obligațiuni ale Județului Cluj, ale serviciilor de intermediere și ale serviciilor de rating.</w:t>
      </w:r>
    </w:p>
    <w:p w14:paraId="4022C73C" w14:textId="77777777" w:rsidR="00DE4578" w:rsidRPr="00861ED7" w:rsidRDefault="00DE4578" w:rsidP="00DE4578">
      <w:pPr>
        <w:spacing w:line="240" w:lineRule="auto"/>
        <w:jc w:val="both"/>
        <w:rPr>
          <w:rFonts w:ascii="Montserrat Light" w:hAnsi="Montserrat Light"/>
          <w:bCs/>
          <w:lang w:val="ro-RO"/>
        </w:rPr>
      </w:pPr>
    </w:p>
    <w:p w14:paraId="11423226" w14:textId="758F45C4" w:rsidR="00DE4578" w:rsidRPr="00861ED7" w:rsidRDefault="00DE4578" w:rsidP="00DE4578">
      <w:pPr>
        <w:spacing w:line="240" w:lineRule="auto"/>
        <w:jc w:val="both"/>
        <w:rPr>
          <w:rFonts w:ascii="Montserrat Light" w:hAnsi="Montserrat Light"/>
          <w:bCs/>
          <w:lang w:val="ro-RO"/>
        </w:rPr>
      </w:pPr>
      <w:r w:rsidRPr="00861ED7">
        <w:rPr>
          <w:rFonts w:ascii="Montserrat Light" w:hAnsi="Montserrat Light"/>
          <w:b/>
          <w:lang w:val="ro-RO"/>
        </w:rPr>
        <w:t>Art. 7</w:t>
      </w:r>
      <w:r w:rsidRPr="00861ED7">
        <w:rPr>
          <w:rFonts w:ascii="Montserrat Light" w:hAnsi="Montserrat Light"/>
          <w:bCs/>
          <w:lang w:val="ro-RO"/>
        </w:rPr>
        <w:t xml:space="preserve">. Se împuternicește </w:t>
      </w:r>
      <w:r w:rsidR="002F5187" w:rsidRPr="00861ED7">
        <w:rPr>
          <w:rFonts w:ascii="Montserrat Light" w:hAnsi="Montserrat Light"/>
          <w:bCs/>
          <w:lang w:val="ro-RO"/>
        </w:rPr>
        <w:t>P</w:t>
      </w:r>
      <w:r w:rsidRPr="00861ED7">
        <w:rPr>
          <w:rFonts w:ascii="Montserrat Light" w:hAnsi="Montserrat Light"/>
          <w:bCs/>
          <w:lang w:val="ro-RO"/>
        </w:rPr>
        <w:t>reședintele Consiliului Județean Cluj să stabilească</w:t>
      </w:r>
      <w:r w:rsidR="002F5187" w:rsidRPr="00861ED7">
        <w:rPr>
          <w:rFonts w:ascii="Montserrat Light" w:hAnsi="Montserrat Light"/>
          <w:bCs/>
          <w:lang w:val="ro-RO"/>
        </w:rPr>
        <w:t>,</w:t>
      </w:r>
      <w:r w:rsidRPr="00861ED7">
        <w:rPr>
          <w:rFonts w:ascii="Montserrat Light" w:hAnsi="Montserrat Light"/>
          <w:bCs/>
          <w:lang w:val="ro-RO"/>
        </w:rPr>
        <w:t xml:space="preserve"> prin </w:t>
      </w:r>
      <w:r w:rsidR="002F5187" w:rsidRPr="00861ED7">
        <w:rPr>
          <w:rFonts w:ascii="Montserrat Light" w:hAnsi="Montserrat Light"/>
          <w:bCs/>
          <w:lang w:val="ro-RO"/>
        </w:rPr>
        <w:t>d</w:t>
      </w:r>
      <w:r w:rsidRPr="00861ED7">
        <w:rPr>
          <w:rFonts w:ascii="Montserrat Light" w:hAnsi="Montserrat Light"/>
          <w:bCs/>
          <w:lang w:val="ro-RO"/>
        </w:rPr>
        <w:t>ispoziție</w:t>
      </w:r>
      <w:r w:rsidR="002F5187" w:rsidRPr="00861ED7">
        <w:rPr>
          <w:rFonts w:ascii="Montserrat Light" w:hAnsi="Montserrat Light"/>
          <w:bCs/>
          <w:lang w:val="ro-RO"/>
        </w:rPr>
        <w:t>,</w:t>
      </w:r>
      <w:r w:rsidRPr="00861ED7">
        <w:rPr>
          <w:rFonts w:ascii="Montserrat Light" w:hAnsi="Montserrat Light"/>
          <w:bCs/>
          <w:lang w:val="ro-RO"/>
        </w:rPr>
        <w:t xml:space="preserve"> structura finală a emisiunii / emisiunilor de obligațiuni, modalitatea de emitere a acestora, valoarea și moneda emisiunii, volumul și maturitatea emisiunii și / sau ale fiecărei serii, elementele de detaliu ale structurii și orice alte caracteristici ale finanțării, în funcție de mediul economico-financiar și în concordanță cu necesitățile specifice ale Județului Cluj.</w:t>
      </w:r>
    </w:p>
    <w:p w14:paraId="338A9E1E" w14:textId="77777777" w:rsidR="00DE4578" w:rsidRPr="00861ED7" w:rsidRDefault="00DE4578" w:rsidP="00DE4578">
      <w:pPr>
        <w:spacing w:line="240" w:lineRule="auto"/>
        <w:jc w:val="both"/>
        <w:rPr>
          <w:rFonts w:ascii="Montserrat Light" w:hAnsi="Montserrat Light"/>
          <w:bCs/>
          <w:lang w:val="ro-RO"/>
        </w:rPr>
      </w:pPr>
    </w:p>
    <w:p w14:paraId="67E0B538" w14:textId="32268819" w:rsidR="00DE4578" w:rsidRPr="00861ED7" w:rsidRDefault="00DE4578" w:rsidP="00DE4578">
      <w:pPr>
        <w:spacing w:line="240" w:lineRule="auto"/>
        <w:jc w:val="both"/>
        <w:rPr>
          <w:rFonts w:ascii="Montserrat Light" w:hAnsi="Montserrat Light"/>
          <w:bCs/>
          <w:lang w:val="ro-RO"/>
        </w:rPr>
      </w:pPr>
      <w:r w:rsidRPr="00861ED7">
        <w:rPr>
          <w:rFonts w:ascii="Montserrat Light" w:hAnsi="Montserrat Light"/>
          <w:b/>
          <w:lang w:val="ro-RO"/>
        </w:rPr>
        <w:t>Art. 8</w:t>
      </w:r>
      <w:r w:rsidRPr="00861ED7">
        <w:rPr>
          <w:rFonts w:ascii="Montserrat Light" w:hAnsi="Montserrat Light"/>
          <w:bCs/>
          <w:lang w:val="ro-RO"/>
        </w:rPr>
        <w:t xml:space="preserve">. Se împuternicește </w:t>
      </w:r>
      <w:r w:rsidR="002F5187" w:rsidRPr="00861ED7">
        <w:rPr>
          <w:rFonts w:ascii="Montserrat Light" w:hAnsi="Montserrat Light"/>
          <w:bCs/>
          <w:lang w:val="ro-RO"/>
        </w:rPr>
        <w:t>P</w:t>
      </w:r>
      <w:r w:rsidRPr="00861ED7">
        <w:rPr>
          <w:rFonts w:ascii="Montserrat Light" w:hAnsi="Montserrat Light"/>
          <w:bCs/>
          <w:lang w:val="ro-RO"/>
        </w:rPr>
        <w:t>reședintele Consiliului Județean Cluj să semneze</w:t>
      </w:r>
      <w:r w:rsidR="002F5187" w:rsidRPr="00861ED7">
        <w:rPr>
          <w:rFonts w:ascii="Montserrat Light" w:hAnsi="Montserrat Light"/>
          <w:bCs/>
          <w:lang w:val="ro-RO"/>
        </w:rPr>
        <w:t>,</w:t>
      </w:r>
      <w:r w:rsidRPr="00861ED7">
        <w:rPr>
          <w:rFonts w:ascii="Montserrat Light" w:hAnsi="Montserrat Light"/>
          <w:bCs/>
          <w:lang w:val="ro-RO"/>
        </w:rPr>
        <w:t xml:space="preserve"> în numele și pentru Județul Cluj</w:t>
      </w:r>
      <w:r w:rsidR="002F5187" w:rsidRPr="00861ED7">
        <w:rPr>
          <w:rFonts w:ascii="Montserrat Light" w:hAnsi="Montserrat Light"/>
          <w:bCs/>
          <w:lang w:val="ro-RO"/>
        </w:rPr>
        <w:t>,</w:t>
      </w:r>
      <w:r w:rsidRPr="00861ED7">
        <w:rPr>
          <w:rFonts w:ascii="Montserrat Light" w:hAnsi="Montserrat Light"/>
          <w:bCs/>
          <w:lang w:val="ro-RO"/>
        </w:rPr>
        <w:t xml:space="preserve"> toate contractele necesare pentru emiterea emisiunii / emisiunilor de obligațiuni, incluzând</w:t>
      </w:r>
      <w:r w:rsidR="002F5187" w:rsidRPr="00861ED7">
        <w:rPr>
          <w:rFonts w:ascii="Montserrat Light" w:hAnsi="Montserrat Light"/>
          <w:bCs/>
          <w:lang w:val="ro-RO"/>
        </w:rPr>
        <w:t>,</w:t>
      </w:r>
      <w:r w:rsidRPr="00861ED7">
        <w:rPr>
          <w:rFonts w:ascii="Montserrat Light" w:hAnsi="Montserrat Light"/>
          <w:bCs/>
          <w:lang w:val="ro-RO"/>
        </w:rPr>
        <w:t xml:space="preserve"> dar fără a se limita la contractarea serviciilor de structurare a emisiunii de obligațiuni, contractarea serviciilor de rating, prospectul emisiunii / emisiunilor de obligațiuni, acordul de garantare, contractul cu intermediarul emisiunii și cu organismele pieței de capital, precum și orice alte documente necesare obținerii și derulării finanțării.</w:t>
      </w:r>
    </w:p>
    <w:p w14:paraId="32951AC2" w14:textId="77777777" w:rsidR="00DE4578" w:rsidRPr="00861ED7" w:rsidRDefault="00DE4578" w:rsidP="00DE4578">
      <w:pPr>
        <w:spacing w:line="240" w:lineRule="auto"/>
        <w:jc w:val="both"/>
        <w:rPr>
          <w:rFonts w:ascii="Montserrat Light" w:hAnsi="Montserrat Light"/>
          <w:bCs/>
          <w:lang w:val="ro-RO"/>
        </w:rPr>
      </w:pPr>
    </w:p>
    <w:p w14:paraId="1D305028" w14:textId="041070D4" w:rsidR="00DE4578" w:rsidRPr="00861ED7" w:rsidRDefault="00DE4578" w:rsidP="00DE4578">
      <w:pPr>
        <w:spacing w:line="240" w:lineRule="auto"/>
        <w:jc w:val="both"/>
        <w:rPr>
          <w:rFonts w:ascii="Montserrat Light" w:hAnsi="Montserrat Light"/>
          <w:lang w:val="ro-RO"/>
        </w:rPr>
      </w:pPr>
      <w:r w:rsidRPr="00861ED7">
        <w:rPr>
          <w:rFonts w:ascii="Montserrat Light" w:hAnsi="Montserrat Light"/>
          <w:b/>
          <w:lang w:val="ro-RO"/>
        </w:rPr>
        <w:t xml:space="preserve">Art. 9. </w:t>
      </w:r>
      <w:r w:rsidRPr="00861ED7">
        <w:rPr>
          <w:rFonts w:ascii="Montserrat Light" w:hAnsi="Montserrat Light"/>
          <w:lang w:val="ro-RO"/>
        </w:rPr>
        <w:t>Cu punerea în aplicare a prevederilor prezentei hotărâri se încredinţează Preşedintele Consiliului Judeţean Cluj, prin Direcția Generală Buget-Finanțe, Resurse Umane.</w:t>
      </w:r>
    </w:p>
    <w:p w14:paraId="617FD38A" w14:textId="77777777" w:rsidR="00DE4578" w:rsidRPr="00861ED7" w:rsidRDefault="00DE4578" w:rsidP="00DE4578">
      <w:pPr>
        <w:spacing w:line="240" w:lineRule="auto"/>
        <w:jc w:val="both"/>
        <w:rPr>
          <w:rFonts w:ascii="Montserrat Light" w:hAnsi="Montserrat Light"/>
          <w:b/>
          <w:lang w:val="ro-RO"/>
        </w:rPr>
      </w:pPr>
    </w:p>
    <w:p w14:paraId="7FE33A22" w14:textId="54331F3A" w:rsidR="00DE4578" w:rsidRPr="00861ED7" w:rsidRDefault="00DE4578" w:rsidP="00DE4578">
      <w:pPr>
        <w:spacing w:line="240" w:lineRule="auto"/>
        <w:jc w:val="both"/>
        <w:rPr>
          <w:rFonts w:ascii="Montserrat Light" w:hAnsi="Montserrat Light"/>
          <w:lang w:val="ro-RO"/>
        </w:rPr>
      </w:pPr>
      <w:r w:rsidRPr="00861ED7">
        <w:rPr>
          <w:rFonts w:ascii="Montserrat Light" w:hAnsi="Montserrat Light"/>
          <w:b/>
          <w:lang w:val="ro-RO"/>
        </w:rPr>
        <w:t>Art. 10.</w:t>
      </w:r>
      <w:r w:rsidRPr="00861ED7">
        <w:rPr>
          <w:rFonts w:ascii="Montserrat Light" w:hAnsi="Montserrat Light"/>
          <w:lang w:val="ro-RO"/>
        </w:rPr>
        <w:t xml:space="preserve"> </w:t>
      </w:r>
      <w:r w:rsidRPr="00861ED7">
        <w:rPr>
          <w:rFonts w:ascii="Montserrat Light" w:hAnsi="Montserrat Light"/>
          <w:noProof/>
          <w:lang w:eastAsia="ro-RO"/>
        </w:rPr>
        <w:t>Prezenta hotărâre se comunică</w:t>
      </w:r>
      <w:r w:rsidRPr="00861ED7">
        <w:rPr>
          <w:rFonts w:ascii="Montserrat Light" w:hAnsi="Montserrat Light"/>
        </w:rPr>
        <w:t xml:space="preserve"> </w:t>
      </w:r>
      <w:r w:rsidRPr="00861ED7">
        <w:rPr>
          <w:rFonts w:ascii="Montserrat Light" w:hAnsi="Montserrat Light"/>
          <w:lang w:val="ro-RO"/>
        </w:rPr>
        <w:t>Direcției Generale Buget</w:t>
      </w:r>
      <w:r w:rsidR="005E7CE2" w:rsidRPr="00861ED7">
        <w:rPr>
          <w:rFonts w:ascii="Montserrat Light" w:hAnsi="Montserrat Light"/>
          <w:lang w:val="ro-RO"/>
        </w:rPr>
        <w:t>-</w:t>
      </w:r>
      <w:r w:rsidRPr="00861ED7">
        <w:rPr>
          <w:rFonts w:ascii="Montserrat Light" w:hAnsi="Montserrat Light"/>
          <w:lang w:val="ro-RO"/>
        </w:rPr>
        <w:t>Finanțe</w:t>
      </w:r>
      <w:r w:rsidR="005E7CE2" w:rsidRPr="00861ED7">
        <w:rPr>
          <w:rFonts w:ascii="Montserrat Light" w:hAnsi="Montserrat Light"/>
          <w:lang w:val="ro-RO"/>
        </w:rPr>
        <w:t>,</w:t>
      </w:r>
      <w:r w:rsidRPr="00861ED7">
        <w:rPr>
          <w:rFonts w:ascii="Montserrat Light" w:hAnsi="Montserrat Light"/>
          <w:lang w:val="ro-RO"/>
        </w:rPr>
        <w:t xml:space="preserve"> Resurse Umane, </w:t>
      </w:r>
      <w:r w:rsidRPr="00861ED7">
        <w:rPr>
          <w:rFonts w:ascii="Montserrat Light" w:hAnsi="Montserrat Light"/>
        </w:rPr>
        <w:t xml:space="preserve">precum și Prefectului Județului Cluj și se aduce la cunoştinţă publică prin afișare la sediul Consiliului Județean Cluj şi prin postare pe pagina de internet </w:t>
      </w:r>
      <w:r w:rsidR="005E7CE2" w:rsidRPr="00861ED7">
        <w:rPr>
          <w:rFonts w:ascii="Montserrat Light" w:hAnsi="Montserrat Light"/>
        </w:rPr>
        <w:t>”</w:t>
      </w:r>
      <w:hyperlink r:id="rId10" w:history="1">
        <w:r w:rsidR="005E7CE2" w:rsidRPr="00861ED7">
          <w:rPr>
            <w:rStyle w:val="Hyperlink"/>
            <w:rFonts w:ascii="Montserrat Light" w:hAnsi="Montserrat Light"/>
            <w:color w:val="auto"/>
            <w:u w:val="none"/>
          </w:rPr>
          <w:t>www.cjcluj.ro</w:t>
        </w:r>
      </w:hyperlink>
      <w:r w:rsidR="005E7CE2" w:rsidRPr="00861ED7">
        <w:rPr>
          <w:rFonts w:ascii="Montserrat Light" w:hAnsi="Montserrat Light"/>
        </w:rPr>
        <w:t>”</w:t>
      </w:r>
      <w:r w:rsidRPr="00861ED7">
        <w:rPr>
          <w:rFonts w:ascii="Montserrat Light" w:hAnsi="Montserrat Light"/>
        </w:rPr>
        <w:t xml:space="preserve">. </w:t>
      </w:r>
    </w:p>
    <w:p w14:paraId="4B3A24DC" w14:textId="05C51E74" w:rsidR="00DE4578" w:rsidRPr="00861ED7" w:rsidRDefault="00DE4578" w:rsidP="00DE4578">
      <w:pPr>
        <w:spacing w:line="240" w:lineRule="auto"/>
        <w:ind w:firstLine="720"/>
        <w:jc w:val="both"/>
        <w:rPr>
          <w:rFonts w:ascii="Montserrat Light" w:hAnsi="Montserrat Light"/>
          <w:lang w:val="ro-RO"/>
        </w:rPr>
      </w:pPr>
    </w:p>
    <w:p w14:paraId="762E0CC6" w14:textId="77777777" w:rsidR="000B136B" w:rsidRPr="00861ED7" w:rsidRDefault="000B136B" w:rsidP="00DE4578">
      <w:pPr>
        <w:spacing w:line="240" w:lineRule="auto"/>
        <w:ind w:firstLine="720"/>
        <w:jc w:val="both"/>
        <w:rPr>
          <w:rFonts w:ascii="Montserrat Light" w:hAnsi="Montserrat Light"/>
          <w:lang w:val="ro-RO"/>
        </w:rPr>
      </w:pPr>
    </w:p>
    <w:p w14:paraId="10A4E52A" w14:textId="77777777" w:rsidR="00DE4578" w:rsidRPr="00861ED7" w:rsidRDefault="00DE4578" w:rsidP="00DE4578">
      <w:pPr>
        <w:spacing w:line="240" w:lineRule="auto"/>
        <w:ind w:firstLine="720"/>
        <w:jc w:val="both"/>
        <w:rPr>
          <w:rFonts w:ascii="Montserrat Light" w:hAnsi="Montserrat Light"/>
          <w:lang w:val="ro-RO"/>
        </w:rPr>
      </w:pPr>
    </w:p>
    <w:p w14:paraId="2498B2AF" w14:textId="77777777" w:rsidR="00F8607F" w:rsidRPr="00861ED7" w:rsidRDefault="00F8607F" w:rsidP="00ED3461">
      <w:pPr>
        <w:spacing w:line="240" w:lineRule="auto"/>
        <w:ind w:left="180"/>
        <w:jc w:val="both"/>
        <w:rPr>
          <w:rFonts w:ascii="Montserrat" w:hAnsi="Montserrat"/>
          <w:b/>
          <w:lang w:val="ro-RO" w:eastAsia="ro-RO"/>
        </w:rPr>
      </w:pPr>
      <w:r w:rsidRPr="00861ED7">
        <w:rPr>
          <w:rFonts w:ascii="Montserrat" w:hAnsi="Montserrat"/>
          <w:lang w:val="ro-RO" w:eastAsia="ro-RO"/>
        </w:rPr>
        <w:tab/>
        <w:t xml:space="preserve">                                                                                </w:t>
      </w:r>
      <w:r w:rsidRPr="00861ED7">
        <w:rPr>
          <w:rFonts w:ascii="Montserrat" w:hAnsi="Montserrat"/>
          <w:b/>
          <w:lang w:val="ro-RO" w:eastAsia="ro-RO"/>
        </w:rPr>
        <w:t>Contrasemnează:</w:t>
      </w:r>
    </w:p>
    <w:p w14:paraId="110BB865" w14:textId="5048C3FB" w:rsidR="00F8607F" w:rsidRPr="00861ED7" w:rsidRDefault="00F8607F" w:rsidP="00ED3461">
      <w:pPr>
        <w:spacing w:line="240" w:lineRule="auto"/>
        <w:ind w:left="180"/>
        <w:jc w:val="both"/>
        <w:rPr>
          <w:rFonts w:ascii="Montserrat" w:hAnsi="Montserrat"/>
          <w:b/>
          <w:lang w:val="ro-RO" w:eastAsia="ro-RO"/>
        </w:rPr>
      </w:pPr>
      <w:bookmarkStart w:id="1" w:name="_Hlk53658535"/>
      <w:r w:rsidRPr="00861ED7">
        <w:rPr>
          <w:rFonts w:ascii="Montserrat" w:hAnsi="Montserrat"/>
          <w:lang w:val="ro-RO" w:eastAsia="ro-RO"/>
        </w:rPr>
        <w:t xml:space="preserve">          </w:t>
      </w:r>
      <w:r w:rsidR="00CB6D4A" w:rsidRPr="00861ED7">
        <w:rPr>
          <w:rFonts w:ascii="Montserrat" w:hAnsi="Montserrat"/>
          <w:lang w:val="ro-RO" w:eastAsia="ro-RO"/>
        </w:rPr>
        <w:t xml:space="preserve">p. </w:t>
      </w:r>
      <w:r w:rsidRPr="00861ED7">
        <w:rPr>
          <w:rFonts w:ascii="Montserrat" w:hAnsi="Montserrat"/>
          <w:b/>
          <w:lang w:val="ro-RO" w:eastAsia="ro-RO"/>
        </w:rPr>
        <w:t>PREŞEDINTE,</w:t>
      </w:r>
      <w:r w:rsidRPr="00861ED7">
        <w:rPr>
          <w:rFonts w:ascii="Montserrat" w:hAnsi="Montserrat"/>
          <w:b/>
          <w:lang w:val="ro-RO" w:eastAsia="ro-RO"/>
        </w:rPr>
        <w:tab/>
      </w:r>
      <w:r w:rsidRPr="00861ED7">
        <w:rPr>
          <w:rFonts w:ascii="Montserrat" w:hAnsi="Montserrat"/>
          <w:lang w:val="ro-RO" w:eastAsia="ro-RO"/>
        </w:rPr>
        <w:tab/>
        <w:t xml:space="preserve">               </w:t>
      </w:r>
      <w:r w:rsidR="006C1820" w:rsidRPr="00861ED7">
        <w:rPr>
          <w:rFonts w:ascii="Montserrat" w:hAnsi="Montserrat"/>
          <w:lang w:val="ro-RO" w:eastAsia="ro-RO"/>
        </w:rPr>
        <w:t xml:space="preserve"> </w:t>
      </w:r>
      <w:r w:rsidRPr="00861ED7">
        <w:rPr>
          <w:rFonts w:ascii="Montserrat" w:hAnsi="Montserrat"/>
          <w:b/>
          <w:lang w:val="ro-RO" w:eastAsia="ro-RO"/>
        </w:rPr>
        <w:t>SECRETAR GENERAL AL JUDEŢULUI,</w:t>
      </w:r>
    </w:p>
    <w:p w14:paraId="09ADC5D9" w14:textId="12934B2E" w:rsidR="00F8607F" w:rsidRPr="00861ED7" w:rsidRDefault="00F8607F" w:rsidP="00ED3461">
      <w:pPr>
        <w:spacing w:line="240" w:lineRule="auto"/>
        <w:ind w:left="180"/>
        <w:jc w:val="both"/>
        <w:rPr>
          <w:rFonts w:ascii="Montserrat" w:hAnsi="Montserrat"/>
          <w:b/>
          <w:lang w:val="ro-RO" w:eastAsia="ro-RO"/>
        </w:rPr>
      </w:pPr>
      <w:r w:rsidRPr="00861ED7">
        <w:rPr>
          <w:rFonts w:ascii="Montserrat" w:hAnsi="Montserrat"/>
          <w:b/>
          <w:lang w:val="ro-RO" w:eastAsia="ro-RO"/>
        </w:rPr>
        <w:t xml:space="preserve">               </w:t>
      </w:r>
      <w:r w:rsidR="00CB6D4A" w:rsidRPr="00861ED7">
        <w:rPr>
          <w:rFonts w:ascii="Montserrat" w:hAnsi="Montserrat"/>
          <w:b/>
          <w:lang w:val="ro-RO" w:eastAsia="ro-RO"/>
        </w:rPr>
        <w:t xml:space="preserve"> </w:t>
      </w:r>
      <w:r w:rsidRPr="00861ED7">
        <w:rPr>
          <w:rFonts w:ascii="Montserrat" w:hAnsi="Montserrat"/>
          <w:b/>
          <w:lang w:val="ro-RO" w:eastAsia="ro-RO"/>
        </w:rPr>
        <w:t>Alin Tișe                                                              Simona Gaci</w:t>
      </w:r>
    </w:p>
    <w:bookmarkEnd w:id="1"/>
    <w:p w14:paraId="745B5CEE" w14:textId="440371DB" w:rsidR="007F54AE" w:rsidRPr="00861ED7" w:rsidRDefault="007F54AE" w:rsidP="001705EA">
      <w:pPr>
        <w:autoSpaceDE w:val="0"/>
        <w:autoSpaceDN w:val="0"/>
        <w:adjustRightInd w:val="0"/>
        <w:spacing w:line="240" w:lineRule="auto"/>
        <w:ind w:left="180"/>
        <w:rPr>
          <w:rFonts w:ascii="Montserrat" w:hAnsi="Montserrat"/>
          <w:b/>
          <w:bCs/>
          <w:noProof/>
          <w:lang w:val="ro-RO" w:eastAsia="ro-RO"/>
        </w:rPr>
      </w:pPr>
    </w:p>
    <w:p w14:paraId="0B025E16" w14:textId="74E0180E" w:rsidR="000B136B" w:rsidRPr="00861ED7" w:rsidRDefault="000B136B" w:rsidP="001705EA">
      <w:pPr>
        <w:autoSpaceDE w:val="0"/>
        <w:autoSpaceDN w:val="0"/>
        <w:adjustRightInd w:val="0"/>
        <w:spacing w:line="240" w:lineRule="auto"/>
        <w:ind w:left="180"/>
        <w:rPr>
          <w:rFonts w:ascii="Montserrat" w:hAnsi="Montserrat"/>
          <w:b/>
          <w:bCs/>
          <w:noProof/>
          <w:lang w:val="ro-RO" w:eastAsia="ro-RO"/>
        </w:rPr>
      </w:pPr>
    </w:p>
    <w:p w14:paraId="5407B56A" w14:textId="46C785BD" w:rsidR="000B136B" w:rsidRPr="00861ED7" w:rsidRDefault="000B136B" w:rsidP="001705EA">
      <w:pPr>
        <w:autoSpaceDE w:val="0"/>
        <w:autoSpaceDN w:val="0"/>
        <w:adjustRightInd w:val="0"/>
        <w:spacing w:line="240" w:lineRule="auto"/>
        <w:ind w:left="180"/>
        <w:rPr>
          <w:rFonts w:ascii="Montserrat" w:hAnsi="Montserrat"/>
          <w:b/>
          <w:bCs/>
          <w:noProof/>
          <w:lang w:val="ro-RO" w:eastAsia="ro-RO"/>
        </w:rPr>
      </w:pPr>
    </w:p>
    <w:p w14:paraId="6F628284" w14:textId="77777777" w:rsidR="000B136B" w:rsidRPr="00861ED7" w:rsidRDefault="000B136B" w:rsidP="001705EA">
      <w:pPr>
        <w:autoSpaceDE w:val="0"/>
        <w:autoSpaceDN w:val="0"/>
        <w:adjustRightInd w:val="0"/>
        <w:spacing w:line="240" w:lineRule="auto"/>
        <w:ind w:left="180"/>
        <w:rPr>
          <w:rFonts w:ascii="Montserrat" w:hAnsi="Montserrat"/>
          <w:b/>
          <w:bCs/>
          <w:noProof/>
          <w:lang w:val="ro-RO" w:eastAsia="ro-RO"/>
        </w:rPr>
      </w:pPr>
    </w:p>
    <w:p w14:paraId="7989BBF9" w14:textId="33FD4282" w:rsidR="00F55499" w:rsidRPr="00861ED7" w:rsidRDefault="00F55499" w:rsidP="001705EA">
      <w:pPr>
        <w:autoSpaceDE w:val="0"/>
        <w:autoSpaceDN w:val="0"/>
        <w:adjustRightInd w:val="0"/>
        <w:spacing w:line="240" w:lineRule="auto"/>
        <w:ind w:left="180"/>
        <w:rPr>
          <w:rFonts w:ascii="Montserrat" w:hAnsi="Montserrat"/>
          <w:b/>
          <w:bCs/>
          <w:noProof/>
          <w:lang w:val="ro-RO" w:eastAsia="ro-RO"/>
        </w:rPr>
      </w:pPr>
    </w:p>
    <w:p w14:paraId="15ED433B" w14:textId="4A38E548" w:rsidR="00F55499" w:rsidRPr="00861ED7" w:rsidRDefault="00F55499" w:rsidP="001705EA">
      <w:pPr>
        <w:autoSpaceDE w:val="0"/>
        <w:autoSpaceDN w:val="0"/>
        <w:adjustRightInd w:val="0"/>
        <w:spacing w:line="240" w:lineRule="auto"/>
        <w:ind w:left="180"/>
        <w:rPr>
          <w:rFonts w:ascii="Montserrat" w:hAnsi="Montserrat"/>
          <w:b/>
          <w:bCs/>
          <w:noProof/>
          <w:lang w:val="ro-RO" w:eastAsia="ro-RO"/>
        </w:rPr>
      </w:pPr>
    </w:p>
    <w:p w14:paraId="03C0D380" w14:textId="177E8EE6" w:rsidR="00F55499" w:rsidRPr="00861ED7" w:rsidRDefault="00F55499" w:rsidP="001705EA">
      <w:pPr>
        <w:autoSpaceDE w:val="0"/>
        <w:autoSpaceDN w:val="0"/>
        <w:adjustRightInd w:val="0"/>
        <w:spacing w:line="240" w:lineRule="auto"/>
        <w:ind w:left="180"/>
        <w:rPr>
          <w:rFonts w:ascii="Montserrat" w:hAnsi="Montserrat"/>
          <w:b/>
          <w:bCs/>
          <w:noProof/>
          <w:lang w:val="ro-RO" w:eastAsia="ro-RO"/>
        </w:rPr>
      </w:pPr>
    </w:p>
    <w:p w14:paraId="6D3CC646" w14:textId="4F8F5886" w:rsidR="00F55499" w:rsidRPr="00861ED7" w:rsidRDefault="00F55499" w:rsidP="001705EA">
      <w:pPr>
        <w:autoSpaceDE w:val="0"/>
        <w:autoSpaceDN w:val="0"/>
        <w:adjustRightInd w:val="0"/>
        <w:spacing w:line="240" w:lineRule="auto"/>
        <w:ind w:left="180"/>
        <w:rPr>
          <w:rFonts w:ascii="Montserrat" w:hAnsi="Montserrat"/>
          <w:b/>
          <w:bCs/>
          <w:noProof/>
          <w:lang w:val="ro-RO" w:eastAsia="ro-RO"/>
        </w:rPr>
      </w:pPr>
    </w:p>
    <w:p w14:paraId="4943F880" w14:textId="4FA12EF3" w:rsidR="00F55499" w:rsidRPr="00861ED7" w:rsidRDefault="00F55499" w:rsidP="001705EA">
      <w:pPr>
        <w:autoSpaceDE w:val="0"/>
        <w:autoSpaceDN w:val="0"/>
        <w:adjustRightInd w:val="0"/>
        <w:spacing w:line="240" w:lineRule="auto"/>
        <w:ind w:left="180"/>
        <w:rPr>
          <w:rFonts w:ascii="Montserrat" w:hAnsi="Montserrat"/>
          <w:b/>
          <w:bCs/>
          <w:noProof/>
          <w:lang w:val="ro-RO" w:eastAsia="ro-RO"/>
        </w:rPr>
      </w:pPr>
    </w:p>
    <w:p w14:paraId="7593020E" w14:textId="23C2D4DD" w:rsidR="00F55499" w:rsidRPr="00861ED7" w:rsidRDefault="00F55499" w:rsidP="001705EA">
      <w:pPr>
        <w:autoSpaceDE w:val="0"/>
        <w:autoSpaceDN w:val="0"/>
        <w:adjustRightInd w:val="0"/>
        <w:spacing w:line="240" w:lineRule="auto"/>
        <w:ind w:left="180"/>
        <w:rPr>
          <w:rFonts w:ascii="Montserrat" w:hAnsi="Montserrat"/>
          <w:b/>
          <w:bCs/>
          <w:noProof/>
          <w:lang w:val="ro-RO" w:eastAsia="ro-RO"/>
        </w:rPr>
      </w:pPr>
    </w:p>
    <w:p w14:paraId="214DC04E" w14:textId="3ED73EDC" w:rsidR="00F55499" w:rsidRPr="00861ED7" w:rsidRDefault="00F55499" w:rsidP="001705EA">
      <w:pPr>
        <w:autoSpaceDE w:val="0"/>
        <w:autoSpaceDN w:val="0"/>
        <w:adjustRightInd w:val="0"/>
        <w:spacing w:line="240" w:lineRule="auto"/>
        <w:ind w:left="180"/>
        <w:rPr>
          <w:rFonts w:ascii="Montserrat" w:hAnsi="Montserrat"/>
          <w:b/>
          <w:bCs/>
          <w:noProof/>
          <w:lang w:val="ro-RO" w:eastAsia="ro-RO"/>
        </w:rPr>
      </w:pPr>
    </w:p>
    <w:p w14:paraId="6293658C" w14:textId="4BAB8DB7" w:rsidR="00F55499" w:rsidRPr="00861ED7" w:rsidRDefault="00F55499" w:rsidP="001705EA">
      <w:pPr>
        <w:autoSpaceDE w:val="0"/>
        <w:autoSpaceDN w:val="0"/>
        <w:adjustRightInd w:val="0"/>
        <w:spacing w:line="240" w:lineRule="auto"/>
        <w:ind w:left="180"/>
        <w:rPr>
          <w:rFonts w:ascii="Montserrat" w:hAnsi="Montserrat"/>
          <w:b/>
          <w:bCs/>
          <w:noProof/>
          <w:lang w:val="ro-RO" w:eastAsia="ro-RO"/>
        </w:rPr>
      </w:pPr>
    </w:p>
    <w:p w14:paraId="1DEF6B48" w14:textId="77777777" w:rsidR="00E9245F" w:rsidRPr="00861ED7" w:rsidRDefault="00E9245F" w:rsidP="001705EA">
      <w:pPr>
        <w:autoSpaceDE w:val="0"/>
        <w:autoSpaceDN w:val="0"/>
        <w:adjustRightInd w:val="0"/>
        <w:spacing w:line="240" w:lineRule="auto"/>
        <w:ind w:left="180"/>
        <w:rPr>
          <w:rFonts w:ascii="Montserrat" w:hAnsi="Montserrat"/>
          <w:b/>
          <w:bCs/>
          <w:noProof/>
          <w:lang w:val="ro-RO" w:eastAsia="ro-RO"/>
        </w:rPr>
      </w:pPr>
    </w:p>
    <w:p w14:paraId="446A46BE" w14:textId="7934D511" w:rsidR="001705EA" w:rsidRPr="00861ED7" w:rsidRDefault="001705EA" w:rsidP="001705EA">
      <w:pPr>
        <w:autoSpaceDE w:val="0"/>
        <w:autoSpaceDN w:val="0"/>
        <w:adjustRightInd w:val="0"/>
        <w:spacing w:line="240" w:lineRule="auto"/>
        <w:ind w:left="180"/>
        <w:rPr>
          <w:rFonts w:ascii="Montserrat" w:hAnsi="Montserrat"/>
          <w:b/>
          <w:bCs/>
          <w:noProof/>
          <w:lang w:val="ro-RO" w:eastAsia="ro-RO"/>
        </w:rPr>
      </w:pPr>
      <w:r w:rsidRPr="00861ED7">
        <w:rPr>
          <w:rFonts w:ascii="Montserrat" w:hAnsi="Montserrat"/>
          <w:b/>
          <w:bCs/>
          <w:noProof/>
          <w:lang w:val="ro-RO" w:eastAsia="ro-RO"/>
        </w:rPr>
        <w:t>Nr. 2</w:t>
      </w:r>
      <w:r w:rsidR="001315ED" w:rsidRPr="00861ED7">
        <w:rPr>
          <w:rFonts w:ascii="Montserrat" w:hAnsi="Montserrat"/>
          <w:b/>
          <w:bCs/>
          <w:noProof/>
          <w:lang w:val="ro-RO" w:eastAsia="ro-RO"/>
        </w:rPr>
        <w:t>4</w:t>
      </w:r>
      <w:r w:rsidR="00DE4578" w:rsidRPr="00861ED7">
        <w:rPr>
          <w:rFonts w:ascii="Montserrat" w:hAnsi="Montserrat"/>
          <w:b/>
          <w:bCs/>
          <w:noProof/>
          <w:lang w:val="ro-RO" w:eastAsia="ro-RO"/>
        </w:rPr>
        <w:t>9</w:t>
      </w:r>
      <w:r w:rsidR="00781F39" w:rsidRPr="00861ED7">
        <w:rPr>
          <w:rFonts w:ascii="Montserrat" w:hAnsi="Montserrat"/>
          <w:b/>
          <w:bCs/>
          <w:noProof/>
          <w:lang w:val="ro-RO" w:eastAsia="ro-RO"/>
        </w:rPr>
        <w:t xml:space="preserve"> </w:t>
      </w:r>
      <w:r w:rsidRPr="00861ED7">
        <w:rPr>
          <w:rFonts w:ascii="Montserrat" w:hAnsi="Montserrat"/>
          <w:b/>
          <w:bCs/>
          <w:noProof/>
          <w:lang w:val="ro-RO" w:eastAsia="ro-RO"/>
        </w:rPr>
        <w:t xml:space="preserve">din </w:t>
      </w:r>
      <w:r w:rsidR="00472DC4" w:rsidRPr="00861ED7">
        <w:rPr>
          <w:rFonts w:ascii="Montserrat" w:hAnsi="Montserrat"/>
          <w:b/>
          <w:bCs/>
          <w:noProof/>
          <w:lang w:val="ro-RO" w:eastAsia="ro-RO"/>
        </w:rPr>
        <w:t>21</w:t>
      </w:r>
      <w:r w:rsidR="00781F39" w:rsidRPr="00861ED7">
        <w:rPr>
          <w:rFonts w:ascii="Montserrat" w:hAnsi="Montserrat"/>
          <w:b/>
          <w:bCs/>
          <w:noProof/>
          <w:lang w:val="ro-RO" w:eastAsia="ro-RO"/>
        </w:rPr>
        <w:t xml:space="preserve"> decem</w:t>
      </w:r>
      <w:r w:rsidRPr="00861ED7">
        <w:rPr>
          <w:rFonts w:ascii="Montserrat" w:hAnsi="Montserrat"/>
          <w:b/>
          <w:bCs/>
          <w:noProof/>
          <w:lang w:val="ro-RO" w:eastAsia="ro-RO"/>
        </w:rPr>
        <w:t>brie 2022</w:t>
      </w:r>
    </w:p>
    <w:p w14:paraId="4C20FF4A" w14:textId="39547BC4" w:rsidR="000B661A" w:rsidRPr="00861ED7" w:rsidRDefault="001705EA" w:rsidP="001705EA">
      <w:pPr>
        <w:autoSpaceDE w:val="0"/>
        <w:autoSpaceDN w:val="0"/>
        <w:adjustRightInd w:val="0"/>
        <w:spacing w:line="240" w:lineRule="auto"/>
        <w:ind w:left="180"/>
        <w:jc w:val="both"/>
      </w:pPr>
      <w:bookmarkStart w:id="2" w:name="_Hlk117238163"/>
      <w:r w:rsidRPr="00861ED7">
        <w:rPr>
          <w:rFonts w:ascii="Montserrat Light" w:hAnsi="Montserrat Light"/>
          <w:i/>
          <w:iCs/>
          <w:sz w:val="18"/>
          <w:szCs w:val="18"/>
          <w:lang w:val="ro-RO" w:eastAsia="ro-RO"/>
        </w:rPr>
        <w:t>Prezenta hotărâre a fost adoptată cu</w:t>
      </w:r>
      <w:r w:rsidR="00AC39C9" w:rsidRPr="00861ED7">
        <w:rPr>
          <w:rFonts w:ascii="Montserrat Light" w:hAnsi="Montserrat Light"/>
          <w:i/>
          <w:iCs/>
          <w:sz w:val="18"/>
          <w:szCs w:val="18"/>
          <w:lang w:val="ro-RO" w:eastAsia="ro-RO"/>
        </w:rPr>
        <w:t xml:space="preserve"> </w:t>
      </w:r>
      <w:r w:rsidR="00510AA8" w:rsidRPr="00861ED7">
        <w:rPr>
          <w:rFonts w:ascii="Montserrat Light" w:hAnsi="Montserrat Light"/>
          <w:i/>
          <w:iCs/>
          <w:sz w:val="18"/>
          <w:szCs w:val="18"/>
          <w:lang w:val="ro-RO" w:eastAsia="ro-RO"/>
        </w:rPr>
        <w:t>2</w:t>
      </w:r>
      <w:r w:rsidR="002750A4" w:rsidRPr="00861ED7">
        <w:rPr>
          <w:rFonts w:ascii="Montserrat Light" w:hAnsi="Montserrat Light"/>
          <w:i/>
          <w:iCs/>
          <w:sz w:val="18"/>
          <w:szCs w:val="18"/>
          <w:lang w:val="ro-RO" w:eastAsia="ro-RO"/>
        </w:rPr>
        <w:t>2</w:t>
      </w:r>
      <w:r w:rsidR="00510AA8" w:rsidRPr="00861ED7">
        <w:rPr>
          <w:rFonts w:ascii="Montserrat Light" w:hAnsi="Montserrat Light"/>
          <w:i/>
          <w:iCs/>
          <w:sz w:val="18"/>
          <w:szCs w:val="18"/>
          <w:lang w:val="ro-RO" w:eastAsia="ro-RO"/>
        </w:rPr>
        <w:t xml:space="preserve"> voturi “pentru”,</w:t>
      </w:r>
      <w:r w:rsidR="008038D2" w:rsidRPr="00861ED7">
        <w:rPr>
          <w:rFonts w:ascii="Montserrat Light" w:hAnsi="Montserrat Light"/>
          <w:i/>
          <w:iCs/>
          <w:sz w:val="18"/>
          <w:szCs w:val="18"/>
          <w:lang w:val="ro-RO" w:eastAsia="ro-RO"/>
        </w:rPr>
        <w:t xml:space="preserve"> 7 </w:t>
      </w:r>
      <w:r w:rsidR="00510AA8" w:rsidRPr="00861ED7">
        <w:rPr>
          <w:rFonts w:ascii="Montserrat Light" w:hAnsi="Montserrat Light"/>
          <w:i/>
          <w:iCs/>
          <w:sz w:val="18"/>
          <w:szCs w:val="18"/>
          <w:lang w:val="ro-RO" w:eastAsia="ro-RO"/>
        </w:rPr>
        <w:t xml:space="preserve">voturi </w:t>
      </w:r>
      <w:r w:rsidR="008038D2" w:rsidRPr="00861ED7">
        <w:rPr>
          <w:rFonts w:ascii="Montserrat Light" w:hAnsi="Montserrat Light"/>
          <w:i/>
          <w:iCs/>
          <w:sz w:val="18"/>
          <w:szCs w:val="18"/>
          <w:lang w:val="ro-RO" w:eastAsia="ro-RO"/>
        </w:rPr>
        <w:t xml:space="preserve">”împotrivă” </w:t>
      </w:r>
      <w:r w:rsidR="00510AA8" w:rsidRPr="00861ED7">
        <w:rPr>
          <w:rFonts w:ascii="Montserrat Light" w:hAnsi="Montserrat Light"/>
          <w:i/>
          <w:iCs/>
          <w:sz w:val="18"/>
          <w:szCs w:val="18"/>
          <w:lang w:val="ro-RO" w:eastAsia="ro-RO"/>
        </w:rPr>
        <w:t xml:space="preserve">și </w:t>
      </w:r>
      <w:r w:rsidR="008038D2" w:rsidRPr="00861ED7">
        <w:rPr>
          <w:rFonts w:ascii="Montserrat Light" w:hAnsi="Montserrat Light"/>
          <w:i/>
          <w:iCs/>
          <w:sz w:val="18"/>
          <w:szCs w:val="18"/>
          <w:lang w:val="ro-RO" w:eastAsia="ro-RO"/>
        </w:rPr>
        <w:t xml:space="preserve">patru </w:t>
      </w:r>
      <w:r w:rsidR="00510AA8" w:rsidRPr="00861ED7">
        <w:rPr>
          <w:rFonts w:ascii="Montserrat Light" w:hAnsi="Montserrat Light"/>
          <w:i/>
          <w:iCs/>
          <w:sz w:val="18"/>
          <w:szCs w:val="18"/>
          <w:lang w:val="ro-RO" w:eastAsia="ro-RO"/>
        </w:rPr>
        <w:t xml:space="preserve">”abțineri”, iar </w:t>
      </w:r>
      <w:r w:rsidR="008038D2" w:rsidRPr="00861ED7">
        <w:rPr>
          <w:rFonts w:ascii="Montserrat Light" w:hAnsi="Montserrat Light"/>
          <w:i/>
          <w:iCs/>
          <w:sz w:val="18"/>
          <w:szCs w:val="18"/>
          <w:lang w:val="ro-RO" w:eastAsia="ro-RO"/>
        </w:rPr>
        <w:t xml:space="preserve">doi </w:t>
      </w:r>
      <w:r w:rsidR="00510AA8" w:rsidRPr="00861ED7">
        <w:rPr>
          <w:rFonts w:ascii="Montserrat Light" w:hAnsi="Montserrat Light"/>
          <w:i/>
          <w:iCs/>
          <w:sz w:val="18"/>
          <w:szCs w:val="18"/>
          <w:lang w:val="ro-RO" w:eastAsia="ro-RO"/>
        </w:rPr>
        <w:t>membr</w:t>
      </w:r>
      <w:r w:rsidR="008038D2" w:rsidRPr="00861ED7">
        <w:rPr>
          <w:rFonts w:ascii="Montserrat Light" w:hAnsi="Montserrat Light"/>
          <w:i/>
          <w:iCs/>
          <w:sz w:val="18"/>
          <w:szCs w:val="18"/>
          <w:lang w:val="ro-RO" w:eastAsia="ro-RO"/>
        </w:rPr>
        <w:t>i</w:t>
      </w:r>
      <w:r w:rsidR="00510AA8" w:rsidRPr="00861ED7">
        <w:rPr>
          <w:rFonts w:ascii="Montserrat Light" w:hAnsi="Montserrat Light"/>
          <w:i/>
          <w:iCs/>
          <w:sz w:val="18"/>
          <w:szCs w:val="18"/>
          <w:lang w:val="ro-RO" w:eastAsia="ro-RO"/>
        </w:rPr>
        <w:t xml:space="preserve"> a</w:t>
      </w:r>
      <w:r w:rsidR="008038D2" w:rsidRPr="00861ED7">
        <w:rPr>
          <w:rFonts w:ascii="Montserrat Light" w:hAnsi="Montserrat Light"/>
          <w:i/>
          <w:iCs/>
          <w:sz w:val="18"/>
          <w:szCs w:val="18"/>
          <w:lang w:val="ro-RO" w:eastAsia="ro-RO"/>
        </w:rPr>
        <w:t>i</w:t>
      </w:r>
      <w:r w:rsidR="00510AA8" w:rsidRPr="00861ED7">
        <w:rPr>
          <w:rFonts w:ascii="Montserrat Light" w:hAnsi="Montserrat Light"/>
          <w:i/>
          <w:iCs/>
          <w:sz w:val="18"/>
          <w:szCs w:val="18"/>
          <w:lang w:val="ro-RO" w:eastAsia="ro-RO"/>
        </w:rPr>
        <w:t xml:space="preserve"> Consiliului județean nu a</w:t>
      </w:r>
      <w:r w:rsidR="008038D2" w:rsidRPr="00861ED7">
        <w:rPr>
          <w:rFonts w:ascii="Montserrat Light" w:hAnsi="Montserrat Light"/>
          <w:i/>
          <w:iCs/>
          <w:sz w:val="18"/>
          <w:szCs w:val="18"/>
          <w:lang w:val="ro-RO" w:eastAsia="ro-RO"/>
        </w:rPr>
        <w:t>u</w:t>
      </w:r>
      <w:r w:rsidR="00510AA8" w:rsidRPr="00861ED7">
        <w:rPr>
          <w:rFonts w:ascii="Montserrat Light" w:hAnsi="Montserrat Light"/>
          <w:i/>
          <w:iCs/>
          <w:sz w:val="18"/>
          <w:szCs w:val="18"/>
          <w:lang w:val="ro-RO" w:eastAsia="ro-RO"/>
        </w:rPr>
        <w:t xml:space="preserve"> </w:t>
      </w:r>
      <w:r w:rsidRPr="00861ED7">
        <w:rPr>
          <w:rFonts w:ascii="Montserrat Light" w:hAnsi="Montserrat Light"/>
          <w:i/>
          <w:iCs/>
          <w:sz w:val="18"/>
          <w:szCs w:val="18"/>
          <w:lang w:val="ro-RO" w:eastAsia="ro-RO"/>
        </w:rPr>
        <w:t>votat, fiind astfel respectate prevederile legale privind majoritatea de voturi necesară.</w:t>
      </w:r>
      <w:r w:rsidRPr="00861ED7">
        <w:rPr>
          <w:rFonts w:ascii="Montserrat Light" w:hAnsi="Montserrat Light"/>
          <w:b/>
          <w:bCs/>
          <w:i/>
          <w:iCs/>
          <w:noProof/>
          <w:sz w:val="18"/>
          <w:szCs w:val="18"/>
          <w:vertAlign w:val="superscript"/>
          <w:lang w:val="ro-RO" w:eastAsia="ro-RO"/>
        </w:rPr>
        <w:t xml:space="preserve"> </w:t>
      </w:r>
      <w:r w:rsidRPr="00861ED7">
        <w:rPr>
          <w:rFonts w:ascii="Montserrat Light" w:hAnsi="Montserrat Light"/>
          <w:b/>
          <w:bCs/>
          <w:i/>
          <w:iCs/>
          <w:noProof/>
          <w:sz w:val="18"/>
          <w:szCs w:val="18"/>
          <w:lang w:val="ro-RO" w:eastAsia="ro-RO"/>
        </w:rPr>
        <w:t xml:space="preserve"> </w:t>
      </w:r>
      <w:bookmarkEnd w:id="2"/>
    </w:p>
    <w:sectPr w:rsidR="000B661A" w:rsidRPr="00861ED7" w:rsidSect="00FF0A7D">
      <w:footerReference w:type="default" r:id="rId11"/>
      <w:pgSz w:w="12240" w:h="15840"/>
      <w:pgMar w:top="450" w:right="900" w:bottom="90" w:left="18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800000000000000"/>
    <w:charset w:val="EE"/>
    <w:family w:val="auto"/>
    <w:pitch w:val="variable"/>
    <w:sig w:usb0="2000020F" w:usb1="00000003" w:usb2="00000000" w:usb3="00000000" w:csb0="00000197" w:csb1="00000000"/>
  </w:font>
  <w:font w:name="Montserrat Light">
    <w:altName w:val="Calibri"/>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1C272AE2"/>
    <w:multiLevelType w:val="hybridMultilevel"/>
    <w:tmpl w:val="928C939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7971B0"/>
    <w:multiLevelType w:val="hybridMultilevel"/>
    <w:tmpl w:val="9070BFE0"/>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75841640"/>
    <w:multiLevelType w:val="hybridMultilevel"/>
    <w:tmpl w:val="A23EBD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5853C74"/>
    <w:multiLevelType w:val="hybridMultilevel"/>
    <w:tmpl w:val="EEBC644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81731924">
    <w:abstractNumId w:val="3"/>
  </w:num>
  <w:num w:numId="2" w16cid:durableId="1439371135">
    <w:abstractNumId w:val="1"/>
  </w:num>
  <w:num w:numId="3" w16cid:durableId="1723628565">
    <w:abstractNumId w:val="4"/>
  </w:num>
  <w:num w:numId="4" w16cid:durableId="14347590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169B6"/>
    <w:rsid w:val="000205AC"/>
    <w:rsid w:val="000216E1"/>
    <w:rsid w:val="000277AD"/>
    <w:rsid w:val="00046A0E"/>
    <w:rsid w:val="0004711F"/>
    <w:rsid w:val="0005119E"/>
    <w:rsid w:val="00051CCB"/>
    <w:rsid w:val="00053DB0"/>
    <w:rsid w:val="000627BD"/>
    <w:rsid w:val="00082019"/>
    <w:rsid w:val="000867D2"/>
    <w:rsid w:val="00092DF9"/>
    <w:rsid w:val="000A16F4"/>
    <w:rsid w:val="000A39B5"/>
    <w:rsid w:val="000B136B"/>
    <w:rsid w:val="000B661A"/>
    <w:rsid w:val="000C1BDD"/>
    <w:rsid w:val="000C3CF1"/>
    <w:rsid w:val="000C4F8F"/>
    <w:rsid w:val="000C5FC0"/>
    <w:rsid w:val="000C77C9"/>
    <w:rsid w:val="000D1D72"/>
    <w:rsid w:val="000E04D5"/>
    <w:rsid w:val="000F1718"/>
    <w:rsid w:val="000F1F9F"/>
    <w:rsid w:val="000F6169"/>
    <w:rsid w:val="000F74C3"/>
    <w:rsid w:val="00100699"/>
    <w:rsid w:val="001057D9"/>
    <w:rsid w:val="00113F52"/>
    <w:rsid w:val="00121AF5"/>
    <w:rsid w:val="001228E8"/>
    <w:rsid w:val="001315ED"/>
    <w:rsid w:val="00133661"/>
    <w:rsid w:val="00137A1B"/>
    <w:rsid w:val="0014509C"/>
    <w:rsid w:val="0016544D"/>
    <w:rsid w:val="001705EA"/>
    <w:rsid w:val="001747B8"/>
    <w:rsid w:val="001764C7"/>
    <w:rsid w:val="00184AC2"/>
    <w:rsid w:val="001A0269"/>
    <w:rsid w:val="001B703F"/>
    <w:rsid w:val="001C7AB0"/>
    <w:rsid w:val="001D218D"/>
    <w:rsid w:val="001D7443"/>
    <w:rsid w:val="001E6A0B"/>
    <w:rsid w:val="001E7D99"/>
    <w:rsid w:val="001F10D7"/>
    <w:rsid w:val="001F220E"/>
    <w:rsid w:val="001F23C2"/>
    <w:rsid w:val="00204A3F"/>
    <w:rsid w:val="00213184"/>
    <w:rsid w:val="00216042"/>
    <w:rsid w:val="002226C3"/>
    <w:rsid w:val="002314D8"/>
    <w:rsid w:val="00244F1F"/>
    <w:rsid w:val="002651B5"/>
    <w:rsid w:val="002654DF"/>
    <w:rsid w:val="00267329"/>
    <w:rsid w:val="00267F98"/>
    <w:rsid w:val="00272BE1"/>
    <w:rsid w:val="002750A4"/>
    <w:rsid w:val="002A36ED"/>
    <w:rsid w:val="002D1A5D"/>
    <w:rsid w:val="002D2D51"/>
    <w:rsid w:val="002E2699"/>
    <w:rsid w:val="002E4243"/>
    <w:rsid w:val="002E54C3"/>
    <w:rsid w:val="002F1C98"/>
    <w:rsid w:val="002F33E8"/>
    <w:rsid w:val="002F5187"/>
    <w:rsid w:val="002F6D07"/>
    <w:rsid w:val="002F7963"/>
    <w:rsid w:val="003057E1"/>
    <w:rsid w:val="003105BE"/>
    <w:rsid w:val="00311173"/>
    <w:rsid w:val="00314591"/>
    <w:rsid w:val="00340BAC"/>
    <w:rsid w:val="0035373F"/>
    <w:rsid w:val="00381633"/>
    <w:rsid w:val="00381BC2"/>
    <w:rsid w:val="00392D1D"/>
    <w:rsid w:val="0039372D"/>
    <w:rsid w:val="003C2842"/>
    <w:rsid w:val="003C3EFC"/>
    <w:rsid w:val="003C4AE6"/>
    <w:rsid w:val="003D30E2"/>
    <w:rsid w:val="003D7E60"/>
    <w:rsid w:val="003E3609"/>
    <w:rsid w:val="003E51F7"/>
    <w:rsid w:val="003E5288"/>
    <w:rsid w:val="003E589F"/>
    <w:rsid w:val="003F65B8"/>
    <w:rsid w:val="00410CD0"/>
    <w:rsid w:val="00422B6A"/>
    <w:rsid w:val="00472DC4"/>
    <w:rsid w:val="00480FCC"/>
    <w:rsid w:val="00490C35"/>
    <w:rsid w:val="004A6E09"/>
    <w:rsid w:val="004A72C2"/>
    <w:rsid w:val="004B3D5C"/>
    <w:rsid w:val="004C1849"/>
    <w:rsid w:val="004C3ABD"/>
    <w:rsid w:val="004D0DF8"/>
    <w:rsid w:val="004D340D"/>
    <w:rsid w:val="004D3E2F"/>
    <w:rsid w:val="004D7694"/>
    <w:rsid w:val="004E0335"/>
    <w:rsid w:val="004F3306"/>
    <w:rsid w:val="00504BF2"/>
    <w:rsid w:val="00506FE6"/>
    <w:rsid w:val="00510AA8"/>
    <w:rsid w:val="00522093"/>
    <w:rsid w:val="0052293B"/>
    <w:rsid w:val="00533806"/>
    <w:rsid w:val="00544668"/>
    <w:rsid w:val="00552C90"/>
    <w:rsid w:val="005576D0"/>
    <w:rsid w:val="00566B49"/>
    <w:rsid w:val="005718E4"/>
    <w:rsid w:val="005718F3"/>
    <w:rsid w:val="00575833"/>
    <w:rsid w:val="005806E8"/>
    <w:rsid w:val="00593A46"/>
    <w:rsid w:val="00594F0F"/>
    <w:rsid w:val="005A50F7"/>
    <w:rsid w:val="005A6ACC"/>
    <w:rsid w:val="005A795E"/>
    <w:rsid w:val="005E1774"/>
    <w:rsid w:val="005E5564"/>
    <w:rsid w:val="005E73D7"/>
    <w:rsid w:val="005E7CE2"/>
    <w:rsid w:val="005F3D94"/>
    <w:rsid w:val="005F68E0"/>
    <w:rsid w:val="005F73F3"/>
    <w:rsid w:val="005F7FC7"/>
    <w:rsid w:val="00607BE6"/>
    <w:rsid w:val="006324C0"/>
    <w:rsid w:val="00633C28"/>
    <w:rsid w:val="006356BA"/>
    <w:rsid w:val="006464C4"/>
    <w:rsid w:val="00657950"/>
    <w:rsid w:val="00674D32"/>
    <w:rsid w:val="0068749E"/>
    <w:rsid w:val="006A3147"/>
    <w:rsid w:val="006B0733"/>
    <w:rsid w:val="006C1820"/>
    <w:rsid w:val="006C6DC6"/>
    <w:rsid w:val="006D3423"/>
    <w:rsid w:val="006D42E6"/>
    <w:rsid w:val="006D7258"/>
    <w:rsid w:val="006E41AF"/>
    <w:rsid w:val="007016E2"/>
    <w:rsid w:val="00704150"/>
    <w:rsid w:val="0070774F"/>
    <w:rsid w:val="00725E7C"/>
    <w:rsid w:val="007520A2"/>
    <w:rsid w:val="007756AB"/>
    <w:rsid w:val="0078098A"/>
    <w:rsid w:val="00781F39"/>
    <w:rsid w:val="00782798"/>
    <w:rsid w:val="00785B13"/>
    <w:rsid w:val="007A1967"/>
    <w:rsid w:val="007A23E4"/>
    <w:rsid w:val="007B1146"/>
    <w:rsid w:val="007B44CE"/>
    <w:rsid w:val="007B7652"/>
    <w:rsid w:val="007C2F58"/>
    <w:rsid w:val="007E616A"/>
    <w:rsid w:val="007F54AE"/>
    <w:rsid w:val="008038D2"/>
    <w:rsid w:val="00810EF0"/>
    <w:rsid w:val="00821377"/>
    <w:rsid w:val="00825909"/>
    <w:rsid w:val="00830B11"/>
    <w:rsid w:val="00831EA6"/>
    <w:rsid w:val="008355A5"/>
    <w:rsid w:val="00854575"/>
    <w:rsid w:val="00856B96"/>
    <w:rsid w:val="00861ED7"/>
    <w:rsid w:val="00866EE2"/>
    <w:rsid w:val="00873C9D"/>
    <w:rsid w:val="00874C50"/>
    <w:rsid w:val="008772AF"/>
    <w:rsid w:val="00880044"/>
    <w:rsid w:val="00885828"/>
    <w:rsid w:val="008869B4"/>
    <w:rsid w:val="008A081A"/>
    <w:rsid w:val="008A45BE"/>
    <w:rsid w:val="008B04C1"/>
    <w:rsid w:val="008B68C1"/>
    <w:rsid w:val="008C6556"/>
    <w:rsid w:val="008E2CAF"/>
    <w:rsid w:val="008E7EA9"/>
    <w:rsid w:val="008F7089"/>
    <w:rsid w:val="008F730A"/>
    <w:rsid w:val="00902942"/>
    <w:rsid w:val="00910B8C"/>
    <w:rsid w:val="00924EDA"/>
    <w:rsid w:val="0095149D"/>
    <w:rsid w:val="00953F17"/>
    <w:rsid w:val="00963F8A"/>
    <w:rsid w:val="00971AA0"/>
    <w:rsid w:val="00977D2F"/>
    <w:rsid w:val="0098633C"/>
    <w:rsid w:val="00990203"/>
    <w:rsid w:val="009B529E"/>
    <w:rsid w:val="009B615B"/>
    <w:rsid w:val="009D6D5F"/>
    <w:rsid w:val="009F5563"/>
    <w:rsid w:val="00A046AA"/>
    <w:rsid w:val="00A10812"/>
    <w:rsid w:val="00A17251"/>
    <w:rsid w:val="00A21659"/>
    <w:rsid w:val="00A37174"/>
    <w:rsid w:val="00A44822"/>
    <w:rsid w:val="00A44968"/>
    <w:rsid w:val="00A453A5"/>
    <w:rsid w:val="00A66F0D"/>
    <w:rsid w:val="00A81278"/>
    <w:rsid w:val="00A82311"/>
    <w:rsid w:val="00A823DD"/>
    <w:rsid w:val="00AB34CA"/>
    <w:rsid w:val="00AB5787"/>
    <w:rsid w:val="00AB5B06"/>
    <w:rsid w:val="00AB7C39"/>
    <w:rsid w:val="00AB7EA1"/>
    <w:rsid w:val="00AC1A56"/>
    <w:rsid w:val="00AC39C9"/>
    <w:rsid w:val="00AD16B6"/>
    <w:rsid w:val="00AD2EBE"/>
    <w:rsid w:val="00AE2148"/>
    <w:rsid w:val="00AF4CB9"/>
    <w:rsid w:val="00B00D50"/>
    <w:rsid w:val="00B04A16"/>
    <w:rsid w:val="00B316AC"/>
    <w:rsid w:val="00B331A3"/>
    <w:rsid w:val="00B42E0F"/>
    <w:rsid w:val="00B46A01"/>
    <w:rsid w:val="00B47483"/>
    <w:rsid w:val="00B56C8F"/>
    <w:rsid w:val="00B60816"/>
    <w:rsid w:val="00B60972"/>
    <w:rsid w:val="00B64B47"/>
    <w:rsid w:val="00B668FF"/>
    <w:rsid w:val="00B85B19"/>
    <w:rsid w:val="00B97570"/>
    <w:rsid w:val="00BA2CE6"/>
    <w:rsid w:val="00BC2C75"/>
    <w:rsid w:val="00BC304E"/>
    <w:rsid w:val="00BC7AF5"/>
    <w:rsid w:val="00BD3978"/>
    <w:rsid w:val="00BD5545"/>
    <w:rsid w:val="00BE0E61"/>
    <w:rsid w:val="00BE7081"/>
    <w:rsid w:val="00BF3687"/>
    <w:rsid w:val="00C1348E"/>
    <w:rsid w:val="00C211D7"/>
    <w:rsid w:val="00C31BE8"/>
    <w:rsid w:val="00C418CE"/>
    <w:rsid w:val="00C518A0"/>
    <w:rsid w:val="00C63F8C"/>
    <w:rsid w:val="00C748A5"/>
    <w:rsid w:val="00C75E9D"/>
    <w:rsid w:val="00C82315"/>
    <w:rsid w:val="00C82BC2"/>
    <w:rsid w:val="00C87B56"/>
    <w:rsid w:val="00C9220A"/>
    <w:rsid w:val="00C971BC"/>
    <w:rsid w:val="00CB079F"/>
    <w:rsid w:val="00CB5F76"/>
    <w:rsid w:val="00CB6D4A"/>
    <w:rsid w:val="00CC0940"/>
    <w:rsid w:val="00CC327B"/>
    <w:rsid w:val="00CC3BCC"/>
    <w:rsid w:val="00CD32A2"/>
    <w:rsid w:val="00CE0253"/>
    <w:rsid w:val="00CE0B0D"/>
    <w:rsid w:val="00CE314F"/>
    <w:rsid w:val="00CE5900"/>
    <w:rsid w:val="00CE6310"/>
    <w:rsid w:val="00CE7B69"/>
    <w:rsid w:val="00CE7D42"/>
    <w:rsid w:val="00D00F94"/>
    <w:rsid w:val="00D03643"/>
    <w:rsid w:val="00D108A1"/>
    <w:rsid w:val="00D161D5"/>
    <w:rsid w:val="00D20610"/>
    <w:rsid w:val="00D30DB3"/>
    <w:rsid w:val="00D322E5"/>
    <w:rsid w:val="00D37D6F"/>
    <w:rsid w:val="00D501F8"/>
    <w:rsid w:val="00D676DB"/>
    <w:rsid w:val="00D805AE"/>
    <w:rsid w:val="00DA0416"/>
    <w:rsid w:val="00DA6C9A"/>
    <w:rsid w:val="00DE20F2"/>
    <w:rsid w:val="00DE38A3"/>
    <w:rsid w:val="00DE4578"/>
    <w:rsid w:val="00DE7BC8"/>
    <w:rsid w:val="00E07991"/>
    <w:rsid w:val="00E11AB1"/>
    <w:rsid w:val="00E11CD7"/>
    <w:rsid w:val="00E13701"/>
    <w:rsid w:val="00E3459F"/>
    <w:rsid w:val="00E34D12"/>
    <w:rsid w:val="00E369FE"/>
    <w:rsid w:val="00E37AAB"/>
    <w:rsid w:val="00E567C4"/>
    <w:rsid w:val="00E60B46"/>
    <w:rsid w:val="00E632D8"/>
    <w:rsid w:val="00E65045"/>
    <w:rsid w:val="00E73326"/>
    <w:rsid w:val="00E82881"/>
    <w:rsid w:val="00E9245F"/>
    <w:rsid w:val="00EA102D"/>
    <w:rsid w:val="00EB5638"/>
    <w:rsid w:val="00EC16D2"/>
    <w:rsid w:val="00ED3461"/>
    <w:rsid w:val="00ED3EEF"/>
    <w:rsid w:val="00EE52A8"/>
    <w:rsid w:val="00EE66D2"/>
    <w:rsid w:val="00EF36BE"/>
    <w:rsid w:val="00EF3F86"/>
    <w:rsid w:val="00F03758"/>
    <w:rsid w:val="00F0502C"/>
    <w:rsid w:val="00F13632"/>
    <w:rsid w:val="00F207A1"/>
    <w:rsid w:val="00F25290"/>
    <w:rsid w:val="00F25E7F"/>
    <w:rsid w:val="00F3415E"/>
    <w:rsid w:val="00F40ABF"/>
    <w:rsid w:val="00F40EBD"/>
    <w:rsid w:val="00F47268"/>
    <w:rsid w:val="00F47309"/>
    <w:rsid w:val="00F51018"/>
    <w:rsid w:val="00F55499"/>
    <w:rsid w:val="00F61483"/>
    <w:rsid w:val="00F7150E"/>
    <w:rsid w:val="00F71F3E"/>
    <w:rsid w:val="00F73134"/>
    <w:rsid w:val="00F8399B"/>
    <w:rsid w:val="00F84F30"/>
    <w:rsid w:val="00F85752"/>
    <w:rsid w:val="00F8607F"/>
    <w:rsid w:val="00F868D3"/>
    <w:rsid w:val="00F97928"/>
    <w:rsid w:val="00FA3AE4"/>
    <w:rsid w:val="00FB2B0A"/>
    <w:rsid w:val="00FF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jcluj.ro" TargetMode="Externa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3</Pages>
  <Words>1292</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88</cp:revision>
  <cp:lastPrinted>2022-12-22T07:30:00Z</cp:lastPrinted>
  <dcterms:created xsi:type="dcterms:W3CDTF">2022-10-20T06:08:00Z</dcterms:created>
  <dcterms:modified xsi:type="dcterms:W3CDTF">2022-12-22T08:29:00Z</dcterms:modified>
</cp:coreProperties>
</file>