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C9F7" w14:textId="6E65FD61" w:rsidR="00FD723D" w:rsidRPr="00F85893" w:rsidRDefault="00FD723D" w:rsidP="007802C8">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59B67583" w14:textId="77777777" w:rsidR="007802C8" w:rsidRPr="00F85893" w:rsidRDefault="007802C8" w:rsidP="007802C8">
      <w:pPr>
        <w:tabs>
          <w:tab w:val="left" w:pos="2160"/>
        </w:tabs>
        <w:spacing w:line="240" w:lineRule="auto"/>
        <w:ind w:right="180"/>
        <w:jc w:val="center"/>
        <w:rPr>
          <w:rFonts w:ascii="Montserrat" w:hAnsi="Montserrat"/>
          <w:b/>
          <w:bCs/>
          <w:lang w:val="ro-RO" w:eastAsia="ro-RO"/>
        </w:rPr>
      </w:pPr>
    </w:p>
    <w:p w14:paraId="7C173F4D" w14:textId="6103E2B9" w:rsidR="00C07A9F" w:rsidRPr="00F85893" w:rsidRDefault="00C07A9F" w:rsidP="007802C8">
      <w:pPr>
        <w:tabs>
          <w:tab w:val="left" w:pos="2160"/>
        </w:tabs>
        <w:spacing w:line="240" w:lineRule="auto"/>
        <w:ind w:right="180"/>
        <w:jc w:val="center"/>
        <w:rPr>
          <w:rFonts w:ascii="Montserrat" w:hAnsi="Montserrat"/>
          <w:b/>
          <w:bCs/>
          <w:lang w:val="ro-RO" w:eastAsia="ro-RO"/>
        </w:rPr>
      </w:pPr>
      <w:r w:rsidRPr="00F85893">
        <w:rPr>
          <w:rFonts w:ascii="Montserrat" w:hAnsi="Montserrat"/>
          <w:b/>
          <w:bCs/>
          <w:lang w:val="ro-RO" w:eastAsia="ro-RO"/>
        </w:rPr>
        <w:t xml:space="preserve">H O T Ă R Â R E </w:t>
      </w:r>
    </w:p>
    <w:bookmarkEnd w:id="0"/>
    <w:p w14:paraId="4FA7D808" w14:textId="77777777" w:rsidR="00FE6D7E" w:rsidRPr="00F85893" w:rsidRDefault="00FE6D7E" w:rsidP="00FE6D7E">
      <w:pPr>
        <w:pStyle w:val="Corptext2"/>
        <w:spacing w:after="0" w:line="240" w:lineRule="auto"/>
        <w:ind w:right="96"/>
        <w:jc w:val="center"/>
        <w:rPr>
          <w:rStyle w:val="salnbdy"/>
          <w:rFonts w:ascii="Montserrat" w:eastAsia="Times New Roman" w:hAnsi="Montserrat"/>
          <w:b/>
          <w:bCs/>
          <w:color w:val="auto"/>
          <w:sz w:val="22"/>
          <w:szCs w:val="22"/>
        </w:rPr>
      </w:pPr>
      <w:r w:rsidRPr="00F85893">
        <w:rPr>
          <w:rFonts w:ascii="Montserrat" w:hAnsi="Montserrat"/>
          <w:b/>
          <w:bCs/>
          <w:noProof/>
          <w:sz w:val="22"/>
          <w:szCs w:val="22"/>
          <w:lang w:val="ro-RO" w:eastAsia="ro-RO"/>
        </w:rPr>
        <w:t xml:space="preserve">pentru stabilirea unor măsuri cu privire la salariile de bază ale </w:t>
      </w:r>
      <w:r w:rsidRPr="00F85893">
        <w:rPr>
          <w:rStyle w:val="salnbdy"/>
          <w:rFonts w:ascii="Montserrat" w:eastAsia="Times New Roman" w:hAnsi="Montserrat"/>
          <w:b/>
          <w:bCs/>
          <w:color w:val="auto"/>
          <w:sz w:val="22"/>
          <w:szCs w:val="22"/>
        </w:rPr>
        <w:t>funcţionarilor publici şi personalului contractual din cadrul aparatului de specialitate al Consiliului Județean Cluj și din instituţiile publice de interes judeţean din subordinea acestuia pentru anul 2022</w:t>
      </w:r>
    </w:p>
    <w:p w14:paraId="75179A8C" w14:textId="22FFBB94" w:rsidR="00FE6D7E" w:rsidRPr="00F85893" w:rsidRDefault="00FE6D7E" w:rsidP="00FE6D7E">
      <w:pPr>
        <w:pStyle w:val="Corptext2"/>
        <w:spacing w:after="0" w:line="240" w:lineRule="auto"/>
        <w:ind w:right="96"/>
        <w:jc w:val="center"/>
        <w:rPr>
          <w:rStyle w:val="salnbdy"/>
          <w:rFonts w:ascii="Montserrat Light" w:eastAsia="Times New Roman" w:hAnsi="Montserrat Light"/>
          <w:b/>
          <w:bCs/>
          <w:color w:val="auto"/>
          <w:sz w:val="22"/>
          <w:szCs w:val="22"/>
        </w:rPr>
      </w:pPr>
    </w:p>
    <w:p w14:paraId="47CBE3A6" w14:textId="77777777" w:rsidR="00772ED7" w:rsidRPr="00F85893" w:rsidRDefault="00772ED7" w:rsidP="00FE6D7E">
      <w:pPr>
        <w:pStyle w:val="Corptext2"/>
        <w:spacing w:after="0" w:line="240" w:lineRule="auto"/>
        <w:ind w:right="96"/>
        <w:jc w:val="center"/>
        <w:rPr>
          <w:rStyle w:val="salnbdy"/>
          <w:rFonts w:ascii="Montserrat Light" w:eastAsia="Times New Roman" w:hAnsi="Montserrat Light"/>
          <w:b/>
          <w:bCs/>
          <w:color w:val="auto"/>
          <w:sz w:val="22"/>
          <w:szCs w:val="22"/>
        </w:rPr>
      </w:pPr>
    </w:p>
    <w:p w14:paraId="2590DF6D" w14:textId="77777777" w:rsidR="00FE6D7E" w:rsidRPr="00F85893" w:rsidRDefault="00FE6D7E" w:rsidP="00FE6D7E">
      <w:pPr>
        <w:pStyle w:val="Corptext2"/>
        <w:spacing w:after="0" w:line="240" w:lineRule="auto"/>
        <w:ind w:right="96"/>
        <w:jc w:val="center"/>
        <w:rPr>
          <w:rFonts w:ascii="Montserrat Light" w:hAnsi="Montserrat Light"/>
          <w:b/>
          <w:sz w:val="22"/>
          <w:szCs w:val="22"/>
          <w:lang w:val="ro-RO"/>
        </w:rPr>
      </w:pPr>
    </w:p>
    <w:p w14:paraId="41D82819" w14:textId="588CD66C" w:rsidR="00FE6D7E" w:rsidRPr="00F85893" w:rsidRDefault="00FE6D7E" w:rsidP="00FE6D7E">
      <w:pPr>
        <w:autoSpaceDE w:val="0"/>
        <w:autoSpaceDN w:val="0"/>
        <w:adjustRightInd w:val="0"/>
        <w:spacing w:line="240" w:lineRule="auto"/>
        <w:rPr>
          <w:rFonts w:ascii="Montserrat Light" w:hAnsi="Montserrat Light"/>
          <w:noProof/>
          <w:lang w:val="ro-RO" w:eastAsia="ro-RO"/>
        </w:rPr>
      </w:pPr>
      <w:r w:rsidRPr="00F85893">
        <w:rPr>
          <w:rFonts w:ascii="Montserrat Light" w:hAnsi="Montserrat Light"/>
          <w:noProof/>
          <w:lang w:val="ro-RO" w:eastAsia="ro-RO"/>
        </w:rPr>
        <w:t>Consiliul Judeţean Cluj întrunit în şedinţă ordinară;</w:t>
      </w:r>
    </w:p>
    <w:p w14:paraId="1C871635" w14:textId="77777777" w:rsidR="00FE6D7E" w:rsidRPr="00F85893" w:rsidRDefault="00FE6D7E" w:rsidP="00FE6D7E">
      <w:pPr>
        <w:pStyle w:val="Corptext2"/>
        <w:spacing w:after="0" w:line="240" w:lineRule="auto"/>
        <w:ind w:right="96"/>
        <w:rPr>
          <w:rFonts w:ascii="Montserrat Light" w:hAnsi="Montserrat Light"/>
          <w:sz w:val="22"/>
          <w:szCs w:val="22"/>
        </w:rPr>
      </w:pPr>
    </w:p>
    <w:p w14:paraId="056BC1E7" w14:textId="3A824E90" w:rsidR="00FE6D7E" w:rsidRPr="00F85893" w:rsidRDefault="00FE6D7E" w:rsidP="00FE6D7E">
      <w:pPr>
        <w:pStyle w:val="Corptext2"/>
        <w:spacing w:after="0" w:line="240" w:lineRule="auto"/>
        <w:ind w:right="96"/>
        <w:jc w:val="both"/>
        <w:rPr>
          <w:rFonts w:ascii="Montserrat Light" w:hAnsi="Montserrat Light"/>
          <w:sz w:val="22"/>
          <w:szCs w:val="22"/>
        </w:rPr>
      </w:pPr>
      <w:r w:rsidRPr="00F85893">
        <w:rPr>
          <w:rFonts w:ascii="Montserrat Light" w:hAnsi="Montserrat Light"/>
          <w:sz w:val="22"/>
          <w:szCs w:val="22"/>
        </w:rPr>
        <w:t xml:space="preserve">Având în vedere Proiectul de hotărâre înregistrat cu nr. </w:t>
      </w:r>
      <w:r w:rsidR="006267CD" w:rsidRPr="00F85893">
        <w:rPr>
          <w:rFonts w:ascii="Montserrat Light" w:hAnsi="Montserrat Light"/>
          <w:sz w:val="22"/>
          <w:szCs w:val="22"/>
        </w:rPr>
        <w:t xml:space="preserve">258 din 17.12.2021 </w:t>
      </w:r>
      <w:r w:rsidRPr="00F85893">
        <w:rPr>
          <w:rFonts w:ascii="Montserrat Light" w:hAnsi="Montserrat Light"/>
          <w:noProof/>
          <w:sz w:val="22"/>
          <w:szCs w:val="22"/>
          <w:lang w:val="ro-RO" w:eastAsia="ro-RO"/>
        </w:rPr>
        <w:t xml:space="preserve">pentru stabilirea unor măsuri cu privire la salariile de bază ale </w:t>
      </w:r>
      <w:r w:rsidRPr="00F85893">
        <w:rPr>
          <w:rStyle w:val="salnbdy"/>
          <w:rFonts w:ascii="Montserrat Light" w:eastAsia="Times New Roman" w:hAnsi="Montserrat Light"/>
          <w:color w:val="auto"/>
          <w:sz w:val="22"/>
          <w:szCs w:val="22"/>
        </w:rPr>
        <w:t>funcţionarilor publici şi personalului contractual din cadrul aparatului de specialitate al Consiliului Județean Cluj și din instituţiile publice de interes judeţean din subordinea acestuia pentru anul 2022</w:t>
      </w:r>
      <w:r w:rsidR="006267CD" w:rsidRPr="00F85893">
        <w:rPr>
          <w:rStyle w:val="salnbdy"/>
          <w:rFonts w:ascii="Montserrat Light" w:eastAsia="Times New Roman" w:hAnsi="Montserrat Light"/>
          <w:color w:val="auto"/>
          <w:sz w:val="22"/>
          <w:szCs w:val="22"/>
        </w:rPr>
        <w:t xml:space="preserve">, </w:t>
      </w:r>
      <w:r w:rsidRPr="00F85893">
        <w:rPr>
          <w:rFonts w:ascii="Montserrat Light" w:hAnsi="Montserrat Light"/>
          <w:bCs/>
          <w:sz w:val="22"/>
          <w:szCs w:val="22"/>
        </w:rPr>
        <w:t>p</w:t>
      </w:r>
      <w:r w:rsidRPr="00F85893">
        <w:rPr>
          <w:rFonts w:ascii="Montserrat Light" w:hAnsi="Montserrat Light"/>
          <w:sz w:val="22"/>
          <w:szCs w:val="22"/>
        </w:rPr>
        <w:t>ropus de</w:t>
      </w:r>
      <w:r w:rsidRPr="00F85893">
        <w:rPr>
          <w:rFonts w:ascii="Montserrat Light" w:hAnsi="Montserrat Light"/>
          <w:sz w:val="22"/>
          <w:szCs w:val="22"/>
          <w:lang w:val="ro-RO"/>
        </w:rPr>
        <w:t xml:space="preserve"> </w:t>
      </w:r>
      <w:r w:rsidR="006267CD" w:rsidRPr="00F85893">
        <w:rPr>
          <w:rFonts w:ascii="Montserrat Light" w:hAnsi="Montserrat Light"/>
          <w:sz w:val="22"/>
          <w:szCs w:val="22"/>
          <w:lang w:val="ro-RO"/>
        </w:rPr>
        <w:t>P</w:t>
      </w:r>
      <w:r w:rsidRPr="00F85893">
        <w:rPr>
          <w:rFonts w:ascii="Montserrat Light" w:hAnsi="Montserrat Light"/>
          <w:sz w:val="22"/>
          <w:szCs w:val="22"/>
          <w:lang w:val="ro-RO"/>
        </w:rPr>
        <w:t>reşedintele Consiliului Judeţean Cluj – domnul Alin Tișe</w:t>
      </w:r>
      <w:r w:rsidRPr="00F85893">
        <w:rPr>
          <w:rFonts w:ascii="Montserrat Light" w:hAnsi="Montserrat Light"/>
          <w:sz w:val="22"/>
          <w:szCs w:val="22"/>
        </w:rPr>
        <w:t xml:space="preserve">, care este însoţit de </w:t>
      </w:r>
      <w:r w:rsidRPr="00F85893">
        <w:rPr>
          <w:rFonts w:ascii="Montserrat Light" w:hAnsi="Montserrat Light"/>
          <w:bCs/>
          <w:sz w:val="22"/>
          <w:szCs w:val="22"/>
        </w:rPr>
        <w:t>R</w:t>
      </w:r>
      <w:r w:rsidRPr="00F85893">
        <w:rPr>
          <w:rFonts w:ascii="Montserrat Light" w:hAnsi="Montserrat Light"/>
          <w:sz w:val="22"/>
          <w:szCs w:val="22"/>
        </w:rPr>
        <w:t xml:space="preserve">eferatul de aprobare cu nr. 45567/2021; Raportul de specialitate întocmit de compartimentului de resort din cadrul aparatului de specialitate al Consiliului Judeţean Cluj cu nr. 45568/2021 şi </w:t>
      </w:r>
      <w:r w:rsidR="006267CD" w:rsidRPr="00F85893">
        <w:rPr>
          <w:rFonts w:ascii="Montserrat Light" w:hAnsi="Montserrat Light"/>
          <w:sz w:val="22"/>
          <w:szCs w:val="22"/>
        </w:rPr>
        <w:t xml:space="preserve">de </w:t>
      </w:r>
      <w:r w:rsidRPr="00F85893">
        <w:rPr>
          <w:rFonts w:ascii="Montserrat Light" w:hAnsi="Montserrat Light"/>
          <w:sz w:val="22"/>
          <w:szCs w:val="22"/>
        </w:rPr>
        <w:t>Avizul cu nr</w:t>
      </w:r>
      <w:r w:rsidR="006267CD" w:rsidRPr="00F85893">
        <w:rPr>
          <w:rFonts w:ascii="Montserrat Light" w:hAnsi="Montserrat Light"/>
          <w:sz w:val="22"/>
          <w:szCs w:val="22"/>
        </w:rPr>
        <w:t xml:space="preserve">. 45567 din 20.12.2021 </w:t>
      </w:r>
      <w:r w:rsidRPr="00F85893">
        <w:rPr>
          <w:rFonts w:ascii="Montserrat Light" w:hAnsi="Montserrat Light"/>
          <w:sz w:val="22"/>
          <w:szCs w:val="22"/>
        </w:rPr>
        <w:t xml:space="preserve">adoptat de Comisia de specialitate nr. </w:t>
      </w:r>
      <w:r w:rsidR="006267CD" w:rsidRPr="00F85893">
        <w:rPr>
          <w:rFonts w:ascii="Montserrat Light" w:hAnsi="Montserrat Light"/>
          <w:sz w:val="22"/>
          <w:szCs w:val="22"/>
        </w:rPr>
        <w:t>1</w:t>
      </w:r>
      <w:r w:rsidRPr="00F85893">
        <w:rPr>
          <w:rFonts w:ascii="Montserrat Light" w:hAnsi="Montserrat Light"/>
          <w:sz w:val="22"/>
          <w:szCs w:val="22"/>
        </w:rPr>
        <w:t>, în conformitate cu art. 182 alin. (4) coroborat cu art. 136 din Ordonanța de urgență a Guvernului nr. 57/2019 privind Codul administrativ, cu</w:t>
      </w:r>
      <w:r w:rsidR="006267CD" w:rsidRPr="00F85893">
        <w:rPr>
          <w:rFonts w:ascii="Montserrat Light" w:hAnsi="Montserrat Light"/>
          <w:sz w:val="22"/>
          <w:szCs w:val="22"/>
        </w:rPr>
        <w:t xml:space="preserve"> </w:t>
      </w:r>
      <w:r w:rsidRPr="00F85893">
        <w:rPr>
          <w:rFonts w:ascii="Montserrat Light" w:hAnsi="Montserrat Light"/>
          <w:sz w:val="22"/>
          <w:szCs w:val="22"/>
        </w:rPr>
        <w:t xml:space="preserve">modificările și completările ulterioare; </w:t>
      </w:r>
    </w:p>
    <w:p w14:paraId="11FA7BCF" w14:textId="77777777" w:rsidR="00FE6D7E" w:rsidRPr="00F85893" w:rsidRDefault="00FE6D7E" w:rsidP="00FE6D7E">
      <w:pPr>
        <w:pStyle w:val="Corptext2"/>
        <w:spacing w:after="0" w:line="240" w:lineRule="auto"/>
        <w:ind w:right="96"/>
        <w:jc w:val="both"/>
        <w:rPr>
          <w:rFonts w:ascii="Montserrat Light" w:hAnsi="Montserrat Light"/>
          <w:sz w:val="22"/>
          <w:szCs w:val="22"/>
        </w:rPr>
      </w:pPr>
    </w:p>
    <w:p w14:paraId="516C7337" w14:textId="77777777" w:rsidR="00FE6D7E" w:rsidRPr="00F85893" w:rsidRDefault="00FE6D7E" w:rsidP="00FE6D7E">
      <w:pPr>
        <w:pStyle w:val="Corptext2"/>
        <w:spacing w:after="0" w:line="240" w:lineRule="auto"/>
        <w:ind w:right="96"/>
        <w:jc w:val="both"/>
        <w:rPr>
          <w:rFonts w:ascii="Montserrat Light" w:eastAsia="Times New Roman" w:hAnsi="Montserrat Light"/>
          <w:sz w:val="22"/>
          <w:szCs w:val="22"/>
          <w:shd w:val="clear" w:color="auto" w:fill="FFFFFF"/>
        </w:rPr>
      </w:pPr>
      <w:r w:rsidRPr="00F85893">
        <w:rPr>
          <w:rFonts w:ascii="Montserrat Light" w:eastAsia="Times New Roman" w:hAnsi="Montserrat Light"/>
          <w:sz w:val="22"/>
          <w:szCs w:val="22"/>
          <w:shd w:val="clear" w:color="auto" w:fill="FFFFFF"/>
        </w:rPr>
        <w:t>Ținând cont de:</w:t>
      </w:r>
    </w:p>
    <w:p w14:paraId="488CD59A" w14:textId="74E71A73" w:rsidR="00FE6D7E" w:rsidRPr="00F85893" w:rsidRDefault="00FE6D7E" w:rsidP="00FE6D7E">
      <w:pPr>
        <w:pStyle w:val="Listparagraf"/>
        <w:numPr>
          <w:ilvl w:val="0"/>
          <w:numId w:val="10"/>
        </w:numPr>
        <w:autoSpaceDE w:val="0"/>
        <w:autoSpaceDN w:val="0"/>
        <w:adjustRightInd w:val="0"/>
        <w:jc w:val="both"/>
        <w:rPr>
          <w:rFonts w:ascii="Montserrat Light" w:hAnsi="Montserrat Light" w:cs="Cambria"/>
          <w:sz w:val="22"/>
          <w:szCs w:val="22"/>
          <w:lang w:val="ro-RO" w:eastAsia="ro-RO"/>
        </w:rPr>
      </w:pPr>
      <w:r w:rsidRPr="00F85893">
        <w:rPr>
          <w:rFonts w:ascii="Montserrat Light" w:hAnsi="Montserrat Light"/>
          <w:sz w:val="22"/>
          <w:szCs w:val="22"/>
          <w:lang w:val="ro-RO" w:eastAsia="ro-RO"/>
        </w:rPr>
        <w:t>Hotărârea Consiliului Județean Cluj nr. 169</w:t>
      </w:r>
      <w:r w:rsidR="006267CD" w:rsidRPr="00F85893">
        <w:rPr>
          <w:rFonts w:ascii="Montserrat Light" w:hAnsi="Montserrat Light"/>
          <w:sz w:val="22"/>
          <w:szCs w:val="22"/>
          <w:lang w:val="ro-RO" w:eastAsia="ro-RO"/>
        </w:rPr>
        <w:t>/</w:t>
      </w:r>
      <w:r w:rsidRPr="00F85893">
        <w:rPr>
          <w:rFonts w:ascii="Montserrat Light" w:hAnsi="Montserrat Light"/>
          <w:sz w:val="22"/>
          <w:szCs w:val="22"/>
          <w:lang w:val="ro-RO" w:eastAsia="ro-RO"/>
        </w:rPr>
        <w:t>2017 privind stabilirea salariilor de bază pentru personalul angajat în cadrul aparatului de specialitate al Consiliului Județean Cluj;</w:t>
      </w:r>
    </w:p>
    <w:p w14:paraId="5DEB5FDE" w14:textId="77777777" w:rsidR="00FE6D7E" w:rsidRPr="00F85893" w:rsidRDefault="00FE6D7E" w:rsidP="00FE6D7E">
      <w:pPr>
        <w:pStyle w:val="Listparagraf"/>
        <w:numPr>
          <w:ilvl w:val="0"/>
          <w:numId w:val="10"/>
        </w:numPr>
        <w:autoSpaceDE w:val="0"/>
        <w:autoSpaceDN w:val="0"/>
        <w:adjustRightInd w:val="0"/>
        <w:jc w:val="both"/>
        <w:rPr>
          <w:rFonts w:ascii="Montserrat Light" w:hAnsi="Montserrat Light" w:cs="Cambria"/>
          <w:sz w:val="22"/>
          <w:szCs w:val="22"/>
          <w:lang w:val="ro-RO" w:eastAsia="ro-RO"/>
        </w:rPr>
      </w:pPr>
      <w:r w:rsidRPr="00F85893">
        <w:rPr>
          <w:rFonts w:ascii="Montserrat Light" w:hAnsi="Montserrat Light"/>
          <w:sz w:val="22"/>
          <w:szCs w:val="22"/>
          <w:lang w:val="ro-RO" w:eastAsia="ro-RO"/>
        </w:rPr>
        <w:t xml:space="preserve">Hotărârea Consiliului Județean Cluj </w:t>
      </w:r>
      <w:r w:rsidRPr="00F85893">
        <w:rPr>
          <w:rFonts w:ascii="Montserrat Light" w:hAnsi="Montserrat Light"/>
          <w:sz w:val="22"/>
          <w:szCs w:val="22"/>
        </w:rPr>
        <w:t>nr. 170/2017 privind stabilirea salariilor de bază pentru unii angajați din cadrul aparatului de specialitate al Consiliului Județean Cluj;</w:t>
      </w:r>
    </w:p>
    <w:p w14:paraId="29C9A935" w14:textId="77777777" w:rsidR="00FE6D7E" w:rsidRPr="00F85893" w:rsidRDefault="00FE6D7E" w:rsidP="00FE6D7E">
      <w:pPr>
        <w:pStyle w:val="Listparagraf"/>
        <w:numPr>
          <w:ilvl w:val="0"/>
          <w:numId w:val="10"/>
        </w:numPr>
        <w:autoSpaceDE w:val="0"/>
        <w:autoSpaceDN w:val="0"/>
        <w:adjustRightInd w:val="0"/>
        <w:jc w:val="both"/>
        <w:rPr>
          <w:rFonts w:ascii="Montserrat Light" w:hAnsi="Montserrat Light" w:cs="Cambria"/>
          <w:sz w:val="22"/>
          <w:szCs w:val="22"/>
          <w:lang w:val="ro-RO" w:eastAsia="ro-RO"/>
        </w:rPr>
      </w:pPr>
      <w:r w:rsidRPr="00F85893">
        <w:rPr>
          <w:rFonts w:ascii="Montserrat Light" w:hAnsi="Montserrat Light"/>
          <w:sz w:val="22"/>
          <w:szCs w:val="22"/>
          <w:lang w:val="ro-RO" w:eastAsia="ro-RO"/>
        </w:rPr>
        <w:t xml:space="preserve">Hotărârea Consiliului Județean Cluj </w:t>
      </w:r>
      <w:r w:rsidRPr="00F85893">
        <w:rPr>
          <w:rFonts w:ascii="Montserrat Light" w:hAnsi="Montserrat Light"/>
          <w:sz w:val="22"/>
          <w:szCs w:val="22"/>
        </w:rPr>
        <w:t>nr.</w:t>
      </w:r>
      <w:r w:rsidRPr="00F85893">
        <w:rPr>
          <w:rFonts w:ascii="Montserrat Light" w:hAnsi="Montserrat Light"/>
          <w:sz w:val="22"/>
          <w:szCs w:val="22"/>
          <w:lang w:val="ro-RO" w:eastAsia="ro-RO"/>
        </w:rPr>
        <w:t xml:space="preserve"> 171 din 26.07.2017 privind stabilirea salariilor de bază pentru personalul angajat în cadrul </w:t>
      </w:r>
      <w:r w:rsidRPr="00F85893">
        <w:rPr>
          <w:rFonts w:ascii="Montserrat Light" w:hAnsi="Montserrat Light"/>
          <w:sz w:val="22"/>
          <w:szCs w:val="22"/>
        </w:rPr>
        <w:t>Serviciului Public Județean Salvamont-Salvaspeo Cluj cu modificările ulterioare;</w:t>
      </w:r>
    </w:p>
    <w:p w14:paraId="386D1CC3" w14:textId="699A3387" w:rsidR="00FE6D7E" w:rsidRPr="00F85893" w:rsidRDefault="00FE6D7E" w:rsidP="00FE6D7E">
      <w:pPr>
        <w:pStyle w:val="Listparagraf"/>
        <w:numPr>
          <w:ilvl w:val="0"/>
          <w:numId w:val="10"/>
        </w:numPr>
        <w:autoSpaceDE w:val="0"/>
        <w:autoSpaceDN w:val="0"/>
        <w:adjustRightInd w:val="0"/>
        <w:jc w:val="both"/>
        <w:rPr>
          <w:rFonts w:ascii="Montserrat Light" w:hAnsi="Montserrat Light" w:cs="Cambria"/>
          <w:sz w:val="22"/>
          <w:szCs w:val="22"/>
          <w:lang w:val="ro-RO" w:eastAsia="ro-RO"/>
        </w:rPr>
      </w:pPr>
      <w:r w:rsidRPr="00F85893">
        <w:rPr>
          <w:rFonts w:ascii="Montserrat Light" w:hAnsi="Montserrat Light"/>
          <w:sz w:val="22"/>
          <w:szCs w:val="22"/>
          <w:lang w:val="ro-RO" w:eastAsia="ro-RO"/>
        </w:rPr>
        <w:t xml:space="preserve">Hotărârea Consiliului Județean Cluj </w:t>
      </w:r>
      <w:r w:rsidRPr="00F85893">
        <w:rPr>
          <w:rFonts w:ascii="Montserrat Light" w:hAnsi="Montserrat Light"/>
          <w:sz w:val="22"/>
          <w:szCs w:val="22"/>
        </w:rPr>
        <w:t>nr.</w:t>
      </w:r>
      <w:r w:rsidRPr="00F85893">
        <w:rPr>
          <w:rFonts w:ascii="Montserrat Light" w:hAnsi="Montserrat Light"/>
          <w:sz w:val="22"/>
          <w:szCs w:val="22"/>
          <w:lang w:val="ro-RO" w:eastAsia="ro-RO"/>
        </w:rPr>
        <w:t xml:space="preserve"> 172</w:t>
      </w:r>
      <w:r w:rsidR="006267CD" w:rsidRPr="00F85893">
        <w:rPr>
          <w:rFonts w:ascii="Montserrat Light" w:hAnsi="Montserrat Light"/>
          <w:sz w:val="22"/>
          <w:szCs w:val="22"/>
          <w:lang w:val="ro-RO" w:eastAsia="ro-RO"/>
        </w:rPr>
        <w:t>/</w:t>
      </w:r>
      <w:r w:rsidRPr="00F85893">
        <w:rPr>
          <w:rFonts w:ascii="Montserrat Light" w:hAnsi="Montserrat Light"/>
          <w:sz w:val="22"/>
          <w:szCs w:val="22"/>
          <w:lang w:val="ro-RO" w:eastAsia="ro-RO"/>
        </w:rPr>
        <w:t xml:space="preserve">2017 privind stabilirea salariilor de bază pentru personalul angajat în cadrul </w:t>
      </w:r>
      <w:r w:rsidRPr="00F85893">
        <w:rPr>
          <w:rFonts w:ascii="Montserrat Light" w:hAnsi="Montserrat Light"/>
          <w:sz w:val="22"/>
          <w:szCs w:val="22"/>
        </w:rPr>
        <w:t>Direcției Județene de Evidență a Persoanelor Cluj, cu modificările ulterioare;</w:t>
      </w:r>
    </w:p>
    <w:p w14:paraId="4CF53BC2" w14:textId="54ED190C" w:rsidR="00FE6D7E" w:rsidRPr="00F85893" w:rsidRDefault="00FE6D7E" w:rsidP="00FE6D7E">
      <w:pPr>
        <w:pStyle w:val="Listparagraf"/>
        <w:numPr>
          <w:ilvl w:val="0"/>
          <w:numId w:val="10"/>
        </w:numPr>
        <w:autoSpaceDE w:val="0"/>
        <w:autoSpaceDN w:val="0"/>
        <w:adjustRightInd w:val="0"/>
        <w:jc w:val="both"/>
        <w:rPr>
          <w:rFonts w:ascii="Montserrat Light" w:hAnsi="Montserrat Light" w:cs="Cambria"/>
          <w:sz w:val="22"/>
          <w:szCs w:val="22"/>
          <w:lang w:val="ro-RO" w:eastAsia="ro-RO"/>
        </w:rPr>
      </w:pPr>
      <w:r w:rsidRPr="00F85893">
        <w:rPr>
          <w:rFonts w:ascii="Montserrat Light" w:hAnsi="Montserrat Light"/>
          <w:sz w:val="22"/>
          <w:szCs w:val="22"/>
          <w:lang w:val="ro-RO" w:eastAsia="ro-RO"/>
        </w:rPr>
        <w:t xml:space="preserve">Hotărârea Consiliului Județean Cluj </w:t>
      </w:r>
      <w:r w:rsidRPr="00F85893">
        <w:rPr>
          <w:rFonts w:ascii="Montserrat Light" w:hAnsi="Montserrat Light"/>
          <w:sz w:val="22"/>
          <w:szCs w:val="22"/>
        </w:rPr>
        <w:t>nr.</w:t>
      </w:r>
      <w:r w:rsidRPr="00F85893">
        <w:rPr>
          <w:rFonts w:ascii="Montserrat Light" w:hAnsi="Montserrat Light"/>
          <w:sz w:val="22"/>
          <w:szCs w:val="22"/>
          <w:lang w:val="ro-RO" w:eastAsia="ro-RO"/>
        </w:rPr>
        <w:t xml:space="preserve"> 173</w:t>
      </w:r>
      <w:r w:rsidR="006267CD" w:rsidRPr="00F85893">
        <w:rPr>
          <w:rFonts w:ascii="Montserrat Light" w:hAnsi="Montserrat Light"/>
          <w:sz w:val="22"/>
          <w:szCs w:val="22"/>
          <w:lang w:val="ro-RO" w:eastAsia="ro-RO"/>
        </w:rPr>
        <w:t>/</w:t>
      </w:r>
      <w:r w:rsidRPr="00F85893">
        <w:rPr>
          <w:rFonts w:ascii="Montserrat Light" w:hAnsi="Montserrat Light"/>
          <w:sz w:val="22"/>
          <w:szCs w:val="22"/>
          <w:lang w:val="ro-RO" w:eastAsia="ro-RO"/>
        </w:rPr>
        <w:t xml:space="preserve">2017 privind stabilirea salariilor de bază pentru unii angajați în cadrul </w:t>
      </w:r>
      <w:r w:rsidRPr="00F85893">
        <w:rPr>
          <w:rFonts w:ascii="Montserrat Light" w:hAnsi="Montserrat Light"/>
          <w:sz w:val="22"/>
          <w:szCs w:val="22"/>
        </w:rPr>
        <w:t>Direcției Generale de Asistență Socială și Protecția Copilului Cluj;</w:t>
      </w:r>
    </w:p>
    <w:p w14:paraId="77024FEC" w14:textId="77777777" w:rsidR="00FE6D7E" w:rsidRPr="00F85893" w:rsidRDefault="00FE6D7E" w:rsidP="00FE6D7E">
      <w:pPr>
        <w:autoSpaceDE w:val="0"/>
        <w:autoSpaceDN w:val="0"/>
        <w:adjustRightInd w:val="0"/>
        <w:spacing w:line="240" w:lineRule="auto"/>
        <w:jc w:val="both"/>
        <w:rPr>
          <w:rFonts w:ascii="Montserrat Light" w:hAnsi="Montserrat Light" w:cs="Cambria"/>
          <w:lang w:val="ro-RO" w:eastAsia="ro-RO"/>
        </w:rPr>
      </w:pPr>
    </w:p>
    <w:p w14:paraId="40B92D3E" w14:textId="386BE01C" w:rsidR="00FE6D7E" w:rsidRPr="00F85893" w:rsidRDefault="00FE6D7E" w:rsidP="006F2134">
      <w:pPr>
        <w:autoSpaceDE w:val="0"/>
        <w:autoSpaceDN w:val="0"/>
        <w:adjustRightInd w:val="0"/>
        <w:spacing w:line="240" w:lineRule="auto"/>
        <w:jc w:val="both"/>
        <w:rPr>
          <w:rFonts w:ascii="Montserrat Light" w:hAnsi="Montserrat Light" w:cs="Cambria"/>
          <w:lang w:val="ro-RO" w:eastAsia="ro-RO"/>
        </w:rPr>
      </w:pPr>
      <w:r w:rsidRPr="00F85893">
        <w:rPr>
          <w:rFonts w:ascii="Montserrat Light" w:hAnsi="Montserrat Light" w:cs="Cambria"/>
          <w:lang w:val="ro-RO" w:eastAsia="ro-RO"/>
        </w:rPr>
        <w:t>Luând în considerare prevederile</w:t>
      </w:r>
      <w:r w:rsidR="006F2134" w:rsidRPr="00F85893">
        <w:rPr>
          <w:rFonts w:ascii="Montserrat Light" w:hAnsi="Montserrat Light" w:cs="Cambria"/>
          <w:lang w:val="ro-RO" w:eastAsia="ro-RO"/>
        </w:rPr>
        <w:t xml:space="preserve"> a</w:t>
      </w:r>
      <w:r w:rsidRPr="00F85893">
        <w:rPr>
          <w:rFonts w:ascii="Montserrat Light" w:hAnsi="Montserrat Light" w:cs="Cambria"/>
          <w:lang w:val="ro-RO" w:eastAsia="ro-RO"/>
        </w:rPr>
        <w:t xml:space="preserve">rt. 123 – 140 și ale art. 142 -156 din Regulamentul de organizare şi funcţionare a Consiliului Judeţean Cluj, aprobat prin Hotărârea </w:t>
      </w:r>
      <w:r w:rsidRPr="00F85893">
        <w:rPr>
          <w:rFonts w:ascii="Montserrat Light" w:hAnsi="Montserrat Light" w:cs="Cambria"/>
          <w:noProof/>
          <w:lang w:val="ro-RO" w:eastAsia="ro-RO"/>
        </w:rPr>
        <w:t>Consiliului Judeţean Cluj</w:t>
      </w:r>
      <w:r w:rsidRPr="00F85893">
        <w:rPr>
          <w:rFonts w:ascii="Montserrat Light" w:hAnsi="Montserrat Light" w:cs="Cambria"/>
          <w:lang w:val="ro-RO" w:eastAsia="ro-RO"/>
        </w:rPr>
        <w:t xml:space="preserve"> nr. 170/2020;</w:t>
      </w:r>
    </w:p>
    <w:p w14:paraId="1B096D1B" w14:textId="77777777" w:rsidR="00FE6D7E" w:rsidRPr="00F85893" w:rsidRDefault="00FE6D7E" w:rsidP="00FE6D7E">
      <w:pPr>
        <w:pStyle w:val="Listparagraf"/>
        <w:autoSpaceDE w:val="0"/>
        <w:autoSpaceDN w:val="0"/>
        <w:adjustRightInd w:val="0"/>
        <w:ind w:left="900"/>
        <w:jc w:val="both"/>
        <w:rPr>
          <w:rFonts w:ascii="Montserrat Light" w:hAnsi="Montserrat Light" w:cs="Cambria"/>
          <w:sz w:val="22"/>
          <w:szCs w:val="22"/>
          <w:lang w:val="ro-RO" w:eastAsia="ro-RO"/>
        </w:rPr>
      </w:pPr>
    </w:p>
    <w:p w14:paraId="53AB6685" w14:textId="77777777" w:rsidR="00FE6D7E" w:rsidRPr="00F85893" w:rsidRDefault="00FE6D7E" w:rsidP="00FE6D7E">
      <w:pPr>
        <w:autoSpaceDE w:val="0"/>
        <w:autoSpaceDN w:val="0"/>
        <w:adjustRightInd w:val="0"/>
        <w:spacing w:line="240" w:lineRule="auto"/>
        <w:jc w:val="both"/>
        <w:rPr>
          <w:rFonts w:ascii="Montserrat Light" w:hAnsi="Montserrat Light"/>
          <w:lang w:val="ro-RO" w:eastAsia="ro-RO" w:bidi="ne-NP"/>
        </w:rPr>
      </w:pPr>
      <w:r w:rsidRPr="00F85893">
        <w:rPr>
          <w:rFonts w:ascii="Montserrat Light" w:hAnsi="Montserrat Light"/>
          <w:lang w:val="ro-RO" w:eastAsia="ro-RO" w:bidi="ne-NP"/>
        </w:rPr>
        <w:t xml:space="preserve">În conformitate cu prevederile: </w:t>
      </w:r>
    </w:p>
    <w:p w14:paraId="7188E19E" w14:textId="03EB4D8E" w:rsidR="00FE6D7E" w:rsidRPr="00F85893" w:rsidRDefault="00FE6D7E" w:rsidP="006F2134">
      <w:pPr>
        <w:pStyle w:val="Listparagraf"/>
        <w:numPr>
          <w:ilvl w:val="0"/>
          <w:numId w:val="11"/>
        </w:numPr>
        <w:jc w:val="both"/>
        <w:rPr>
          <w:rFonts w:ascii="Montserrat Light" w:eastAsia="Calibri" w:hAnsi="Montserrat Light"/>
          <w:sz w:val="22"/>
          <w:szCs w:val="22"/>
          <w:lang w:val="ro-RO"/>
        </w:rPr>
      </w:pPr>
      <w:bookmarkStart w:id="2" w:name="_Hlk15904413"/>
      <w:bookmarkStart w:id="3" w:name="_Hlk18585591"/>
      <w:r w:rsidRPr="00F85893">
        <w:rPr>
          <w:rFonts w:ascii="Montserrat Light" w:eastAsia="Calibri" w:hAnsi="Montserrat Light"/>
          <w:sz w:val="22"/>
          <w:szCs w:val="22"/>
          <w:lang w:val="ro-RO"/>
        </w:rPr>
        <w:t xml:space="preserve">art. </w:t>
      </w:r>
      <w:r w:rsidRPr="00F85893">
        <w:rPr>
          <w:rFonts w:ascii="Montserrat Light" w:hAnsi="Montserrat Light"/>
          <w:sz w:val="22"/>
          <w:szCs w:val="22"/>
          <w:lang w:val="ro-RO"/>
        </w:rPr>
        <w:t xml:space="preserve">173 alin. (1) lit. f) din Ordonanța de </w:t>
      </w:r>
      <w:r w:rsidR="006F2134" w:rsidRPr="00F85893">
        <w:rPr>
          <w:rFonts w:ascii="Montserrat Light" w:hAnsi="Montserrat Light"/>
          <w:sz w:val="22"/>
          <w:szCs w:val="22"/>
          <w:lang w:val="ro-RO"/>
        </w:rPr>
        <w:t>u</w:t>
      </w:r>
      <w:r w:rsidRPr="00F85893">
        <w:rPr>
          <w:rFonts w:ascii="Montserrat Light" w:hAnsi="Montserrat Light"/>
          <w:sz w:val="22"/>
          <w:szCs w:val="22"/>
          <w:lang w:val="ro-RO"/>
        </w:rPr>
        <w:t>rgență a Guvernului nr. 57/2019 privind Codul administrativ, cu modificările și completările ulterioare</w:t>
      </w:r>
      <w:r w:rsidRPr="00F85893">
        <w:rPr>
          <w:rFonts w:ascii="Montserrat Light" w:eastAsia="Calibri" w:hAnsi="Montserrat Light"/>
          <w:sz w:val="22"/>
          <w:szCs w:val="22"/>
          <w:lang w:val="ro-RO"/>
        </w:rPr>
        <w:t>;</w:t>
      </w:r>
    </w:p>
    <w:bookmarkEnd w:id="2"/>
    <w:bookmarkEnd w:id="3"/>
    <w:p w14:paraId="2B445A6B" w14:textId="185192BC" w:rsidR="00FE6D7E" w:rsidRPr="00F85893" w:rsidRDefault="00FE6D7E" w:rsidP="006F2134">
      <w:pPr>
        <w:pStyle w:val="Listparagraf"/>
        <w:numPr>
          <w:ilvl w:val="0"/>
          <w:numId w:val="11"/>
        </w:numPr>
        <w:jc w:val="both"/>
        <w:rPr>
          <w:rFonts w:ascii="Montserrat Light" w:eastAsia="Calibri" w:hAnsi="Montserrat Light"/>
          <w:sz w:val="22"/>
          <w:szCs w:val="22"/>
          <w:lang w:val="ro-RO"/>
        </w:rPr>
      </w:pPr>
      <w:r w:rsidRPr="00F85893">
        <w:rPr>
          <w:rFonts w:ascii="Montserrat Light" w:eastAsia="Calibri" w:hAnsi="Montserrat Light"/>
          <w:sz w:val="22"/>
          <w:szCs w:val="22"/>
          <w:lang w:val="ro-RO"/>
        </w:rPr>
        <w:t>art.</w:t>
      </w:r>
      <w:r w:rsidRPr="00F85893">
        <w:rPr>
          <w:rFonts w:ascii="Cambria" w:hAnsi="Cambria"/>
          <w:sz w:val="22"/>
          <w:szCs w:val="22"/>
          <w:lang w:val="ro-RO"/>
        </w:rPr>
        <w:t xml:space="preserve"> </w:t>
      </w:r>
      <w:r w:rsidRPr="00F85893">
        <w:rPr>
          <w:rFonts w:ascii="Montserrat Light" w:hAnsi="Montserrat Light"/>
          <w:sz w:val="22"/>
          <w:szCs w:val="22"/>
          <w:lang w:val="ro-RO"/>
        </w:rPr>
        <w:t>3 alin. (1) și (4)</w:t>
      </w:r>
      <w:r w:rsidR="00C16773" w:rsidRPr="00F85893">
        <w:rPr>
          <w:rFonts w:ascii="Montserrat Light" w:hAnsi="Montserrat Light"/>
          <w:sz w:val="22"/>
          <w:szCs w:val="22"/>
          <w:lang w:val="ro-RO"/>
        </w:rPr>
        <w:t xml:space="preserve"> și ale </w:t>
      </w:r>
      <w:r w:rsidRPr="00F85893">
        <w:rPr>
          <w:rFonts w:ascii="Montserrat Light" w:hAnsi="Montserrat Light"/>
          <w:sz w:val="22"/>
          <w:szCs w:val="22"/>
          <w:lang w:val="ro-RO"/>
        </w:rPr>
        <w:t>art.</w:t>
      </w:r>
      <w:r w:rsidRPr="00F85893">
        <w:rPr>
          <w:rFonts w:ascii="Montserrat Light" w:eastAsia="Calibri" w:hAnsi="Montserrat Light"/>
          <w:sz w:val="22"/>
          <w:szCs w:val="22"/>
          <w:lang w:val="ro-RO"/>
        </w:rPr>
        <w:t xml:space="preserve"> 11 din Legea-cadru privind salarizarea personalului plătit din fonduri publice</w:t>
      </w:r>
      <w:r w:rsidR="006F2134" w:rsidRPr="00F85893">
        <w:rPr>
          <w:rFonts w:ascii="Montserrat Light" w:eastAsia="Calibri" w:hAnsi="Montserrat Light"/>
          <w:sz w:val="22"/>
          <w:szCs w:val="22"/>
          <w:lang w:val="ro-RO"/>
        </w:rPr>
        <w:t xml:space="preserve"> nr. 153/2017</w:t>
      </w:r>
      <w:r w:rsidRPr="00F85893">
        <w:rPr>
          <w:rFonts w:ascii="Montserrat Light" w:eastAsia="Calibri" w:hAnsi="Montserrat Light"/>
          <w:sz w:val="22"/>
          <w:szCs w:val="22"/>
          <w:lang w:val="ro-RO"/>
        </w:rPr>
        <w:t>, cu modificările şi completările ulterioare;</w:t>
      </w:r>
    </w:p>
    <w:p w14:paraId="784D83A0" w14:textId="05CAAA02" w:rsidR="00FE6D7E" w:rsidRPr="00F85893" w:rsidRDefault="00FE6D7E" w:rsidP="006F2134">
      <w:pPr>
        <w:pStyle w:val="Listparagraf"/>
        <w:numPr>
          <w:ilvl w:val="0"/>
          <w:numId w:val="11"/>
        </w:numPr>
        <w:jc w:val="both"/>
        <w:rPr>
          <w:rFonts w:ascii="Montserrat Light" w:eastAsia="Calibri" w:hAnsi="Montserrat Light"/>
          <w:sz w:val="22"/>
          <w:szCs w:val="22"/>
          <w:lang w:val="ro-RO"/>
        </w:rPr>
      </w:pPr>
      <w:r w:rsidRPr="00F85893">
        <w:rPr>
          <w:rFonts w:ascii="Montserrat Light" w:eastAsia="Calibri" w:hAnsi="Montserrat Light"/>
          <w:sz w:val="22"/>
          <w:szCs w:val="22"/>
          <w:lang w:val="ro-RO"/>
        </w:rPr>
        <w:t>art. 3 pct. 12</w:t>
      </w:r>
      <w:r w:rsidR="006F2134" w:rsidRPr="00F85893">
        <w:rPr>
          <w:rFonts w:ascii="Montserrat Light" w:eastAsia="Calibri" w:hAnsi="Montserrat Light"/>
          <w:sz w:val="22"/>
          <w:szCs w:val="22"/>
          <w:lang w:val="ro-RO"/>
        </w:rPr>
        <w:t xml:space="preserve"> și</w:t>
      </w:r>
      <w:r w:rsidRPr="00F85893">
        <w:rPr>
          <w:rFonts w:ascii="Montserrat Light" w:eastAsia="Calibri" w:hAnsi="Montserrat Light"/>
          <w:sz w:val="22"/>
          <w:szCs w:val="22"/>
          <w:lang w:val="ro-RO"/>
        </w:rPr>
        <w:t xml:space="preserve"> </w:t>
      </w:r>
      <w:r w:rsidR="006F2134" w:rsidRPr="00F85893">
        <w:rPr>
          <w:rFonts w:ascii="Montserrat Light" w:eastAsia="Calibri" w:hAnsi="Montserrat Light"/>
          <w:sz w:val="22"/>
          <w:szCs w:val="22"/>
          <w:lang w:val="ro-RO"/>
        </w:rPr>
        <w:t xml:space="preserve">ale art. </w:t>
      </w:r>
      <w:r w:rsidRPr="00F85893">
        <w:rPr>
          <w:rFonts w:ascii="Montserrat Light" w:eastAsia="Calibri" w:hAnsi="Montserrat Light"/>
          <w:sz w:val="22"/>
          <w:szCs w:val="22"/>
          <w:lang w:val="ro-RO"/>
        </w:rPr>
        <w:t>16</w:t>
      </w:r>
      <w:r w:rsidR="006F2134" w:rsidRPr="00F85893">
        <w:rPr>
          <w:rFonts w:ascii="Montserrat Light" w:eastAsia="Calibri" w:hAnsi="Montserrat Light"/>
          <w:sz w:val="22"/>
          <w:szCs w:val="22"/>
          <w:lang w:val="ro-RO"/>
        </w:rPr>
        <w:t xml:space="preserve"> </w:t>
      </w:r>
      <w:r w:rsidRPr="00F85893">
        <w:rPr>
          <w:rFonts w:ascii="Montserrat Light" w:eastAsia="Calibri" w:hAnsi="Montserrat Light"/>
          <w:sz w:val="22"/>
          <w:szCs w:val="22"/>
          <w:lang w:val="ro-RO"/>
        </w:rPr>
        <w:t>din Legea responsabilității fiscal-bugetare nr. 69/2010 republicată, cu modificările și completările ulterioare;</w:t>
      </w:r>
    </w:p>
    <w:p w14:paraId="50BF7946" w14:textId="5100CF33" w:rsidR="00FE6D7E" w:rsidRPr="00F85893" w:rsidRDefault="00FE6D7E" w:rsidP="006F2134">
      <w:pPr>
        <w:pStyle w:val="Listparagraf"/>
        <w:numPr>
          <w:ilvl w:val="0"/>
          <w:numId w:val="11"/>
        </w:numPr>
        <w:jc w:val="both"/>
        <w:rPr>
          <w:rFonts w:ascii="Montserrat Light" w:eastAsia="Calibri" w:hAnsi="Montserrat Light"/>
          <w:sz w:val="22"/>
          <w:szCs w:val="22"/>
          <w:lang w:val="ro-RO"/>
        </w:rPr>
      </w:pPr>
      <w:r w:rsidRPr="00F85893">
        <w:rPr>
          <w:rFonts w:ascii="Montserrat Light" w:eastAsia="Calibri" w:hAnsi="Montserrat Light"/>
          <w:sz w:val="22"/>
          <w:szCs w:val="22"/>
          <w:lang w:val="ro-RO"/>
        </w:rPr>
        <w:t>Hotărâr</w:t>
      </w:r>
      <w:r w:rsidR="006F2134" w:rsidRPr="00F85893">
        <w:rPr>
          <w:rFonts w:ascii="Montserrat Light" w:eastAsia="Calibri" w:hAnsi="Montserrat Light"/>
          <w:sz w:val="22"/>
          <w:szCs w:val="22"/>
          <w:lang w:val="ro-RO"/>
        </w:rPr>
        <w:t xml:space="preserve">ii </w:t>
      </w:r>
      <w:r w:rsidRPr="00F85893">
        <w:rPr>
          <w:rFonts w:ascii="Montserrat Light" w:eastAsia="Calibri" w:hAnsi="Montserrat Light"/>
          <w:sz w:val="22"/>
          <w:szCs w:val="22"/>
          <w:lang w:val="ro-RO"/>
        </w:rPr>
        <w:t>Guvern</w:t>
      </w:r>
      <w:r w:rsidR="006F2134" w:rsidRPr="00F85893">
        <w:rPr>
          <w:rFonts w:ascii="Montserrat Light" w:eastAsia="Calibri" w:hAnsi="Montserrat Light"/>
          <w:sz w:val="22"/>
          <w:szCs w:val="22"/>
          <w:lang w:val="ro-RO"/>
        </w:rPr>
        <w:t>ului</w:t>
      </w:r>
      <w:r w:rsidRPr="00F85893">
        <w:rPr>
          <w:rFonts w:ascii="Montserrat Light" w:eastAsia="Calibri" w:hAnsi="Montserrat Light"/>
          <w:sz w:val="22"/>
          <w:szCs w:val="22"/>
          <w:lang w:val="ro-RO"/>
        </w:rPr>
        <w:t xml:space="preserve"> pentru stabilirea salariului de bază minim brut pe ţară garantat în plată nr. 1071/2021;</w:t>
      </w:r>
    </w:p>
    <w:p w14:paraId="5C9C5ED9" w14:textId="77777777" w:rsidR="00FE6D7E" w:rsidRPr="00F85893" w:rsidRDefault="00FE6D7E" w:rsidP="00FE6D7E">
      <w:pPr>
        <w:spacing w:line="240" w:lineRule="auto"/>
        <w:ind w:left="993"/>
        <w:jc w:val="both"/>
        <w:rPr>
          <w:rFonts w:ascii="Montserrat Light" w:eastAsia="Calibri" w:hAnsi="Montserrat Light"/>
          <w:lang w:val="ro-RO"/>
        </w:rPr>
      </w:pPr>
    </w:p>
    <w:p w14:paraId="75EFA4AA" w14:textId="73E92AB2" w:rsidR="00FE6D7E" w:rsidRPr="00F85893" w:rsidRDefault="00FE6D7E" w:rsidP="00FE6D7E">
      <w:pPr>
        <w:spacing w:line="240" w:lineRule="auto"/>
        <w:jc w:val="both"/>
        <w:rPr>
          <w:rFonts w:ascii="Montserrat Light" w:hAnsi="Montserrat Light"/>
        </w:rPr>
      </w:pPr>
      <w:bookmarkStart w:id="4" w:name="_Hlk13557324"/>
      <w:r w:rsidRPr="00F85893">
        <w:rPr>
          <w:rFonts w:ascii="Montserrat Light" w:hAnsi="Montserrat Light"/>
        </w:rPr>
        <w:lastRenderedPageBreak/>
        <w:t>În temeiul competențelor stabilite prin art. 182 alin. (1) și art. 196 alin. (1) lit. a) din Ordonanța de urgență a Guvernului nr. 57/2019 privind Codul administrativ, cu modificările și completările ulterioare;</w:t>
      </w:r>
      <w:bookmarkEnd w:id="4"/>
    </w:p>
    <w:p w14:paraId="5317F53C" w14:textId="77777777" w:rsidR="00772ED7" w:rsidRPr="00F85893" w:rsidRDefault="00772ED7" w:rsidP="00FE6D7E">
      <w:pPr>
        <w:spacing w:line="240" w:lineRule="auto"/>
        <w:jc w:val="both"/>
        <w:rPr>
          <w:rFonts w:ascii="Montserrat Light" w:hAnsi="Montserrat Light"/>
        </w:rPr>
      </w:pPr>
    </w:p>
    <w:p w14:paraId="058CF4F0" w14:textId="77777777" w:rsidR="00FE6D7E" w:rsidRPr="00F85893" w:rsidRDefault="00FE6D7E" w:rsidP="00FE6D7E">
      <w:pPr>
        <w:tabs>
          <w:tab w:val="left" w:pos="90"/>
        </w:tabs>
        <w:autoSpaceDE w:val="0"/>
        <w:autoSpaceDN w:val="0"/>
        <w:adjustRightInd w:val="0"/>
        <w:spacing w:line="240" w:lineRule="auto"/>
        <w:jc w:val="center"/>
        <w:rPr>
          <w:rFonts w:ascii="Montserrat" w:hAnsi="Montserrat"/>
          <w:b/>
          <w:bCs/>
          <w:noProof/>
          <w:lang w:val="ro-RO" w:eastAsia="ro-RO"/>
        </w:rPr>
      </w:pPr>
      <w:r w:rsidRPr="00F85893">
        <w:rPr>
          <w:rFonts w:ascii="Montserrat" w:hAnsi="Montserrat"/>
          <w:b/>
          <w:bCs/>
          <w:noProof/>
          <w:lang w:val="ro-RO" w:eastAsia="ro-RO"/>
        </w:rPr>
        <w:t>hotărăşte:</w:t>
      </w:r>
    </w:p>
    <w:p w14:paraId="0B9D5350" w14:textId="77777777" w:rsidR="00FE6D7E" w:rsidRPr="00F85893" w:rsidRDefault="00FE6D7E" w:rsidP="00FE6D7E">
      <w:pPr>
        <w:tabs>
          <w:tab w:val="left" w:pos="90"/>
        </w:tabs>
        <w:autoSpaceDE w:val="0"/>
        <w:autoSpaceDN w:val="0"/>
        <w:adjustRightInd w:val="0"/>
        <w:spacing w:line="240" w:lineRule="auto"/>
        <w:jc w:val="center"/>
        <w:rPr>
          <w:rFonts w:ascii="Montserrat" w:hAnsi="Montserrat"/>
          <w:b/>
          <w:bCs/>
          <w:noProof/>
          <w:lang w:val="ro-RO" w:eastAsia="ro-RO"/>
        </w:rPr>
      </w:pPr>
    </w:p>
    <w:p w14:paraId="2D91D96A" w14:textId="778A81B7" w:rsidR="00FE6D7E" w:rsidRPr="00F85893" w:rsidRDefault="00FE6D7E" w:rsidP="00FE6D7E">
      <w:pPr>
        <w:adjustRightInd w:val="0"/>
        <w:spacing w:line="240" w:lineRule="auto"/>
        <w:jc w:val="both"/>
        <w:rPr>
          <w:rFonts w:ascii="Montserrat Light" w:hAnsi="Montserrat Light"/>
        </w:rPr>
      </w:pPr>
      <w:bookmarkStart w:id="5" w:name="_Hlk60222391"/>
      <w:r w:rsidRPr="00F85893">
        <w:rPr>
          <w:rFonts w:ascii="Montserrat" w:eastAsia="Calibri" w:hAnsi="Montserrat"/>
          <w:b/>
          <w:bCs/>
          <w:lang w:val="ro-RO"/>
        </w:rPr>
        <w:t>Art. 1.</w:t>
      </w:r>
      <w:r w:rsidRPr="00F85893">
        <w:rPr>
          <w:rFonts w:ascii="Montserrat" w:eastAsia="Calibri" w:hAnsi="Montserrat"/>
          <w:lang w:val="ro-RO"/>
        </w:rPr>
        <w:t xml:space="preserve"> </w:t>
      </w:r>
      <w:bookmarkEnd w:id="5"/>
      <w:r w:rsidRPr="00F85893">
        <w:rPr>
          <w:rFonts w:ascii="Montserrat" w:eastAsia="Calibri" w:hAnsi="Montserrat"/>
          <w:lang w:val="ro-RO"/>
        </w:rPr>
        <w:t>(1)</w:t>
      </w:r>
      <w:r w:rsidRPr="00F85893">
        <w:rPr>
          <w:rFonts w:ascii="Montserrat Light" w:eastAsia="Calibri" w:hAnsi="Montserrat Light"/>
          <w:lang w:val="ro-RO"/>
        </w:rPr>
        <w:t xml:space="preserve"> </w:t>
      </w:r>
      <w:r w:rsidRPr="00F85893">
        <w:rPr>
          <w:rFonts w:ascii="Montserrat Light" w:hAnsi="Montserrat Light"/>
        </w:rPr>
        <w:t xml:space="preserve">Prin derogare de la prevederile art. 1 alin. (5) din </w:t>
      </w:r>
      <w:r w:rsidRPr="00F85893">
        <w:rPr>
          <w:rFonts w:ascii="Montserrat Light" w:hAnsi="Montserrat Light"/>
          <w:lang w:val="ro-RO" w:eastAsia="ro-RO"/>
        </w:rPr>
        <w:t>Hotărârea Consiliului Județean Cluj nr. 169</w:t>
      </w:r>
      <w:r w:rsidR="00772ED7" w:rsidRPr="00F85893">
        <w:rPr>
          <w:rFonts w:ascii="Montserrat Light" w:hAnsi="Montserrat Light"/>
          <w:lang w:val="ro-RO" w:eastAsia="ro-RO"/>
        </w:rPr>
        <w:t>/</w:t>
      </w:r>
      <w:r w:rsidRPr="00F85893">
        <w:rPr>
          <w:rFonts w:ascii="Montserrat Light" w:hAnsi="Montserrat Light"/>
          <w:lang w:val="ro-RO" w:eastAsia="ro-RO"/>
        </w:rPr>
        <w:t xml:space="preserve">2017 privind stabilirea salariilor de bază pentru personalul angajat în cadrul aparatului de specialitate al Consiliului Județean Cluj </w:t>
      </w:r>
      <w:bookmarkStart w:id="6" w:name="_Hlk60220750"/>
      <w:r w:rsidRPr="00F85893">
        <w:rPr>
          <w:rFonts w:ascii="Montserrat Light" w:hAnsi="Montserrat Light"/>
        </w:rPr>
        <w:t>pentru</w:t>
      </w:r>
      <w:bookmarkEnd w:id="6"/>
      <w:r w:rsidRPr="00F85893">
        <w:rPr>
          <w:rFonts w:ascii="Montserrat Light" w:hAnsi="Montserrat Light"/>
        </w:rPr>
        <w:t xml:space="preserve"> anul 2022, începând cu data de 1 ianuarie 2022 cuantumul brut al salariilor de bază se menţine la acelaşi nivel cu cel ce se acordă pentru luna decembrie 2021 în măsura în care personalul ocupă aceeaşi funcţie și îşi desfăşoară activitatea în aceleaşi condiții.</w:t>
      </w:r>
    </w:p>
    <w:p w14:paraId="4F4E7792" w14:textId="179F34EE" w:rsidR="00FE6D7E" w:rsidRPr="00F85893" w:rsidRDefault="00FE6D7E" w:rsidP="00356A68">
      <w:pPr>
        <w:adjustRightInd w:val="0"/>
        <w:spacing w:line="240" w:lineRule="auto"/>
        <w:jc w:val="both"/>
        <w:rPr>
          <w:rFonts w:ascii="Montserrat Light" w:hAnsi="Montserrat Light"/>
        </w:rPr>
      </w:pPr>
      <w:r w:rsidRPr="00F85893">
        <w:rPr>
          <w:rFonts w:ascii="Montserrat" w:hAnsi="Montserrat"/>
        </w:rPr>
        <w:t>(2)</w:t>
      </w:r>
      <w:r w:rsidRPr="00F85893">
        <w:rPr>
          <w:rFonts w:ascii="Montserrat Light" w:hAnsi="Montserrat Light"/>
        </w:rPr>
        <w:t xml:space="preserve"> Prin derogare de la prevederile art. 1 alin. (4) din </w:t>
      </w:r>
      <w:r w:rsidRPr="00F85893">
        <w:rPr>
          <w:rFonts w:ascii="Montserrat Light" w:hAnsi="Montserrat Light"/>
          <w:lang w:val="ro-RO" w:eastAsia="ro-RO"/>
        </w:rPr>
        <w:t xml:space="preserve">Hotărârea Consiliului Județean Cluj </w:t>
      </w:r>
      <w:r w:rsidRPr="00F85893">
        <w:rPr>
          <w:rFonts w:ascii="Montserrat Light" w:hAnsi="Montserrat Light"/>
        </w:rPr>
        <w:t>nr. 170/2017 privind stabilirea salariilor de bază pentru unii angajați din cadrul aparatului de specialitate al Consiliului Județean Cluj pentru anul 2022, începând cu data de 1 ianuarie 2022 cuantumul brut al salariilor de bază se menţine la acelaşi nivel cu cel ce se acordă pentru luna decembrie 2021 în măsura în care personalul ocupă aceeaşi funcţie și îşi desfăşoară activitatea în aceleaşi condiții.</w:t>
      </w:r>
    </w:p>
    <w:p w14:paraId="104E017F" w14:textId="77777777" w:rsidR="00FE6D7E" w:rsidRPr="00F85893" w:rsidRDefault="00FE6D7E" w:rsidP="00FE6D7E">
      <w:pPr>
        <w:adjustRightInd w:val="0"/>
        <w:spacing w:line="240" w:lineRule="auto"/>
        <w:ind w:firstLine="708"/>
        <w:jc w:val="both"/>
        <w:rPr>
          <w:rFonts w:ascii="Montserrat Light" w:hAnsi="Montserrat Light"/>
        </w:rPr>
      </w:pPr>
    </w:p>
    <w:p w14:paraId="1B9C165E" w14:textId="356EC66D" w:rsidR="00FE6D7E" w:rsidRPr="00F85893" w:rsidRDefault="00FE6D7E" w:rsidP="00FE6D7E">
      <w:pPr>
        <w:adjustRightInd w:val="0"/>
        <w:spacing w:line="240" w:lineRule="auto"/>
        <w:jc w:val="both"/>
        <w:rPr>
          <w:rFonts w:ascii="Montserrat Light" w:hAnsi="Montserrat Light"/>
        </w:rPr>
      </w:pPr>
      <w:r w:rsidRPr="00F85893">
        <w:rPr>
          <w:rFonts w:ascii="Montserrat" w:eastAsia="Calibri" w:hAnsi="Montserrat"/>
          <w:b/>
          <w:bCs/>
          <w:lang w:val="ro-RO"/>
        </w:rPr>
        <w:t>Art. 2.</w:t>
      </w:r>
      <w:r w:rsidRPr="00F85893">
        <w:rPr>
          <w:rFonts w:ascii="Montserrat" w:eastAsia="Calibri" w:hAnsi="Montserrat"/>
          <w:lang w:val="ro-RO"/>
        </w:rPr>
        <w:t xml:space="preserve"> </w:t>
      </w:r>
      <w:r w:rsidRPr="00F85893">
        <w:rPr>
          <w:rFonts w:ascii="Montserrat Light" w:hAnsi="Montserrat Light"/>
        </w:rPr>
        <w:t xml:space="preserve">Prin derogare de la prevederile art. 1 alin. (4) din </w:t>
      </w:r>
      <w:r w:rsidRPr="00F85893">
        <w:rPr>
          <w:rFonts w:ascii="Montserrat Light" w:hAnsi="Montserrat Light"/>
          <w:lang w:val="ro-RO" w:eastAsia="ro-RO"/>
        </w:rPr>
        <w:t xml:space="preserve">Hotărârea Consiliului Județean Cluj </w:t>
      </w:r>
      <w:r w:rsidRPr="00F85893">
        <w:rPr>
          <w:rFonts w:ascii="Montserrat Light" w:hAnsi="Montserrat Light"/>
        </w:rPr>
        <w:t>nr.</w:t>
      </w:r>
      <w:r w:rsidRPr="00F85893">
        <w:rPr>
          <w:rFonts w:ascii="Montserrat Light" w:hAnsi="Montserrat Light"/>
          <w:lang w:val="ro-RO" w:eastAsia="ro-RO"/>
        </w:rPr>
        <w:t xml:space="preserve"> 171</w:t>
      </w:r>
      <w:r w:rsidR="00356A68" w:rsidRPr="00F85893">
        <w:rPr>
          <w:rFonts w:ascii="Montserrat Light" w:hAnsi="Montserrat Light"/>
          <w:lang w:val="ro-RO" w:eastAsia="ro-RO"/>
        </w:rPr>
        <w:t>/</w:t>
      </w:r>
      <w:r w:rsidRPr="00F85893">
        <w:rPr>
          <w:rFonts w:ascii="Montserrat Light" w:hAnsi="Montserrat Light"/>
          <w:lang w:val="ro-RO" w:eastAsia="ro-RO"/>
        </w:rPr>
        <w:t xml:space="preserve">2017 privind stabilirea salariilor de bază pentru personalul angajat în cadrul </w:t>
      </w:r>
      <w:r w:rsidRPr="00F85893">
        <w:rPr>
          <w:rFonts w:ascii="Montserrat Light" w:hAnsi="Montserrat Light"/>
        </w:rPr>
        <w:t>Serviciului Public Județean Salvamont-Salvaspeo Cluj, cu modificările ulterioare</w:t>
      </w:r>
      <w:r w:rsidR="00356A68" w:rsidRPr="00F85893">
        <w:rPr>
          <w:rFonts w:ascii="Montserrat Light" w:hAnsi="Montserrat Light"/>
        </w:rPr>
        <w:t>,</w:t>
      </w:r>
      <w:r w:rsidRPr="00F85893">
        <w:rPr>
          <w:rFonts w:ascii="Montserrat Light" w:hAnsi="Montserrat Light"/>
        </w:rPr>
        <w:t xml:space="preserve"> pentru anul 2022, începând cu data de 1 ianuarie 2022 cuantumul brut al salariilor de bază se menţine la acelaşi nivel cu cel ce se acordă pentru luna decembrie 2021 în măsura în care personalul ocupă aceeaşi funcţie și îşi desfăşoară activitatea în aceleaşi condiții.</w:t>
      </w:r>
    </w:p>
    <w:p w14:paraId="4E12D496" w14:textId="77777777" w:rsidR="00FE6D7E" w:rsidRPr="00F85893" w:rsidRDefault="00FE6D7E" w:rsidP="00FE6D7E">
      <w:pPr>
        <w:adjustRightInd w:val="0"/>
        <w:spacing w:line="240" w:lineRule="auto"/>
        <w:ind w:firstLine="708"/>
        <w:jc w:val="both"/>
        <w:rPr>
          <w:rFonts w:ascii="Montserrat Light" w:hAnsi="Montserrat Light"/>
        </w:rPr>
      </w:pPr>
    </w:p>
    <w:p w14:paraId="4372606C" w14:textId="01975DB7" w:rsidR="00FE6D7E" w:rsidRPr="00F85893" w:rsidRDefault="00FE6D7E" w:rsidP="00FE6D7E">
      <w:pPr>
        <w:adjustRightInd w:val="0"/>
        <w:spacing w:line="240" w:lineRule="auto"/>
        <w:jc w:val="both"/>
        <w:rPr>
          <w:rFonts w:ascii="Montserrat Light" w:hAnsi="Montserrat Light"/>
        </w:rPr>
      </w:pPr>
      <w:r w:rsidRPr="00F85893">
        <w:rPr>
          <w:rFonts w:ascii="Montserrat" w:eastAsia="Calibri" w:hAnsi="Montserrat"/>
          <w:b/>
          <w:bCs/>
          <w:lang w:val="ro-RO"/>
        </w:rPr>
        <w:t>Art. 3.</w:t>
      </w:r>
      <w:r w:rsidRPr="00F85893">
        <w:rPr>
          <w:rFonts w:ascii="Montserrat" w:eastAsia="Calibri" w:hAnsi="Montserrat"/>
          <w:lang w:val="ro-RO"/>
        </w:rPr>
        <w:t xml:space="preserve"> </w:t>
      </w:r>
      <w:r w:rsidRPr="00F85893">
        <w:rPr>
          <w:rFonts w:ascii="Montserrat Light" w:hAnsi="Montserrat Light"/>
        </w:rPr>
        <w:t xml:space="preserve">Prin derogare de la prevederile art. 1 alin. (4) din </w:t>
      </w:r>
      <w:bookmarkStart w:id="7" w:name="_Hlk60222339"/>
      <w:r w:rsidRPr="00F85893">
        <w:rPr>
          <w:rFonts w:ascii="Montserrat Light" w:hAnsi="Montserrat Light"/>
          <w:lang w:val="ro-RO" w:eastAsia="ro-RO"/>
        </w:rPr>
        <w:t xml:space="preserve">Hotărârea Consiliului Județean Cluj </w:t>
      </w:r>
      <w:r w:rsidRPr="00F85893">
        <w:rPr>
          <w:rFonts w:ascii="Montserrat Light" w:hAnsi="Montserrat Light"/>
        </w:rPr>
        <w:t>nr.</w:t>
      </w:r>
      <w:r w:rsidRPr="00F85893">
        <w:rPr>
          <w:rFonts w:ascii="Montserrat Light" w:hAnsi="Montserrat Light"/>
          <w:lang w:val="ro-RO" w:eastAsia="ro-RO"/>
        </w:rPr>
        <w:t xml:space="preserve"> 172</w:t>
      </w:r>
      <w:r w:rsidR="00356A68" w:rsidRPr="00F85893">
        <w:rPr>
          <w:rFonts w:ascii="Montserrat Light" w:hAnsi="Montserrat Light"/>
          <w:lang w:val="ro-RO" w:eastAsia="ro-RO"/>
        </w:rPr>
        <w:t>/</w:t>
      </w:r>
      <w:r w:rsidRPr="00F85893">
        <w:rPr>
          <w:rFonts w:ascii="Montserrat Light" w:hAnsi="Montserrat Light"/>
          <w:lang w:val="ro-RO" w:eastAsia="ro-RO"/>
        </w:rPr>
        <w:t xml:space="preserve">2017 privind stabilirea salariilor de bază pentru personalul angajat în cadrul </w:t>
      </w:r>
      <w:r w:rsidRPr="00F85893">
        <w:rPr>
          <w:rFonts w:ascii="Montserrat Light" w:hAnsi="Montserrat Light"/>
        </w:rPr>
        <w:t xml:space="preserve">Direcției Județene de Evidență a Persoanelor Cluj, cu modificările ulterioare </w:t>
      </w:r>
      <w:bookmarkEnd w:id="7"/>
      <w:r w:rsidRPr="00F85893">
        <w:rPr>
          <w:rFonts w:ascii="Montserrat Light" w:hAnsi="Montserrat Light"/>
        </w:rPr>
        <w:t>pentru anul 2022, începând cu data de 1 ianuarie 2022 cuantumul brut al salariilor de bază se menţine la acelaşi nivel cu cel ce se acordă pentru luna decembrie 2021 în măsura în care personalul ocupă aceeaşi funcţie și îşi desfăşoară activitatea în aceleaşi condiții.</w:t>
      </w:r>
    </w:p>
    <w:p w14:paraId="15E9F896" w14:textId="77777777" w:rsidR="00FE6D7E" w:rsidRPr="00F85893" w:rsidRDefault="00FE6D7E" w:rsidP="00FE6D7E">
      <w:pPr>
        <w:adjustRightInd w:val="0"/>
        <w:spacing w:line="240" w:lineRule="auto"/>
        <w:ind w:firstLine="708"/>
        <w:jc w:val="both"/>
        <w:rPr>
          <w:rFonts w:ascii="Montserrat Light" w:hAnsi="Montserrat Light"/>
        </w:rPr>
      </w:pPr>
    </w:p>
    <w:p w14:paraId="4BF254CE" w14:textId="7EB3F760" w:rsidR="00FE6D7E" w:rsidRPr="00F85893" w:rsidRDefault="00FE6D7E" w:rsidP="00FE6D7E">
      <w:pPr>
        <w:adjustRightInd w:val="0"/>
        <w:spacing w:line="240" w:lineRule="auto"/>
        <w:jc w:val="both"/>
        <w:rPr>
          <w:rFonts w:ascii="Montserrat Light" w:hAnsi="Montserrat Light"/>
        </w:rPr>
      </w:pPr>
      <w:r w:rsidRPr="00F85893">
        <w:rPr>
          <w:rFonts w:ascii="Montserrat" w:eastAsia="Calibri" w:hAnsi="Montserrat"/>
          <w:b/>
          <w:bCs/>
          <w:lang w:val="ro-RO"/>
        </w:rPr>
        <w:t>Art. 4.</w:t>
      </w:r>
      <w:r w:rsidRPr="00F85893">
        <w:rPr>
          <w:rFonts w:ascii="Montserrat" w:eastAsia="Calibri" w:hAnsi="Montserrat"/>
          <w:lang w:val="ro-RO"/>
        </w:rPr>
        <w:t xml:space="preserve"> </w:t>
      </w:r>
      <w:r w:rsidRPr="00F85893">
        <w:rPr>
          <w:rFonts w:ascii="Montserrat Light" w:hAnsi="Montserrat Light"/>
        </w:rPr>
        <w:t xml:space="preserve">Prin derogare de la prevederile art. 1 alin. (5) din </w:t>
      </w:r>
      <w:r w:rsidRPr="00F85893">
        <w:rPr>
          <w:rFonts w:ascii="Montserrat Light" w:hAnsi="Montserrat Light"/>
          <w:lang w:val="ro-RO" w:eastAsia="ro-RO"/>
        </w:rPr>
        <w:t xml:space="preserve">Hotărârea Consiliului Județean Cluj </w:t>
      </w:r>
      <w:r w:rsidRPr="00F85893">
        <w:rPr>
          <w:rFonts w:ascii="Montserrat Light" w:hAnsi="Montserrat Light"/>
        </w:rPr>
        <w:t>nr.</w:t>
      </w:r>
      <w:r w:rsidRPr="00F85893">
        <w:rPr>
          <w:rFonts w:ascii="Montserrat Light" w:hAnsi="Montserrat Light"/>
          <w:lang w:val="ro-RO" w:eastAsia="ro-RO"/>
        </w:rPr>
        <w:t xml:space="preserve"> 173</w:t>
      </w:r>
      <w:r w:rsidR="00D5718A" w:rsidRPr="00F85893">
        <w:rPr>
          <w:rFonts w:ascii="Montserrat Light" w:hAnsi="Montserrat Light"/>
          <w:lang w:val="ro-RO" w:eastAsia="ro-RO"/>
        </w:rPr>
        <w:t>/</w:t>
      </w:r>
      <w:r w:rsidRPr="00F85893">
        <w:rPr>
          <w:rFonts w:ascii="Montserrat Light" w:hAnsi="Montserrat Light"/>
          <w:lang w:val="ro-RO" w:eastAsia="ro-RO"/>
        </w:rPr>
        <w:t xml:space="preserve">2017 privind stabilirea salariilor de bază pentru unii angajați în cadrul </w:t>
      </w:r>
      <w:r w:rsidRPr="00F85893">
        <w:rPr>
          <w:rFonts w:ascii="Montserrat Light" w:hAnsi="Montserrat Light"/>
        </w:rPr>
        <w:t>Direcției Generale de Asistență Socială și Protecția Copilului Cluj, cu modificările ulterioare</w:t>
      </w:r>
      <w:r w:rsidR="00D5718A" w:rsidRPr="00F85893">
        <w:rPr>
          <w:rFonts w:ascii="Montserrat Light" w:hAnsi="Montserrat Light"/>
        </w:rPr>
        <w:t>,</w:t>
      </w:r>
      <w:r w:rsidRPr="00F85893">
        <w:rPr>
          <w:rFonts w:ascii="Montserrat Light" w:hAnsi="Montserrat Light"/>
        </w:rPr>
        <w:t xml:space="preserve"> pentru anul 2022, începând cu data de 1 ianuarie 2022 cuantumul brut al salariilor de bază se menţine la acelaşi nivel cu cel ce se acordă pentru luna decembrie 2021 în măsura în care personalul ocupă aceeaşi funcţie și îşi desfăşoară activitatea în aceleaşi condiții.</w:t>
      </w:r>
    </w:p>
    <w:p w14:paraId="2AAC3329" w14:textId="77777777" w:rsidR="00FE6D7E" w:rsidRPr="00F85893" w:rsidRDefault="00FE6D7E" w:rsidP="00FE6D7E">
      <w:pPr>
        <w:widowControl w:val="0"/>
        <w:suppressAutoHyphens/>
        <w:autoSpaceDE w:val="0"/>
        <w:autoSpaceDN w:val="0"/>
        <w:adjustRightInd w:val="0"/>
        <w:spacing w:line="240" w:lineRule="auto"/>
        <w:contextualSpacing/>
        <w:jc w:val="both"/>
        <w:rPr>
          <w:rFonts w:ascii="Montserrat" w:eastAsia="Calibri" w:hAnsi="Montserrat"/>
          <w:b/>
          <w:lang w:val="ro-RO"/>
        </w:rPr>
      </w:pPr>
    </w:p>
    <w:p w14:paraId="2B337AF2" w14:textId="04737B50" w:rsidR="00FE6D7E" w:rsidRPr="00F85893" w:rsidRDefault="00FE6D7E" w:rsidP="00FE6D7E">
      <w:pPr>
        <w:widowControl w:val="0"/>
        <w:suppressAutoHyphens/>
        <w:autoSpaceDE w:val="0"/>
        <w:autoSpaceDN w:val="0"/>
        <w:adjustRightInd w:val="0"/>
        <w:spacing w:line="240" w:lineRule="auto"/>
        <w:contextualSpacing/>
        <w:jc w:val="both"/>
        <w:rPr>
          <w:rFonts w:ascii="Cambria" w:eastAsia="Lucida Sans Unicode" w:hAnsi="Cambria"/>
          <w:lang w:val="ro-RO"/>
        </w:rPr>
      </w:pPr>
      <w:r w:rsidRPr="00F85893">
        <w:rPr>
          <w:rFonts w:ascii="Montserrat" w:eastAsia="Calibri" w:hAnsi="Montserrat"/>
          <w:b/>
          <w:lang w:val="ro-RO"/>
        </w:rPr>
        <w:t>Art. 5.</w:t>
      </w:r>
      <w:r w:rsidRPr="00F85893">
        <w:rPr>
          <w:rFonts w:ascii="Montserrat Light" w:hAnsi="Montserrat Light"/>
          <w:lang w:val="ro-RO"/>
        </w:rPr>
        <w:t xml:space="preserve"> </w:t>
      </w:r>
      <w:r w:rsidRPr="00F85893">
        <w:rPr>
          <w:rFonts w:ascii="Montserrat Light" w:hAnsi="Montserrat Light"/>
        </w:rPr>
        <w:t xml:space="preserve">Cu punerea în aplicare a prevederilor prezentei hotărâri se încredinţează </w:t>
      </w:r>
      <w:r w:rsidRPr="00F85893">
        <w:rPr>
          <w:rFonts w:ascii="Montserrat Light" w:hAnsi="Montserrat Light"/>
          <w:lang w:val="ro-RO"/>
        </w:rPr>
        <w:t xml:space="preserve">Preşedintele Consiliului Judeţean Cluj, prin Direcţia Generală Buget-Finanţe, Resurse Umane, </w:t>
      </w:r>
      <w:r w:rsidR="00D5718A" w:rsidRPr="00F85893">
        <w:rPr>
          <w:rFonts w:ascii="Montserrat Light" w:hAnsi="Montserrat Light"/>
          <w:lang w:val="ro-RO"/>
        </w:rPr>
        <w:t xml:space="preserve">precum și </w:t>
      </w:r>
      <w:r w:rsidRPr="00F85893">
        <w:rPr>
          <w:rFonts w:ascii="Montserrat Light" w:hAnsi="Montserrat Light"/>
          <w:bCs/>
          <w:lang w:val="pt-BR" w:eastAsia="ro-RO"/>
        </w:rPr>
        <w:t>Serviciul Public Județean Salvamont-Salvaspeo Cluj</w:t>
      </w:r>
      <w:r w:rsidR="00D5718A" w:rsidRPr="00F85893">
        <w:rPr>
          <w:rFonts w:ascii="Montserrat Light" w:hAnsi="Montserrat Light"/>
          <w:bCs/>
          <w:lang w:val="pt-BR" w:eastAsia="ro-RO"/>
        </w:rPr>
        <w:t>;</w:t>
      </w:r>
      <w:r w:rsidRPr="00F85893">
        <w:rPr>
          <w:rFonts w:ascii="Montserrat Light" w:hAnsi="Montserrat Light"/>
          <w:bCs/>
          <w:lang w:val="pt-BR" w:eastAsia="ro-RO"/>
        </w:rPr>
        <w:t xml:space="preserve"> </w:t>
      </w:r>
      <w:r w:rsidRPr="00F85893">
        <w:rPr>
          <w:rFonts w:ascii="Montserrat Light" w:hAnsi="Montserrat Light"/>
          <w:bCs/>
          <w:lang w:val="ro-RO"/>
        </w:rPr>
        <w:t>Direcția Județeană de Evidență a Persoanelor Cluj și Direcția Generală de Asistență Socială și Protecția Copilului Cluj</w:t>
      </w:r>
      <w:r w:rsidRPr="00F85893">
        <w:rPr>
          <w:rFonts w:ascii="Montserrat Light" w:hAnsi="Montserrat Light"/>
          <w:lang w:val="ro-RO"/>
        </w:rPr>
        <w:t>.</w:t>
      </w:r>
      <w:r w:rsidRPr="00F85893">
        <w:rPr>
          <w:rFonts w:ascii="Cambria" w:hAnsi="Cambria"/>
          <w:lang w:val="ro-RO"/>
        </w:rPr>
        <w:t xml:space="preserve"> </w:t>
      </w:r>
      <w:r w:rsidRPr="00F85893">
        <w:rPr>
          <w:rFonts w:ascii="Cambria" w:eastAsia="Lucida Sans Unicode" w:hAnsi="Cambria"/>
          <w:lang w:val="ro-RO"/>
        </w:rPr>
        <w:t xml:space="preserve"> </w:t>
      </w:r>
    </w:p>
    <w:p w14:paraId="71006197" w14:textId="77777777" w:rsidR="00FE6D7E" w:rsidRPr="00F85893" w:rsidRDefault="00FE6D7E" w:rsidP="00FE6D7E">
      <w:pPr>
        <w:adjustRightInd w:val="0"/>
        <w:spacing w:line="240" w:lineRule="auto"/>
        <w:ind w:firstLine="708"/>
        <w:jc w:val="both"/>
        <w:rPr>
          <w:rFonts w:ascii="Montserrat Light" w:hAnsi="Montserrat Light"/>
          <w:lang w:val="ro-RO"/>
        </w:rPr>
      </w:pPr>
    </w:p>
    <w:p w14:paraId="36ACC93B" w14:textId="7E717416" w:rsidR="00FE6D7E" w:rsidRPr="00F85893" w:rsidRDefault="00FE6D7E" w:rsidP="00FE6D7E">
      <w:pPr>
        <w:adjustRightInd w:val="0"/>
        <w:spacing w:line="240" w:lineRule="auto"/>
        <w:jc w:val="both"/>
        <w:rPr>
          <w:rFonts w:ascii="Montserrat Light" w:hAnsi="Montserrat Light"/>
          <w:lang w:val="ro-RO"/>
        </w:rPr>
      </w:pPr>
      <w:r w:rsidRPr="00F85893">
        <w:rPr>
          <w:rFonts w:ascii="Montserrat" w:hAnsi="Montserrat"/>
          <w:b/>
        </w:rPr>
        <w:t>Art. 6. (1)</w:t>
      </w:r>
      <w:r w:rsidRPr="00F85893">
        <w:rPr>
          <w:rFonts w:ascii="Montserrat Light" w:hAnsi="Montserrat Light"/>
          <w:b/>
        </w:rPr>
        <w:t xml:space="preserve"> </w:t>
      </w:r>
      <w:r w:rsidRPr="00F85893">
        <w:rPr>
          <w:rFonts w:ascii="Montserrat Light" w:hAnsi="Montserrat Light"/>
          <w:lang w:val="ro-RO"/>
        </w:rPr>
        <w:t xml:space="preserve">Prezenta hotărâre se comunică </w:t>
      </w:r>
      <w:r w:rsidRPr="00F85893">
        <w:rPr>
          <w:rFonts w:ascii="Montserrat Light" w:hAnsi="Montserrat Light"/>
          <w:noProof/>
          <w:lang w:val="ro-RO" w:eastAsia="ro-RO"/>
        </w:rPr>
        <w:t>Direcţiei Generale Buget-Finanţe, Resurse Umane; Direcției Juridice; Direcției Dezvoltare și Investiții; Direcției Urbanism și Amenajarea Teritoriului; Direcției Administrație și Relații Publice; Direcției de Administrare a Domeniului Public și Privat al Județului Cluj; Direcției de Administrare și Exploatare a Stadionului ”Cluj Arena”; Serviciului Corp Control Președinte, Control Intern Managerial; Serviciului Audit Intern</w:t>
      </w:r>
      <w:r w:rsidR="00B643C5" w:rsidRPr="00F85893">
        <w:rPr>
          <w:rFonts w:ascii="Montserrat Light" w:hAnsi="Montserrat Light"/>
          <w:noProof/>
          <w:lang w:val="ro-RO" w:eastAsia="ro-RO"/>
        </w:rPr>
        <w:t>;</w:t>
      </w:r>
      <w:r w:rsidRPr="00F85893">
        <w:rPr>
          <w:rFonts w:ascii="Montserrat Light" w:hAnsi="Montserrat Light"/>
          <w:lang w:val="ro-RO"/>
        </w:rPr>
        <w:t xml:space="preserve"> Cabinet vicepreședinte; </w:t>
      </w:r>
      <w:r w:rsidRPr="00F85893">
        <w:rPr>
          <w:rFonts w:ascii="Montserrat Light" w:hAnsi="Montserrat Light"/>
          <w:bCs/>
          <w:lang w:val="pt-BR" w:eastAsia="ro-RO"/>
        </w:rPr>
        <w:t>Serviciului Public Județean Salvamont-Salvaspeo Cluj;</w:t>
      </w:r>
      <w:r w:rsidRPr="00F85893">
        <w:rPr>
          <w:rFonts w:ascii="Montserrat Light" w:hAnsi="Montserrat Light"/>
          <w:bCs/>
          <w:lang w:val="ro-RO"/>
        </w:rPr>
        <w:t xml:space="preserve"> Direcției Județeane de Evidență a Persoanelor Cluj; Direcției Generale de Asistență Socială și Protecția Copilului Cluj</w:t>
      </w:r>
      <w:r w:rsidRPr="00F85893">
        <w:rPr>
          <w:rFonts w:ascii="Montserrat Light" w:hAnsi="Montserrat Light"/>
          <w:bCs/>
          <w:lang w:val="pt-BR" w:eastAsia="ro-RO"/>
        </w:rPr>
        <w:t>; Sindicatului</w:t>
      </w:r>
      <w:r w:rsidRPr="00F85893">
        <w:rPr>
          <w:rFonts w:ascii="Montserrat Light" w:hAnsi="Montserrat Light"/>
          <w:lang w:val="ro-RO"/>
        </w:rPr>
        <w:t xml:space="preserve"> </w:t>
      </w:r>
      <w:r w:rsidRPr="00F85893">
        <w:rPr>
          <w:rFonts w:ascii="Montserrat Light" w:hAnsi="Montserrat Light"/>
        </w:rPr>
        <w:t>Liber ”Transilvania”</w:t>
      </w:r>
      <w:r w:rsidR="00C80156" w:rsidRPr="00F85893">
        <w:rPr>
          <w:rFonts w:ascii="Montserrat Light" w:hAnsi="Montserrat Light"/>
        </w:rPr>
        <w:t xml:space="preserve"> din Consiliul Județean Cluj</w:t>
      </w:r>
      <w:r w:rsidRPr="00F85893">
        <w:rPr>
          <w:rFonts w:ascii="Montserrat Light" w:hAnsi="Montserrat Light"/>
        </w:rPr>
        <w:t xml:space="preserve">; Sindicatului </w:t>
      </w:r>
      <w:r w:rsidRPr="00F85893">
        <w:rPr>
          <w:rFonts w:ascii="Montserrat Light" w:hAnsi="Montserrat Light"/>
          <w:lang w:val="ro-RO"/>
        </w:rPr>
        <w:t xml:space="preserve">AD-PAT; </w:t>
      </w:r>
      <w:r w:rsidRPr="00F85893">
        <w:rPr>
          <w:rFonts w:ascii="Montserrat Light" w:hAnsi="Montserrat Light"/>
        </w:rPr>
        <w:t xml:space="preserve">Sindicatului </w:t>
      </w:r>
      <w:r w:rsidRPr="00F85893">
        <w:rPr>
          <w:rFonts w:ascii="Montserrat Light" w:hAnsi="Montserrat Light"/>
          <w:b/>
        </w:rPr>
        <w:t>„</w:t>
      </w:r>
      <w:r w:rsidRPr="00F85893">
        <w:rPr>
          <w:rFonts w:ascii="Montserrat Light" w:hAnsi="Montserrat Light"/>
          <w:bCs/>
        </w:rPr>
        <w:t>Speranța”; Sindicatului ”Unirea”</w:t>
      </w:r>
      <w:r w:rsidR="00B643C5" w:rsidRPr="00F85893">
        <w:rPr>
          <w:rFonts w:ascii="Montserrat Light" w:hAnsi="Montserrat Light"/>
          <w:bCs/>
        </w:rPr>
        <w:t>,</w:t>
      </w:r>
      <w:r w:rsidRPr="00F85893">
        <w:rPr>
          <w:rFonts w:ascii="Montserrat Light" w:hAnsi="Montserrat Light"/>
          <w:bCs/>
        </w:rPr>
        <w:t xml:space="preserve"> </w:t>
      </w:r>
      <w:r w:rsidRPr="00F85893">
        <w:rPr>
          <w:rFonts w:ascii="Montserrat Light" w:hAnsi="Montserrat Light"/>
          <w:lang w:val="ro-RO"/>
        </w:rPr>
        <w:t>precum şi Prefectului Judeţului Cluj şi se aduce la cunoştinţa publică prin afişare la sediul Consiliului Judeţean Cluj, precum şi pe pagina de internet „</w:t>
      </w:r>
      <w:hyperlink r:id="rId8" w:history="1">
        <w:r w:rsidRPr="00F85893">
          <w:rPr>
            <w:rStyle w:val="Hyperlink"/>
            <w:rFonts w:ascii="Montserrat Light" w:hAnsi="Montserrat Light"/>
            <w:color w:val="auto"/>
            <w:u w:val="none"/>
            <w:lang w:val="ro-RO"/>
          </w:rPr>
          <w:t>www.cjcluj.ro</w:t>
        </w:r>
      </w:hyperlink>
      <w:r w:rsidRPr="00F85893">
        <w:rPr>
          <w:rFonts w:ascii="Montserrat Light" w:hAnsi="Montserrat Light"/>
          <w:lang w:val="ro-RO"/>
        </w:rPr>
        <w:t xml:space="preserve">”. </w:t>
      </w:r>
    </w:p>
    <w:p w14:paraId="1DB09B27" w14:textId="77777777" w:rsidR="00FE6D7E" w:rsidRPr="00F85893" w:rsidRDefault="00FE6D7E" w:rsidP="00FE6D7E">
      <w:pPr>
        <w:adjustRightInd w:val="0"/>
        <w:spacing w:line="240" w:lineRule="auto"/>
        <w:jc w:val="both"/>
        <w:rPr>
          <w:rFonts w:ascii="Montserrat Light" w:hAnsi="Montserrat Light"/>
          <w:lang w:val="ro-RO"/>
        </w:rPr>
      </w:pPr>
    </w:p>
    <w:p w14:paraId="1B3CDBEC" w14:textId="7B2392F8" w:rsidR="00FE6D7E" w:rsidRPr="00F85893" w:rsidRDefault="00FE6D7E" w:rsidP="00B643C5">
      <w:pPr>
        <w:spacing w:line="240" w:lineRule="auto"/>
        <w:jc w:val="both"/>
        <w:rPr>
          <w:rFonts w:ascii="Montserrat Light" w:hAnsi="Montserrat Light"/>
          <w:lang w:val="ro-RO"/>
        </w:rPr>
      </w:pPr>
      <w:r w:rsidRPr="00F85893">
        <w:rPr>
          <w:rFonts w:ascii="Montserrat" w:hAnsi="Montserrat"/>
          <w:b/>
          <w:bCs/>
          <w:noProof/>
          <w:lang w:val="ro-RO" w:eastAsia="ro-RO"/>
        </w:rPr>
        <w:lastRenderedPageBreak/>
        <w:t>(2)</w:t>
      </w:r>
      <w:r w:rsidRPr="00F85893">
        <w:rPr>
          <w:rFonts w:ascii="Montserrat Light" w:hAnsi="Montserrat Light"/>
          <w:b/>
          <w:bCs/>
          <w:noProof/>
          <w:lang w:val="ro-RO" w:eastAsia="ro-RO"/>
        </w:rPr>
        <w:t xml:space="preserve"> </w:t>
      </w:r>
      <w:r w:rsidRPr="00F85893">
        <w:rPr>
          <w:rFonts w:ascii="Montserrat Light" w:hAnsi="Montserrat Light"/>
          <w:noProof/>
          <w:lang w:val="ro-RO" w:eastAsia="ro-RO"/>
        </w:rPr>
        <w:t xml:space="preserve">Conducătorii compartimentelor funcționale din cadrul Consiliului Județean Cluj menționate la alin. (1) au obligația comunicării prezentei hotărâri personalului din subordine și transmiterii documentului de comunicare </w:t>
      </w:r>
      <w:r w:rsidR="00B643C5" w:rsidRPr="00F85893">
        <w:rPr>
          <w:rFonts w:ascii="Montserrat Light" w:hAnsi="Montserrat Light"/>
          <w:noProof/>
          <w:lang w:val="ro-RO" w:eastAsia="ro-RO"/>
        </w:rPr>
        <w:t xml:space="preserve">în cauză </w:t>
      </w:r>
      <w:r w:rsidRPr="00F85893">
        <w:rPr>
          <w:rFonts w:ascii="Montserrat Light" w:hAnsi="Montserrat Light"/>
          <w:noProof/>
          <w:lang w:val="ro-RO" w:eastAsia="ro-RO"/>
        </w:rPr>
        <w:t>Direcției Administrație și Relații Publice</w:t>
      </w:r>
      <w:r w:rsidRPr="00F85893">
        <w:rPr>
          <w:rFonts w:ascii="Montserrat Light" w:hAnsi="Montserrat Light"/>
          <w:lang w:val="ro-RO"/>
        </w:rPr>
        <w:t>.</w:t>
      </w:r>
    </w:p>
    <w:p w14:paraId="52D01191" w14:textId="4D7E9F9F" w:rsidR="00FE6D7E" w:rsidRPr="00F85893" w:rsidRDefault="00FE6D7E" w:rsidP="00B643C5">
      <w:pPr>
        <w:spacing w:line="240" w:lineRule="auto"/>
        <w:jc w:val="both"/>
        <w:rPr>
          <w:rFonts w:ascii="Montserrat Light" w:hAnsi="Montserrat Light"/>
          <w:lang w:val="ro-RO"/>
        </w:rPr>
      </w:pPr>
      <w:r w:rsidRPr="00F85893">
        <w:rPr>
          <w:rFonts w:ascii="Montserrat" w:hAnsi="Montserrat"/>
          <w:b/>
          <w:bCs/>
          <w:noProof/>
          <w:lang w:val="ro-RO" w:eastAsia="ro-RO"/>
        </w:rPr>
        <w:t>(3)</w:t>
      </w:r>
      <w:r w:rsidRPr="00F85893">
        <w:rPr>
          <w:rFonts w:ascii="Montserrat Light" w:hAnsi="Montserrat Light"/>
          <w:b/>
          <w:bCs/>
          <w:noProof/>
          <w:lang w:val="ro-RO" w:eastAsia="ro-RO"/>
        </w:rPr>
        <w:t xml:space="preserve"> </w:t>
      </w:r>
      <w:r w:rsidRPr="00F85893">
        <w:rPr>
          <w:rFonts w:ascii="Montserrat Light" w:hAnsi="Montserrat Light"/>
          <w:noProof/>
          <w:lang w:val="ro-RO" w:eastAsia="ro-RO"/>
        </w:rPr>
        <w:t xml:space="preserve">Conducătorii </w:t>
      </w:r>
      <w:r w:rsidRPr="00F85893">
        <w:rPr>
          <w:rFonts w:ascii="Montserrat Light" w:hAnsi="Montserrat Light"/>
          <w:bCs/>
          <w:lang w:val="pt-BR" w:eastAsia="ro-RO"/>
        </w:rPr>
        <w:t>Serviciului Public Județean Salvamont-Salvaspeo Cluj;</w:t>
      </w:r>
      <w:r w:rsidRPr="00F85893">
        <w:rPr>
          <w:rFonts w:ascii="Montserrat Light" w:hAnsi="Montserrat Light"/>
          <w:bCs/>
          <w:lang w:val="ro-RO"/>
        </w:rPr>
        <w:t xml:space="preserve"> Direcției Județeane de Evidență a Persoanelor Cluj</w:t>
      </w:r>
      <w:r w:rsidR="00B643C5" w:rsidRPr="00F85893">
        <w:rPr>
          <w:rFonts w:ascii="Montserrat Light" w:hAnsi="Montserrat Light"/>
          <w:bCs/>
          <w:lang w:val="ro-RO"/>
        </w:rPr>
        <w:t xml:space="preserve"> și</w:t>
      </w:r>
      <w:r w:rsidRPr="00F85893">
        <w:rPr>
          <w:rFonts w:ascii="Montserrat Light" w:hAnsi="Montserrat Light"/>
          <w:bCs/>
          <w:lang w:val="ro-RO"/>
        </w:rPr>
        <w:t xml:space="preserve"> Direcției Generale de Asistență Socială și Protecția Copilului Cluj</w:t>
      </w:r>
      <w:r w:rsidRPr="00F85893">
        <w:rPr>
          <w:rFonts w:ascii="Montserrat Light" w:hAnsi="Montserrat Light"/>
          <w:noProof/>
          <w:lang w:val="ro-RO" w:eastAsia="ro-RO"/>
        </w:rPr>
        <w:t xml:space="preserve"> au obligația comunicării prezentei hotărâri personalului din subordine și transmiterii documentului de comunicare</w:t>
      </w:r>
      <w:r w:rsidR="00B643C5" w:rsidRPr="00F85893">
        <w:rPr>
          <w:rFonts w:ascii="Montserrat Light" w:hAnsi="Montserrat Light"/>
          <w:noProof/>
          <w:lang w:val="ro-RO" w:eastAsia="ro-RO"/>
        </w:rPr>
        <w:t xml:space="preserve"> în cauză</w:t>
      </w:r>
      <w:r w:rsidRPr="00F85893">
        <w:rPr>
          <w:rFonts w:ascii="Montserrat Light" w:hAnsi="Montserrat Light"/>
          <w:noProof/>
          <w:lang w:val="ro-RO" w:eastAsia="ro-RO"/>
        </w:rPr>
        <w:t xml:space="preserve"> Direcției Administrație și Relații Publice</w:t>
      </w:r>
      <w:r w:rsidRPr="00F85893">
        <w:rPr>
          <w:rFonts w:ascii="Montserrat Light" w:hAnsi="Montserrat Light"/>
          <w:lang w:val="ro-RO"/>
        </w:rPr>
        <w:t>.</w:t>
      </w:r>
    </w:p>
    <w:p w14:paraId="4B7FA20A" w14:textId="77777777" w:rsidR="00DE2E2F" w:rsidRPr="00F85893" w:rsidRDefault="00DE2E2F" w:rsidP="007802C8">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p>
    <w:p w14:paraId="66799905" w14:textId="61F03865" w:rsidR="00D95522" w:rsidRPr="00F85893" w:rsidRDefault="00D95522" w:rsidP="007802C8">
      <w:pPr>
        <w:spacing w:line="240" w:lineRule="auto"/>
        <w:jc w:val="both"/>
        <w:rPr>
          <w:rFonts w:ascii="Montserrat Light" w:hAnsi="Montserrat Light"/>
        </w:rPr>
      </w:pPr>
    </w:p>
    <w:p w14:paraId="57B063E4" w14:textId="77777777" w:rsidR="00D95522" w:rsidRPr="00F85893" w:rsidRDefault="00D95522" w:rsidP="007802C8">
      <w:pPr>
        <w:spacing w:line="240" w:lineRule="auto"/>
        <w:jc w:val="both"/>
        <w:rPr>
          <w:rFonts w:ascii="Montserrat Light" w:hAnsi="Montserrat Light"/>
        </w:rPr>
      </w:pPr>
    </w:p>
    <w:p w14:paraId="6F0B4EF7" w14:textId="77777777" w:rsidR="0027243B" w:rsidRPr="00F85893" w:rsidRDefault="0027243B" w:rsidP="007802C8">
      <w:pPr>
        <w:spacing w:line="240" w:lineRule="auto"/>
        <w:jc w:val="both"/>
        <w:rPr>
          <w:rFonts w:ascii="Montserrat" w:hAnsi="Montserrat"/>
          <w:lang w:val="ro-RO" w:eastAsia="ro-RO"/>
        </w:rPr>
      </w:pPr>
    </w:p>
    <w:p w14:paraId="5EC3AC2B" w14:textId="60EC948A" w:rsidR="004E343B" w:rsidRPr="00F85893" w:rsidRDefault="004E343B" w:rsidP="007802C8">
      <w:pPr>
        <w:spacing w:line="240" w:lineRule="auto"/>
        <w:jc w:val="both"/>
        <w:rPr>
          <w:rFonts w:ascii="Montserrat" w:hAnsi="Montserrat"/>
          <w:b/>
          <w:lang w:val="ro-RO" w:eastAsia="ro-RO"/>
        </w:rPr>
      </w:pPr>
      <w:r w:rsidRPr="00F85893">
        <w:rPr>
          <w:rFonts w:ascii="Montserrat" w:hAnsi="Montserrat"/>
          <w:lang w:val="ro-RO" w:eastAsia="ro-RO"/>
        </w:rPr>
        <w:tab/>
      </w:r>
      <w:r w:rsidRPr="00F85893">
        <w:rPr>
          <w:rFonts w:ascii="Montserrat" w:hAnsi="Montserrat"/>
          <w:lang w:val="ro-RO" w:eastAsia="ro-RO"/>
        </w:rPr>
        <w:tab/>
        <w:t xml:space="preserve">                                              </w:t>
      </w:r>
      <w:r w:rsidR="002135B8" w:rsidRPr="00F85893">
        <w:rPr>
          <w:rFonts w:ascii="Montserrat" w:hAnsi="Montserrat"/>
          <w:lang w:val="ro-RO" w:eastAsia="ro-RO"/>
        </w:rPr>
        <w:t xml:space="preserve">  </w:t>
      </w:r>
      <w:r w:rsidRPr="00F85893">
        <w:rPr>
          <w:rFonts w:ascii="Montserrat" w:hAnsi="Montserrat"/>
          <w:lang w:val="ro-RO" w:eastAsia="ro-RO"/>
        </w:rPr>
        <w:t xml:space="preserve"> </w:t>
      </w:r>
      <w:r w:rsidR="00142775" w:rsidRPr="00F85893">
        <w:rPr>
          <w:rFonts w:ascii="Montserrat" w:hAnsi="Montserrat"/>
          <w:lang w:val="ro-RO" w:eastAsia="ro-RO"/>
        </w:rPr>
        <w:t xml:space="preserve">         </w:t>
      </w:r>
      <w:r w:rsidRPr="00F85893">
        <w:rPr>
          <w:rFonts w:ascii="Montserrat" w:hAnsi="Montserrat"/>
          <w:lang w:val="ro-RO" w:eastAsia="ro-RO"/>
        </w:rPr>
        <w:t xml:space="preserve"> </w:t>
      </w:r>
      <w:r w:rsidR="00BD5AF8" w:rsidRPr="00F85893">
        <w:rPr>
          <w:rFonts w:ascii="Montserrat" w:hAnsi="Montserrat"/>
          <w:lang w:val="ro-RO" w:eastAsia="ro-RO"/>
        </w:rPr>
        <w:t xml:space="preserve">          </w:t>
      </w:r>
      <w:r w:rsidRPr="00F85893">
        <w:rPr>
          <w:rFonts w:ascii="Montserrat" w:hAnsi="Montserrat"/>
          <w:b/>
          <w:lang w:val="ro-RO" w:eastAsia="ro-RO"/>
        </w:rPr>
        <w:t>Contrasemnează:</w:t>
      </w:r>
    </w:p>
    <w:p w14:paraId="13B0D5D9" w14:textId="5CC13B07" w:rsidR="004E343B" w:rsidRPr="00F85893" w:rsidRDefault="004E343B" w:rsidP="007802C8">
      <w:pPr>
        <w:spacing w:line="240" w:lineRule="auto"/>
        <w:jc w:val="both"/>
        <w:rPr>
          <w:rFonts w:ascii="Montserrat" w:hAnsi="Montserrat"/>
          <w:b/>
          <w:lang w:val="ro-RO" w:eastAsia="ro-RO"/>
        </w:rPr>
      </w:pPr>
      <w:bookmarkStart w:id="8" w:name="_Hlk53658535"/>
      <w:r w:rsidRPr="00F85893">
        <w:rPr>
          <w:rFonts w:ascii="Montserrat" w:hAnsi="Montserrat"/>
          <w:lang w:val="ro-RO" w:eastAsia="ro-RO"/>
        </w:rPr>
        <w:t xml:space="preserve">       </w:t>
      </w:r>
      <w:r w:rsidRPr="00F85893">
        <w:rPr>
          <w:rFonts w:ascii="Montserrat" w:hAnsi="Montserrat"/>
          <w:b/>
          <w:lang w:val="ro-RO" w:eastAsia="ro-RO"/>
        </w:rPr>
        <w:t>PREŞEDINTE,</w:t>
      </w:r>
      <w:r w:rsidRPr="00F85893">
        <w:rPr>
          <w:rFonts w:ascii="Montserrat" w:hAnsi="Montserrat"/>
          <w:b/>
          <w:lang w:val="ro-RO" w:eastAsia="ro-RO"/>
        </w:rPr>
        <w:tab/>
      </w:r>
      <w:r w:rsidRPr="00F85893">
        <w:rPr>
          <w:rFonts w:ascii="Montserrat" w:hAnsi="Montserrat"/>
          <w:lang w:val="ro-RO" w:eastAsia="ro-RO"/>
        </w:rPr>
        <w:tab/>
      </w:r>
      <w:r w:rsidRPr="00F85893">
        <w:rPr>
          <w:rFonts w:ascii="Montserrat" w:hAnsi="Montserrat"/>
          <w:lang w:val="ro-RO" w:eastAsia="ro-RO"/>
        </w:rPr>
        <w:tab/>
        <w:t xml:space="preserve">     </w:t>
      </w:r>
      <w:r w:rsidR="00142775" w:rsidRPr="00F85893">
        <w:rPr>
          <w:rFonts w:ascii="Montserrat" w:hAnsi="Montserrat"/>
          <w:lang w:val="ro-RO" w:eastAsia="ro-RO"/>
        </w:rPr>
        <w:t xml:space="preserve">          </w:t>
      </w:r>
      <w:r w:rsidRPr="00F85893">
        <w:rPr>
          <w:rFonts w:ascii="Montserrat" w:hAnsi="Montserrat"/>
          <w:lang w:val="ro-RO" w:eastAsia="ro-RO"/>
        </w:rPr>
        <w:t xml:space="preserve"> </w:t>
      </w:r>
      <w:r w:rsidRPr="00F85893">
        <w:rPr>
          <w:rFonts w:ascii="Montserrat" w:hAnsi="Montserrat"/>
          <w:b/>
          <w:lang w:val="ro-RO" w:eastAsia="ro-RO"/>
        </w:rPr>
        <w:t>SECRETAR GENERAL AL JUDEŢULUI,</w:t>
      </w:r>
    </w:p>
    <w:p w14:paraId="0208B2B6" w14:textId="14925FEB" w:rsidR="004E343B" w:rsidRPr="00F85893" w:rsidRDefault="004E343B" w:rsidP="007802C8">
      <w:pPr>
        <w:spacing w:line="240" w:lineRule="auto"/>
        <w:jc w:val="both"/>
        <w:rPr>
          <w:rFonts w:ascii="Montserrat" w:hAnsi="Montserrat"/>
          <w:b/>
          <w:lang w:val="ro-RO" w:eastAsia="ro-RO"/>
        </w:rPr>
      </w:pPr>
      <w:r w:rsidRPr="00F85893">
        <w:rPr>
          <w:rFonts w:ascii="Montserrat" w:hAnsi="Montserrat"/>
          <w:b/>
          <w:lang w:val="ro-RO" w:eastAsia="ro-RO"/>
        </w:rPr>
        <w:t xml:space="preserve">       </w:t>
      </w:r>
      <w:r w:rsidR="00407BA0" w:rsidRPr="00F85893">
        <w:rPr>
          <w:rFonts w:ascii="Montserrat" w:hAnsi="Montserrat"/>
          <w:b/>
          <w:lang w:val="ro-RO" w:eastAsia="ro-RO"/>
        </w:rPr>
        <w:t xml:space="preserve"> </w:t>
      </w:r>
      <w:r w:rsidRPr="00F85893">
        <w:rPr>
          <w:rFonts w:ascii="Montserrat" w:hAnsi="Montserrat"/>
          <w:b/>
          <w:lang w:val="ro-RO" w:eastAsia="ro-RO"/>
        </w:rPr>
        <w:t xml:space="preserve">   Alin Tișe                                                        </w:t>
      </w:r>
      <w:r w:rsidR="00200432" w:rsidRPr="00F85893">
        <w:rPr>
          <w:rFonts w:ascii="Montserrat" w:hAnsi="Montserrat"/>
          <w:b/>
          <w:lang w:val="ro-RO" w:eastAsia="ro-RO"/>
        </w:rPr>
        <w:t xml:space="preserve"> </w:t>
      </w:r>
      <w:r w:rsidR="002135B8" w:rsidRPr="00F85893">
        <w:rPr>
          <w:rFonts w:ascii="Montserrat" w:hAnsi="Montserrat"/>
          <w:b/>
          <w:lang w:val="ro-RO" w:eastAsia="ro-RO"/>
        </w:rPr>
        <w:t xml:space="preserve">        </w:t>
      </w:r>
      <w:r w:rsidR="00BD5AF8" w:rsidRPr="00F85893">
        <w:rPr>
          <w:rFonts w:ascii="Montserrat" w:hAnsi="Montserrat"/>
          <w:b/>
          <w:lang w:val="ro-RO" w:eastAsia="ro-RO"/>
        </w:rPr>
        <w:t xml:space="preserve"> </w:t>
      </w:r>
      <w:r w:rsidRPr="00F85893">
        <w:rPr>
          <w:rFonts w:ascii="Montserrat" w:hAnsi="Montserrat"/>
          <w:b/>
          <w:lang w:val="ro-RO" w:eastAsia="ro-RO"/>
        </w:rPr>
        <w:t xml:space="preserve"> </w:t>
      </w:r>
      <w:r w:rsidR="00142775" w:rsidRPr="00F85893">
        <w:rPr>
          <w:rFonts w:ascii="Montserrat" w:hAnsi="Montserrat"/>
          <w:b/>
          <w:lang w:val="ro-RO" w:eastAsia="ro-RO"/>
        </w:rPr>
        <w:t xml:space="preserve"> </w:t>
      </w:r>
      <w:r w:rsidRPr="00F85893">
        <w:rPr>
          <w:rFonts w:ascii="Montserrat" w:hAnsi="Montserrat"/>
          <w:b/>
          <w:lang w:val="ro-RO" w:eastAsia="ro-RO"/>
        </w:rPr>
        <w:t xml:space="preserve">  Simona Gaci</w:t>
      </w:r>
    </w:p>
    <w:p w14:paraId="2D9A21DC" w14:textId="24F4FC91" w:rsidR="00E97765" w:rsidRPr="00F85893" w:rsidRDefault="00E97765" w:rsidP="007802C8">
      <w:pPr>
        <w:spacing w:line="240" w:lineRule="auto"/>
        <w:jc w:val="both"/>
        <w:rPr>
          <w:rFonts w:ascii="Montserrat" w:hAnsi="Montserrat"/>
          <w:b/>
          <w:lang w:val="ro-RO" w:eastAsia="ro-RO"/>
        </w:rPr>
      </w:pPr>
    </w:p>
    <w:p w14:paraId="658A1F3D" w14:textId="7EDD5BD2" w:rsidR="00D95522" w:rsidRPr="00F85893" w:rsidRDefault="00D95522" w:rsidP="007802C8">
      <w:pPr>
        <w:spacing w:line="240" w:lineRule="auto"/>
        <w:jc w:val="both"/>
        <w:rPr>
          <w:rFonts w:ascii="Montserrat" w:hAnsi="Montserrat"/>
          <w:b/>
          <w:lang w:val="ro-RO" w:eastAsia="ro-RO"/>
        </w:rPr>
      </w:pPr>
    </w:p>
    <w:p w14:paraId="0D188060" w14:textId="0001AABC" w:rsidR="00D95522" w:rsidRPr="00F85893" w:rsidRDefault="00D95522" w:rsidP="007802C8">
      <w:pPr>
        <w:spacing w:line="240" w:lineRule="auto"/>
        <w:jc w:val="both"/>
        <w:rPr>
          <w:rFonts w:ascii="Montserrat" w:hAnsi="Montserrat"/>
          <w:b/>
          <w:lang w:val="ro-RO" w:eastAsia="ro-RO"/>
        </w:rPr>
      </w:pPr>
    </w:p>
    <w:p w14:paraId="5AFFA930" w14:textId="1D0A8DCD" w:rsidR="00D95522" w:rsidRPr="00F85893" w:rsidRDefault="00D95522" w:rsidP="007802C8">
      <w:pPr>
        <w:spacing w:line="240" w:lineRule="auto"/>
        <w:jc w:val="both"/>
        <w:rPr>
          <w:rFonts w:ascii="Montserrat" w:hAnsi="Montserrat"/>
          <w:b/>
          <w:lang w:val="ro-RO" w:eastAsia="ro-RO"/>
        </w:rPr>
      </w:pPr>
    </w:p>
    <w:p w14:paraId="38EEC05F" w14:textId="4306295D" w:rsidR="00D95522" w:rsidRPr="00F85893" w:rsidRDefault="00D95522" w:rsidP="007802C8">
      <w:pPr>
        <w:spacing w:line="240" w:lineRule="auto"/>
        <w:jc w:val="both"/>
        <w:rPr>
          <w:rFonts w:ascii="Montserrat" w:hAnsi="Montserrat"/>
          <w:b/>
          <w:lang w:val="ro-RO" w:eastAsia="ro-RO"/>
        </w:rPr>
      </w:pPr>
    </w:p>
    <w:p w14:paraId="5E6DA93A" w14:textId="30020B1C" w:rsidR="00C2427B" w:rsidRPr="00F85893" w:rsidRDefault="00C2427B" w:rsidP="007802C8">
      <w:pPr>
        <w:spacing w:line="240" w:lineRule="auto"/>
        <w:jc w:val="both"/>
        <w:rPr>
          <w:rFonts w:ascii="Montserrat" w:hAnsi="Montserrat"/>
          <w:b/>
          <w:lang w:val="ro-RO" w:eastAsia="ro-RO"/>
        </w:rPr>
      </w:pPr>
    </w:p>
    <w:p w14:paraId="5971005F" w14:textId="5F281620" w:rsidR="00C2427B" w:rsidRPr="00F85893" w:rsidRDefault="00C2427B" w:rsidP="007802C8">
      <w:pPr>
        <w:spacing w:line="240" w:lineRule="auto"/>
        <w:jc w:val="both"/>
        <w:rPr>
          <w:rFonts w:ascii="Montserrat" w:hAnsi="Montserrat"/>
          <w:b/>
          <w:lang w:val="ro-RO" w:eastAsia="ro-RO"/>
        </w:rPr>
      </w:pPr>
    </w:p>
    <w:p w14:paraId="1FE5ACC2" w14:textId="49214DDE" w:rsidR="00C2427B" w:rsidRPr="00F85893" w:rsidRDefault="00C2427B" w:rsidP="007802C8">
      <w:pPr>
        <w:spacing w:line="240" w:lineRule="auto"/>
        <w:jc w:val="both"/>
        <w:rPr>
          <w:rFonts w:ascii="Montserrat" w:hAnsi="Montserrat"/>
          <w:b/>
          <w:lang w:val="ro-RO" w:eastAsia="ro-RO"/>
        </w:rPr>
      </w:pPr>
    </w:p>
    <w:p w14:paraId="1DB50AC1" w14:textId="456A3E11" w:rsidR="00C2427B" w:rsidRPr="00F85893" w:rsidRDefault="00C2427B" w:rsidP="007802C8">
      <w:pPr>
        <w:spacing w:line="240" w:lineRule="auto"/>
        <w:jc w:val="both"/>
        <w:rPr>
          <w:rFonts w:ascii="Montserrat" w:hAnsi="Montserrat"/>
          <w:b/>
          <w:lang w:val="ro-RO" w:eastAsia="ro-RO"/>
        </w:rPr>
      </w:pPr>
    </w:p>
    <w:p w14:paraId="17DBF59C" w14:textId="6C6A1692" w:rsidR="00C2427B" w:rsidRPr="00F85893" w:rsidRDefault="00C2427B" w:rsidP="007802C8">
      <w:pPr>
        <w:spacing w:line="240" w:lineRule="auto"/>
        <w:jc w:val="both"/>
        <w:rPr>
          <w:rFonts w:ascii="Montserrat" w:hAnsi="Montserrat"/>
          <w:b/>
          <w:lang w:val="ro-RO" w:eastAsia="ro-RO"/>
        </w:rPr>
      </w:pPr>
    </w:p>
    <w:p w14:paraId="3CF0C205" w14:textId="7B5011B4" w:rsidR="00C2427B" w:rsidRPr="00F85893" w:rsidRDefault="00C2427B" w:rsidP="007802C8">
      <w:pPr>
        <w:spacing w:line="240" w:lineRule="auto"/>
        <w:jc w:val="both"/>
        <w:rPr>
          <w:rFonts w:ascii="Montserrat" w:hAnsi="Montserrat"/>
          <w:b/>
          <w:lang w:val="ro-RO" w:eastAsia="ro-RO"/>
        </w:rPr>
      </w:pPr>
    </w:p>
    <w:p w14:paraId="49C42911" w14:textId="056842A0" w:rsidR="00C2427B" w:rsidRPr="00F85893" w:rsidRDefault="00C2427B" w:rsidP="007802C8">
      <w:pPr>
        <w:spacing w:line="240" w:lineRule="auto"/>
        <w:jc w:val="both"/>
        <w:rPr>
          <w:rFonts w:ascii="Montserrat" w:hAnsi="Montserrat"/>
          <w:b/>
          <w:lang w:val="ro-RO" w:eastAsia="ro-RO"/>
        </w:rPr>
      </w:pPr>
    </w:p>
    <w:p w14:paraId="0BD0B89D" w14:textId="61471342" w:rsidR="00C2427B" w:rsidRPr="00F85893" w:rsidRDefault="00C2427B" w:rsidP="007802C8">
      <w:pPr>
        <w:spacing w:line="240" w:lineRule="auto"/>
        <w:jc w:val="both"/>
        <w:rPr>
          <w:rFonts w:ascii="Montserrat" w:hAnsi="Montserrat"/>
          <w:b/>
          <w:lang w:val="ro-RO" w:eastAsia="ro-RO"/>
        </w:rPr>
      </w:pPr>
    </w:p>
    <w:p w14:paraId="7EBABBF7" w14:textId="5CC9EFA2" w:rsidR="00C2427B" w:rsidRPr="00F85893" w:rsidRDefault="00C2427B" w:rsidP="007802C8">
      <w:pPr>
        <w:spacing w:line="240" w:lineRule="auto"/>
        <w:jc w:val="both"/>
        <w:rPr>
          <w:rFonts w:ascii="Montserrat" w:hAnsi="Montserrat"/>
          <w:b/>
          <w:lang w:val="ro-RO" w:eastAsia="ro-RO"/>
        </w:rPr>
      </w:pPr>
    </w:p>
    <w:p w14:paraId="49FB1243" w14:textId="3FF86A35" w:rsidR="00C2427B" w:rsidRPr="00F85893" w:rsidRDefault="00C2427B" w:rsidP="007802C8">
      <w:pPr>
        <w:spacing w:line="240" w:lineRule="auto"/>
        <w:jc w:val="both"/>
        <w:rPr>
          <w:rFonts w:ascii="Montserrat" w:hAnsi="Montserrat"/>
          <w:b/>
          <w:lang w:val="ro-RO" w:eastAsia="ro-RO"/>
        </w:rPr>
      </w:pPr>
    </w:p>
    <w:p w14:paraId="380F533D" w14:textId="3EF918C9" w:rsidR="00C2427B" w:rsidRPr="00F85893" w:rsidRDefault="00C2427B" w:rsidP="007802C8">
      <w:pPr>
        <w:spacing w:line="240" w:lineRule="auto"/>
        <w:jc w:val="both"/>
        <w:rPr>
          <w:rFonts w:ascii="Montserrat" w:hAnsi="Montserrat"/>
          <w:b/>
          <w:lang w:val="ro-RO" w:eastAsia="ro-RO"/>
        </w:rPr>
      </w:pPr>
    </w:p>
    <w:p w14:paraId="7538B7C0" w14:textId="1BEE2DB3" w:rsidR="00C2427B" w:rsidRPr="00F85893" w:rsidRDefault="00C2427B" w:rsidP="007802C8">
      <w:pPr>
        <w:spacing w:line="240" w:lineRule="auto"/>
        <w:jc w:val="both"/>
        <w:rPr>
          <w:rFonts w:ascii="Montserrat" w:hAnsi="Montserrat"/>
          <w:b/>
          <w:lang w:val="ro-RO" w:eastAsia="ro-RO"/>
        </w:rPr>
      </w:pPr>
    </w:p>
    <w:p w14:paraId="1B5BE3B4" w14:textId="2F3B224B" w:rsidR="00C2427B" w:rsidRPr="00F85893" w:rsidRDefault="00C2427B" w:rsidP="007802C8">
      <w:pPr>
        <w:spacing w:line="240" w:lineRule="auto"/>
        <w:jc w:val="both"/>
        <w:rPr>
          <w:rFonts w:ascii="Montserrat" w:hAnsi="Montserrat"/>
          <w:b/>
          <w:lang w:val="ro-RO" w:eastAsia="ro-RO"/>
        </w:rPr>
      </w:pPr>
    </w:p>
    <w:p w14:paraId="0A9F700A" w14:textId="2199EC7A" w:rsidR="00C2427B" w:rsidRPr="00F85893" w:rsidRDefault="00C2427B" w:rsidP="007802C8">
      <w:pPr>
        <w:spacing w:line="240" w:lineRule="auto"/>
        <w:jc w:val="both"/>
        <w:rPr>
          <w:rFonts w:ascii="Montserrat" w:hAnsi="Montserrat"/>
          <w:b/>
          <w:lang w:val="ro-RO" w:eastAsia="ro-RO"/>
        </w:rPr>
      </w:pPr>
    </w:p>
    <w:p w14:paraId="6E47E438" w14:textId="570B1C86" w:rsidR="00C2427B" w:rsidRPr="00F85893" w:rsidRDefault="00C2427B" w:rsidP="007802C8">
      <w:pPr>
        <w:spacing w:line="240" w:lineRule="auto"/>
        <w:jc w:val="both"/>
        <w:rPr>
          <w:rFonts w:ascii="Montserrat" w:hAnsi="Montserrat"/>
          <w:b/>
          <w:lang w:val="ro-RO" w:eastAsia="ro-RO"/>
        </w:rPr>
      </w:pPr>
    </w:p>
    <w:p w14:paraId="605214F9" w14:textId="77777777" w:rsidR="00C2427B" w:rsidRPr="00F85893" w:rsidRDefault="00C2427B" w:rsidP="007802C8">
      <w:pPr>
        <w:spacing w:line="240" w:lineRule="auto"/>
        <w:jc w:val="both"/>
        <w:rPr>
          <w:rFonts w:ascii="Montserrat" w:hAnsi="Montserrat"/>
          <w:b/>
          <w:lang w:val="ro-RO" w:eastAsia="ro-RO"/>
        </w:rPr>
      </w:pPr>
    </w:p>
    <w:p w14:paraId="31F3DAA7" w14:textId="7317F68E" w:rsidR="00D95522" w:rsidRPr="00F85893" w:rsidRDefault="00D95522" w:rsidP="007802C8">
      <w:pPr>
        <w:spacing w:line="240" w:lineRule="auto"/>
        <w:jc w:val="both"/>
        <w:rPr>
          <w:rFonts w:ascii="Montserrat" w:hAnsi="Montserrat"/>
          <w:b/>
          <w:lang w:val="ro-RO" w:eastAsia="ro-RO"/>
        </w:rPr>
      </w:pPr>
    </w:p>
    <w:p w14:paraId="795AA722" w14:textId="25CAC5CE" w:rsidR="00D95522" w:rsidRPr="00F85893" w:rsidRDefault="00D95522" w:rsidP="007802C8">
      <w:pPr>
        <w:spacing w:line="240" w:lineRule="auto"/>
        <w:jc w:val="both"/>
        <w:rPr>
          <w:rFonts w:ascii="Montserrat" w:hAnsi="Montserrat"/>
          <w:b/>
          <w:lang w:val="ro-RO" w:eastAsia="ro-RO"/>
        </w:rPr>
      </w:pPr>
    </w:p>
    <w:p w14:paraId="6F132C73" w14:textId="4D9D35F5" w:rsidR="00D95522" w:rsidRPr="00F85893" w:rsidRDefault="00D95522" w:rsidP="007802C8">
      <w:pPr>
        <w:spacing w:line="240" w:lineRule="auto"/>
        <w:jc w:val="both"/>
        <w:rPr>
          <w:rFonts w:ascii="Montserrat" w:hAnsi="Montserrat"/>
          <w:b/>
          <w:lang w:val="ro-RO" w:eastAsia="ro-RO"/>
        </w:rPr>
      </w:pPr>
    </w:p>
    <w:p w14:paraId="232BCD59" w14:textId="6271A4E6" w:rsidR="00D95522" w:rsidRPr="00F85893" w:rsidRDefault="00D95522" w:rsidP="007802C8">
      <w:pPr>
        <w:spacing w:line="240" w:lineRule="auto"/>
        <w:jc w:val="both"/>
        <w:rPr>
          <w:rFonts w:ascii="Montserrat" w:hAnsi="Montserrat"/>
          <w:b/>
          <w:lang w:val="ro-RO" w:eastAsia="ro-RO"/>
        </w:rPr>
      </w:pPr>
    </w:p>
    <w:p w14:paraId="3CCFF607" w14:textId="4B056A94" w:rsidR="00D95522" w:rsidRPr="00F85893" w:rsidRDefault="00D95522" w:rsidP="007802C8">
      <w:pPr>
        <w:spacing w:line="240" w:lineRule="auto"/>
        <w:jc w:val="both"/>
        <w:rPr>
          <w:rFonts w:ascii="Montserrat" w:hAnsi="Montserrat"/>
          <w:b/>
          <w:lang w:val="ro-RO" w:eastAsia="ro-RO"/>
        </w:rPr>
      </w:pPr>
    </w:p>
    <w:p w14:paraId="29D67C58" w14:textId="77777777" w:rsidR="003230AF" w:rsidRPr="00F85893" w:rsidRDefault="003230AF" w:rsidP="007802C8">
      <w:pPr>
        <w:spacing w:line="240" w:lineRule="auto"/>
        <w:jc w:val="both"/>
        <w:rPr>
          <w:rFonts w:ascii="Montserrat" w:hAnsi="Montserrat"/>
          <w:b/>
          <w:lang w:val="ro-RO" w:eastAsia="ro-RO"/>
        </w:rPr>
      </w:pPr>
    </w:p>
    <w:p w14:paraId="51D60DE7" w14:textId="1BE02B97" w:rsidR="00D95522" w:rsidRPr="00F85893" w:rsidRDefault="00D95522" w:rsidP="007802C8">
      <w:pPr>
        <w:spacing w:line="240" w:lineRule="auto"/>
        <w:jc w:val="both"/>
        <w:rPr>
          <w:rFonts w:ascii="Montserrat" w:hAnsi="Montserrat"/>
          <w:b/>
          <w:lang w:val="ro-RO" w:eastAsia="ro-RO"/>
        </w:rPr>
      </w:pPr>
    </w:p>
    <w:p w14:paraId="01F4FD13" w14:textId="5EB56D18" w:rsidR="00D95522" w:rsidRPr="00F85893" w:rsidRDefault="00D95522" w:rsidP="007802C8">
      <w:pPr>
        <w:spacing w:line="240" w:lineRule="auto"/>
        <w:jc w:val="both"/>
        <w:rPr>
          <w:rFonts w:ascii="Montserrat" w:hAnsi="Montserrat"/>
          <w:b/>
          <w:lang w:val="ro-RO" w:eastAsia="ro-RO"/>
        </w:rPr>
      </w:pPr>
    </w:p>
    <w:p w14:paraId="71271B84" w14:textId="04578E8B" w:rsidR="00C80156" w:rsidRPr="00F85893" w:rsidRDefault="00C80156" w:rsidP="007802C8">
      <w:pPr>
        <w:spacing w:line="240" w:lineRule="auto"/>
        <w:jc w:val="both"/>
        <w:rPr>
          <w:rFonts w:ascii="Montserrat" w:hAnsi="Montserrat"/>
          <w:b/>
          <w:lang w:val="ro-RO" w:eastAsia="ro-RO"/>
        </w:rPr>
      </w:pPr>
    </w:p>
    <w:p w14:paraId="2E041A14" w14:textId="6E6931DA" w:rsidR="00C80156" w:rsidRPr="00F85893" w:rsidRDefault="00C80156" w:rsidP="007802C8">
      <w:pPr>
        <w:spacing w:line="240" w:lineRule="auto"/>
        <w:jc w:val="both"/>
        <w:rPr>
          <w:rFonts w:ascii="Montserrat" w:hAnsi="Montserrat"/>
          <w:b/>
          <w:lang w:val="ro-RO" w:eastAsia="ro-RO"/>
        </w:rPr>
      </w:pPr>
    </w:p>
    <w:p w14:paraId="54AA6810" w14:textId="28670EFF" w:rsidR="00C80156" w:rsidRPr="00F85893" w:rsidRDefault="00C80156" w:rsidP="007802C8">
      <w:pPr>
        <w:spacing w:line="240" w:lineRule="auto"/>
        <w:jc w:val="both"/>
        <w:rPr>
          <w:rFonts w:ascii="Montserrat" w:hAnsi="Montserrat"/>
          <w:b/>
          <w:lang w:val="ro-RO" w:eastAsia="ro-RO"/>
        </w:rPr>
      </w:pPr>
    </w:p>
    <w:p w14:paraId="14B716AB" w14:textId="4EED6348" w:rsidR="00C80156" w:rsidRPr="00F85893" w:rsidRDefault="00C80156" w:rsidP="007802C8">
      <w:pPr>
        <w:spacing w:line="240" w:lineRule="auto"/>
        <w:jc w:val="both"/>
        <w:rPr>
          <w:rFonts w:ascii="Montserrat" w:hAnsi="Montserrat"/>
          <w:b/>
          <w:lang w:val="ro-RO" w:eastAsia="ro-RO"/>
        </w:rPr>
      </w:pPr>
    </w:p>
    <w:p w14:paraId="04068DBD" w14:textId="0A783134" w:rsidR="00C80156" w:rsidRPr="00F85893" w:rsidRDefault="00C80156" w:rsidP="007802C8">
      <w:pPr>
        <w:spacing w:line="240" w:lineRule="auto"/>
        <w:jc w:val="both"/>
        <w:rPr>
          <w:rFonts w:ascii="Montserrat" w:hAnsi="Montserrat"/>
          <w:b/>
          <w:lang w:val="ro-RO" w:eastAsia="ro-RO"/>
        </w:rPr>
      </w:pPr>
    </w:p>
    <w:p w14:paraId="40044B71" w14:textId="7FCF06B0" w:rsidR="00C80156" w:rsidRPr="00F85893" w:rsidRDefault="00C80156" w:rsidP="007802C8">
      <w:pPr>
        <w:spacing w:line="240" w:lineRule="auto"/>
        <w:jc w:val="both"/>
        <w:rPr>
          <w:rFonts w:ascii="Montserrat" w:hAnsi="Montserrat"/>
          <w:b/>
          <w:lang w:val="ro-RO" w:eastAsia="ro-RO"/>
        </w:rPr>
      </w:pPr>
    </w:p>
    <w:p w14:paraId="44408992" w14:textId="7AEA74C9" w:rsidR="00C80156" w:rsidRPr="00F85893" w:rsidRDefault="00C80156" w:rsidP="007802C8">
      <w:pPr>
        <w:spacing w:line="240" w:lineRule="auto"/>
        <w:jc w:val="both"/>
        <w:rPr>
          <w:rFonts w:ascii="Montserrat" w:hAnsi="Montserrat"/>
          <w:b/>
          <w:lang w:val="ro-RO" w:eastAsia="ro-RO"/>
        </w:rPr>
      </w:pPr>
    </w:p>
    <w:p w14:paraId="0F8F3F8E" w14:textId="0585D9DF" w:rsidR="00C80156" w:rsidRPr="00F85893" w:rsidRDefault="00C80156" w:rsidP="007802C8">
      <w:pPr>
        <w:spacing w:line="240" w:lineRule="auto"/>
        <w:jc w:val="both"/>
        <w:rPr>
          <w:rFonts w:ascii="Montserrat" w:hAnsi="Montserrat"/>
          <w:b/>
          <w:lang w:val="ro-RO" w:eastAsia="ro-RO"/>
        </w:rPr>
      </w:pPr>
    </w:p>
    <w:p w14:paraId="7B03E4B9" w14:textId="77777777" w:rsidR="00C80156" w:rsidRPr="00F85893" w:rsidRDefault="00C80156" w:rsidP="007802C8">
      <w:pPr>
        <w:spacing w:line="240" w:lineRule="auto"/>
        <w:jc w:val="both"/>
        <w:rPr>
          <w:rFonts w:ascii="Montserrat" w:hAnsi="Montserrat"/>
          <w:b/>
          <w:lang w:val="ro-RO" w:eastAsia="ro-RO"/>
        </w:rPr>
      </w:pPr>
    </w:p>
    <w:p w14:paraId="6BFA2166" w14:textId="75E0359F" w:rsidR="00D95522" w:rsidRPr="00F85893" w:rsidRDefault="00D95522" w:rsidP="007802C8">
      <w:pPr>
        <w:spacing w:line="240" w:lineRule="auto"/>
        <w:jc w:val="both"/>
        <w:rPr>
          <w:rFonts w:ascii="Montserrat" w:hAnsi="Montserrat"/>
          <w:b/>
          <w:lang w:val="ro-RO" w:eastAsia="ro-RO"/>
        </w:rPr>
      </w:pPr>
    </w:p>
    <w:p w14:paraId="4DB9A044" w14:textId="47C7056C" w:rsidR="00125330" w:rsidRPr="00F85893" w:rsidRDefault="00125330" w:rsidP="007802C8">
      <w:pPr>
        <w:spacing w:line="240" w:lineRule="auto"/>
        <w:jc w:val="both"/>
        <w:rPr>
          <w:rFonts w:ascii="Montserrat" w:hAnsi="Montserrat"/>
          <w:b/>
          <w:lang w:val="ro-RO" w:eastAsia="ro-RO"/>
        </w:rPr>
      </w:pPr>
    </w:p>
    <w:p w14:paraId="3927CA1D" w14:textId="77777777" w:rsidR="007802C8" w:rsidRPr="00F85893" w:rsidRDefault="007802C8" w:rsidP="007802C8">
      <w:pPr>
        <w:spacing w:line="240" w:lineRule="auto"/>
        <w:jc w:val="both"/>
        <w:rPr>
          <w:rFonts w:ascii="Montserrat" w:hAnsi="Montserrat"/>
          <w:b/>
          <w:lang w:val="ro-RO" w:eastAsia="ro-RO"/>
        </w:rPr>
      </w:pPr>
    </w:p>
    <w:bookmarkEnd w:id="1"/>
    <w:bookmarkEnd w:id="8"/>
    <w:p w14:paraId="2F1EEDD1" w14:textId="3ED5E8F8" w:rsidR="00F15AE3" w:rsidRPr="00F85893" w:rsidRDefault="00F15AE3" w:rsidP="007802C8">
      <w:pPr>
        <w:autoSpaceDE w:val="0"/>
        <w:autoSpaceDN w:val="0"/>
        <w:adjustRightInd w:val="0"/>
        <w:spacing w:line="240" w:lineRule="auto"/>
        <w:rPr>
          <w:rFonts w:ascii="Montserrat" w:hAnsi="Montserrat"/>
          <w:b/>
          <w:bCs/>
          <w:noProof/>
          <w:lang w:val="ro-RO" w:eastAsia="ro-RO"/>
        </w:rPr>
      </w:pPr>
      <w:r w:rsidRPr="00F85893">
        <w:rPr>
          <w:rFonts w:ascii="Montserrat" w:hAnsi="Montserrat"/>
          <w:b/>
          <w:bCs/>
          <w:noProof/>
          <w:lang w:val="ro-RO" w:eastAsia="ro-RO"/>
        </w:rPr>
        <w:t xml:space="preserve">Nr. </w:t>
      </w:r>
      <w:r w:rsidR="0053415C" w:rsidRPr="00F85893">
        <w:rPr>
          <w:rFonts w:ascii="Montserrat" w:hAnsi="Montserrat"/>
          <w:b/>
          <w:bCs/>
          <w:noProof/>
          <w:lang w:val="ro-RO" w:eastAsia="ro-RO"/>
        </w:rPr>
        <w:t>2</w:t>
      </w:r>
      <w:r w:rsidR="00FE6D7E" w:rsidRPr="00F85893">
        <w:rPr>
          <w:rFonts w:ascii="Montserrat" w:hAnsi="Montserrat"/>
          <w:b/>
          <w:bCs/>
          <w:noProof/>
          <w:lang w:val="ro-RO" w:eastAsia="ro-RO"/>
        </w:rPr>
        <w:t>50</w:t>
      </w:r>
      <w:r w:rsidR="00E537E7" w:rsidRPr="00F85893">
        <w:rPr>
          <w:rFonts w:ascii="Montserrat" w:hAnsi="Montserrat"/>
          <w:b/>
          <w:bCs/>
          <w:noProof/>
          <w:lang w:val="ro-RO" w:eastAsia="ro-RO"/>
        </w:rPr>
        <w:t xml:space="preserve"> </w:t>
      </w:r>
      <w:r w:rsidR="001D4DFC" w:rsidRPr="00F85893">
        <w:rPr>
          <w:rFonts w:ascii="Montserrat" w:hAnsi="Montserrat"/>
          <w:b/>
          <w:bCs/>
          <w:noProof/>
          <w:lang w:val="ro-RO" w:eastAsia="ro-RO"/>
        </w:rPr>
        <w:t xml:space="preserve">din </w:t>
      </w:r>
      <w:r w:rsidR="003F41A4" w:rsidRPr="00F85893">
        <w:rPr>
          <w:rFonts w:ascii="Montserrat" w:hAnsi="Montserrat"/>
          <w:b/>
          <w:bCs/>
          <w:noProof/>
          <w:lang w:val="ro-RO" w:eastAsia="ro-RO"/>
        </w:rPr>
        <w:t>21</w:t>
      </w:r>
      <w:r w:rsidR="001D4DFC" w:rsidRPr="00F85893">
        <w:rPr>
          <w:rFonts w:ascii="Montserrat" w:hAnsi="Montserrat"/>
          <w:b/>
          <w:bCs/>
          <w:noProof/>
          <w:lang w:val="ro-RO" w:eastAsia="ro-RO"/>
        </w:rPr>
        <w:t xml:space="preserve"> </w:t>
      </w:r>
      <w:r w:rsidR="007B1B74" w:rsidRPr="00F85893">
        <w:rPr>
          <w:rFonts w:ascii="Montserrat" w:hAnsi="Montserrat"/>
          <w:b/>
          <w:bCs/>
          <w:noProof/>
          <w:lang w:val="ro-RO" w:eastAsia="ro-RO"/>
        </w:rPr>
        <w:t>decem</w:t>
      </w:r>
      <w:r w:rsidR="001D4DFC" w:rsidRPr="00F85893">
        <w:rPr>
          <w:rFonts w:ascii="Montserrat" w:hAnsi="Montserrat"/>
          <w:b/>
          <w:bCs/>
          <w:noProof/>
          <w:lang w:val="ro-RO" w:eastAsia="ro-RO"/>
        </w:rPr>
        <w:t>brie</w:t>
      </w:r>
      <w:r w:rsidR="00802E98" w:rsidRPr="00F85893">
        <w:rPr>
          <w:rFonts w:ascii="Montserrat" w:hAnsi="Montserrat"/>
          <w:b/>
          <w:bCs/>
          <w:noProof/>
          <w:lang w:val="ro-RO" w:eastAsia="ro-RO"/>
        </w:rPr>
        <w:t xml:space="preserve"> </w:t>
      </w:r>
      <w:r w:rsidRPr="00F85893">
        <w:rPr>
          <w:rFonts w:ascii="Montserrat" w:hAnsi="Montserrat"/>
          <w:b/>
          <w:bCs/>
          <w:noProof/>
          <w:lang w:val="ro-RO" w:eastAsia="ro-RO"/>
        </w:rPr>
        <w:t>2021</w:t>
      </w:r>
    </w:p>
    <w:p w14:paraId="53C16E96" w14:textId="23CEAE67" w:rsidR="00C37559" w:rsidRPr="00F85893" w:rsidRDefault="00F15AE3" w:rsidP="007802C8">
      <w:pPr>
        <w:autoSpaceDE w:val="0"/>
        <w:autoSpaceDN w:val="0"/>
        <w:adjustRightInd w:val="0"/>
        <w:spacing w:line="240" w:lineRule="auto"/>
        <w:jc w:val="both"/>
        <w:rPr>
          <w:rFonts w:ascii="Montserrat Light" w:hAnsi="Montserrat Light"/>
          <w:i/>
          <w:iCs/>
          <w:sz w:val="18"/>
          <w:szCs w:val="18"/>
          <w:lang w:val="ro-RO"/>
        </w:rPr>
      </w:pPr>
      <w:r w:rsidRPr="00F85893">
        <w:rPr>
          <w:rFonts w:ascii="Montserrat Light" w:hAnsi="Montserrat Light"/>
          <w:i/>
          <w:iCs/>
          <w:sz w:val="18"/>
          <w:szCs w:val="18"/>
          <w:lang w:val="ro-RO" w:eastAsia="ro-RO"/>
        </w:rPr>
        <w:t>Prezenta hotărâre a fost adoptată cu</w:t>
      </w:r>
      <w:r w:rsidR="00A61C98" w:rsidRPr="00F85893">
        <w:rPr>
          <w:rFonts w:ascii="Montserrat Light" w:hAnsi="Montserrat Light"/>
          <w:i/>
          <w:iCs/>
          <w:sz w:val="18"/>
          <w:szCs w:val="18"/>
          <w:lang w:val="ro-RO" w:eastAsia="ro-RO"/>
        </w:rPr>
        <w:t xml:space="preserve"> </w:t>
      </w:r>
      <w:r w:rsidR="003230AF" w:rsidRPr="00F85893">
        <w:rPr>
          <w:rFonts w:ascii="Montserrat Light" w:hAnsi="Montserrat Light"/>
          <w:i/>
          <w:iCs/>
          <w:sz w:val="18"/>
          <w:szCs w:val="18"/>
          <w:lang w:val="ro-RO" w:eastAsia="ro-RO"/>
        </w:rPr>
        <w:t>31</w:t>
      </w:r>
      <w:r w:rsidR="006B5C87" w:rsidRPr="00F85893">
        <w:rPr>
          <w:rFonts w:ascii="Montserrat Light" w:hAnsi="Montserrat Light"/>
          <w:i/>
          <w:iCs/>
          <w:sz w:val="18"/>
          <w:szCs w:val="18"/>
          <w:lang w:val="ro-RO" w:eastAsia="ro-RO"/>
        </w:rPr>
        <w:t xml:space="preserve"> </w:t>
      </w:r>
      <w:r w:rsidRPr="00F85893">
        <w:rPr>
          <w:rFonts w:ascii="Montserrat Light" w:hAnsi="Montserrat Light"/>
          <w:i/>
          <w:iCs/>
          <w:sz w:val="18"/>
          <w:szCs w:val="18"/>
          <w:lang w:val="ro-RO" w:eastAsia="ro-RO"/>
        </w:rPr>
        <w:t>de voturi “pentru”, fiind astfel respectate prevederile legale privind majoritatea de voturi necesară.</w:t>
      </w:r>
      <w:r w:rsidRPr="00F85893">
        <w:rPr>
          <w:rFonts w:ascii="Montserrat Light" w:hAnsi="Montserrat Light"/>
          <w:b/>
          <w:bCs/>
          <w:i/>
          <w:iCs/>
          <w:noProof/>
          <w:sz w:val="18"/>
          <w:szCs w:val="18"/>
          <w:vertAlign w:val="superscript"/>
          <w:lang w:val="ro-RO" w:eastAsia="ro-RO"/>
        </w:rPr>
        <w:t xml:space="preserve"> </w:t>
      </w:r>
      <w:r w:rsidRPr="00F85893">
        <w:rPr>
          <w:rFonts w:ascii="Montserrat Light" w:hAnsi="Montserrat Light"/>
          <w:b/>
          <w:bCs/>
          <w:i/>
          <w:iCs/>
          <w:noProof/>
          <w:sz w:val="18"/>
          <w:szCs w:val="18"/>
          <w:lang w:val="ro-RO" w:eastAsia="ro-RO"/>
        </w:rPr>
        <w:t xml:space="preserve"> </w:t>
      </w:r>
    </w:p>
    <w:sectPr w:rsidR="00C37559" w:rsidRPr="00F85893" w:rsidSect="00FD723D">
      <w:headerReference w:type="first" r:id="rId9"/>
      <w:pgSz w:w="11909" w:h="16834"/>
      <w:pgMar w:top="540" w:right="65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D4D6EE7"/>
    <w:multiLevelType w:val="hybridMultilevel"/>
    <w:tmpl w:val="14F08088"/>
    <w:lvl w:ilvl="0" w:tplc="8A1CB9AC">
      <w:start w:val="1"/>
      <w:numFmt w:val="bullet"/>
      <w:lvlText w:val=""/>
      <w:lvlJc w:val="left"/>
      <w:pPr>
        <w:ind w:left="512" w:hanging="360"/>
      </w:pPr>
      <w:rPr>
        <w:rFonts w:ascii="Wingdings" w:hAnsi="Wingdings" w:hint="default"/>
        <w:color w:val="auto"/>
      </w:rPr>
    </w:lvl>
    <w:lvl w:ilvl="1" w:tplc="04180003">
      <w:start w:val="1"/>
      <w:numFmt w:val="bullet"/>
      <w:lvlText w:val="o"/>
      <w:lvlJc w:val="left"/>
      <w:pPr>
        <w:ind w:left="1232" w:hanging="360"/>
      </w:pPr>
      <w:rPr>
        <w:rFonts w:ascii="Courier New" w:hAnsi="Courier New" w:cs="Courier New" w:hint="default"/>
      </w:rPr>
    </w:lvl>
    <w:lvl w:ilvl="2" w:tplc="04180005">
      <w:start w:val="1"/>
      <w:numFmt w:val="bullet"/>
      <w:lvlText w:val=""/>
      <w:lvlJc w:val="left"/>
      <w:pPr>
        <w:ind w:left="1952" w:hanging="360"/>
      </w:pPr>
      <w:rPr>
        <w:rFonts w:ascii="Wingdings" w:hAnsi="Wingdings" w:hint="default"/>
      </w:rPr>
    </w:lvl>
    <w:lvl w:ilvl="3" w:tplc="04180001">
      <w:start w:val="1"/>
      <w:numFmt w:val="bullet"/>
      <w:lvlText w:val=""/>
      <w:lvlJc w:val="left"/>
      <w:pPr>
        <w:ind w:left="2672" w:hanging="360"/>
      </w:pPr>
      <w:rPr>
        <w:rFonts w:ascii="Symbol" w:hAnsi="Symbol" w:hint="default"/>
      </w:rPr>
    </w:lvl>
    <w:lvl w:ilvl="4" w:tplc="04180003">
      <w:start w:val="1"/>
      <w:numFmt w:val="bullet"/>
      <w:lvlText w:val="o"/>
      <w:lvlJc w:val="left"/>
      <w:pPr>
        <w:ind w:left="3392" w:hanging="360"/>
      </w:pPr>
      <w:rPr>
        <w:rFonts w:ascii="Courier New" w:hAnsi="Courier New" w:cs="Courier New" w:hint="default"/>
      </w:rPr>
    </w:lvl>
    <w:lvl w:ilvl="5" w:tplc="04180005">
      <w:start w:val="1"/>
      <w:numFmt w:val="bullet"/>
      <w:lvlText w:val=""/>
      <w:lvlJc w:val="left"/>
      <w:pPr>
        <w:ind w:left="4112" w:hanging="360"/>
      </w:pPr>
      <w:rPr>
        <w:rFonts w:ascii="Wingdings" w:hAnsi="Wingdings" w:hint="default"/>
      </w:rPr>
    </w:lvl>
    <w:lvl w:ilvl="6" w:tplc="04180001">
      <w:start w:val="1"/>
      <w:numFmt w:val="bullet"/>
      <w:lvlText w:val=""/>
      <w:lvlJc w:val="left"/>
      <w:pPr>
        <w:ind w:left="4832" w:hanging="360"/>
      </w:pPr>
      <w:rPr>
        <w:rFonts w:ascii="Symbol" w:hAnsi="Symbol" w:hint="default"/>
      </w:rPr>
    </w:lvl>
    <w:lvl w:ilvl="7" w:tplc="04180003">
      <w:start w:val="1"/>
      <w:numFmt w:val="bullet"/>
      <w:lvlText w:val="o"/>
      <w:lvlJc w:val="left"/>
      <w:pPr>
        <w:ind w:left="5552" w:hanging="360"/>
      </w:pPr>
      <w:rPr>
        <w:rFonts w:ascii="Courier New" w:hAnsi="Courier New" w:cs="Courier New" w:hint="default"/>
      </w:rPr>
    </w:lvl>
    <w:lvl w:ilvl="8" w:tplc="04180005">
      <w:start w:val="1"/>
      <w:numFmt w:val="bullet"/>
      <w:lvlText w:val=""/>
      <w:lvlJc w:val="left"/>
      <w:pPr>
        <w:ind w:left="6272" w:hanging="360"/>
      </w:pPr>
      <w:rPr>
        <w:rFonts w:ascii="Wingdings" w:hAnsi="Wingdings" w:hint="default"/>
      </w:rPr>
    </w:lvl>
  </w:abstractNum>
  <w:abstractNum w:abstractNumId="3"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6" w15:restartNumberingAfterBreak="0">
    <w:nsid w:val="4A8810AE"/>
    <w:multiLevelType w:val="hybridMultilevel"/>
    <w:tmpl w:val="207822D0"/>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7"/>
  </w:num>
  <w:num w:numId="6">
    <w:abstractNumId w:val="2"/>
  </w:num>
  <w:num w:numId="7">
    <w:abstractNumId w:val="5"/>
  </w:num>
  <w:num w:numId="8">
    <w:abstractNumId w:val="4"/>
  </w:num>
  <w:num w:numId="9">
    <w:abstractNumId w:val="3"/>
  </w:num>
  <w:num w:numId="10">
    <w:abstractNumId w:val="6"/>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1392"/>
    <w:rsid w:val="00052B7A"/>
    <w:rsid w:val="00052D9E"/>
    <w:rsid w:val="00056285"/>
    <w:rsid w:val="00056FD9"/>
    <w:rsid w:val="0006232B"/>
    <w:rsid w:val="000641C5"/>
    <w:rsid w:val="000649E0"/>
    <w:rsid w:val="00065878"/>
    <w:rsid w:val="000751D7"/>
    <w:rsid w:val="000809D8"/>
    <w:rsid w:val="000A0358"/>
    <w:rsid w:val="000A3A8B"/>
    <w:rsid w:val="000A3F28"/>
    <w:rsid w:val="000C013E"/>
    <w:rsid w:val="000C41E7"/>
    <w:rsid w:val="000C714E"/>
    <w:rsid w:val="000D3C58"/>
    <w:rsid w:val="000D5896"/>
    <w:rsid w:val="000E3294"/>
    <w:rsid w:val="001110F7"/>
    <w:rsid w:val="00112837"/>
    <w:rsid w:val="00116572"/>
    <w:rsid w:val="00122F25"/>
    <w:rsid w:val="00125330"/>
    <w:rsid w:val="00132704"/>
    <w:rsid w:val="00134888"/>
    <w:rsid w:val="001350A5"/>
    <w:rsid w:val="00142775"/>
    <w:rsid w:val="0014584A"/>
    <w:rsid w:val="00161F72"/>
    <w:rsid w:val="001620D1"/>
    <w:rsid w:val="00164CC9"/>
    <w:rsid w:val="0016648A"/>
    <w:rsid w:val="0017481D"/>
    <w:rsid w:val="00174B32"/>
    <w:rsid w:val="00180258"/>
    <w:rsid w:val="00183770"/>
    <w:rsid w:val="00183E7F"/>
    <w:rsid w:val="00190B75"/>
    <w:rsid w:val="001A3DC0"/>
    <w:rsid w:val="001B680D"/>
    <w:rsid w:val="001C371E"/>
    <w:rsid w:val="001C6946"/>
    <w:rsid w:val="001C6EA8"/>
    <w:rsid w:val="001D02DA"/>
    <w:rsid w:val="001D4DFC"/>
    <w:rsid w:val="001E0C7A"/>
    <w:rsid w:val="001E4BBB"/>
    <w:rsid w:val="001E5484"/>
    <w:rsid w:val="001E5EA4"/>
    <w:rsid w:val="00200432"/>
    <w:rsid w:val="00201CC1"/>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0FFC"/>
    <w:rsid w:val="0027243B"/>
    <w:rsid w:val="0027302F"/>
    <w:rsid w:val="0027330D"/>
    <w:rsid w:val="00282CEB"/>
    <w:rsid w:val="002863D7"/>
    <w:rsid w:val="0028758D"/>
    <w:rsid w:val="002904FC"/>
    <w:rsid w:val="002A0871"/>
    <w:rsid w:val="002A3E20"/>
    <w:rsid w:val="002A5D05"/>
    <w:rsid w:val="002B49CB"/>
    <w:rsid w:val="002B6DA9"/>
    <w:rsid w:val="002E05E9"/>
    <w:rsid w:val="002E2442"/>
    <w:rsid w:val="002E4788"/>
    <w:rsid w:val="002E492D"/>
    <w:rsid w:val="002E5C9E"/>
    <w:rsid w:val="002E7C82"/>
    <w:rsid w:val="003049F3"/>
    <w:rsid w:val="00305FBF"/>
    <w:rsid w:val="00306172"/>
    <w:rsid w:val="00311D1D"/>
    <w:rsid w:val="00314E0A"/>
    <w:rsid w:val="003230AF"/>
    <w:rsid w:val="00323CF4"/>
    <w:rsid w:val="00334943"/>
    <w:rsid w:val="00334EA6"/>
    <w:rsid w:val="00336916"/>
    <w:rsid w:val="00337451"/>
    <w:rsid w:val="00342BB3"/>
    <w:rsid w:val="003536AC"/>
    <w:rsid w:val="0035377B"/>
    <w:rsid w:val="00354EE3"/>
    <w:rsid w:val="00356A68"/>
    <w:rsid w:val="00357B55"/>
    <w:rsid w:val="0036710F"/>
    <w:rsid w:val="00367634"/>
    <w:rsid w:val="003725EE"/>
    <w:rsid w:val="00372AEB"/>
    <w:rsid w:val="00373200"/>
    <w:rsid w:val="00376A74"/>
    <w:rsid w:val="003900D8"/>
    <w:rsid w:val="00393938"/>
    <w:rsid w:val="00395594"/>
    <w:rsid w:val="003B1435"/>
    <w:rsid w:val="003B75FE"/>
    <w:rsid w:val="003C1A2E"/>
    <w:rsid w:val="003C26C4"/>
    <w:rsid w:val="003C509B"/>
    <w:rsid w:val="003D67B1"/>
    <w:rsid w:val="003E0883"/>
    <w:rsid w:val="003E1D7A"/>
    <w:rsid w:val="003E37AB"/>
    <w:rsid w:val="003E3B5B"/>
    <w:rsid w:val="003F1912"/>
    <w:rsid w:val="003F1E85"/>
    <w:rsid w:val="003F2F28"/>
    <w:rsid w:val="003F41A4"/>
    <w:rsid w:val="003F4B56"/>
    <w:rsid w:val="003F576F"/>
    <w:rsid w:val="00407BA0"/>
    <w:rsid w:val="0041498F"/>
    <w:rsid w:val="00417E11"/>
    <w:rsid w:val="004206A2"/>
    <w:rsid w:val="00423711"/>
    <w:rsid w:val="00423BA1"/>
    <w:rsid w:val="00424D89"/>
    <w:rsid w:val="004407FE"/>
    <w:rsid w:val="00443504"/>
    <w:rsid w:val="00451684"/>
    <w:rsid w:val="00460F62"/>
    <w:rsid w:val="00465C99"/>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337F1"/>
    <w:rsid w:val="00534029"/>
    <w:rsid w:val="0053415C"/>
    <w:rsid w:val="00534CF5"/>
    <w:rsid w:val="00536958"/>
    <w:rsid w:val="00541C93"/>
    <w:rsid w:val="005547E2"/>
    <w:rsid w:val="00556496"/>
    <w:rsid w:val="0056332B"/>
    <w:rsid w:val="005637B2"/>
    <w:rsid w:val="00571D83"/>
    <w:rsid w:val="005733B3"/>
    <w:rsid w:val="00577FD2"/>
    <w:rsid w:val="005827E9"/>
    <w:rsid w:val="00587043"/>
    <w:rsid w:val="005901D7"/>
    <w:rsid w:val="005926F8"/>
    <w:rsid w:val="005930CD"/>
    <w:rsid w:val="00595156"/>
    <w:rsid w:val="005958A9"/>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297C"/>
    <w:rsid w:val="00693398"/>
    <w:rsid w:val="00694C97"/>
    <w:rsid w:val="006A169B"/>
    <w:rsid w:val="006A19E3"/>
    <w:rsid w:val="006A29CC"/>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D85"/>
    <w:rsid w:val="006E578E"/>
    <w:rsid w:val="006E591F"/>
    <w:rsid w:val="006F2134"/>
    <w:rsid w:val="006F3384"/>
    <w:rsid w:val="0070143E"/>
    <w:rsid w:val="007031C4"/>
    <w:rsid w:val="007142F4"/>
    <w:rsid w:val="007168DC"/>
    <w:rsid w:val="007206EB"/>
    <w:rsid w:val="007210CC"/>
    <w:rsid w:val="00722FD7"/>
    <w:rsid w:val="007261F8"/>
    <w:rsid w:val="007341D9"/>
    <w:rsid w:val="00745A4D"/>
    <w:rsid w:val="00750351"/>
    <w:rsid w:val="00753962"/>
    <w:rsid w:val="00755A0F"/>
    <w:rsid w:val="00755DB1"/>
    <w:rsid w:val="00757A7B"/>
    <w:rsid w:val="0076741D"/>
    <w:rsid w:val="00772ED7"/>
    <w:rsid w:val="0077670D"/>
    <w:rsid w:val="007802C8"/>
    <w:rsid w:val="00781C0A"/>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0A8A"/>
    <w:rsid w:val="0083309E"/>
    <w:rsid w:val="008439EC"/>
    <w:rsid w:val="008576D9"/>
    <w:rsid w:val="008628E0"/>
    <w:rsid w:val="0086316C"/>
    <w:rsid w:val="00865292"/>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F2882"/>
    <w:rsid w:val="008F5CB0"/>
    <w:rsid w:val="00903CA8"/>
    <w:rsid w:val="0090664A"/>
    <w:rsid w:val="00912C86"/>
    <w:rsid w:val="00913054"/>
    <w:rsid w:val="009163EA"/>
    <w:rsid w:val="009202DB"/>
    <w:rsid w:val="00920BEF"/>
    <w:rsid w:val="00921186"/>
    <w:rsid w:val="00927401"/>
    <w:rsid w:val="00931BC6"/>
    <w:rsid w:val="009408D2"/>
    <w:rsid w:val="00943D46"/>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49E2"/>
    <w:rsid w:val="009F2BBD"/>
    <w:rsid w:val="009F4477"/>
    <w:rsid w:val="00A00A8B"/>
    <w:rsid w:val="00A07EF5"/>
    <w:rsid w:val="00A12B58"/>
    <w:rsid w:val="00A14F36"/>
    <w:rsid w:val="00A24E16"/>
    <w:rsid w:val="00A26720"/>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A05D7"/>
    <w:rsid w:val="00AA3A99"/>
    <w:rsid w:val="00AA4636"/>
    <w:rsid w:val="00AB3FBF"/>
    <w:rsid w:val="00AB740E"/>
    <w:rsid w:val="00AD24C8"/>
    <w:rsid w:val="00AD3373"/>
    <w:rsid w:val="00AD6150"/>
    <w:rsid w:val="00AD7447"/>
    <w:rsid w:val="00AD7F25"/>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3C5"/>
    <w:rsid w:val="00B649A2"/>
    <w:rsid w:val="00B71812"/>
    <w:rsid w:val="00B74584"/>
    <w:rsid w:val="00B766AC"/>
    <w:rsid w:val="00B77BCB"/>
    <w:rsid w:val="00B85EF2"/>
    <w:rsid w:val="00B876C0"/>
    <w:rsid w:val="00B926A0"/>
    <w:rsid w:val="00B97BD5"/>
    <w:rsid w:val="00BA0439"/>
    <w:rsid w:val="00BA667C"/>
    <w:rsid w:val="00BB2228"/>
    <w:rsid w:val="00BB3550"/>
    <w:rsid w:val="00BB3685"/>
    <w:rsid w:val="00BB38EC"/>
    <w:rsid w:val="00BB5D2C"/>
    <w:rsid w:val="00BC1422"/>
    <w:rsid w:val="00BC55DA"/>
    <w:rsid w:val="00BD5AF8"/>
    <w:rsid w:val="00BD5D0E"/>
    <w:rsid w:val="00BE082F"/>
    <w:rsid w:val="00BE103C"/>
    <w:rsid w:val="00BF1874"/>
    <w:rsid w:val="00BF1C84"/>
    <w:rsid w:val="00BF1F27"/>
    <w:rsid w:val="00BF7F2E"/>
    <w:rsid w:val="00C03DB7"/>
    <w:rsid w:val="00C07539"/>
    <w:rsid w:val="00C07A9F"/>
    <w:rsid w:val="00C16773"/>
    <w:rsid w:val="00C2427B"/>
    <w:rsid w:val="00C2450E"/>
    <w:rsid w:val="00C27823"/>
    <w:rsid w:val="00C27ECD"/>
    <w:rsid w:val="00C35A51"/>
    <w:rsid w:val="00C37559"/>
    <w:rsid w:val="00C40797"/>
    <w:rsid w:val="00C4405C"/>
    <w:rsid w:val="00C44573"/>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3541"/>
    <w:rsid w:val="00CB3EBE"/>
    <w:rsid w:val="00CB5528"/>
    <w:rsid w:val="00CC2B57"/>
    <w:rsid w:val="00CC3CE2"/>
    <w:rsid w:val="00CC5CF2"/>
    <w:rsid w:val="00CE5E5F"/>
    <w:rsid w:val="00D1551F"/>
    <w:rsid w:val="00D27084"/>
    <w:rsid w:val="00D27D13"/>
    <w:rsid w:val="00D3530C"/>
    <w:rsid w:val="00D41072"/>
    <w:rsid w:val="00D47666"/>
    <w:rsid w:val="00D54AF9"/>
    <w:rsid w:val="00D54B6D"/>
    <w:rsid w:val="00D567D5"/>
    <w:rsid w:val="00D5718A"/>
    <w:rsid w:val="00D60689"/>
    <w:rsid w:val="00D645C1"/>
    <w:rsid w:val="00D80880"/>
    <w:rsid w:val="00D81CB5"/>
    <w:rsid w:val="00D84C30"/>
    <w:rsid w:val="00D95522"/>
    <w:rsid w:val="00DA50D4"/>
    <w:rsid w:val="00DB5C3B"/>
    <w:rsid w:val="00DB6F84"/>
    <w:rsid w:val="00DD2704"/>
    <w:rsid w:val="00DE017F"/>
    <w:rsid w:val="00DE0C1D"/>
    <w:rsid w:val="00DE1C08"/>
    <w:rsid w:val="00DE2E2F"/>
    <w:rsid w:val="00DE60B1"/>
    <w:rsid w:val="00DF383D"/>
    <w:rsid w:val="00E02310"/>
    <w:rsid w:val="00E04E0A"/>
    <w:rsid w:val="00E11BC8"/>
    <w:rsid w:val="00E169D0"/>
    <w:rsid w:val="00E16CD1"/>
    <w:rsid w:val="00E17788"/>
    <w:rsid w:val="00E20976"/>
    <w:rsid w:val="00E247D2"/>
    <w:rsid w:val="00E24EA7"/>
    <w:rsid w:val="00E30757"/>
    <w:rsid w:val="00E5242E"/>
    <w:rsid w:val="00E537E7"/>
    <w:rsid w:val="00E658B4"/>
    <w:rsid w:val="00E71B48"/>
    <w:rsid w:val="00E746B7"/>
    <w:rsid w:val="00E815F4"/>
    <w:rsid w:val="00E81B77"/>
    <w:rsid w:val="00E95088"/>
    <w:rsid w:val="00E97765"/>
    <w:rsid w:val="00EA144F"/>
    <w:rsid w:val="00EA3A6E"/>
    <w:rsid w:val="00EA6897"/>
    <w:rsid w:val="00ED278B"/>
    <w:rsid w:val="00ED3392"/>
    <w:rsid w:val="00ED36A0"/>
    <w:rsid w:val="00EE23AC"/>
    <w:rsid w:val="00EE2DB0"/>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5893"/>
    <w:rsid w:val="00F87566"/>
    <w:rsid w:val="00F9089C"/>
    <w:rsid w:val="00F930D6"/>
    <w:rsid w:val="00F9585D"/>
    <w:rsid w:val="00F963ED"/>
    <w:rsid w:val="00FA1DCB"/>
    <w:rsid w:val="00FA2700"/>
    <w:rsid w:val="00FB0E95"/>
    <w:rsid w:val="00FB1403"/>
    <w:rsid w:val="00FB4520"/>
    <w:rsid w:val="00FC0122"/>
    <w:rsid w:val="00FC013A"/>
    <w:rsid w:val="00FC0D40"/>
    <w:rsid w:val="00FC6F86"/>
    <w:rsid w:val="00FD723D"/>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3</Pages>
  <Words>1232</Words>
  <Characters>7147</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193</cp:revision>
  <cp:lastPrinted>2021-12-21T10:53:00Z</cp:lastPrinted>
  <dcterms:created xsi:type="dcterms:W3CDTF">2020-10-13T11:24:00Z</dcterms:created>
  <dcterms:modified xsi:type="dcterms:W3CDTF">2021-12-22T08:47:00Z</dcterms:modified>
</cp:coreProperties>
</file>