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77A3" w14:textId="77777777" w:rsidR="00337E90" w:rsidRPr="00BD064F" w:rsidRDefault="00337E90" w:rsidP="00337E90">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506579A9" w14:textId="77777777" w:rsidR="00337E90" w:rsidRPr="00BD064F" w:rsidRDefault="00337E90" w:rsidP="00337E90">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838 </w:t>
      </w:r>
      <w:r w:rsidRPr="00BD064F">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BD064F">
        <w:rPr>
          <w:rFonts w:ascii="Montserrat Light" w:hAnsi="Montserrat Light" w:cs="Arial"/>
          <w:b/>
          <w:bCs/>
          <w:noProof/>
          <w:sz w:val="22"/>
          <w:szCs w:val="22"/>
          <w:lang w:val="ro-RO"/>
        </w:rPr>
        <w:t>2023</w:t>
      </w:r>
    </w:p>
    <w:p w14:paraId="5FF9333E" w14:textId="77777777" w:rsidR="00337E90" w:rsidRPr="00BD064F" w:rsidRDefault="00337E90" w:rsidP="00337E90">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privind numirea domnului </w:t>
      </w:r>
      <w:bookmarkStart w:id="0" w:name="_Hlk142381070"/>
      <w:r w:rsidRPr="00BD064F">
        <w:rPr>
          <w:rFonts w:ascii="Montserrat Light" w:hAnsi="Montserrat Light"/>
          <w:b/>
          <w:bCs/>
          <w:noProof/>
          <w:sz w:val="22"/>
          <w:szCs w:val="22"/>
          <w:lang w:val="ro-RO"/>
        </w:rPr>
        <w:t xml:space="preserve">Danci Ioan-Alin </w:t>
      </w:r>
      <w:bookmarkEnd w:id="0"/>
      <w:r w:rsidRPr="00BD064F">
        <w:rPr>
          <w:rFonts w:ascii="Montserrat Light" w:hAnsi="Montserrat Light"/>
          <w:b/>
          <w:bCs/>
          <w:noProof/>
          <w:sz w:val="22"/>
          <w:szCs w:val="22"/>
          <w:lang w:val="ro-RO"/>
        </w:rPr>
        <w:t>în funcţia publică de conducere</w:t>
      </w:r>
    </w:p>
    <w:p w14:paraId="762FAC1C" w14:textId="77777777" w:rsidR="00337E90" w:rsidRPr="00BD064F" w:rsidRDefault="00337E90" w:rsidP="00337E90">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Șef birou la Biroul Administrare Patrimoniu din cadrul Direcției Juridice</w:t>
      </w:r>
    </w:p>
    <w:p w14:paraId="1DEA9F2B" w14:textId="77777777" w:rsidR="00337E90" w:rsidRPr="00BD064F" w:rsidRDefault="00337E90" w:rsidP="00337E90">
      <w:pPr>
        <w:spacing w:line="240" w:lineRule="auto"/>
        <w:jc w:val="both"/>
        <w:rPr>
          <w:rFonts w:ascii="Montserrat Light" w:hAnsi="Montserrat Light"/>
          <w:noProof/>
          <w:lang w:val="ro-RO"/>
        </w:rPr>
      </w:pPr>
    </w:p>
    <w:p w14:paraId="4CE8E4CD" w14:textId="77777777" w:rsidR="00337E90" w:rsidRPr="00BD064F" w:rsidRDefault="00337E90" w:rsidP="00337E90">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1D9E5E72" w14:textId="77777777" w:rsidR="00337E90" w:rsidRPr="00BD064F" w:rsidRDefault="00337E90" w:rsidP="00337E90">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5F9A0A50" w14:textId="77777777" w:rsidR="00337E90" w:rsidRPr="00BD064F" w:rsidRDefault="00337E90" w:rsidP="00337E90">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338A832B" w14:textId="77777777" w:rsidR="00337E90" w:rsidRPr="00BD064F" w:rsidRDefault="00337E90" w:rsidP="00337E90">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3D6D5DF" w14:textId="77777777" w:rsidR="00337E90" w:rsidRPr="00BD064F" w:rsidRDefault="00337E90" w:rsidP="00337E90">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43D7B044" w14:textId="77777777" w:rsidR="00337E90" w:rsidRPr="00BD064F" w:rsidRDefault="00337E90" w:rsidP="00337E90">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4491FBE4" w14:textId="77777777" w:rsidR="00337E90" w:rsidRPr="00BD064F" w:rsidRDefault="00337E90" w:rsidP="00337E9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2F7935D7" w14:textId="77777777" w:rsidR="00337E90" w:rsidRPr="00BD064F" w:rsidRDefault="00337E90" w:rsidP="00337E90">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5813550B" w14:textId="77777777" w:rsidR="00337E90" w:rsidRPr="00BD064F" w:rsidRDefault="00337E90" w:rsidP="00337E90">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78B25BF6" w14:textId="77777777" w:rsidR="00337E90" w:rsidRPr="00BD064F" w:rsidRDefault="00337E90" w:rsidP="00337E9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D7EEBD1" w14:textId="77777777" w:rsidR="00337E90" w:rsidRPr="00BD064F" w:rsidRDefault="00337E90" w:rsidP="00337E90">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3929B014" w14:textId="77777777" w:rsidR="00337E90" w:rsidRPr="00BD064F" w:rsidRDefault="00337E90" w:rsidP="00337E9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0F54D28D" w14:textId="77777777" w:rsidR="00337E90" w:rsidRPr="00BD064F" w:rsidRDefault="00337E90" w:rsidP="00337E90">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441E122F" w14:textId="77777777" w:rsidR="00337E90" w:rsidRPr="00BD064F" w:rsidRDefault="00337E90" w:rsidP="00337E90">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0AC804C" w14:textId="77777777" w:rsidR="00337E90" w:rsidRPr="00BD064F" w:rsidRDefault="00337E90" w:rsidP="00337E90">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04C2BAAE" w14:textId="77777777" w:rsidR="00337E90" w:rsidRPr="00BD064F" w:rsidRDefault="00337E90" w:rsidP="00337E90">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Domnul </w:t>
      </w:r>
      <w:r w:rsidRPr="00BD064F">
        <w:rPr>
          <w:rFonts w:ascii="Montserrat Light" w:hAnsi="Montserrat Light"/>
          <w:b/>
          <w:bCs/>
          <w:noProof/>
          <w:lang w:val="ro-RO"/>
        </w:rPr>
        <w:t xml:space="preserve">Danci Ioan-Alin </w:t>
      </w:r>
      <w:r w:rsidRPr="00BD064F">
        <w:rPr>
          <w:rFonts w:ascii="Montserrat Light" w:hAnsi="Montserrat Light"/>
          <w:noProof/>
          <w:lang w:val="ro-RO"/>
        </w:rPr>
        <w:t xml:space="preserve">se numește în funcţia publică de conducere de </w:t>
      </w:r>
      <w:r w:rsidRPr="00DC7FD7">
        <w:rPr>
          <w:rFonts w:ascii="Montserrat Light" w:hAnsi="Montserrat Light"/>
          <w:noProof/>
          <w:lang w:val="ro-RO"/>
        </w:rPr>
        <w:t>Șef birou</w:t>
      </w:r>
      <w:r w:rsidRPr="00BD064F">
        <w:rPr>
          <w:rFonts w:ascii="Montserrat Light" w:hAnsi="Montserrat Light"/>
          <w:b/>
          <w:bCs/>
          <w:noProof/>
          <w:lang w:val="ro-RO"/>
        </w:rPr>
        <w:t xml:space="preserve">, </w:t>
      </w:r>
      <w:r w:rsidRPr="00BD064F">
        <w:rPr>
          <w:rFonts w:ascii="Montserrat Light" w:hAnsi="Montserrat Light"/>
          <w:noProof/>
          <w:lang w:val="ro-RO"/>
        </w:rPr>
        <w:t xml:space="preserve">gradul profesional II, </w:t>
      </w:r>
      <w:r w:rsidRPr="00BD064F">
        <w:rPr>
          <w:rFonts w:ascii="Montserrat Light" w:hAnsi="Montserrat Light"/>
        </w:rPr>
        <w:t xml:space="preserve">pe perioadă nedeterminată, cu raport de serviciu cu normă întreagă, </w:t>
      </w:r>
      <w:r w:rsidRPr="00BD064F">
        <w:rPr>
          <w:rFonts w:ascii="Montserrat Light" w:hAnsi="Montserrat Light"/>
          <w:noProof/>
          <w:lang w:val="ro-RO"/>
        </w:rPr>
        <w:t xml:space="preserve">la </w:t>
      </w:r>
      <w:r w:rsidRPr="00BD064F">
        <w:rPr>
          <w:rFonts w:ascii="Montserrat Light" w:hAnsi="Montserrat Light"/>
          <w:b/>
          <w:bCs/>
          <w:noProof/>
          <w:lang w:val="ro-RO"/>
        </w:rPr>
        <w:t>Biroul Administrare Patrimoniu din cadrul Direcției Juridice</w:t>
      </w:r>
      <w:r w:rsidRPr="00BD064F">
        <w:rPr>
          <w:rFonts w:ascii="Montserrat Light" w:hAnsi="Montserrat Light"/>
          <w:bCs/>
          <w:noProof/>
          <w:lang w:val="ro-RO"/>
        </w:rPr>
        <w:t xml:space="preserve"> </w:t>
      </w:r>
      <w:r w:rsidRPr="009D4BF8">
        <w:rPr>
          <w:rFonts w:ascii="Montserrat Light" w:hAnsi="Montserrat Light"/>
          <w:b/>
          <w:noProof/>
          <w:lang w:val="ro-RO"/>
        </w:rPr>
        <w:t>(Id post 474401)</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3D805B3C" w14:textId="77777777" w:rsidR="00337E90" w:rsidRPr="00BD064F" w:rsidRDefault="00337E90" w:rsidP="00337E90">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conducere de </w:t>
      </w:r>
      <w:r w:rsidRPr="00DC7FD7">
        <w:rPr>
          <w:rFonts w:ascii="Montserrat Light" w:hAnsi="Montserrat Light"/>
          <w:noProof/>
          <w:lang w:val="ro-RO"/>
        </w:rPr>
        <w:t>Șef birou la Biroul Administrare Patrimoniu din cadrul Direcției Juridice (Id post 474401),</w:t>
      </w:r>
      <w:r w:rsidRPr="00BD064F">
        <w:rPr>
          <w:rFonts w:ascii="Montserrat Light" w:hAnsi="Montserrat Light"/>
          <w:bCs/>
          <w:noProof/>
          <w:lang w:val="ro-RO"/>
        </w:rPr>
        <w:t xml:space="preserve"> sunt prevăzute în fișa postului anexată la prezenta dispoziție.</w:t>
      </w:r>
    </w:p>
    <w:p w14:paraId="0038E537" w14:textId="77777777" w:rsidR="00337E90" w:rsidRPr="00BD064F" w:rsidRDefault="00337E90" w:rsidP="00337E90">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1BE2F59" w14:textId="77777777" w:rsidR="00337E90" w:rsidRPr="00BD064F" w:rsidRDefault="00337E90" w:rsidP="00337E90">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182B1DF0" w14:textId="77777777" w:rsidR="00337E90" w:rsidRPr="00BD064F" w:rsidRDefault="00337E90" w:rsidP="00337E90">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49282F51" w14:textId="77777777" w:rsidR="00337E90" w:rsidRPr="00BD064F" w:rsidRDefault="00337E90" w:rsidP="00337E90">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25AC19EF" w14:textId="77777777" w:rsidR="00337E90" w:rsidRPr="00BD064F" w:rsidRDefault="00337E90" w:rsidP="00337E90">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566BA1B1" w14:textId="77777777" w:rsidR="00337E90" w:rsidRPr="00BD064F" w:rsidRDefault="00337E90" w:rsidP="00337E90">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7A26E228" w14:textId="77777777" w:rsidR="00337E90" w:rsidRPr="00BD064F" w:rsidRDefault="00337E90" w:rsidP="00337E90">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domnului Danci Ioan-Alin</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40BF1716" w14:textId="77777777" w:rsidR="00337E90" w:rsidRPr="00BD064F" w:rsidRDefault="00337E90" w:rsidP="00337E90">
      <w:pPr>
        <w:spacing w:line="240" w:lineRule="auto"/>
        <w:ind w:firstLine="705"/>
        <w:jc w:val="both"/>
        <w:rPr>
          <w:rFonts w:ascii="Montserrat Light" w:hAnsi="Montserrat Light"/>
          <w:noProof/>
          <w:lang w:val="ro-RO"/>
        </w:rPr>
      </w:pPr>
    </w:p>
    <w:p w14:paraId="7DE578E3" w14:textId="77777777" w:rsidR="00337E90" w:rsidRPr="00BD064F" w:rsidRDefault="00337E90" w:rsidP="00337E90">
      <w:pPr>
        <w:spacing w:line="240" w:lineRule="auto"/>
        <w:ind w:firstLine="705"/>
        <w:jc w:val="both"/>
        <w:rPr>
          <w:rFonts w:ascii="Montserrat Light" w:hAnsi="Montserrat Light"/>
          <w:noProof/>
          <w:lang w:val="ro-RO"/>
        </w:rPr>
      </w:pPr>
    </w:p>
    <w:p w14:paraId="675B8AC2" w14:textId="77777777" w:rsidR="00337E90" w:rsidRPr="00BD064F" w:rsidRDefault="00337E90" w:rsidP="00337E90">
      <w:pPr>
        <w:spacing w:line="240" w:lineRule="auto"/>
        <w:ind w:firstLine="705"/>
        <w:jc w:val="both"/>
        <w:rPr>
          <w:rFonts w:ascii="Montserrat Light" w:hAnsi="Montserrat Light"/>
          <w:noProof/>
          <w:lang w:val="ro-RO"/>
        </w:rPr>
      </w:pPr>
    </w:p>
    <w:p w14:paraId="3DE71CB4" w14:textId="77777777" w:rsidR="00337E90" w:rsidRPr="00BD064F" w:rsidRDefault="00337E90" w:rsidP="00337E90">
      <w:pPr>
        <w:spacing w:line="240" w:lineRule="auto"/>
        <w:ind w:firstLine="705"/>
        <w:jc w:val="both"/>
        <w:rPr>
          <w:rFonts w:ascii="Montserrat Light" w:hAnsi="Montserrat Light"/>
          <w:noProof/>
          <w:lang w:val="ro-RO"/>
        </w:rPr>
      </w:pPr>
    </w:p>
    <w:p w14:paraId="6644F244" w14:textId="77777777" w:rsidR="00337E90" w:rsidRPr="00BD064F" w:rsidRDefault="00337E90" w:rsidP="00337E90">
      <w:pPr>
        <w:spacing w:line="240" w:lineRule="auto"/>
        <w:ind w:firstLine="705"/>
        <w:jc w:val="both"/>
        <w:rPr>
          <w:rFonts w:ascii="Montserrat Light" w:hAnsi="Montserrat Light"/>
          <w:noProof/>
          <w:lang w:val="ro-RO"/>
        </w:rPr>
      </w:pPr>
    </w:p>
    <w:p w14:paraId="7E0F027A" w14:textId="77777777" w:rsidR="00337E90" w:rsidRPr="00BD064F" w:rsidRDefault="00337E90" w:rsidP="00337E90">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20DEF21E" w14:textId="77777777" w:rsidR="00337E90" w:rsidRPr="00BD064F" w:rsidRDefault="00337E90" w:rsidP="00337E90">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23FB1CAD" w14:textId="77777777" w:rsidR="00337E90" w:rsidRPr="00BD064F" w:rsidRDefault="00337E90" w:rsidP="00337E90">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7387E007" w14:textId="77777777" w:rsidR="00337E90" w:rsidRPr="00BD064F" w:rsidRDefault="00337E90" w:rsidP="00337E90">
      <w:pPr>
        <w:pStyle w:val="BodyText"/>
        <w:spacing w:line="240" w:lineRule="auto"/>
        <w:rPr>
          <w:rFonts w:ascii="Montserrat Light" w:hAnsi="Montserrat Light"/>
          <w:b/>
          <w:noProof/>
          <w:lang w:val="ro-RO"/>
        </w:rPr>
      </w:pPr>
    </w:p>
    <w:p w14:paraId="3EAA5BD0" w14:textId="77777777" w:rsidR="00337E90" w:rsidRPr="00BD064F" w:rsidRDefault="00337E90" w:rsidP="00337E90">
      <w:pPr>
        <w:pStyle w:val="BodyText"/>
        <w:spacing w:line="240" w:lineRule="auto"/>
        <w:rPr>
          <w:rFonts w:ascii="Montserrat Light" w:hAnsi="Montserrat Light"/>
          <w:b/>
          <w:noProof/>
          <w:lang w:val="ro-RO"/>
        </w:rPr>
      </w:pPr>
    </w:p>
    <w:p w14:paraId="28910A5D" w14:textId="77777777" w:rsidR="00337E90" w:rsidRPr="00BD064F" w:rsidRDefault="00337E90" w:rsidP="00337E90">
      <w:pPr>
        <w:pStyle w:val="BodyText"/>
        <w:spacing w:line="240" w:lineRule="auto"/>
        <w:rPr>
          <w:rFonts w:ascii="Montserrat Light" w:hAnsi="Montserrat Light"/>
          <w:b/>
          <w:noProof/>
          <w:lang w:val="ro-RO"/>
        </w:rPr>
      </w:pPr>
    </w:p>
    <w:p w14:paraId="5F47566B" w14:textId="77777777" w:rsidR="00337E90" w:rsidRPr="00BD064F" w:rsidRDefault="00337E90" w:rsidP="00337E90">
      <w:pPr>
        <w:pStyle w:val="BodyText"/>
        <w:spacing w:line="240" w:lineRule="auto"/>
        <w:rPr>
          <w:rFonts w:ascii="Montserrat Light" w:hAnsi="Montserrat Light"/>
          <w:b/>
          <w:noProof/>
          <w:lang w:val="ro-RO"/>
        </w:rPr>
      </w:pPr>
    </w:p>
    <w:p w14:paraId="4ECB2F65" w14:textId="77777777" w:rsidR="00337E90" w:rsidRPr="00BD064F" w:rsidRDefault="00337E90" w:rsidP="00337E90">
      <w:pPr>
        <w:pStyle w:val="BodyText"/>
        <w:spacing w:line="240" w:lineRule="auto"/>
        <w:rPr>
          <w:rFonts w:ascii="Montserrat Light" w:hAnsi="Montserrat Light"/>
          <w:b/>
          <w:noProof/>
          <w:lang w:val="ro-RO"/>
        </w:rPr>
      </w:pPr>
    </w:p>
    <w:p w14:paraId="63E61E70" w14:textId="77777777" w:rsidR="00337E90" w:rsidRPr="00BD064F" w:rsidRDefault="00337E90" w:rsidP="00337E90">
      <w:pPr>
        <w:pStyle w:val="BodyText"/>
        <w:spacing w:line="240" w:lineRule="auto"/>
        <w:rPr>
          <w:rFonts w:ascii="Montserrat Light" w:hAnsi="Montserrat Light"/>
          <w:b/>
          <w:noProof/>
          <w:lang w:val="ro-RO"/>
        </w:rPr>
      </w:pPr>
    </w:p>
    <w:p w14:paraId="0E2AAC58" w14:textId="77777777" w:rsidR="00337E90" w:rsidRPr="00BD064F" w:rsidRDefault="00337E90" w:rsidP="00337E90">
      <w:pPr>
        <w:pStyle w:val="BodyText"/>
        <w:spacing w:line="240" w:lineRule="auto"/>
        <w:rPr>
          <w:rFonts w:ascii="Montserrat Light" w:hAnsi="Montserrat Light"/>
          <w:b/>
          <w:noProof/>
          <w:lang w:val="ro-RO"/>
        </w:rPr>
      </w:pPr>
    </w:p>
    <w:p w14:paraId="162276E6" w14:textId="77777777" w:rsidR="00337E90" w:rsidRPr="00BD064F" w:rsidRDefault="00337E90" w:rsidP="00337E90">
      <w:pPr>
        <w:pStyle w:val="BodyText"/>
        <w:spacing w:line="240" w:lineRule="auto"/>
        <w:rPr>
          <w:rFonts w:ascii="Montserrat Light" w:hAnsi="Montserrat Light"/>
          <w:b/>
          <w:noProof/>
          <w:lang w:val="ro-RO"/>
        </w:rPr>
      </w:pPr>
    </w:p>
    <w:p w14:paraId="4338219B" w14:textId="77777777" w:rsidR="00337E90" w:rsidRPr="00BD064F" w:rsidRDefault="00337E90" w:rsidP="00337E90">
      <w:pPr>
        <w:pStyle w:val="BodyText"/>
        <w:spacing w:line="240" w:lineRule="auto"/>
        <w:rPr>
          <w:rFonts w:ascii="Montserrat Light" w:hAnsi="Montserrat Light"/>
          <w:b/>
          <w:noProof/>
          <w:lang w:val="ro-RO"/>
        </w:rPr>
      </w:pPr>
    </w:p>
    <w:p w14:paraId="5B6E1F28" w14:textId="77777777" w:rsidR="00337E90" w:rsidRPr="00BD064F" w:rsidRDefault="00337E90" w:rsidP="00337E90">
      <w:pPr>
        <w:pStyle w:val="BodyText"/>
        <w:spacing w:line="240" w:lineRule="auto"/>
        <w:rPr>
          <w:rFonts w:ascii="Montserrat Light" w:hAnsi="Montserrat Light"/>
          <w:b/>
          <w:noProof/>
          <w:lang w:val="ro-RO"/>
        </w:rPr>
      </w:pPr>
    </w:p>
    <w:p w14:paraId="2AAE384B" w14:textId="77777777" w:rsidR="00337E90" w:rsidRPr="00BD064F" w:rsidRDefault="00337E90" w:rsidP="00337E90">
      <w:pPr>
        <w:pStyle w:val="BodyText"/>
        <w:spacing w:line="240" w:lineRule="auto"/>
        <w:rPr>
          <w:rFonts w:ascii="Montserrat Light" w:hAnsi="Montserrat Light"/>
          <w:b/>
          <w:noProof/>
          <w:lang w:val="ro-RO"/>
        </w:rPr>
      </w:pPr>
    </w:p>
    <w:p w14:paraId="78B26B43" w14:textId="77777777" w:rsidR="00337E90" w:rsidRPr="00BD064F" w:rsidRDefault="00337E90" w:rsidP="00337E90">
      <w:pPr>
        <w:pStyle w:val="BodyText"/>
        <w:spacing w:line="240" w:lineRule="auto"/>
        <w:rPr>
          <w:rFonts w:ascii="Montserrat Light" w:hAnsi="Montserrat Light"/>
          <w:b/>
          <w:noProof/>
          <w:lang w:val="ro-RO"/>
        </w:rPr>
      </w:pPr>
    </w:p>
    <w:p w14:paraId="6FC9D742" w14:textId="77777777" w:rsidR="00337E90" w:rsidRPr="00BD064F" w:rsidRDefault="00337E90" w:rsidP="00337E90">
      <w:pPr>
        <w:pStyle w:val="BodyText"/>
        <w:spacing w:line="240" w:lineRule="auto"/>
        <w:rPr>
          <w:rFonts w:ascii="Montserrat Light" w:hAnsi="Montserrat Light"/>
          <w:b/>
          <w:noProof/>
          <w:lang w:val="ro-RO"/>
        </w:rPr>
      </w:pPr>
    </w:p>
    <w:p w14:paraId="2D53EACD" w14:textId="77777777" w:rsidR="00337E90" w:rsidRPr="00BD064F" w:rsidRDefault="00337E90" w:rsidP="00337E90">
      <w:pPr>
        <w:pStyle w:val="BodyText"/>
        <w:spacing w:line="240" w:lineRule="auto"/>
        <w:rPr>
          <w:rFonts w:ascii="Montserrat Light" w:hAnsi="Montserrat Light"/>
          <w:b/>
          <w:noProof/>
          <w:lang w:val="ro-RO"/>
        </w:rPr>
      </w:pPr>
    </w:p>
    <w:p w14:paraId="07637CA3" w14:textId="77777777" w:rsidR="00337E90" w:rsidRPr="00BD064F" w:rsidRDefault="00337E90" w:rsidP="00337E90">
      <w:pPr>
        <w:pStyle w:val="BodyText"/>
        <w:spacing w:line="240" w:lineRule="auto"/>
        <w:rPr>
          <w:rFonts w:ascii="Montserrat Light" w:hAnsi="Montserrat Light"/>
          <w:b/>
          <w:noProof/>
          <w:lang w:val="ro-RO"/>
        </w:rPr>
      </w:pPr>
    </w:p>
    <w:p w14:paraId="0EB13B9B" w14:textId="77777777" w:rsidR="00337E90" w:rsidRPr="00BD064F" w:rsidRDefault="00337E90" w:rsidP="00337E90">
      <w:pPr>
        <w:pStyle w:val="Heading4"/>
        <w:spacing w:before="0" w:after="0"/>
        <w:contextualSpacing/>
        <w:jc w:val="both"/>
        <w:rPr>
          <w:rFonts w:ascii="Montserrat Light" w:hAnsi="Montserrat Light"/>
          <w:b/>
          <w:bCs/>
          <w:color w:val="auto"/>
          <w:sz w:val="22"/>
          <w:szCs w:val="22"/>
        </w:rPr>
      </w:pPr>
      <w:r w:rsidRPr="00BD064F">
        <w:rPr>
          <w:rFonts w:ascii="Montserrat Light" w:hAnsi="Montserrat Light"/>
          <w:color w:val="auto"/>
          <w:sz w:val="22"/>
          <w:szCs w:val="22"/>
        </w:rPr>
        <w:lastRenderedPageBreak/>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rPr>
        <w:tab/>
      </w:r>
      <w:r w:rsidRPr="00BD064F">
        <w:rPr>
          <w:rFonts w:ascii="Montserrat Light" w:hAnsi="Montserrat Light"/>
          <w:color w:val="auto"/>
          <w:sz w:val="22"/>
          <w:szCs w:val="22"/>
        </w:rPr>
        <w:tab/>
      </w:r>
      <w:r w:rsidRPr="00BD064F">
        <w:rPr>
          <w:rFonts w:ascii="Montserrat Light" w:hAnsi="Montserrat Light"/>
          <w:b/>
          <w:bCs/>
          <w:color w:val="auto"/>
          <w:sz w:val="22"/>
          <w:szCs w:val="22"/>
        </w:rPr>
        <w:t xml:space="preserve">                          Anexă la Dispoziția n</w:t>
      </w:r>
      <w:r>
        <w:rPr>
          <w:rFonts w:ascii="Montserrat Light" w:hAnsi="Montserrat Light"/>
          <w:b/>
          <w:bCs/>
          <w:color w:val="auto"/>
          <w:sz w:val="22"/>
          <w:szCs w:val="22"/>
        </w:rPr>
        <w:t>r. 838</w:t>
      </w:r>
      <w:r w:rsidRPr="00BD064F">
        <w:rPr>
          <w:rFonts w:ascii="Montserrat Light" w:hAnsi="Montserrat Light"/>
          <w:b/>
          <w:bCs/>
          <w:color w:val="auto"/>
          <w:sz w:val="22"/>
          <w:szCs w:val="22"/>
        </w:rPr>
        <w:t>/2023</w:t>
      </w:r>
    </w:p>
    <w:p w14:paraId="40485A3D" w14:textId="77777777" w:rsidR="00337E90" w:rsidRPr="00BD064F" w:rsidRDefault="00337E90" w:rsidP="00337E90">
      <w:pPr>
        <w:contextualSpacing/>
        <w:jc w:val="both"/>
        <w:rPr>
          <w:rFonts w:ascii="Montserrat Light" w:hAnsi="Montserrat Light"/>
          <w:b/>
        </w:rPr>
      </w:pPr>
      <w:r w:rsidRPr="00BD064F">
        <w:rPr>
          <w:rFonts w:ascii="Montserrat Light" w:hAnsi="Montserrat Light"/>
          <w:b/>
        </w:rPr>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t xml:space="preserve">                            </w:t>
      </w:r>
    </w:p>
    <w:p w14:paraId="32BAA117" w14:textId="77777777" w:rsidR="00337E90" w:rsidRPr="00BD064F" w:rsidRDefault="00337E90" w:rsidP="00337E90">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r>
    </w:p>
    <w:p w14:paraId="3CC2BB69" w14:textId="77777777" w:rsidR="00337E90" w:rsidRPr="00BD064F" w:rsidRDefault="00337E90" w:rsidP="00337E90">
      <w:pPr>
        <w:tabs>
          <w:tab w:val="left" w:pos="6975"/>
        </w:tabs>
        <w:jc w:val="both"/>
        <w:rPr>
          <w:rFonts w:ascii="Montserrat Light" w:hAnsi="Montserrat Light"/>
          <w:b/>
        </w:rPr>
      </w:pPr>
      <w:r w:rsidRPr="00BD064F">
        <w:rPr>
          <w:rFonts w:ascii="Montserrat Light" w:hAnsi="Montserrat Light"/>
          <w:b/>
        </w:rPr>
        <w:t>Direcţia Juridică</w:t>
      </w:r>
      <w:r w:rsidRPr="00BD064F">
        <w:rPr>
          <w:rFonts w:ascii="Montserrat Light" w:hAnsi="Montserrat Light"/>
          <w:b/>
        </w:rPr>
        <w:tab/>
        <w:t xml:space="preserve">     </w:t>
      </w:r>
    </w:p>
    <w:p w14:paraId="159C6CA3"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b/>
        </w:rPr>
        <w:t xml:space="preserve">Biroul Administrare Patrimoniu  </w:t>
      </w:r>
      <w:r w:rsidRPr="00BD064F">
        <w:rPr>
          <w:rFonts w:ascii="Montserrat Light" w:hAnsi="Montserrat Light"/>
        </w:rPr>
        <w:t xml:space="preserve">                           </w:t>
      </w:r>
    </w:p>
    <w:p w14:paraId="2D005340" w14:textId="77777777" w:rsidR="00337E90" w:rsidRPr="00BD064F" w:rsidRDefault="00337E90" w:rsidP="00337E90">
      <w:pPr>
        <w:autoSpaceDE w:val="0"/>
        <w:autoSpaceDN w:val="0"/>
        <w:adjustRightInd w:val="0"/>
        <w:ind w:firstLine="851"/>
        <w:jc w:val="both"/>
        <w:rPr>
          <w:rFonts w:ascii="Montserrat Light" w:hAnsi="Montserrat Light"/>
        </w:rPr>
      </w:pPr>
      <w:r w:rsidRPr="00BD064F">
        <w:rPr>
          <w:rFonts w:ascii="Montserrat Light" w:hAnsi="Montserrat Light"/>
        </w:rPr>
        <w:t xml:space="preserve">                                                                                                     </w:t>
      </w:r>
    </w:p>
    <w:p w14:paraId="00869446" w14:textId="77777777" w:rsidR="00337E90" w:rsidRPr="00BD064F" w:rsidRDefault="00337E90" w:rsidP="00337E90">
      <w:pPr>
        <w:pStyle w:val="Heading1"/>
        <w:jc w:val="center"/>
        <w:rPr>
          <w:rFonts w:ascii="Montserrat" w:hAnsi="Montserrat" w:cs="Times New Roman"/>
          <w:sz w:val="22"/>
        </w:rPr>
      </w:pPr>
      <w:r w:rsidRPr="00BD064F">
        <w:rPr>
          <w:rFonts w:ascii="Montserrat" w:hAnsi="Montserrat" w:cs="Times New Roman"/>
          <w:sz w:val="22"/>
        </w:rPr>
        <w:t>FIŞA POSTULUI</w:t>
      </w:r>
    </w:p>
    <w:p w14:paraId="45F2E29F" w14:textId="77777777" w:rsidR="00337E90" w:rsidRPr="00BD064F" w:rsidRDefault="00337E90" w:rsidP="00337E90">
      <w:pPr>
        <w:autoSpaceDE w:val="0"/>
        <w:autoSpaceDN w:val="0"/>
        <w:adjustRightInd w:val="0"/>
        <w:jc w:val="center"/>
        <w:rPr>
          <w:rFonts w:ascii="Montserrat" w:hAnsi="Montserrat"/>
          <w:b/>
        </w:rPr>
      </w:pPr>
      <w:r w:rsidRPr="00BD064F">
        <w:rPr>
          <w:rFonts w:ascii="Montserrat" w:hAnsi="Montserrat"/>
          <w:b/>
        </w:rPr>
        <w:t>Nr. 474401</w:t>
      </w:r>
    </w:p>
    <w:p w14:paraId="11ECD983" w14:textId="77777777" w:rsidR="00337E90" w:rsidRPr="00BD064F" w:rsidRDefault="00337E90" w:rsidP="00337E90">
      <w:pPr>
        <w:pStyle w:val="Heading2"/>
        <w:jc w:val="both"/>
        <w:rPr>
          <w:rFonts w:ascii="Montserrat Light" w:hAnsi="Montserrat Light"/>
          <w:sz w:val="22"/>
        </w:rPr>
      </w:pPr>
      <w:r w:rsidRPr="00BD064F">
        <w:rPr>
          <w:rFonts w:ascii="Montserrat Light" w:hAnsi="Montserrat Light"/>
          <w:sz w:val="22"/>
        </w:rPr>
        <w:t xml:space="preserve">I. Informaţii generale privind postul                                           </w:t>
      </w:r>
    </w:p>
    <w:p w14:paraId="46613D2C" w14:textId="77777777" w:rsidR="00337E90" w:rsidRPr="00BD064F" w:rsidRDefault="00337E90" w:rsidP="00337E90">
      <w:pPr>
        <w:pStyle w:val="BodyText"/>
        <w:jc w:val="both"/>
        <w:rPr>
          <w:rFonts w:ascii="Montserrat Light" w:hAnsi="Montserrat Light" w:cs="Times New Roman"/>
        </w:rPr>
      </w:pPr>
      <w:r w:rsidRPr="00BD064F">
        <w:rPr>
          <w:rFonts w:ascii="Montserrat Light" w:hAnsi="Montserrat Light" w:cs="Times New Roman"/>
        </w:rPr>
        <w:t xml:space="preserve">1. Denumirea postului : </w:t>
      </w:r>
      <w:r w:rsidRPr="00BD064F">
        <w:rPr>
          <w:rFonts w:ascii="Montserrat Light" w:hAnsi="Montserrat Light" w:cs="Times New Roman"/>
          <w:b/>
        </w:rPr>
        <w:t xml:space="preserve">ŞEF BIROU, </w:t>
      </w:r>
      <w:r w:rsidRPr="00BD064F">
        <w:rPr>
          <w:rFonts w:ascii="Montserrat Light" w:hAnsi="Montserrat Light" w:cs="Times New Roman"/>
        </w:rPr>
        <w:t>cod COR</w:t>
      </w:r>
      <w:r w:rsidRPr="00BD064F">
        <w:rPr>
          <w:rFonts w:ascii="Montserrat Light" w:hAnsi="Montserrat Light" w:cs="Times New Roman"/>
          <w:b/>
        </w:rPr>
        <w:t xml:space="preserve"> 111220</w:t>
      </w:r>
    </w:p>
    <w:p w14:paraId="1B749EDF"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2. Nivelul postului : conducere</w:t>
      </w:r>
    </w:p>
    <w:p w14:paraId="63FF9B57"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3. Scopul principal al postului: coordonarea şi conducerea Biroului Administrare Patrimoniu;</w:t>
      </w:r>
    </w:p>
    <w:p w14:paraId="5FF739A3"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b/>
          <w:bCs/>
        </w:rPr>
        <w:t>II. Condiţii specifice pentru ocuparea postului</w:t>
      </w:r>
      <w:r w:rsidRPr="00BD064F">
        <w:rPr>
          <w:rFonts w:ascii="Montserrat Light" w:hAnsi="Montserrat Light"/>
        </w:rPr>
        <w:t xml:space="preserve">                               </w:t>
      </w:r>
    </w:p>
    <w:p w14:paraId="2A6B04AC" w14:textId="77777777" w:rsidR="00337E90" w:rsidRPr="00BD064F" w:rsidRDefault="00337E90" w:rsidP="00337E90">
      <w:pPr>
        <w:pStyle w:val="ListParagraph"/>
        <w:numPr>
          <w:ilvl w:val="0"/>
          <w:numId w:val="39"/>
        </w:numPr>
        <w:autoSpaceDE w:val="0"/>
        <w:autoSpaceDN w:val="0"/>
        <w:adjustRightInd w:val="0"/>
        <w:ind w:left="284" w:hanging="284"/>
        <w:contextualSpacing w:val="0"/>
        <w:jc w:val="both"/>
        <w:rPr>
          <w:rFonts w:ascii="Montserrat Light" w:hAnsi="Montserrat Light" w:cs="Times New Roman"/>
          <w:lang w:val="ro-RO"/>
        </w:rPr>
      </w:pPr>
      <w:r w:rsidRPr="00BD064F">
        <w:rPr>
          <w:rFonts w:ascii="Montserrat Light" w:hAnsi="Montserrat Light" w:cs="Times New Roman"/>
          <w:lang w:val="ro-RO"/>
        </w:rPr>
        <w:t xml:space="preserve">Studii de specialitate </w:t>
      </w:r>
      <w:r w:rsidRPr="00BD064F">
        <w:rPr>
          <w:rFonts w:ascii="Montserrat Light" w:hAnsi="Montserrat Light" w:cs="Times New Roman"/>
          <w:b/>
          <w:lang w:val="ro-RO"/>
        </w:rPr>
        <w:t>:</w:t>
      </w:r>
      <w:r w:rsidRPr="00BD064F">
        <w:rPr>
          <w:rFonts w:ascii="Montserrat Light" w:hAnsi="Montserrat Light" w:cs="Times New Roman"/>
          <w:lang w:val="ro-RO"/>
        </w:rPr>
        <w:t xml:space="preserve"> studii universitare de licenţă absolvite cu diplomă, respectiv studii superioare de lungă durată, absolvite cu diplomă de licenţă sau echivalentă în:</w:t>
      </w:r>
    </w:p>
    <w:p w14:paraId="669F07E2" w14:textId="77777777" w:rsidR="00337E90" w:rsidRPr="00BD064F" w:rsidRDefault="00337E90" w:rsidP="00337E90">
      <w:pPr>
        <w:pStyle w:val="ListParagraph"/>
        <w:numPr>
          <w:ilvl w:val="0"/>
          <w:numId w:val="44"/>
        </w:numPr>
        <w:autoSpaceDE w:val="0"/>
        <w:autoSpaceDN w:val="0"/>
        <w:adjustRightInd w:val="0"/>
        <w:contextualSpacing w:val="0"/>
        <w:jc w:val="both"/>
        <w:rPr>
          <w:rFonts w:ascii="Montserrat Light" w:hAnsi="Montserrat Light" w:cs="Times New Roman"/>
          <w:lang w:val="ro-RO"/>
        </w:rPr>
      </w:pPr>
      <w:r w:rsidRPr="00BD064F">
        <w:rPr>
          <w:rFonts w:ascii="Montserrat Light" w:hAnsi="Montserrat Light" w:cs="Times New Roman"/>
          <w:lang w:val="ro-RO"/>
        </w:rPr>
        <w:t>ramura științe juridice,</w:t>
      </w:r>
    </w:p>
    <w:p w14:paraId="7DFE5B4A" w14:textId="77777777" w:rsidR="00337E90" w:rsidRPr="00BD064F" w:rsidRDefault="00337E90" w:rsidP="00337E90">
      <w:pPr>
        <w:pStyle w:val="ListParagraph"/>
        <w:numPr>
          <w:ilvl w:val="0"/>
          <w:numId w:val="39"/>
        </w:numPr>
        <w:autoSpaceDE w:val="0"/>
        <w:autoSpaceDN w:val="0"/>
        <w:adjustRightInd w:val="0"/>
        <w:ind w:left="284"/>
        <w:contextualSpacing w:val="0"/>
        <w:jc w:val="both"/>
        <w:rPr>
          <w:rFonts w:ascii="Montserrat Light" w:hAnsi="Montserrat Light" w:cs="Times New Roman"/>
          <w:lang w:val="ro-RO"/>
        </w:rPr>
      </w:pPr>
      <w:r w:rsidRPr="00BD064F">
        <w:rPr>
          <w:rFonts w:ascii="Montserrat Light" w:hAnsi="Montserrat Light" w:cs="Times New Roman"/>
          <w:lang w:val="ro-RO"/>
        </w:rPr>
        <w:t xml:space="preserve">Perfecţionări (specializări): </w:t>
      </w:r>
    </w:p>
    <w:p w14:paraId="22011F32" w14:textId="77777777" w:rsidR="00337E90" w:rsidRPr="00BD064F" w:rsidRDefault="00337E90" w:rsidP="00337E90">
      <w:pPr>
        <w:numPr>
          <w:ilvl w:val="0"/>
          <w:numId w:val="43"/>
        </w:numPr>
        <w:autoSpaceDE w:val="0"/>
        <w:autoSpaceDN w:val="0"/>
        <w:adjustRightInd w:val="0"/>
        <w:spacing w:line="240" w:lineRule="auto"/>
        <w:jc w:val="both"/>
        <w:rPr>
          <w:rFonts w:ascii="Montserrat Light" w:hAnsi="Montserrat Light"/>
          <w:bCs/>
        </w:rPr>
      </w:pPr>
      <w:r w:rsidRPr="00BD064F">
        <w:rPr>
          <w:rFonts w:ascii="Montserrat Light" w:hAnsi="Montserrat Light"/>
        </w:rPr>
        <w:t xml:space="preserve">absolvent cu diplomă a studiilor universitare de master în domeniul administraţiei publice, management sau în specialitatea studiilor necesare ocupării funcţiei publice sau cu diplomă echivalentă conform prevederilor </w:t>
      </w:r>
      <w:hyperlink w:history="1">
        <w:r w:rsidRPr="00BD064F">
          <w:rPr>
            <w:rStyle w:val="Hyperlink"/>
            <w:rFonts w:ascii="Montserrat Light" w:hAnsi="Montserrat Light"/>
          </w:rPr>
          <w:t>art. 153 alin. (2) din Legea educaţiei naţionale nr. 1/2011</w:t>
        </w:r>
      </w:hyperlink>
      <w:r w:rsidRPr="00BD064F">
        <w:rPr>
          <w:rFonts w:ascii="Montserrat Light" w:hAnsi="Montserrat Light"/>
        </w:rPr>
        <w:t>, cu modificările şi completările ulterioare.</w:t>
      </w:r>
    </w:p>
    <w:p w14:paraId="201677A4"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3. Limbi străine (necesitate şi nivel de cunoaştere) : nu e cazul</w:t>
      </w:r>
    </w:p>
    <w:p w14:paraId="18F88414" w14:textId="77777777" w:rsidR="00337E90" w:rsidRPr="00BD064F" w:rsidRDefault="00337E90" w:rsidP="00337E90">
      <w:pPr>
        <w:autoSpaceDE w:val="0"/>
        <w:autoSpaceDN w:val="0"/>
        <w:adjustRightInd w:val="0"/>
        <w:ind w:right="-144"/>
        <w:jc w:val="both"/>
        <w:rPr>
          <w:rFonts w:ascii="Montserrat Light" w:hAnsi="Montserrat Light"/>
        </w:rPr>
      </w:pPr>
      <w:r w:rsidRPr="00BD064F">
        <w:rPr>
          <w:rFonts w:ascii="Montserrat Light" w:hAnsi="Montserrat Light"/>
        </w:rPr>
        <w:t xml:space="preserve">4.Cunoştinţe de operare/programare pe calculator : nu e cazul </w:t>
      </w:r>
    </w:p>
    <w:p w14:paraId="10EFC145"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5. 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58D62AE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6. Cerinţe specifice : - deplasare la instanţele judecătoreşti din judeţ şi din ţară</w:t>
      </w:r>
    </w:p>
    <w:p w14:paraId="2B392B5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7. Competenţa managerială (cunoştinţe de management, calităţi şi aptitudini manageriale): capacitatea de a organiza, conduce, coordona şi controla, capacitatea de a obţine cele mai bune rezultate, competenţă decizională, capacitatea de a delega, abilităţi de mediere şi negociere, obiectivitate în apreciere.</w:t>
      </w:r>
    </w:p>
    <w:p w14:paraId="4B40D517" w14:textId="77777777" w:rsidR="00337E90" w:rsidRPr="00BD064F" w:rsidRDefault="00337E90" w:rsidP="00337E90">
      <w:pPr>
        <w:autoSpaceDE w:val="0"/>
        <w:autoSpaceDN w:val="0"/>
        <w:adjustRightInd w:val="0"/>
        <w:jc w:val="both"/>
        <w:rPr>
          <w:rFonts w:ascii="Montserrat Light" w:hAnsi="Montserrat Light"/>
          <w:b/>
          <w:bCs/>
        </w:rPr>
      </w:pPr>
    </w:p>
    <w:p w14:paraId="113BB271" w14:textId="77777777" w:rsidR="00337E90" w:rsidRPr="00BD064F" w:rsidRDefault="00337E90" w:rsidP="00337E90">
      <w:pPr>
        <w:autoSpaceDE w:val="0"/>
        <w:autoSpaceDN w:val="0"/>
        <w:adjustRightInd w:val="0"/>
        <w:jc w:val="both"/>
        <w:rPr>
          <w:rFonts w:ascii="Montserrat Light" w:hAnsi="Montserrat Light"/>
          <w:b/>
          <w:bCs/>
        </w:rPr>
      </w:pPr>
      <w:r w:rsidRPr="00BD064F">
        <w:rPr>
          <w:rFonts w:ascii="Montserrat Light" w:hAnsi="Montserrat Light"/>
          <w:b/>
          <w:bCs/>
        </w:rPr>
        <w:t>III. Atribuţiile postului</w:t>
      </w:r>
    </w:p>
    <w:p w14:paraId="3A395FC9"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 xml:space="preserve">Efectuează toate demersurile în vederea întabulării imobilelor aflate în domeniul public şi privat al Judeţului Cluj; </w:t>
      </w:r>
    </w:p>
    <w:p w14:paraId="461C677A"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 xml:space="preserve">Coordonează şi acordă asistenţă, consiliere şi consultanţă de specialitate unităţilor administrativ-teritoriale în întocmirea corectă a inventarului bunurilor care alcătuiesc domeniul public al comunelor, oraşelor, municipiilor judeţului Cluj; Coordonează şi </w:t>
      </w:r>
      <w:r w:rsidRPr="00BD064F">
        <w:rPr>
          <w:rFonts w:ascii="Montserrat Light" w:hAnsi="Montserrat Light" w:cs="Times New Roman"/>
          <w:lang w:val="ro-RO"/>
        </w:rPr>
        <w:lastRenderedPageBreak/>
        <w:t>acordă asistenţă, consiliere şi consultanţă de specialitate instituțiilor subordonate Consiliului Județean Cluj în întocmirea corectă a inventarului bunurilor care alcătuiesc domeniul public;</w:t>
      </w:r>
    </w:p>
    <w:p w14:paraId="4ABA9BC5"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 xml:space="preserve">Coordonează, verifică şi centralizează inventarele bunurilor care alcătuiesc domeniul public al comunelor, oraşelor, municipiilor judeţului Cluj; Coordonează, verifică şi centralizează inventarele bunurilor care alcătuiesc domeniul public al instituțiilor subordonate Consiliului Județean Cluj; </w:t>
      </w:r>
    </w:p>
    <w:p w14:paraId="73F6B658"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Avizează proiecte de Hotărâre de Consiliu Judeţean cu privire la i</w:t>
      </w:r>
      <w:r w:rsidRPr="00BD064F">
        <w:rPr>
          <w:rFonts w:ascii="Montserrat Light" w:hAnsi="Montserrat Light" w:cs="Times New Roman"/>
          <w:bCs/>
          <w:lang w:val="ro-RO"/>
        </w:rPr>
        <w:t>nventarul bunurilor care alcătuiesc domeniului public al Judeţului Cluj</w:t>
      </w:r>
      <w:r w:rsidRPr="00BD064F">
        <w:rPr>
          <w:rFonts w:ascii="Montserrat Light" w:hAnsi="Montserrat Light" w:cs="Times New Roman"/>
          <w:lang w:val="ro-RO"/>
        </w:rPr>
        <w:t>;</w:t>
      </w:r>
    </w:p>
    <w:p w14:paraId="5ABE4FBE"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Avizează nota de fundamentare şi proiectul de hotărâre de guvern pentru completarea şi modificarea Hotărârii de Guvern nr. 969/2002 privind atestarea domeniului public al Judeţului Cluj, precum şi al municipiilor, oraşelor şi comunelor din judeţul Cluj;</w:t>
      </w:r>
    </w:p>
    <w:p w14:paraId="52061CF1"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 xml:space="preserve">Efectuează toate demersurile în vederea întocmirii/achiziţionării documentaţiilor prealabile executării lucrărilor de reparaţii curente/capitale pentru imobilele aflate în proprietatea Județului Cluj și administrarea Consiliului Județean Cluj; </w:t>
      </w:r>
    </w:p>
    <w:p w14:paraId="4F911920"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Propune lucrări de reparaţii curente/capitale către Direcţia de Dezvoltare şi Investiţii pentru imobilele aflate în proprietatea Județului Cluj și/sau administrarea Consiliului Județean Cluj;</w:t>
      </w:r>
    </w:p>
    <w:p w14:paraId="0C7DB6B9"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 xml:space="preserve">Iniţiază procedura de închiriere a bunurilor imobile aflate în domeniul public şi privat al Judeţului Cluj și în administrarea Consiliului Județean Cluj; </w:t>
      </w:r>
    </w:p>
    <w:p w14:paraId="4DD77F5E" w14:textId="77777777" w:rsidR="00337E90" w:rsidRPr="00BD064F" w:rsidRDefault="00337E90" w:rsidP="00337E90">
      <w:pPr>
        <w:pStyle w:val="ListParagraph"/>
        <w:numPr>
          <w:ilvl w:val="0"/>
          <w:numId w:val="40"/>
        </w:numPr>
        <w:ind w:left="180" w:hanging="450"/>
        <w:contextualSpacing w:val="0"/>
        <w:jc w:val="both"/>
        <w:rPr>
          <w:rFonts w:ascii="Montserrat Light" w:hAnsi="Montserrat Light" w:cs="Times New Roman"/>
          <w:lang w:val="ro-RO"/>
        </w:rPr>
      </w:pPr>
      <w:r w:rsidRPr="00BD064F">
        <w:rPr>
          <w:rFonts w:ascii="Montserrat Light" w:hAnsi="Montserrat Light" w:cs="Times New Roman"/>
          <w:lang w:val="ro-RO"/>
        </w:rPr>
        <w:t>Avizează proiectul de Dispoziţie privind numirea comisiei de licitaţie de închiriere a bunurilor imobile aflate în domeniul public şi privat al Judeţului Cluj și în administrarea Consiliului Județean Cluj;</w:t>
      </w:r>
    </w:p>
    <w:p w14:paraId="5F3E20C6"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Elaborează propuneri pentru clauzele contractelor de achiziţie publică pentru lucrările de întreţinere şi modernizare drumuri judeţene;</w:t>
      </w:r>
    </w:p>
    <w:p w14:paraId="6D7C2DC9"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Asigură consultanță în elaborarea proiectelor de hotărâri și a dispozițiilor întocmite de Direcția de Administrare Drumuri Județene;</w:t>
      </w:r>
    </w:p>
    <w:p w14:paraId="4FF55A66"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Concepe, redactează și avizează din punct de vedere juridic contracte, convenții, acorduri, protocoale, oferte și alte acte juridice;</w:t>
      </w:r>
    </w:p>
    <w:p w14:paraId="1299E7EE"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Concepe și redactează opinii juridice cu privire la aspectele legale ale lucrărilor repartizate;</w:t>
      </w:r>
    </w:p>
    <w:p w14:paraId="35634604"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Operează evidenţa cauzelor civile, comerciale,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w:t>
      </w:r>
    </w:p>
    <w:p w14:paraId="3C81D5E7"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în cauzele care au ca obiect bunurile proprietate publică şi privată, cât şi alte cauze repartizate de Direcţia juridică;</w:t>
      </w:r>
    </w:p>
    <w:p w14:paraId="5BF7DF93"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Reprezintă şi apără drepturile şi interesele legitime ale Judeţului Cluj, Consiliului Județean Cluj, la toate autorităţile şi organele cu atribuţii jurisdicţionale şi în cadrul oricăror alte proceduri prevăzute de lege, a notarilor publici, precum şi în raporturile cu alte persoane fizice şi juridice de drept public sau privat, române sau străine, în colaborare cu Direcţia juridică;</w:t>
      </w:r>
    </w:p>
    <w:p w14:paraId="4F48F061"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lastRenderedPageBreak/>
        <w:t xml:space="preserve">Participă la procedura de conciliere directă prealabilă cererii de chemare în judecată în materie civilă, comercială şi de contencios administrativ în cauzele care au ca obiect bunurile proprietate publică şi privată, cât şi alte cauze repartizate de Direcţia juridică; </w:t>
      </w:r>
    </w:p>
    <w:p w14:paraId="3C3A9B3F"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Efectuează demersurile necesare pentru promovarea acţiunilor judecătoreşti privind stabilirea dreptului de proprietate pentru imobilele neevidenţiate în cartea funciară şi pentru  cele în care nu este operat modul de preluare la statul român în vederea întăbulării în măsura în care deţine documente;</w:t>
      </w:r>
    </w:p>
    <w:p w14:paraId="2F6289D8"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hAnsi="Montserrat Light" w:cs="Times New Roman"/>
          <w:lang w:val="ro-RO"/>
        </w:rPr>
        <w:t>Eliberează, la cerere, copii după documentele existente în dosarele juridice ale imobilelor;</w:t>
      </w:r>
    </w:p>
    <w:p w14:paraId="724EE1A8"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eastAsia="Times New Roman" w:hAnsi="Montserrat Light" w:cstheme="majorHAnsi"/>
          <w:noProof/>
        </w:rPr>
        <w:t>Coordonează Compartimentul Managementul Unităților de Asistență Medicală;</w:t>
      </w:r>
    </w:p>
    <w:p w14:paraId="5733E117" w14:textId="77777777" w:rsidR="00337E90" w:rsidRPr="00BD064F" w:rsidRDefault="00337E90" w:rsidP="00337E90">
      <w:pPr>
        <w:pStyle w:val="ListParagraph"/>
        <w:numPr>
          <w:ilvl w:val="0"/>
          <w:numId w:val="40"/>
        </w:numPr>
        <w:ind w:left="142" w:hanging="426"/>
        <w:contextualSpacing w:val="0"/>
        <w:jc w:val="both"/>
        <w:rPr>
          <w:rFonts w:ascii="Montserrat Light" w:hAnsi="Montserrat Light" w:cs="Times New Roman"/>
          <w:lang w:val="ro-RO"/>
        </w:rPr>
      </w:pPr>
      <w:r w:rsidRPr="00BD064F">
        <w:rPr>
          <w:rFonts w:ascii="Montserrat Light" w:eastAsia="Times New Roman" w:hAnsi="Montserrat Light" w:cstheme="majorHAnsi"/>
          <w:noProof/>
        </w:rPr>
        <w:t>Coordonează Compartimentul Autoritatea Județeană de Transport</w:t>
      </w:r>
    </w:p>
    <w:p w14:paraId="7C4F2151" w14:textId="77777777" w:rsidR="00337E90" w:rsidRPr="00BD064F" w:rsidRDefault="00337E90" w:rsidP="00337E90">
      <w:pPr>
        <w:pStyle w:val="ListParagraph"/>
        <w:ind w:left="142"/>
        <w:jc w:val="both"/>
        <w:rPr>
          <w:rFonts w:ascii="Montserrat Light" w:hAnsi="Montserrat Light" w:cs="Times New Roman"/>
          <w:lang w:val="ro-RO"/>
        </w:rPr>
      </w:pPr>
    </w:p>
    <w:p w14:paraId="02BE2B32" w14:textId="77777777" w:rsidR="00337E90" w:rsidRPr="00BD064F" w:rsidRDefault="00337E90" w:rsidP="00337E90">
      <w:pPr>
        <w:pStyle w:val="ListParagraph"/>
        <w:ind w:left="142"/>
        <w:jc w:val="both"/>
        <w:rPr>
          <w:rFonts w:ascii="Montserrat Light" w:hAnsi="Montserrat Light" w:cs="Times New Roman"/>
          <w:lang w:val="ro-RO"/>
        </w:rPr>
      </w:pPr>
      <w:r w:rsidRPr="00BD064F">
        <w:rPr>
          <w:rFonts w:ascii="Montserrat Light" w:hAnsi="Montserrat Light"/>
          <w:b/>
          <w:lang w:val="ro-RO"/>
        </w:rPr>
        <w:t>IV. Atribuții specifice funcției de conducere:</w:t>
      </w:r>
    </w:p>
    <w:p w14:paraId="548BDFED"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151A5ADF"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Asigură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2F1CEA57"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Organizează și stabilesc responsabilitățile, sarcinile, activitățile și atribuțiile personalului din subordine;</w:t>
      </w:r>
    </w:p>
    <w:p w14:paraId="0356D078"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Întocmesc planul anual de activitate a serviciului/biroului pe care îl coordonează și pe care îl prezintă spre aprobare conducerii ierarhic superioare; </w:t>
      </w:r>
    </w:p>
    <w:p w14:paraId="34883C4C"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Stabilesc și implementează măsuri pentru ducerea la îndeplinire a hotărărilor Consiliului județean, a dispozițiilor Președintelui Consiliului județean și asigură elaborarea raportului lunar cu privire la aplicarea acestora;</w:t>
      </w:r>
    </w:p>
    <w:p w14:paraId="697E0BFE"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Analizează rapoartele Curții de Conturi a României-Camera de Conturi Cluj și rapoartele de audit intern şi iau măsurile necesare în vederea implementării recomandărilor/măsurilor;</w:t>
      </w:r>
    </w:p>
    <w:p w14:paraId="239F0E0E"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Furnizează în scris şi verbal, în termenele stabilite, documentele sau informaţiile solicitate de către auditorii interni/externi cu ocazia efectării misiunilor de audit;</w:t>
      </w:r>
    </w:p>
    <w:p w14:paraId="27EAEF73"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7AF0E9BD"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Informează şi se asigură că persoanele din subordine au luat act de strategia, obiectivele, programele, proiectele și de atribuțiile și activitățile Consiliului județean, în ansamblu, precum şi de cele specifice compartimentului din care acestea fac parte;</w:t>
      </w:r>
    </w:p>
    <w:p w14:paraId="0743E522"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Urmărește respectarea dispoziţiilor legale privind gestionarea documentelor, utilizarea sigiliilor şi ştampilelor la nivelul Consiliului judeţean;</w:t>
      </w:r>
    </w:p>
    <w:p w14:paraId="52BA0B5D"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Asigură luarea măsurilor pentru păstrarea în bune condiţii a lucrărilor elaborate sau rezolvate în cadrul compartimentului pe care îl conduce, până la predarea acestora la arhivă;</w:t>
      </w:r>
    </w:p>
    <w:p w14:paraId="4652C999"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Repartizează lucrările personalului din subordine și stabilesc modul de soluţionare a acestora, prioritatea lor și, după caz, termenele în care acestea trebuie rezolvate;</w:t>
      </w:r>
    </w:p>
    <w:p w14:paraId="710CD21D"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lastRenderedPageBreak/>
        <w:t>Realizează efectiv o parte din lucrările repartizate serviciului/biroului, participă, urmăresc și răspund de elaborarea calitativă corespunzătoare şi la termenele stabilite a lucrărilor repartizate;</w:t>
      </w:r>
    </w:p>
    <w:p w14:paraId="13E59315" w14:textId="77777777" w:rsidR="00337E90" w:rsidRPr="00BD064F" w:rsidRDefault="00337E90" w:rsidP="00337E90">
      <w:pPr>
        <w:numPr>
          <w:ilvl w:val="0"/>
          <w:numId w:val="42"/>
        </w:numPr>
        <w:autoSpaceDE w:val="0"/>
        <w:autoSpaceDN w:val="0"/>
        <w:adjustRightInd w:val="0"/>
        <w:ind w:left="142"/>
        <w:jc w:val="both"/>
        <w:rPr>
          <w:rFonts w:ascii="Montserrat Light" w:hAnsi="Montserrat Light" w:cs="Cambria"/>
        </w:rPr>
      </w:pPr>
      <w:r w:rsidRPr="00BD064F">
        <w:rPr>
          <w:rFonts w:ascii="Montserrat Light" w:hAnsi="Montserrat Light" w:cs="Cambria"/>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69483982"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Stabilesc prin note de serviciu, activități, acțiuni, modalități, măsuri, instrucțiuni de îndeplinire a atribuțiilor și sarcinilor salariaților;</w:t>
      </w:r>
    </w:p>
    <w:p w14:paraId="12D328DD"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Verifică,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49D36AB2"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4EB10249"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Urmărește respectarea normelor de etică, de conduită şi de disciplină de către personalului din subordine;</w:t>
      </w:r>
    </w:p>
    <w:p w14:paraId="77B17944"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6E86223B"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Propune modificări ale atribuţiilor structurii conduse în corelare cu dispoziţiile actelor normative nou apărute și cu volumul şi complexitatea activităţilor profesionale;</w:t>
      </w:r>
    </w:p>
    <w:p w14:paraId="2ADC2D71"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5BC81334"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259592DA"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Identifică sarcinile noi şi dificile ce revin personalului din subordine şi le acordă sprijin în realizarea acestora;</w:t>
      </w:r>
    </w:p>
    <w:p w14:paraId="762F6A51"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140E9D50"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Furnizează funcțiilor ierarhic superioare informaţii pentru managementul resurselor umane (caracteristicile funcţiei, cerinţe, necesar de formare);</w:t>
      </w:r>
    </w:p>
    <w:p w14:paraId="0FB5D185"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Face propuneri privind echipa condusă (recompense, mobilitate, dezvoltare carieră, formare, etc.);</w:t>
      </w:r>
    </w:p>
    <w:p w14:paraId="4D338B6B"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Participă activ la dezvoltarea competenţelor, cunoştinţelor şi abilităţilor personalului subordonat, inclusiv desemnarea lor ca participanţi la programele de formare/ perfecţionare profesională;</w:t>
      </w:r>
    </w:p>
    <w:p w14:paraId="4D78793D" w14:textId="77777777" w:rsidR="00337E90" w:rsidRPr="00BD064F" w:rsidRDefault="00337E90" w:rsidP="00337E90">
      <w:pPr>
        <w:numPr>
          <w:ilvl w:val="0"/>
          <w:numId w:val="42"/>
        </w:numPr>
        <w:suppressAutoHyphens/>
        <w:autoSpaceDE w:val="0"/>
        <w:autoSpaceDN w:val="0"/>
        <w:adjustRightInd w:val="0"/>
        <w:ind w:left="142"/>
        <w:jc w:val="both"/>
        <w:rPr>
          <w:rFonts w:ascii="Montserrat Light" w:hAnsi="Montserrat Light" w:cs="Cambria"/>
        </w:rPr>
      </w:pPr>
      <w:r w:rsidRPr="00BD064F">
        <w:rPr>
          <w:rFonts w:ascii="Montserrat Light" w:hAnsi="Montserrat Light" w:cs="Cambria"/>
        </w:rPr>
        <w:t>Efectuează acţiuni de instruire a personalului din subordine și participă la procesul de evaluare a performanţelor profesionale pentru acesta;</w:t>
      </w:r>
    </w:p>
    <w:p w14:paraId="21CFEC2F" w14:textId="77777777" w:rsidR="00337E90" w:rsidRPr="00BD064F" w:rsidRDefault="00337E90" w:rsidP="00337E90">
      <w:pPr>
        <w:numPr>
          <w:ilvl w:val="0"/>
          <w:numId w:val="42"/>
        </w:numPr>
        <w:tabs>
          <w:tab w:val="left" w:pos="480"/>
          <w:tab w:val="left" w:pos="900"/>
        </w:tabs>
        <w:autoSpaceDE w:val="0"/>
        <w:autoSpaceDN w:val="0"/>
        <w:adjustRightInd w:val="0"/>
        <w:ind w:left="142"/>
        <w:jc w:val="both"/>
        <w:rPr>
          <w:rFonts w:ascii="Montserrat Light" w:hAnsi="Montserrat Light" w:cs="Cambria"/>
        </w:rPr>
      </w:pPr>
      <w:r w:rsidRPr="00BD064F">
        <w:rPr>
          <w:rFonts w:ascii="Montserrat Light" w:hAnsi="Montserrat Light" w:cs="Cambria"/>
        </w:rPr>
        <w:lastRenderedPageBreak/>
        <w:t>Asigură elaborarea planificării concediului de odihnă pentru personalul din subordine;</w:t>
      </w:r>
    </w:p>
    <w:p w14:paraId="40A48471" w14:textId="77777777" w:rsidR="00337E90" w:rsidRPr="00BD064F" w:rsidRDefault="00337E90" w:rsidP="00337E90">
      <w:pPr>
        <w:numPr>
          <w:ilvl w:val="0"/>
          <w:numId w:val="42"/>
        </w:numPr>
        <w:tabs>
          <w:tab w:val="left" w:pos="480"/>
          <w:tab w:val="left" w:pos="900"/>
        </w:tabs>
        <w:autoSpaceDE w:val="0"/>
        <w:autoSpaceDN w:val="0"/>
        <w:adjustRightInd w:val="0"/>
        <w:ind w:left="142"/>
        <w:jc w:val="both"/>
        <w:rPr>
          <w:rFonts w:ascii="Montserrat Light" w:hAnsi="Montserrat Light" w:cs="Cambria"/>
        </w:rPr>
      </w:pPr>
      <w:r w:rsidRPr="00BD064F">
        <w:rPr>
          <w:rFonts w:ascii="Montserrat Light" w:hAnsi="Montserrat Light" w:cs="Cambria"/>
        </w:rPr>
        <w:t>Asigură respectarea prevederilor Regulamentului intern de către salariaţii din subordine și fac propuneri privind sancţionarea personalului din subordine;</w:t>
      </w:r>
    </w:p>
    <w:p w14:paraId="0279B3D4" w14:textId="77777777" w:rsidR="00337E90" w:rsidRPr="00BD064F" w:rsidRDefault="00337E90" w:rsidP="00337E90">
      <w:pPr>
        <w:numPr>
          <w:ilvl w:val="0"/>
          <w:numId w:val="42"/>
        </w:numPr>
        <w:tabs>
          <w:tab w:val="left" w:pos="480"/>
          <w:tab w:val="left" w:pos="900"/>
        </w:tabs>
        <w:autoSpaceDE w:val="0"/>
        <w:autoSpaceDN w:val="0"/>
        <w:adjustRightInd w:val="0"/>
        <w:ind w:left="142"/>
        <w:jc w:val="both"/>
        <w:rPr>
          <w:rFonts w:ascii="Montserrat Light" w:hAnsi="Montserrat Light" w:cs="Cambria"/>
        </w:rPr>
      </w:pPr>
      <w:r w:rsidRPr="00BD064F">
        <w:rPr>
          <w:rFonts w:ascii="Montserrat Light" w:hAnsi="Montserrat Light" w:cs="Cambria"/>
        </w:rPr>
        <w:t>Formulează propuneri referitoare la asigurarea resurselor materiale şi financiare necesare funcţionării compartimentului;</w:t>
      </w:r>
    </w:p>
    <w:p w14:paraId="11F47827" w14:textId="77777777" w:rsidR="00337E90" w:rsidRPr="00BD064F" w:rsidRDefault="00337E90" w:rsidP="00337E90">
      <w:pPr>
        <w:ind w:left="142"/>
        <w:rPr>
          <w:rFonts w:ascii="Montserrat Light" w:hAnsi="Montserrat Light"/>
          <w:b/>
        </w:rPr>
      </w:pPr>
    </w:p>
    <w:p w14:paraId="6AB2231F" w14:textId="77777777" w:rsidR="00337E90" w:rsidRPr="00BD064F" w:rsidRDefault="00337E90" w:rsidP="00337E90">
      <w:pPr>
        <w:rPr>
          <w:rFonts w:ascii="Montserrat Light" w:hAnsi="Montserrat Light"/>
          <w:b/>
        </w:rPr>
      </w:pPr>
      <w:r w:rsidRPr="00BD064F">
        <w:rPr>
          <w:rFonts w:ascii="Montserrat Light" w:hAnsi="Montserrat Light"/>
          <w:b/>
        </w:rPr>
        <w:t>V. Responsabilități:</w:t>
      </w:r>
    </w:p>
    <w:p w14:paraId="4EFA3A85" w14:textId="77777777" w:rsidR="00337E90" w:rsidRPr="00BD064F" w:rsidRDefault="00337E90" w:rsidP="00337E90">
      <w:pPr>
        <w:autoSpaceDE w:val="0"/>
        <w:autoSpaceDN w:val="0"/>
        <w:adjustRightInd w:val="0"/>
        <w:ind w:left="142"/>
        <w:jc w:val="both"/>
        <w:rPr>
          <w:rFonts w:ascii="Montserrat Light" w:hAnsi="Montserrat Light" w:cs="Cambria"/>
        </w:rPr>
      </w:pPr>
      <w:r w:rsidRPr="00BD064F">
        <w:rPr>
          <w:rFonts w:ascii="Montserrat Light" w:hAnsi="Montserrat Light" w:cs="Cambria"/>
        </w:rPr>
        <w:t>Personalul din cadrul aparatului de specialitate al Consiliului județean are următoarele responsabilități generale:</w:t>
      </w:r>
    </w:p>
    <w:p w14:paraId="70A3ED7C" w14:textId="77777777" w:rsidR="00337E90" w:rsidRPr="00BD064F" w:rsidRDefault="00337E90" w:rsidP="00337E90">
      <w:pPr>
        <w:numPr>
          <w:ilvl w:val="0"/>
          <w:numId w:val="41"/>
        </w:numPr>
        <w:tabs>
          <w:tab w:val="center" w:pos="851"/>
        </w:tabs>
        <w:autoSpaceDE w:val="0"/>
        <w:autoSpaceDN w:val="0"/>
        <w:adjustRightInd w:val="0"/>
        <w:ind w:left="142"/>
        <w:jc w:val="both"/>
        <w:rPr>
          <w:rFonts w:ascii="Montserrat Light" w:hAnsi="Montserrat Light" w:cs="Cambria"/>
        </w:rPr>
      </w:pPr>
      <w:r w:rsidRPr="00BD064F">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BDAA0D6"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Exercită atribuţiile stabilite în acte normative, reglementări, standarde, normative, instrucțiuni, metodologii, proceduri, acte administrative, fişa postului, etc.;</w:t>
      </w:r>
    </w:p>
    <w:p w14:paraId="6D591612" w14:textId="77777777" w:rsidR="00337E90" w:rsidRPr="00BD064F" w:rsidRDefault="00337E90" w:rsidP="00337E90">
      <w:pPr>
        <w:numPr>
          <w:ilvl w:val="0"/>
          <w:numId w:val="41"/>
        </w:numPr>
        <w:tabs>
          <w:tab w:val="center" w:pos="851"/>
        </w:tabs>
        <w:autoSpaceDE w:val="0"/>
        <w:autoSpaceDN w:val="0"/>
        <w:adjustRightInd w:val="0"/>
        <w:ind w:left="142"/>
        <w:jc w:val="both"/>
        <w:rPr>
          <w:rFonts w:ascii="Montserrat Light" w:hAnsi="Montserrat Light" w:cs="Cambria"/>
        </w:rPr>
      </w:pPr>
      <w:r w:rsidRPr="00BD064F">
        <w:rPr>
          <w:rFonts w:ascii="Montserrat Light" w:hAnsi="Montserrat Light" w:cs="Cambria"/>
        </w:rPr>
        <w:t>Realizează, la timp şi întocmai, activitățile, acțiunile, atribuţiile sau sarcinile ce-i revin și raportează asupra modului de realizare a acestora;</w:t>
      </w:r>
    </w:p>
    <w:p w14:paraId="0DB092B3"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Răspunde, potrivit dispoziţiilor legale, de corectitudinea şi exactitatea datelor, informaţiilor şi măsurilor incluse, respectiv propuse,  în documentele întocmite;</w:t>
      </w:r>
    </w:p>
    <w:p w14:paraId="49F88EB4"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F8779A3"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Se documentează, elaborează și fundamentează tehnic, economic sau juridic proiectele de acte administrative și acte juridice ale unității administrative teritoriale/Consiliului județean/Președintelui Consiliului județean; </w:t>
      </w:r>
    </w:p>
    <w:p w14:paraId="6B5251C8"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Întocmește rapoartele prevăzute de lege; avizează și/sau contrasemnează actele administrative și actele juridice emise în exercitarea atribuțiilor specifice de serviciu;</w:t>
      </w:r>
    </w:p>
    <w:p w14:paraId="50185141"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Fundamentează tehnic, economic sau juridic refuzul de a semna, respectiv de a contrasemna ori aviza actele administrative sau actele juridice pe care le consideră nelegale;</w:t>
      </w:r>
    </w:p>
    <w:p w14:paraId="4FF1FE28"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Îndeplinește îndatoririle de serviciu cu profesionalism, imparțialitate, loialitate, corectitudine şi în mod conştiincios, cu obligaţia de a se abţine de la orice faptă care ar putea să aducă prejudicii autorității;</w:t>
      </w:r>
    </w:p>
    <w:p w14:paraId="11B032AE"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Păstrează secretul de serviciu, datele şi informaţiile cu caracter confidenţial deţinute sau la care are acces ca urmare a exercitării atribuţiilor de serviciu;</w:t>
      </w:r>
    </w:p>
    <w:p w14:paraId="2F94F123"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Respectă codul de conduită al funcţionarilor publici sau, după caz, codul de conduită pentru personalul contractual;</w:t>
      </w:r>
    </w:p>
    <w:p w14:paraId="7FF3A0D4"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Adoptă o ţinută morală şi vestimentară decentă, atât în relaţiile cu colegii de serviciu, cât şi în relaţiile profesionale cu persoanele din afara autorității;</w:t>
      </w:r>
    </w:p>
    <w:p w14:paraId="406DF268"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Răspunde de înregistrarea, evidența și păstrarea documentelor de lucru, precum și de baza tehnico-materială din dotarea autorității;</w:t>
      </w:r>
    </w:p>
    <w:p w14:paraId="54F95054"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Propune documente tipizate şi proceduri de uz intern pentru activitatea compartimentului sau a autorităţii, în general;</w:t>
      </w:r>
    </w:p>
    <w:p w14:paraId="7B8B8A77"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lastRenderedPageBreak/>
        <w:t>Semnalează conducerii structurii funcționale din care face parte orice probleme deosebite legate de activitatea acesteia, despre care ia cunoştinţă în timpul îndeplinirii sarcinilor sau în afara acestora;</w:t>
      </w:r>
    </w:p>
    <w:p w14:paraId="334C0346"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Propune măsuri pentru prevenirea, înlăturarea şi sancţionarea nerespectării prevederilor legale care reglementează domeniul de activitate al compartimentului din care face parte;</w:t>
      </w:r>
    </w:p>
    <w:p w14:paraId="06265AA4"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Semnează exemplarul care rămâne în autoritate al documentelor pe care le întocmeşte; </w:t>
      </w:r>
    </w:p>
    <w:p w14:paraId="087000A0"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Gestionează documentele specifice elaborate în format letric și arhiva electronică a registrelor electronice completate la nivelul fiecărei structuri funcționale; </w:t>
      </w:r>
    </w:p>
    <w:p w14:paraId="4BD4B2B2"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Eliberează copii certificate pentru conformitate cu exemplarul original al documentelor deținute, precum și copii certificate pentru conformitate cu exemplarul documentelor deținute, în cazul în care acestea nu sunt originale; </w:t>
      </w:r>
    </w:p>
    <w:p w14:paraId="39D835D3"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695AD5B" w14:textId="77777777" w:rsidR="00337E90" w:rsidRPr="00BD064F" w:rsidRDefault="00337E90" w:rsidP="00337E90">
      <w:pPr>
        <w:numPr>
          <w:ilvl w:val="0"/>
          <w:numId w:val="41"/>
        </w:numPr>
        <w:tabs>
          <w:tab w:val="right" w:pos="851"/>
        </w:tabs>
        <w:autoSpaceDE w:val="0"/>
        <w:autoSpaceDN w:val="0"/>
        <w:adjustRightInd w:val="0"/>
        <w:ind w:left="142"/>
        <w:jc w:val="both"/>
        <w:rPr>
          <w:rFonts w:ascii="Montserrat Light" w:hAnsi="Montserrat Light" w:cs="Cambria"/>
        </w:rPr>
      </w:pPr>
      <w:r w:rsidRPr="00BD064F">
        <w:rPr>
          <w:rFonts w:ascii="Montserrat Light" w:hAnsi="Montserrat Light" w:cs="Cambria"/>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27283D66"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cs="Cambria"/>
        </w:rPr>
        <w:t>Aplică și duce la îndeplinire hotărârile Consiliului Județean Cluj și a dispozițiile Președintelui Consiliului Județean Cluj, care le sunt repartizate;</w:t>
      </w:r>
    </w:p>
    <w:p w14:paraId="4DC83484"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cs="Cambria"/>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14938A37"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cs="Cambria"/>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7B2A26C9"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cs="Cambria"/>
        </w:rPr>
        <w:t>Urmează programele de perfecționare profesională, conform prevederilor legale;</w:t>
      </w:r>
    </w:p>
    <w:p w14:paraId="1B1EDFD0"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cs="Cambria"/>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0A7CEC88" w14:textId="77777777" w:rsidR="00337E90" w:rsidRPr="00BD064F" w:rsidRDefault="00337E90" w:rsidP="00337E90">
      <w:pPr>
        <w:numPr>
          <w:ilvl w:val="0"/>
          <w:numId w:val="41"/>
        </w:numPr>
        <w:autoSpaceDE w:val="0"/>
        <w:autoSpaceDN w:val="0"/>
        <w:adjustRightInd w:val="0"/>
        <w:ind w:left="142"/>
        <w:jc w:val="both"/>
        <w:rPr>
          <w:rFonts w:ascii="Montserrat Light" w:hAnsi="Montserrat Light" w:cs="Cambria"/>
        </w:rPr>
      </w:pPr>
      <w:r w:rsidRPr="00BD064F">
        <w:rPr>
          <w:rFonts w:ascii="Montserrat Light" w:hAnsi="Montserrat Light"/>
        </w:rPr>
        <w:t xml:space="preserve">respectă Codul de conduită al funcționarilor publici, </w:t>
      </w:r>
      <w:r w:rsidRPr="00BD064F">
        <w:rPr>
          <w:rFonts w:ascii="Montserrat Light" w:hAnsi="Montserrat Light"/>
          <w:bCs/>
        </w:rPr>
        <w:t>prevederile Regulamentului de Organizare și Funcționare al aparatului de specialitate al Consiliul Judetean Cluj</w:t>
      </w:r>
      <w:r w:rsidRPr="00BD064F">
        <w:rPr>
          <w:rFonts w:ascii="Montserrat Light" w:hAnsi="Montserrat Light"/>
        </w:rPr>
        <w:t xml:space="preserve"> și ale Regulamentului intern al aparatului de specialitate al </w:t>
      </w:r>
      <w:r w:rsidRPr="00BD064F">
        <w:rPr>
          <w:rFonts w:ascii="Montserrat Light" w:hAnsi="Montserrat Light"/>
          <w:bCs/>
        </w:rPr>
        <w:t>Consiliul Judetean Cluj</w:t>
      </w:r>
      <w:r w:rsidRPr="00BD064F">
        <w:rPr>
          <w:rFonts w:ascii="Montserrat Light" w:hAnsi="Montserrat Light"/>
        </w:rPr>
        <w:t>.</w:t>
      </w:r>
    </w:p>
    <w:p w14:paraId="758AD932" w14:textId="77777777" w:rsidR="00337E90" w:rsidRPr="00BD064F" w:rsidRDefault="00337E90" w:rsidP="00337E90">
      <w:pPr>
        <w:pStyle w:val="Heading2"/>
        <w:jc w:val="both"/>
        <w:rPr>
          <w:rFonts w:ascii="Montserrat Light" w:hAnsi="Montserrat Light"/>
          <w:sz w:val="22"/>
        </w:rPr>
      </w:pPr>
      <w:r w:rsidRPr="00BD064F">
        <w:rPr>
          <w:rFonts w:ascii="Montserrat Light" w:hAnsi="Montserrat Light"/>
          <w:sz w:val="22"/>
        </w:rPr>
        <w:t xml:space="preserve">VI. Identificarea funcţiei publice corespunzătoare postului                      </w:t>
      </w:r>
    </w:p>
    <w:p w14:paraId="6ABB516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1. Denumire : </w:t>
      </w:r>
      <w:r w:rsidRPr="00BD064F">
        <w:rPr>
          <w:rFonts w:ascii="Montserrat Light" w:hAnsi="Montserrat Light"/>
          <w:b/>
        </w:rPr>
        <w:t>ŞEF BIROU</w:t>
      </w:r>
    </w:p>
    <w:p w14:paraId="2F2F5242"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2. Clasa : </w:t>
      </w:r>
      <w:r w:rsidRPr="00BD064F">
        <w:rPr>
          <w:rFonts w:ascii="Montserrat Light" w:hAnsi="Montserrat Light"/>
          <w:b/>
        </w:rPr>
        <w:t>I</w:t>
      </w:r>
    </w:p>
    <w:p w14:paraId="45738664" w14:textId="77777777" w:rsidR="00337E90" w:rsidRPr="00BD064F" w:rsidRDefault="00337E90" w:rsidP="00337E90">
      <w:pPr>
        <w:autoSpaceDE w:val="0"/>
        <w:autoSpaceDN w:val="0"/>
        <w:adjustRightInd w:val="0"/>
        <w:jc w:val="both"/>
        <w:rPr>
          <w:rFonts w:ascii="Montserrat Light" w:hAnsi="Montserrat Light"/>
          <w:b/>
        </w:rPr>
      </w:pPr>
      <w:r w:rsidRPr="00BD064F">
        <w:rPr>
          <w:rFonts w:ascii="Montserrat Light" w:hAnsi="Montserrat Light"/>
        </w:rPr>
        <w:t xml:space="preserve">3. Gradul profesional : </w:t>
      </w:r>
      <w:r w:rsidRPr="00BD064F">
        <w:rPr>
          <w:rFonts w:ascii="Montserrat Light" w:hAnsi="Montserrat Light"/>
          <w:b/>
        </w:rPr>
        <w:t>II</w:t>
      </w:r>
    </w:p>
    <w:p w14:paraId="7BF7910D"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4. Vechimea în specialitate studiilor necesare exercitării funcției publice: </w:t>
      </w:r>
      <w:r w:rsidRPr="00BD064F">
        <w:rPr>
          <w:rFonts w:ascii="Montserrat Light" w:hAnsi="Montserrat Light"/>
          <w:b/>
        </w:rPr>
        <w:t>minim 5 ani</w:t>
      </w:r>
    </w:p>
    <w:p w14:paraId="6384A10C" w14:textId="77777777" w:rsidR="00337E90" w:rsidRPr="00BD064F" w:rsidRDefault="00337E90" w:rsidP="00337E90">
      <w:pPr>
        <w:autoSpaceDE w:val="0"/>
        <w:autoSpaceDN w:val="0"/>
        <w:adjustRightInd w:val="0"/>
        <w:jc w:val="both"/>
        <w:rPr>
          <w:rFonts w:ascii="Montserrat Light" w:hAnsi="Montserrat Light"/>
          <w:b/>
        </w:rPr>
      </w:pPr>
    </w:p>
    <w:p w14:paraId="722336FA" w14:textId="77777777" w:rsidR="00337E90" w:rsidRPr="00BD064F" w:rsidRDefault="00337E90" w:rsidP="00337E90">
      <w:pPr>
        <w:autoSpaceDE w:val="0"/>
        <w:autoSpaceDN w:val="0"/>
        <w:adjustRightInd w:val="0"/>
        <w:jc w:val="both"/>
        <w:rPr>
          <w:rFonts w:ascii="Montserrat Light" w:hAnsi="Montserrat Light"/>
          <w:b/>
        </w:rPr>
      </w:pPr>
      <w:r w:rsidRPr="00BD064F">
        <w:rPr>
          <w:rFonts w:ascii="Montserrat Light" w:hAnsi="Montserrat Light"/>
          <w:b/>
        </w:rPr>
        <w:t xml:space="preserve">VII. Sfera relaţională a titularului postului                                     </w:t>
      </w:r>
    </w:p>
    <w:p w14:paraId="4C010B0F"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1. Sfera relaţională internă :                                                </w:t>
      </w:r>
    </w:p>
    <w:p w14:paraId="5F120A33"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lastRenderedPageBreak/>
        <w:t xml:space="preserve">a) Relaţii ierarhice :                                                        </w:t>
      </w:r>
    </w:p>
    <w:p w14:paraId="521E38DE"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subordonat faţă de: directorul Direcţiei Juridice</w:t>
      </w:r>
    </w:p>
    <w:p w14:paraId="6C787D87"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superior pentru : personalul din cadrul Biroului Administrare Patrimoniu</w:t>
      </w:r>
    </w:p>
    <w:p w14:paraId="65749EEC"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b) Relaţii funcţionale: serviciile şi compartimentele din Consiliul Judeţean</w:t>
      </w:r>
    </w:p>
    <w:p w14:paraId="4601BFBE"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c) Relaţii de control: nu e cazul</w:t>
      </w:r>
    </w:p>
    <w:p w14:paraId="4C25A71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d) Relaţii de reprezentare: cu delegaţie în limita atribuţiilor postului</w:t>
      </w:r>
    </w:p>
    <w:p w14:paraId="5B886A6F"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2. Sfera relaţională externă :                                                </w:t>
      </w:r>
    </w:p>
    <w:p w14:paraId="1B6803EF"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a) cu instituţiile de sub autoritatea Consiliului Judeţean, cu serviciile descentralizate în teritoriul judeţului şi cu autorităţile administraţiilor locale din judeţ</w:t>
      </w:r>
    </w:p>
    <w:p w14:paraId="006BB8F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b) cu organizaţii internaţionale : -</w:t>
      </w:r>
    </w:p>
    <w:p w14:paraId="3FA3F76F"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c) cu persoane juridice private: agenţi economici în legătură cu domeniul de activitate al Direcţiei de Administrare Drumuri Județene și al Direcţiei Juridice</w:t>
      </w:r>
    </w:p>
    <w:p w14:paraId="1058220A"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3. Limite de competenţă:  date de atribuţiile de serviciu sau prin dispoziţii ale Preşedintelui Consiliului Judeţean Cluj </w:t>
      </w:r>
    </w:p>
    <w:p w14:paraId="201E87DE" w14:textId="77777777" w:rsidR="00337E90" w:rsidRPr="00BD064F" w:rsidRDefault="00337E90" w:rsidP="00337E90">
      <w:pPr>
        <w:autoSpaceDE w:val="0"/>
        <w:autoSpaceDN w:val="0"/>
        <w:adjustRightInd w:val="0"/>
        <w:jc w:val="both"/>
        <w:rPr>
          <w:rFonts w:ascii="Montserrat Light" w:hAnsi="Montserrat Light"/>
          <w:bCs/>
        </w:rPr>
      </w:pPr>
      <w:r w:rsidRPr="00BD064F">
        <w:rPr>
          <w:rFonts w:ascii="Montserrat Light" w:hAnsi="Montserrat Light"/>
          <w:bCs/>
        </w:rPr>
        <w:t>4.Delegarea de atribuţii şi competenţă pe perioada concediului de odihnă, concediului medical, concediului fără plată, alte concedii în condițiile legii, delegării, deplasării în interesul serviciului se face după cum urmează:</w:t>
      </w:r>
    </w:p>
    <w:p w14:paraId="4E4F05E5" w14:textId="77777777" w:rsidR="00337E90" w:rsidRPr="00BD064F" w:rsidRDefault="00337E90" w:rsidP="00337E90">
      <w:pPr>
        <w:autoSpaceDE w:val="0"/>
        <w:autoSpaceDN w:val="0"/>
        <w:adjustRightInd w:val="0"/>
        <w:rPr>
          <w:rFonts w:ascii="Montserrat Light" w:hAnsi="Montserrat Light"/>
          <w:b/>
          <w:bCs/>
          <w:u w:val="single"/>
        </w:rPr>
      </w:pPr>
      <w:r w:rsidRPr="00BD064F">
        <w:rPr>
          <w:rFonts w:ascii="Montserrat Light" w:hAnsi="Montserrat Light"/>
          <w:b/>
          <w:bCs/>
          <w:u w:val="single"/>
        </w:rPr>
        <w:t>înlocuieşte pe:</w:t>
      </w:r>
    </w:p>
    <w:p w14:paraId="48A20F83" w14:textId="77777777" w:rsidR="00337E90" w:rsidRPr="00BD064F" w:rsidRDefault="00337E90" w:rsidP="00337E90">
      <w:pPr>
        <w:numPr>
          <w:ilvl w:val="0"/>
          <w:numId w:val="45"/>
        </w:numPr>
        <w:autoSpaceDE w:val="0"/>
        <w:autoSpaceDN w:val="0"/>
        <w:adjustRightInd w:val="0"/>
        <w:spacing w:line="240" w:lineRule="auto"/>
        <w:ind w:left="426"/>
        <w:jc w:val="both"/>
        <w:rPr>
          <w:rFonts w:ascii="Montserrat Light" w:hAnsi="Montserrat Light"/>
          <w:bCs/>
        </w:rPr>
      </w:pPr>
      <w:r w:rsidRPr="00BD064F">
        <w:rPr>
          <w:rFonts w:ascii="Montserrat Light" w:hAnsi="Montserrat Light"/>
          <w:bCs/>
        </w:rPr>
        <w:t xml:space="preserve">directorul executiv al Direcției Juridice în cazul absenței </w:t>
      </w:r>
      <w:r w:rsidRPr="00BD064F">
        <w:rPr>
          <w:rFonts w:ascii="Montserrat Light" w:hAnsi="Montserrat Light"/>
        </w:rPr>
        <w:t xml:space="preserve">Șefului Serviciului Juridic, Contencios Administrativ, Arhivă </w:t>
      </w:r>
    </w:p>
    <w:p w14:paraId="0C39EEF5" w14:textId="77777777" w:rsidR="00337E90" w:rsidRPr="00BD064F" w:rsidRDefault="00337E90" w:rsidP="00337E90">
      <w:pPr>
        <w:autoSpaceDE w:val="0"/>
        <w:autoSpaceDN w:val="0"/>
        <w:adjustRightInd w:val="0"/>
        <w:jc w:val="both"/>
        <w:rPr>
          <w:rFonts w:ascii="Montserrat Light" w:hAnsi="Montserrat Light"/>
          <w:bCs/>
        </w:rPr>
      </w:pPr>
      <w:r w:rsidRPr="00BD064F">
        <w:rPr>
          <w:rFonts w:ascii="Montserrat Light" w:hAnsi="Montserrat Light"/>
          <w:b/>
          <w:bCs/>
          <w:u w:val="single"/>
        </w:rPr>
        <w:t>este înlocuit de:</w:t>
      </w:r>
      <w:r w:rsidRPr="00BD064F">
        <w:rPr>
          <w:rFonts w:ascii="Montserrat Light" w:hAnsi="Montserrat Light"/>
          <w:bCs/>
        </w:rPr>
        <w:t xml:space="preserve"> </w:t>
      </w:r>
    </w:p>
    <w:p w14:paraId="2590E2BB" w14:textId="77777777" w:rsidR="00337E90" w:rsidRPr="00BD064F" w:rsidRDefault="00337E90" w:rsidP="00337E90">
      <w:pPr>
        <w:numPr>
          <w:ilvl w:val="0"/>
          <w:numId w:val="45"/>
        </w:numPr>
        <w:autoSpaceDE w:val="0"/>
        <w:autoSpaceDN w:val="0"/>
        <w:adjustRightInd w:val="0"/>
        <w:spacing w:line="240" w:lineRule="auto"/>
        <w:ind w:left="426"/>
        <w:jc w:val="both"/>
        <w:rPr>
          <w:rFonts w:ascii="Montserrat Light" w:hAnsi="Montserrat Light"/>
          <w:bCs/>
        </w:rPr>
      </w:pPr>
      <w:r w:rsidRPr="00BD064F">
        <w:rPr>
          <w:rFonts w:ascii="Montserrat Light" w:hAnsi="Montserrat Light"/>
          <w:bCs/>
        </w:rPr>
        <w:t xml:space="preserve">Rus Anca Emilia  pentru toate atribuţiile pentru care nu exercită control ierarhic şi </w:t>
      </w:r>
    </w:p>
    <w:p w14:paraId="4256DC7A" w14:textId="77777777" w:rsidR="00337E90" w:rsidRPr="00BD064F" w:rsidRDefault="00337E90" w:rsidP="00337E90">
      <w:pPr>
        <w:numPr>
          <w:ilvl w:val="0"/>
          <w:numId w:val="45"/>
        </w:numPr>
        <w:autoSpaceDE w:val="0"/>
        <w:autoSpaceDN w:val="0"/>
        <w:adjustRightInd w:val="0"/>
        <w:spacing w:line="240" w:lineRule="auto"/>
        <w:ind w:left="426"/>
        <w:jc w:val="both"/>
        <w:rPr>
          <w:rFonts w:ascii="Montserrat Light" w:hAnsi="Montserrat Light"/>
          <w:bCs/>
        </w:rPr>
      </w:pPr>
      <w:r w:rsidRPr="00BD064F">
        <w:rPr>
          <w:rFonts w:ascii="Montserrat Light" w:hAnsi="Montserrat Light"/>
          <w:bCs/>
        </w:rPr>
        <w:t>Truță Aurelia-Marinela pentru atribuţiile pentru care Rus Anca Emilia  exercită control ierarhic.</w:t>
      </w:r>
    </w:p>
    <w:p w14:paraId="1955052C" w14:textId="77777777" w:rsidR="00337E90" w:rsidRPr="00BD064F" w:rsidRDefault="00337E90" w:rsidP="00337E90">
      <w:pPr>
        <w:autoSpaceDE w:val="0"/>
        <w:autoSpaceDN w:val="0"/>
        <w:adjustRightInd w:val="0"/>
        <w:jc w:val="both"/>
        <w:rPr>
          <w:rFonts w:ascii="Montserrat Light" w:hAnsi="Montserrat Light"/>
        </w:rPr>
      </w:pPr>
    </w:p>
    <w:p w14:paraId="6DB41C15"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b/>
          <w:bCs/>
        </w:rPr>
        <w:t xml:space="preserve">Întocmit de </w:t>
      </w:r>
      <w:r w:rsidRPr="00BD064F">
        <w:rPr>
          <w:rFonts w:ascii="Montserrat Light" w:hAnsi="Montserrat Light"/>
        </w:rPr>
        <w:t xml:space="preserve">:                                                              </w:t>
      </w:r>
    </w:p>
    <w:p w14:paraId="31A64D30"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1. Numele şi prenumele : Ștefan Iliescu</w:t>
      </w:r>
    </w:p>
    <w:p w14:paraId="53EBF225"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2. Funcţia publică de conducere : Director Executiv </w:t>
      </w:r>
    </w:p>
    <w:p w14:paraId="1DB548C4"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3. Semnătura : </w:t>
      </w:r>
    </w:p>
    <w:p w14:paraId="4EB53A14"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4. Data: </w:t>
      </w:r>
    </w:p>
    <w:p w14:paraId="1981F7EC" w14:textId="77777777" w:rsidR="00337E90" w:rsidRPr="00BD064F" w:rsidRDefault="00337E90" w:rsidP="00337E90">
      <w:pPr>
        <w:autoSpaceDE w:val="0"/>
        <w:autoSpaceDN w:val="0"/>
        <w:adjustRightInd w:val="0"/>
        <w:jc w:val="both"/>
        <w:rPr>
          <w:rFonts w:ascii="Montserrat Light" w:hAnsi="Montserrat Light"/>
        </w:rPr>
      </w:pPr>
    </w:p>
    <w:p w14:paraId="2A10C65E" w14:textId="77777777" w:rsidR="00337E90" w:rsidRPr="00BD064F" w:rsidRDefault="00337E90" w:rsidP="00337E90">
      <w:pPr>
        <w:autoSpaceDE w:val="0"/>
        <w:autoSpaceDN w:val="0"/>
        <w:adjustRightInd w:val="0"/>
        <w:jc w:val="both"/>
        <w:rPr>
          <w:rFonts w:ascii="Montserrat Light" w:hAnsi="Montserrat Light"/>
          <w:b/>
        </w:rPr>
      </w:pPr>
      <w:r w:rsidRPr="00BD064F">
        <w:rPr>
          <w:rFonts w:ascii="Montserrat Light" w:hAnsi="Montserrat Light"/>
          <w:b/>
          <w:bCs/>
        </w:rPr>
        <w:t>Luat la cunoştinţă de către ocupantul postului</w:t>
      </w:r>
      <w:r w:rsidRPr="00BD064F">
        <w:rPr>
          <w:rFonts w:ascii="Montserrat Light" w:hAnsi="Montserrat Light"/>
          <w:b/>
        </w:rPr>
        <w:t xml:space="preserve">                               </w:t>
      </w:r>
    </w:p>
    <w:p w14:paraId="6096CF60"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1. Numele şi prenumele : Danci Ioan-Alin</w:t>
      </w:r>
    </w:p>
    <w:p w14:paraId="149E7DCE"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2. Semnătura : </w:t>
      </w:r>
    </w:p>
    <w:p w14:paraId="1F4CF8D7"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66F32200" w14:textId="77777777" w:rsidR="00337E90" w:rsidRPr="00BD064F" w:rsidRDefault="00337E90" w:rsidP="00337E90">
      <w:pPr>
        <w:autoSpaceDE w:val="0"/>
        <w:autoSpaceDN w:val="0"/>
        <w:adjustRightInd w:val="0"/>
        <w:jc w:val="both"/>
        <w:rPr>
          <w:rFonts w:ascii="Montserrat Light" w:hAnsi="Montserrat Light"/>
        </w:rPr>
      </w:pPr>
      <w:r w:rsidRPr="00BD064F">
        <w:rPr>
          <w:rFonts w:ascii="Montserrat Light" w:hAnsi="Montserrat Light"/>
        </w:rPr>
        <w:t xml:space="preserve">                                                                                                             </w:t>
      </w:r>
    </w:p>
    <w:p w14:paraId="186C484C" w14:textId="77777777" w:rsidR="00337E90" w:rsidRPr="00BD064F" w:rsidRDefault="00337E90" w:rsidP="00337E90">
      <w:pPr>
        <w:autoSpaceDE w:val="0"/>
        <w:autoSpaceDN w:val="0"/>
        <w:adjustRightInd w:val="0"/>
        <w:jc w:val="both"/>
        <w:rPr>
          <w:rFonts w:ascii="Montserrat Light" w:hAnsi="Montserrat Light"/>
        </w:rPr>
      </w:pPr>
    </w:p>
    <w:p w14:paraId="0D1E4D7A" w14:textId="77777777" w:rsidR="00337E90" w:rsidRPr="00BD064F" w:rsidRDefault="00337E90" w:rsidP="00337E90">
      <w:pPr>
        <w:autoSpaceDE w:val="0"/>
        <w:autoSpaceDN w:val="0"/>
        <w:adjustRightInd w:val="0"/>
        <w:jc w:val="both"/>
        <w:rPr>
          <w:rFonts w:ascii="Montserrat Light" w:hAnsi="Montserrat Light"/>
        </w:rPr>
      </w:pPr>
    </w:p>
    <w:p w14:paraId="5E8EE7D5" w14:textId="77777777" w:rsidR="00337E90" w:rsidRPr="00BD064F" w:rsidRDefault="00337E90" w:rsidP="00337E90">
      <w:pPr>
        <w:autoSpaceDE w:val="0"/>
        <w:autoSpaceDN w:val="0"/>
        <w:adjustRightInd w:val="0"/>
        <w:jc w:val="both"/>
        <w:rPr>
          <w:rFonts w:ascii="Montserrat Light" w:hAnsi="Montserrat Light"/>
        </w:rPr>
      </w:pPr>
    </w:p>
    <w:p w14:paraId="2B60BE28" w14:textId="77777777" w:rsidR="00337E90" w:rsidRPr="00BD064F" w:rsidRDefault="00337E90" w:rsidP="00337E90">
      <w:pPr>
        <w:autoSpaceDE w:val="0"/>
        <w:autoSpaceDN w:val="0"/>
        <w:adjustRightInd w:val="0"/>
        <w:jc w:val="both"/>
        <w:rPr>
          <w:rFonts w:ascii="Montserrat Light" w:hAnsi="Montserrat Light"/>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A0C1" w14:textId="77777777" w:rsidR="001B2026" w:rsidRDefault="001B2026">
      <w:pPr>
        <w:spacing w:line="240" w:lineRule="auto"/>
      </w:pPr>
      <w:r>
        <w:separator/>
      </w:r>
    </w:p>
  </w:endnote>
  <w:endnote w:type="continuationSeparator" w:id="0">
    <w:p w14:paraId="75045A7B" w14:textId="77777777" w:rsidR="001B2026" w:rsidRDefault="001B2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BC6B" w14:textId="77777777" w:rsidR="001B2026" w:rsidRDefault="001B2026">
      <w:pPr>
        <w:spacing w:line="240" w:lineRule="auto"/>
      </w:pPr>
      <w:r>
        <w:separator/>
      </w:r>
    </w:p>
  </w:footnote>
  <w:footnote w:type="continuationSeparator" w:id="0">
    <w:p w14:paraId="5CEC78B2" w14:textId="77777777" w:rsidR="001B2026" w:rsidRDefault="001B2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7F25E4D"/>
    <w:multiLevelType w:val="hybridMultilevel"/>
    <w:tmpl w:val="7E2CD88E"/>
    <w:lvl w:ilvl="0" w:tplc="0418000F">
      <w:start w:val="1"/>
      <w:numFmt w:val="decimal"/>
      <w:lvlText w:val="%1."/>
      <w:lvlJc w:val="left"/>
      <w:pPr>
        <w:ind w:left="720" w:hanging="360"/>
      </w:pPr>
      <w:rPr>
        <w:rFonts w:hint="default"/>
        <w:color w:val="auto"/>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767B0"/>
    <w:multiLevelType w:val="hybridMultilevel"/>
    <w:tmpl w:val="1604E9AA"/>
    <w:lvl w:ilvl="0" w:tplc="0418000B">
      <w:start w:val="1"/>
      <w:numFmt w:val="bullet"/>
      <w:lvlText w:val=""/>
      <w:lvlJc w:val="left"/>
      <w:pPr>
        <w:ind w:left="720" w:hanging="360"/>
      </w:pPr>
      <w:rPr>
        <w:rFonts w:ascii="Wingdings" w:hAnsi="Wingding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E72ACC"/>
    <w:multiLevelType w:val="hybridMultilevel"/>
    <w:tmpl w:val="F8C09BA2"/>
    <w:lvl w:ilvl="0" w:tplc="0418000B">
      <w:start w:val="1"/>
      <w:numFmt w:val="bullet"/>
      <w:lvlText w:val=""/>
      <w:lvlJc w:val="left"/>
      <w:pPr>
        <w:ind w:left="720" w:hanging="360"/>
      </w:pPr>
      <w:rPr>
        <w:rFonts w:ascii="Wingdings" w:hAnsi="Wingdings" w:hint="default"/>
        <w:color w:val="auto"/>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40" w15:restartNumberingAfterBreak="0">
    <w:nsid w:val="7EC770E5"/>
    <w:multiLevelType w:val="hybridMultilevel"/>
    <w:tmpl w:val="C89A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6"/>
  </w:num>
  <w:num w:numId="14" w16cid:durableId="1554609739">
    <w:abstractNumId w:val="30"/>
  </w:num>
  <w:num w:numId="15" w16cid:durableId="1430471562">
    <w:abstractNumId w:val="24"/>
  </w:num>
  <w:num w:numId="16" w16cid:durableId="49235050">
    <w:abstractNumId w:val="1"/>
  </w:num>
  <w:num w:numId="17" w16cid:durableId="1981573064">
    <w:abstractNumId w:val="18"/>
  </w:num>
  <w:num w:numId="18" w16cid:durableId="120611185">
    <w:abstractNumId w:val="22"/>
  </w:num>
  <w:num w:numId="19" w16cid:durableId="107698368">
    <w:abstractNumId w:val="9"/>
  </w:num>
  <w:num w:numId="20" w16cid:durableId="322128601">
    <w:abstractNumId w:val="23"/>
  </w:num>
  <w:num w:numId="21" w16cid:durableId="730421623">
    <w:abstractNumId w:val="37"/>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7"/>
  </w:num>
  <w:num w:numId="27" w16cid:durableId="31613803">
    <w:abstractNumId w:val="3"/>
  </w:num>
  <w:num w:numId="28" w16cid:durableId="997729300">
    <w:abstractNumId w:val="16"/>
  </w:num>
  <w:num w:numId="29" w16cid:durableId="1165166427">
    <w:abstractNumId w:val="34"/>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1"/>
  </w:num>
  <w:num w:numId="32" w16cid:durableId="1792167820">
    <w:abstractNumId w:val="0"/>
  </w:num>
  <w:num w:numId="33" w16cid:durableId="1733656288">
    <w:abstractNumId w:val="27"/>
  </w:num>
  <w:num w:numId="34" w16cid:durableId="650184057">
    <w:abstractNumId w:val="31"/>
  </w:num>
  <w:num w:numId="35" w16cid:durableId="400058646">
    <w:abstractNumId w:val="14"/>
  </w:num>
  <w:num w:numId="36" w16cid:durableId="849641319">
    <w:abstractNumId w:val="20"/>
  </w:num>
  <w:num w:numId="37" w16cid:durableId="1685398534">
    <w:abstractNumId w:val="6"/>
  </w:num>
  <w:num w:numId="38" w16cid:durableId="775174410">
    <w:abstractNumId w:val="28"/>
  </w:num>
  <w:num w:numId="39" w16cid:durableId="1194421551">
    <w:abstractNumId w:val="8"/>
  </w:num>
  <w:num w:numId="40" w16cid:durableId="1729718469">
    <w:abstractNumId w:val="40"/>
  </w:num>
  <w:num w:numId="41" w16cid:durableId="589050687">
    <w:abstractNumId w:val="33"/>
  </w:num>
  <w:num w:numId="42" w16cid:durableId="683475751">
    <w:abstractNumId w:val="29"/>
  </w:num>
  <w:num w:numId="43" w16cid:durableId="237904047">
    <w:abstractNumId w:val="26"/>
  </w:num>
  <w:num w:numId="44" w16cid:durableId="187064626">
    <w:abstractNumId w:val="13"/>
  </w:num>
  <w:num w:numId="45" w16cid:durableId="30527989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026"/>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37E90"/>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qFormat/>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337E90"/>
    <w:rPr>
      <w:sz w:val="32"/>
      <w:szCs w:val="32"/>
    </w:rPr>
  </w:style>
  <w:style w:type="character" w:customStyle="1" w:styleId="Heading4Char">
    <w:name w:val="Heading 4 Char"/>
    <w:basedOn w:val="DefaultParagraphFont"/>
    <w:link w:val="Heading4"/>
    <w:uiPriority w:val="9"/>
    <w:semiHidden/>
    <w:rsid w:val="00337E90"/>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3778</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2023-08-11T15:23:00Z</dcterms:modified>
</cp:coreProperties>
</file>