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0BE6" w14:textId="077B3C36" w:rsidR="003030CD" w:rsidRDefault="003030CD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DC1A256" w14:textId="77777777" w:rsidR="003030CD" w:rsidRDefault="003030CD" w:rsidP="003030C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CEA5554" w14:textId="1C3E1A3B" w:rsidR="00401BE7" w:rsidRPr="009F1A7C" w:rsidRDefault="00401BE7" w:rsidP="003030C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04D8582D" w14:textId="3F5BD85B" w:rsidR="00401BE7" w:rsidRPr="009F1A7C" w:rsidRDefault="008167FC" w:rsidP="003030C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F1A7C">
        <w:rPr>
          <w:rFonts w:ascii="Montserrat Light" w:hAnsi="Montserrat Light"/>
          <w:b/>
          <w:bCs/>
          <w:noProof/>
          <w:lang w:val="ro-RO"/>
        </w:rPr>
        <w:t>r.</w:t>
      </w:r>
      <w:r w:rsidR="00756AC7">
        <w:rPr>
          <w:rFonts w:ascii="Montserrat Light" w:hAnsi="Montserrat Light"/>
          <w:b/>
          <w:bCs/>
          <w:noProof/>
          <w:lang w:val="ro-RO"/>
        </w:rPr>
        <w:t xml:space="preserve"> 251 </w:t>
      </w:r>
      <w:r w:rsidR="00401BE7" w:rsidRPr="009F1A7C">
        <w:rPr>
          <w:rFonts w:ascii="Montserrat Light" w:hAnsi="Montserrat Light"/>
          <w:b/>
          <w:bCs/>
          <w:noProof/>
          <w:lang w:val="ro-RO"/>
        </w:rPr>
        <w:t>din</w:t>
      </w:r>
      <w:r w:rsidR="00756AC7">
        <w:rPr>
          <w:rFonts w:ascii="Montserrat Light" w:hAnsi="Montserrat Light"/>
          <w:b/>
          <w:bCs/>
          <w:noProof/>
          <w:lang w:val="ro-RO"/>
        </w:rPr>
        <w:t xml:space="preserve"> 28 mai </w:t>
      </w:r>
      <w:r w:rsidR="00401BE7" w:rsidRPr="009F1A7C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804B20" w:rsidRPr="009F1A7C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4A1ECA7C" w14:textId="77777777" w:rsidR="003030CD" w:rsidRPr="003030CD" w:rsidRDefault="003030CD" w:rsidP="003030CD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privind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constituirea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Comisiei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pentru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analiza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proiectelor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depuse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de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unităţile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şcolare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beneficiare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ale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Programului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pentru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Școli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al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României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2017-2023, </w:t>
      </w:r>
      <w:proofErr w:type="spellStart"/>
      <w:r w:rsidRPr="003030CD">
        <w:rPr>
          <w:rFonts w:ascii="Montserrat Light" w:hAnsi="Montserrat Light"/>
          <w:b/>
          <w:bCs/>
          <w:sz w:val="24"/>
          <w:szCs w:val="24"/>
        </w:rPr>
        <w:t>pentru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proofErr w:type="gramStart"/>
      <w:r w:rsidRPr="003030CD">
        <w:rPr>
          <w:rFonts w:ascii="Montserrat Light" w:hAnsi="Montserrat Light"/>
          <w:b/>
          <w:bCs/>
          <w:sz w:val="24"/>
          <w:szCs w:val="24"/>
        </w:rPr>
        <w:t>concursul</w:t>
      </w:r>
      <w:proofErr w:type="spellEnd"/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3030CD">
        <w:rPr>
          <w:rFonts w:ascii="Montserrat Light" w:hAnsi="Montserrat Light"/>
          <w:b/>
          <w:sz w:val="24"/>
          <w:szCs w:val="24"/>
        </w:rPr>
        <w:t>”La</w:t>
      </w:r>
      <w:proofErr w:type="gramEnd"/>
      <w:r w:rsidRPr="003030CD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sz w:val="24"/>
          <w:szCs w:val="24"/>
        </w:rPr>
        <w:t>școală</w:t>
      </w:r>
      <w:proofErr w:type="spellEnd"/>
      <w:r w:rsidRPr="003030CD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sz w:val="24"/>
          <w:szCs w:val="24"/>
        </w:rPr>
        <w:t>și</w:t>
      </w:r>
      <w:proofErr w:type="spellEnd"/>
      <w:r w:rsidRPr="003030CD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sz w:val="24"/>
          <w:szCs w:val="24"/>
        </w:rPr>
        <w:t>acasă</w:t>
      </w:r>
      <w:proofErr w:type="spellEnd"/>
      <w:r w:rsidRPr="003030CD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sz w:val="24"/>
          <w:szCs w:val="24"/>
        </w:rPr>
        <w:t>numai</w:t>
      </w:r>
      <w:proofErr w:type="spellEnd"/>
      <w:r w:rsidRPr="003030CD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sz w:val="24"/>
          <w:szCs w:val="24"/>
        </w:rPr>
        <w:t>hrană</w:t>
      </w:r>
      <w:proofErr w:type="spellEnd"/>
      <w:r w:rsidRPr="003030CD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/>
          <w:sz w:val="24"/>
          <w:szCs w:val="24"/>
        </w:rPr>
        <w:t>sănătoasă</w:t>
      </w:r>
      <w:proofErr w:type="spellEnd"/>
      <w:r w:rsidRPr="003030CD">
        <w:rPr>
          <w:rFonts w:ascii="Montserrat Light" w:hAnsi="Montserrat Light"/>
          <w:b/>
          <w:sz w:val="24"/>
          <w:szCs w:val="24"/>
        </w:rPr>
        <w:t>!”</w:t>
      </w:r>
      <w:r w:rsidRPr="003030CD">
        <w:rPr>
          <w:rFonts w:ascii="Montserrat Light" w:hAnsi="Montserrat Light"/>
          <w:b/>
          <w:bCs/>
          <w:sz w:val="24"/>
          <w:szCs w:val="24"/>
        </w:rPr>
        <w:t xml:space="preserve">, an </w:t>
      </w:r>
      <w:r w:rsidRPr="003030CD">
        <w:rPr>
          <w:rFonts w:ascii="Montserrat Light" w:hAnsi="Montserrat Light"/>
          <w:b/>
          <w:bCs/>
          <w:sz w:val="24"/>
          <w:szCs w:val="24"/>
          <w:lang w:val="ro-RO"/>
        </w:rPr>
        <w:t>şcolar 2020-2021 (secțiunea lapte și secțiunea fructe)</w:t>
      </w:r>
      <w:r w:rsidRPr="003030CD">
        <w:rPr>
          <w:rFonts w:ascii="Montserrat Light" w:hAnsi="Montserrat Light"/>
          <w:b/>
          <w:bCs/>
          <w:sz w:val="24"/>
          <w:szCs w:val="24"/>
        </w:rPr>
        <w:t xml:space="preserve"> </w:t>
      </w:r>
    </w:p>
    <w:p w14:paraId="13745FE8" w14:textId="12B22E74" w:rsidR="003030CD" w:rsidRDefault="003030CD" w:rsidP="003030CD">
      <w:pPr>
        <w:jc w:val="both"/>
        <w:rPr>
          <w:rFonts w:ascii="Montserrat Light" w:hAnsi="Montserrat Light"/>
          <w:sz w:val="24"/>
          <w:szCs w:val="24"/>
        </w:rPr>
      </w:pPr>
    </w:p>
    <w:p w14:paraId="58ACDEF2" w14:textId="77777777" w:rsidR="003030CD" w:rsidRPr="003030CD" w:rsidRDefault="003030CD" w:rsidP="003030CD">
      <w:pPr>
        <w:jc w:val="both"/>
        <w:rPr>
          <w:rFonts w:ascii="Montserrat Light" w:hAnsi="Montserrat Light"/>
          <w:sz w:val="24"/>
          <w:szCs w:val="24"/>
        </w:rPr>
      </w:pPr>
    </w:p>
    <w:p w14:paraId="4768DD34" w14:textId="7290101C" w:rsidR="00A73CA5" w:rsidRPr="003030CD" w:rsidRDefault="003030CD" w:rsidP="003030CD">
      <w:pPr>
        <w:jc w:val="both"/>
        <w:rPr>
          <w:rFonts w:ascii="Montserrat Light" w:hAnsi="Montserrat Light"/>
          <w:sz w:val="24"/>
          <w:szCs w:val="24"/>
        </w:rPr>
      </w:pPr>
      <w:r w:rsidRPr="003030CD">
        <w:rPr>
          <w:rFonts w:ascii="Montserrat Light" w:hAnsi="Montserrat Light"/>
          <w:sz w:val="24"/>
          <w:szCs w:val="24"/>
        </w:rPr>
        <w:tab/>
      </w:r>
      <w:proofErr w:type="spellStart"/>
      <w:r w:rsidR="00A73CA5" w:rsidRPr="003030CD">
        <w:rPr>
          <w:rFonts w:ascii="Montserrat Light" w:hAnsi="Montserrat Light"/>
          <w:sz w:val="24"/>
          <w:szCs w:val="24"/>
        </w:rPr>
        <w:t>Preşedintele</w:t>
      </w:r>
      <w:proofErr w:type="spellEnd"/>
      <w:r w:rsidR="00A73CA5"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A73CA5" w:rsidRPr="003030CD">
        <w:rPr>
          <w:rFonts w:ascii="Montserrat Light" w:hAnsi="Montserrat Light"/>
          <w:sz w:val="24"/>
          <w:szCs w:val="24"/>
        </w:rPr>
        <w:t>Consiliului</w:t>
      </w:r>
      <w:proofErr w:type="spellEnd"/>
      <w:r w:rsidR="00A73CA5"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A73CA5" w:rsidRPr="003030CD">
        <w:rPr>
          <w:rFonts w:ascii="Montserrat Light" w:hAnsi="Montserrat Light"/>
          <w:sz w:val="24"/>
          <w:szCs w:val="24"/>
        </w:rPr>
        <w:t>Judeţean</w:t>
      </w:r>
      <w:proofErr w:type="spellEnd"/>
      <w:r w:rsidR="00A73CA5" w:rsidRPr="003030CD">
        <w:rPr>
          <w:rFonts w:ascii="Montserrat Light" w:hAnsi="Montserrat Light"/>
          <w:sz w:val="24"/>
          <w:szCs w:val="24"/>
        </w:rPr>
        <w:t xml:space="preserve"> Cluj,</w:t>
      </w:r>
    </w:p>
    <w:p w14:paraId="1CFAFFDD" w14:textId="7AF1DCB3" w:rsidR="00A73CA5" w:rsidRPr="003030CD" w:rsidRDefault="00A73CA5" w:rsidP="003030CD">
      <w:pPr>
        <w:jc w:val="both"/>
        <w:rPr>
          <w:rFonts w:ascii="Montserrat Light" w:hAnsi="Montserrat Light"/>
          <w:sz w:val="24"/>
          <w:szCs w:val="24"/>
        </w:rPr>
      </w:pPr>
      <w:r w:rsidRPr="003030CD">
        <w:rPr>
          <w:rFonts w:ascii="Montserrat Light" w:hAnsi="Montserrat Light"/>
          <w:sz w:val="24"/>
          <w:szCs w:val="24"/>
        </w:rPr>
        <w:tab/>
      </w:r>
      <w:proofErr w:type="spellStart"/>
      <w:r w:rsidRPr="003030CD">
        <w:rPr>
          <w:rFonts w:ascii="Montserrat Light" w:hAnsi="Montserrat Light"/>
          <w:sz w:val="24"/>
          <w:szCs w:val="24"/>
        </w:rPr>
        <w:t>Analizând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Referatul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nr. </w:t>
      </w:r>
      <w:r w:rsidR="003030CD" w:rsidRPr="003030CD">
        <w:rPr>
          <w:rFonts w:ascii="Montserrat Light" w:hAnsi="Montserrat Light"/>
          <w:sz w:val="24"/>
          <w:szCs w:val="24"/>
        </w:rPr>
        <w:t>18.536/2</w:t>
      </w:r>
      <w:r w:rsidRPr="003030CD">
        <w:rPr>
          <w:rFonts w:ascii="Montserrat Light" w:hAnsi="Montserrat Light"/>
          <w:sz w:val="24"/>
          <w:szCs w:val="24"/>
        </w:rPr>
        <w:t xml:space="preserve">1 </w:t>
      </w:r>
      <w:proofErr w:type="spellStart"/>
      <w:r w:rsidRPr="003030CD">
        <w:rPr>
          <w:rFonts w:ascii="Montserrat Light" w:hAnsi="Montserrat Light"/>
          <w:sz w:val="24"/>
          <w:szCs w:val="24"/>
        </w:rPr>
        <w:t>mai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2021 </w:t>
      </w:r>
      <w:r w:rsidR="003030CD" w:rsidRPr="003030CD">
        <w:rPr>
          <w:rFonts w:ascii="Montserrat Light" w:hAnsi="Montserrat Light"/>
          <w:sz w:val="24"/>
          <w:szCs w:val="24"/>
        </w:rPr>
        <w:t xml:space="preserve">al </w:t>
      </w:r>
      <w:proofErr w:type="spellStart"/>
      <w:r w:rsidRPr="003030CD">
        <w:rPr>
          <w:rFonts w:ascii="Montserrat Light" w:hAnsi="Montserrat Light"/>
          <w:sz w:val="24"/>
          <w:szCs w:val="24"/>
        </w:rPr>
        <w:t>Direcţiei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Generale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Buget-Finanţe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3030CD">
        <w:rPr>
          <w:rFonts w:ascii="Montserrat Light" w:hAnsi="Montserrat Light"/>
          <w:sz w:val="24"/>
          <w:szCs w:val="24"/>
        </w:rPr>
        <w:t>Resurse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Umane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r w:rsidR="003030CD" w:rsidRPr="003030CD">
        <w:rPr>
          <w:rFonts w:ascii="Montserrat Light" w:hAnsi="Montserrat Light"/>
          <w:sz w:val="24"/>
          <w:szCs w:val="24"/>
          <w:lang w:val="ro-RO"/>
        </w:rPr>
        <w:t xml:space="preserve">prin care </w:t>
      </w:r>
      <w:r w:rsidRPr="003030CD">
        <w:rPr>
          <w:rFonts w:ascii="Montserrat Light" w:hAnsi="Montserrat Light"/>
          <w:sz w:val="24"/>
          <w:szCs w:val="24"/>
          <w:lang w:val="ro-RO"/>
        </w:rPr>
        <w:t>se propune</w:t>
      </w:r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constituirea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Comisiei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pentru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analiza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proiectelor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depuse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unităţile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şcolare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beneficiare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ale </w:t>
      </w:r>
      <w:proofErr w:type="spellStart"/>
      <w:r w:rsidRPr="003030CD">
        <w:rPr>
          <w:rFonts w:ascii="Montserrat Light" w:hAnsi="Montserrat Light"/>
          <w:sz w:val="24"/>
          <w:szCs w:val="24"/>
        </w:rPr>
        <w:t>Programului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pentru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Școli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Pr="003030CD">
        <w:rPr>
          <w:rFonts w:ascii="Montserrat Light" w:hAnsi="Montserrat Light"/>
          <w:sz w:val="24"/>
          <w:szCs w:val="24"/>
        </w:rPr>
        <w:t>României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2017-2023, </w:t>
      </w:r>
      <w:proofErr w:type="spellStart"/>
      <w:r w:rsidRPr="003030CD">
        <w:rPr>
          <w:rFonts w:ascii="Montserrat Light" w:hAnsi="Montserrat Light"/>
          <w:sz w:val="24"/>
          <w:szCs w:val="24"/>
        </w:rPr>
        <w:t>pentru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proofErr w:type="gramStart"/>
      <w:r w:rsidRPr="003030CD">
        <w:rPr>
          <w:rFonts w:ascii="Montserrat Light" w:hAnsi="Montserrat Light"/>
          <w:sz w:val="24"/>
          <w:szCs w:val="24"/>
        </w:rPr>
        <w:t>concursul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”La</w:t>
      </w:r>
      <w:proofErr w:type="gram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școală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și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acasă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numai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hrană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sănătoasă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!”, an </w:t>
      </w:r>
      <w:r w:rsidRPr="003030CD">
        <w:rPr>
          <w:rFonts w:ascii="Montserrat Light" w:hAnsi="Montserrat Light"/>
          <w:sz w:val="24"/>
          <w:szCs w:val="24"/>
          <w:lang w:val="ro-RO"/>
        </w:rPr>
        <w:t>şcolar 2020 -2021</w:t>
      </w:r>
      <w:r w:rsidRPr="003030CD">
        <w:rPr>
          <w:rFonts w:ascii="Montserrat Light" w:hAnsi="Montserrat Light"/>
          <w:sz w:val="24"/>
          <w:szCs w:val="24"/>
        </w:rPr>
        <w:t>;</w:t>
      </w:r>
    </w:p>
    <w:p w14:paraId="2BACC9B9" w14:textId="77777777" w:rsidR="003030CD" w:rsidRPr="003030CD" w:rsidRDefault="003030CD" w:rsidP="003030CD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436914F" w14:textId="77777777" w:rsidR="00A73CA5" w:rsidRPr="003030CD" w:rsidRDefault="00A73CA5" w:rsidP="003030CD">
      <w:pPr>
        <w:pStyle w:val="BodyText"/>
        <w:ind w:left="720"/>
        <w:rPr>
          <w:rFonts w:ascii="Montserrat Light" w:hAnsi="Montserrat Light"/>
        </w:rPr>
      </w:pPr>
      <w:r w:rsidRPr="003030CD">
        <w:rPr>
          <w:rFonts w:ascii="Montserrat Light" w:hAnsi="Montserrat Light"/>
        </w:rPr>
        <w:t>În conformitate cu prevederile:</w:t>
      </w:r>
    </w:p>
    <w:p w14:paraId="1C715D3E" w14:textId="46FD7562" w:rsidR="00A73CA5" w:rsidRPr="003030CD" w:rsidRDefault="00A73CA5" w:rsidP="003030CD">
      <w:pPr>
        <w:pStyle w:val="BodyText"/>
        <w:ind w:firstLine="708"/>
        <w:rPr>
          <w:rFonts w:ascii="Montserrat Light" w:hAnsi="Montserrat Light"/>
        </w:rPr>
      </w:pPr>
      <w:r w:rsidRPr="003030CD">
        <w:rPr>
          <w:rFonts w:ascii="Montserrat Light" w:hAnsi="Montserrat Light"/>
          <w:color w:val="000000"/>
        </w:rPr>
        <w:t xml:space="preserve">- art. 191 alin. (1) lit. </w:t>
      </w:r>
      <w:r w:rsidR="009E245E">
        <w:rPr>
          <w:rFonts w:ascii="Montserrat Light" w:hAnsi="Montserrat Light"/>
          <w:color w:val="000000"/>
        </w:rPr>
        <w:t>e</w:t>
      </w:r>
      <w:r w:rsidRPr="003030CD">
        <w:rPr>
          <w:rFonts w:ascii="Montserrat Light" w:hAnsi="Montserrat Light"/>
          <w:color w:val="000000"/>
        </w:rPr>
        <w:t xml:space="preserve">), alin (6) lit. a) din Ordonanța de urgență a Guvernului nr. 57/2019 privind Codul administrativ </w:t>
      </w:r>
      <w:r w:rsidRPr="003030CD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 w:rsidRPr="003030CD">
        <w:rPr>
          <w:rFonts w:ascii="Montserrat Light" w:hAnsi="Montserrat Light"/>
          <w:color w:val="000000"/>
          <w:lang w:val="en-US"/>
        </w:rPr>
        <w:t>modificările</w:t>
      </w:r>
      <w:proofErr w:type="spellEnd"/>
      <w:r w:rsidRPr="003030C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color w:val="000000"/>
          <w:lang w:val="en-US"/>
        </w:rPr>
        <w:t>și</w:t>
      </w:r>
      <w:proofErr w:type="spellEnd"/>
      <w:r w:rsidRPr="003030C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Pr="003030C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3030CD">
        <w:rPr>
          <w:rFonts w:ascii="Montserrat Light" w:hAnsi="Montserrat Light"/>
          <w:color w:val="000000"/>
          <w:lang w:val="en-GB"/>
        </w:rPr>
        <w:t>;</w:t>
      </w:r>
    </w:p>
    <w:p w14:paraId="4412C952" w14:textId="77777777" w:rsidR="00A73CA5" w:rsidRPr="003030CD" w:rsidRDefault="00A73CA5" w:rsidP="003030CD">
      <w:pPr>
        <w:pStyle w:val="BodyText"/>
        <w:rPr>
          <w:rFonts w:ascii="Montserrat Light" w:hAnsi="Montserrat Light"/>
        </w:rPr>
      </w:pPr>
      <w:r w:rsidRPr="003030CD">
        <w:rPr>
          <w:rFonts w:ascii="Montserrat Light" w:hAnsi="Montserrat Light"/>
        </w:rPr>
        <w:t xml:space="preserve"> </w:t>
      </w:r>
      <w:r w:rsidRPr="003030CD">
        <w:rPr>
          <w:rFonts w:ascii="Montserrat Light" w:hAnsi="Montserrat Light"/>
        </w:rPr>
        <w:tab/>
        <w:t>- Ordonanţei Guvernului nr. 13/2017 privind aprobarea participării României la Programul pentru școli al Uniunii Europene, modificată și completată prin Legea nr. 55/2018;</w:t>
      </w:r>
    </w:p>
    <w:p w14:paraId="1FC238AA" w14:textId="43965608" w:rsidR="00A73CA5" w:rsidRDefault="00A73CA5" w:rsidP="003030CD">
      <w:pPr>
        <w:pStyle w:val="BodyText"/>
        <w:ind w:hanging="720"/>
        <w:rPr>
          <w:rFonts w:ascii="Montserrat Light" w:hAnsi="Montserrat Light"/>
        </w:rPr>
      </w:pPr>
      <w:r w:rsidRPr="003030CD">
        <w:rPr>
          <w:rFonts w:ascii="Montserrat Light" w:hAnsi="Montserrat Light"/>
        </w:rPr>
        <w:t xml:space="preserve"> </w:t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  <w:t>- H.G. nr. 640/2017 pentru aprobarea Programului pentru școli al României în perioada 2017-2023 și pentru stabilirea bugetului pentru implementarea acestuia în anul școlar 2017-2018, cu modificările și completările ulterioare;</w:t>
      </w:r>
    </w:p>
    <w:p w14:paraId="796F42BA" w14:textId="77777777" w:rsidR="003030CD" w:rsidRPr="003030CD" w:rsidRDefault="003030CD" w:rsidP="003030CD">
      <w:pPr>
        <w:pStyle w:val="BodyText"/>
        <w:ind w:hanging="720"/>
        <w:rPr>
          <w:rFonts w:ascii="Montserrat Light" w:hAnsi="Montserrat Light"/>
        </w:rPr>
      </w:pPr>
    </w:p>
    <w:p w14:paraId="79049E7B" w14:textId="56494381" w:rsidR="00A73CA5" w:rsidRDefault="00A73CA5" w:rsidP="003030CD">
      <w:pPr>
        <w:pStyle w:val="BodyText"/>
        <w:ind w:hanging="720"/>
        <w:rPr>
          <w:rFonts w:ascii="Montserrat Light" w:hAnsi="Montserrat Light"/>
          <w:color w:val="000000"/>
          <w:lang w:val="en-GB"/>
        </w:rPr>
      </w:pP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  <w:color w:val="000000"/>
        </w:rPr>
        <w:t xml:space="preserve">În temeiul competențelor stabilite prin art. 196 alin. (1) lit. b) din Ordonanța de urgență a Guvernului nr. 57/2019 privind Codul administrativ, </w:t>
      </w:r>
      <w:r w:rsidRPr="003030CD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 w:rsidRPr="003030CD">
        <w:rPr>
          <w:rFonts w:ascii="Montserrat Light" w:hAnsi="Montserrat Light"/>
          <w:color w:val="000000"/>
          <w:lang w:val="en-US"/>
        </w:rPr>
        <w:t>modificările</w:t>
      </w:r>
      <w:proofErr w:type="spellEnd"/>
      <w:r w:rsidRPr="003030C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color w:val="000000"/>
          <w:lang w:val="en-US"/>
        </w:rPr>
        <w:t>și</w:t>
      </w:r>
      <w:proofErr w:type="spellEnd"/>
      <w:r w:rsidRPr="003030C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Pr="003030C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3030CD">
        <w:rPr>
          <w:rFonts w:ascii="Montserrat Light" w:hAnsi="Montserrat Light"/>
          <w:color w:val="000000"/>
          <w:lang w:val="en-GB"/>
        </w:rPr>
        <w:t>;</w:t>
      </w:r>
    </w:p>
    <w:p w14:paraId="53AF930A" w14:textId="77777777" w:rsidR="003030CD" w:rsidRDefault="003030CD" w:rsidP="003030CD">
      <w:pPr>
        <w:pStyle w:val="BodyText"/>
        <w:ind w:hanging="720"/>
        <w:rPr>
          <w:rFonts w:ascii="Montserrat Light" w:hAnsi="Montserrat Light"/>
          <w:color w:val="000000"/>
          <w:lang w:val="en-GB"/>
        </w:rPr>
      </w:pPr>
    </w:p>
    <w:p w14:paraId="4C2F09C3" w14:textId="77777777" w:rsidR="003030CD" w:rsidRPr="003030CD" w:rsidRDefault="003030CD" w:rsidP="003030CD">
      <w:pPr>
        <w:pStyle w:val="BodyText"/>
        <w:ind w:hanging="720"/>
        <w:rPr>
          <w:rFonts w:ascii="Montserrat Light" w:hAnsi="Montserrat Light"/>
          <w:color w:val="000000"/>
          <w:lang w:val="en-GB"/>
        </w:rPr>
      </w:pPr>
    </w:p>
    <w:p w14:paraId="4140D4E3" w14:textId="3C5FC0E6" w:rsidR="00A73CA5" w:rsidRDefault="00A73CA5" w:rsidP="003030CD">
      <w:pPr>
        <w:pStyle w:val="BodyText"/>
        <w:jc w:val="center"/>
        <w:rPr>
          <w:rFonts w:ascii="Montserrat Light" w:hAnsi="Montserrat Light"/>
          <w:b/>
        </w:rPr>
      </w:pPr>
      <w:r w:rsidRPr="003030CD">
        <w:rPr>
          <w:rFonts w:ascii="Montserrat Light" w:hAnsi="Montserrat Light"/>
          <w:b/>
        </w:rPr>
        <w:t>D I S P U N E:</w:t>
      </w:r>
    </w:p>
    <w:p w14:paraId="4077FD9D" w14:textId="11A8C50C" w:rsidR="003030CD" w:rsidRDefault="003030CD" w:rsidP="003030CD">
      <w:pPr>
        <w:pStyle w:val="BodyText"/>
        <w:jc w:val="center"/>
        <w:rPr>
          <w:rFonts w:ascii="Montserrat Light" w:hAnsi="Montserrat Light"/>
          <w:b/>
        </w:rPr>
      </w:pPr>
    </w:p>
    <w:p w14:paraId="129C0BBE" w14:textId="77777777" w:rsidR="003030CD" w:rsidRPr="003030CD" w:rsidRDefault="003030CD" w:rsidP="003030CD">
      <w:pPr>
        <w:pStyle w:val="BodyText"/>
        <w:jc w:val="center"/>
        <w:rPr>
          <w:rFonts w:ascii="Montserrat Light" w:hAnsi="Montserrat Light"/>
          <w:b/>
        </w:rPr>
      </w:pPr>
    </w:p>
    <w:p w14:paraId="6F33DA36" w14:textId="3E51204F" w:rsidR="00A73CA5" w:rsidRPr="003030CD" w:rsidRDefault="00A73CA5" w:rsidP="003030CD">
      <w:pPr>
        <w:jc w:val="both"/>
        <w:rPr>
          <w:rFonts w:ascii="Montserrat Light" w:hAnsi="Montserrat Light"/>
          <w:sz w:val="24"/>
          <w:szCs w:val="24"/>
        </w:rPr>
      </w:pPr>
      <w:r w:rsidRPr="003030CD">
        <w:rPr>
          <w:rFonts w:ascii="Montserrat Light" w:hAnsi="Montserrat Light"/>
          <w:sz w:val="24"/>
          <w:szCs w:val="24"/>
        </w:rPr>
        <w:tab/>
      </w:r>
      <w:r w:rsidRPr="003030CD">
        <w:rPr>
          <w:rFonts w:ascii="Montserrat Light" w:hAnsi="Montserrat Light"/>
          <w:b/>
          <w:sz w:val="24"/>
          <w:szCs w:val="24"/>
        </w:rPr>
        <w:t>Art. 1.</w:t>
      </w:r>
      <w:r w:rsidRPr="003030CD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3030CD">
        <w:rPr>
          <w:rFonts w:ascii="Montserrat Light" w:hAnsi="Montserrat Light"/>
          <w:sz w:val="24"/>
          <w:szCs w:val="24"/>
        </w:rPr>
        <w:t>constituie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Comisia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pentru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analiza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proiectelor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depuse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unităţile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bCs/>
          <w:sz w:val="24"/>
          <w:szCs w:val="24"/>
        </w:rPr>
        <w:t>şcolare</w:t>
      </w:r>
      <w:proofErr w:type="spellEnd"/>
      <w:r w:rsidRPr="003030CD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3030CD" w:rsidRPr="003030CD">
        <w:rPr>
          <w:rFonts w:ascii="Montserrat Light" w:hAnsi="Montserrat Light"/>
          <w:bCs/>
          <w:sz w:val="24"/>
          <w:szCs w:val="24"/>
        </w:rPr>
        <w:t>beneficiare</w:t>
      </w:r>
      <w:proofErr w:type="spellEnd"/>
      <w:r w:rsidR="003030CD" w:rsidRPr="003030CD">
        <w:rPr>
          <w:rFonts w:ascii="Montserrat Light" w:hAnsi="Montserrat Light"/>
          <w:bCs/>
          <w:sz w:val="24"/>
          <w:szCs w:val="24"/>
        </w:rPr>
        <w:t xml:space="preserve"> ale </w:t>
      </w:r>
      <w:proofErr w:type="spellStart"/>
      <w:r w:rsidRPr="003030CD">
        <w:rPr>
          <w:rFonts w:ascii="Montserrat Light" w:hAnsi="Montserrat Light"/>
          <w:sz w:val="24"/>
          <w:szCs w:val="24"/>
        </w:rPr>
        <w:t>Programului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pentru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Școli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Pr="003030CD">
        <w:rPr>
          <w:rFonts w:ascii="Montserrat Light" w:hAnsi="Montserrat Light"/>
          <w:sz w:val="24"/>
          <w:szCs w:val="24"/>
        </w:rPr>
        <w:t>României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2017-2023, </w:t>
      </w:r>
      <w:proofErr w:type="spellStart"/>
      <w:r w:rsidRPr="003030CD">
        <w:rPr>
          <w:rFonts w:ascii="Montserrat Light" w:hAnsi="Montserrat Light"/>
          <w:sz w:val="24"/>
          <w:szCs w:val="24"/>
        </w:rPr>
        <w:t>pentru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proofErr w:type="gramStart"/>
      <w:r w:rsidRPr="003030CD">
        <w:rPr>
          <w:rFonts w:ascii="Montserrat Light" w:hAnsi="Montserrat Light"/>
          <w:sz w:val="24"/>
          <w:szCs w:val="24"/>
        </w:rPr>
        <w:t>concursul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”La</w:t>
      </w:r>
      <w:proofErr w:type="gram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școală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și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acasă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numai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hrană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sănătoasă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!”, </w:t>
      </w:r>
      <w:proofErr w:type="spellStart"/>
      <w:r w:rsidR="003030CD" w:rsidRPr="003030CD">
        <w:rPr>
          <w:rFonts w:ascii="Montserrat Light" w:hAnsi="Montserrat Light"/>
          <w:sz w:val="24"/>
          <w:szCs w:val="24"/>
        </w:rPr>
        <w:t>în</w:t>
      </w:r>
      <w:proofErr w:type="spellEnd"/>
      <w:r w:rsidR="003030CD"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3030CD" w:rsidRPr="003030CD">
        <w:rPr>
          <w:rFonts w:ascii="Montserrat Light" w:hAnsi="Montserrat Light"/>
          <w:sz w:val="24"/>
          <w:szCs w:val="24"/>
        </w:rPr>
        <w:t>anulul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r w:rsidRPr="003030CD">
        <w:rPr>
          <w:rFonts w:ascii="Montserrat Light" w:hAnsi="Montserrat Light"/>
          <w:sz w:val="24"/>
          <w:szCs w:val="24"/>
          <w:lang w:val="ro-RO"/>
        </w:rPr>
        <w:t>şcolar 2020-2021</w:t>
      </w:r>
      <w:r w:rsidRPr="003030CD">
        <w:rPr>
          <w:rFonts w:ascii="Montserrat Light" w:hAnsi="Montserrat Light"/>
          <w:i/>
          <w:sz w:val="24"/>
          <w:szCs w:val="24"/>
        </w:rPr>
        <w:t>,</w:t>
      </w:r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în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următoarea</w:t>
      </w:r>
      <w:proofErr w:type="spellEnd"/>
      <w:r w:rsidRPr="003030C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030CD">
        <w:rPr>
          <w:rFonts w:ascii="Montserrat Light" w:hAnsi="Montserrat Light"/>
          <w:sz w:val="24"/>
          <w:szCs w:val="24"/>
        </w:rPr>
        <w:t>componenţă</w:t>
      </w:r>
      <w:proofErr w:type="spellEnd"/>
      <w:r w:rsidRPr="003030CD">
        <w:rPr>
          <w:rFonts w:ascii="Montserrat Light" w:hAnsi="Montserrat Light"/>
          <w:sz w:val="24"/>
          <w:szCs w:val="24"/>
        </w:rPr>
        <w:t>:</w:t>
      </w:r>
    </w:p>
    <w:p w14:paraId="334729FA" w14:textId="77777777" w:rsidR="00A73CA5" w:rsidRPr="003030CD" w:rsidRDefault="00A73CA5" w:rsidP="003030CD">
      <w:pPr>
        <w:jc w:val="both"/>
        <w:rPr>
          <w:rFonts w:ascii="Montserrat Light" w:hAnsi="Montserrat Light"/>
          <w:sz w:val="24"/>
          <w:szCs w:val="24"/>
        </w:rPr>
      </w:pPr>
    </w:p>
    <w:p w14:paraId="6F8AF251" w14:textId="77777777" w:rsidR="003030CD" w:rsidRDefault="003030CD" w:rsidP="003030CD">
      <w:pPr>
        <w:pStyle w:val="BodyText"/>
        <w:ind w:left="720"/>
        <w:rPr>
          <w:rFonts w:ascii="Montserrat Light" w:hAnsi="Montserrat Light"/>
        </w:rPr>
      </w:pPr>
    </w:p>
    <w:p w14:paraId="606982CA" w14:textId="77777777" w:rsidR="003030CD" w:rsidRDefault="003030CD" w:rsidP="003030CD">
      <w:pPr>
        <w:pStyle w:val="BodyText"/>
        <w:ind w:left="720"/>
        <w:rPr>
          <w:rFonts w:ascii="Montserrat Light" w:hAnsi="Montserrat Light"/>
        </w:rPr>
      </w:pPr>
    </w:p>
    <w:p w14:paraId="78ABB489" w14:textId="77777777" w:rsidR="003030CD" w:rsidRDefault="003030CD" w:rsidP="003030CD">
      <w:pPr>
        <w:pStyle w:val="BodyText"/>
        <w:ind w:left="720"/>
        <w:rPr>
          <w:rFonts w:ascii="Montserrat Light" w:hAnsi="Montserrat Light"/>
        </w:rPr>
      </w:pPr>
    </w:p>
    <w:p w14:paraId="3F4F5EEE" w14:textId="77777777" w:rsidR="003030CD" w:rsidRDefault="003030CD" w:rsidP="003030CD">
      <w:pPr>
        <w:pStyle w:val="BodyText"/>
        <w:ind w:left="720"/>
        <w:rPr>
          <w:rFonts w:ascii="Montserrat Light" w:hAnsi="Montserrat Light"/>
        </w:rPr>
      </w:pPr>
    </w:p>
    <w:p w14:paraId="4C222613" w14:textId="6E39ED3E" w:rsidR="00A73CA5" w:rsidRPr="003030CD" w:rsidRDefault="00A73CA5" w:rsidP="003030CD">
      <w:pPr>
        <w:pStyle w:val="BodyText"/>
        <w:ind w:left="-180"/>
        <w:rPr>
          <w:rFonts w:ascii="Montserrat Light" w:hAnsi="Montserrat Light"/>
        </w:rPr>
      </w:pPr>
      <w:r w:rsidRPr="003030CD">
        <w:rPr>
          <w:rFonts w:ascii="Montserrat Light" w:hAnsi="Montserrat Light"/>
        </w:rPr>
        <w:t xml:space="preserve">Preşedinte: Jucan Andreea Maria – şef birou, </w:t>
      </w:r>
      <w:proofErr w:type="spellStart"/>
      <w:r w:rsidRPr="003030CD">
        <w:rPr>
          <w:rFonts w:ascii="Montserrat Light" w:hAnsi="Montserrat Light"/>
          <w:lang w:val="en-US"/>
        </w:rPr>
        <w:t>Biroul</w:t>
      </w:r>
      <w:proofErr w:type="spellEnd"/>
      <w:r w:rsidRPr="003030CD">
        <w:rPr>
          <w:rFonts w:ascii="Montserrat Light" w:hAnsi="Montserrat Light"/>
        </w:rPr>
        <w:t xml:space="preserve"> Instituţii Publice, Guvernanță Corporativă – Consiliul Județean Cluj; </w:t>
      </w:r>
    </w:p>
    <w:p w14:paraId="551B80F7" w14:textId="77777777" w:rsidR="00A73CA5" w:rsidRPr="003030CD" w:rsidRDefault="00A73CA5" w:rsidP="003030CD">
      <w:pPr>
        <w:pStyle w:val="BodyText"/>
        <w:ind w:left="-180"/>
        <w:rPr>
          <w:rFonts w:ascii="Montserrat Light" w:hAnsi="Montserrat Light"/>
        </w:rPr>
      </w:pPr>
      <w:r w:rsidRPr="003030CD">
        <w:rPr>
          <w:rFonts w:ascii="Montserrat Light" w:hAnsi="Montserrat Light"/>
        </w:rPr>
        <w:t>Membrii: Gurzău Amalia – inspector pentru activități educative extrașcolare și educație permanentă, Inspectoratul Şcolar Judeţean Cluj;</w:t>
      </w:r>
    </w:p>
    <w:p w14:paraId="1B2F6A4F" w14:textId="56E7859F" w:rsidR="00A73CA5" w:rsidRPr="003030CD" w:rsidRDefault="00A73CA5" w:rsidP="003030CD">
      <w:pPr>
        <w:pStyle w:val="BodyText"/>
        <w:ind w:left="-180" w:firstLine="180"/>
        <w:rPr>
          <w:rFonts w:ascii="Montserrat Light" w:hAnsi="Montserrat Light"/>
        </w:rPr>
      </w:pPr>
      <w:r w:rsidRPr="003030CD">
        <w:rPr>
          <w:rFonts w:ascii="Montserrat Light" w:hAnsi="Montserrat Light"/>
        </w:rPr>
        <w:tab/>
      </w:r>
      <w:r w:rsidR="003030CD">
        <w:rPr>
          <w:rFonts w:ascii="Montserrat Light" w:hAnsi="Montserrat Light"/>
        </w:rPr>
        <w:t xml:space="preserve">       </w:t>
      </w:r>
      <w:r w:rsidRPr="003030CD">
        <w:rPr>
          <w:rFonts w:ascii="Montserrat Light" w:hAnsi="Montserrat Light"/>
        </w:rPr>
        <w:t xml:space="preserve">Mocean Florina – consilier, Biroul Instituţii Publice, Guvernanță Corporativă – Consiliul Județean Cluj; </w:t>
      </w:r>
    </w:p>
    <w:p w14:paraId="050E25BB" w14:textId="77777777" w:rsidR="00A73CA5" w:rsidRPr="003030CD" w:rsidRDefault="00A73CA5" w:rsidP="003030CD">
      <w:pPr>
        <w:pStyle w:val="BodyText"/>
        <w:rPr>
          <w:rFonts w:ascii="Montserrat Light" w:hAnsi="Montserrat Light" w:cs="Calibri"/>
          <w:color w:val="201F1E"/>
        </w:rPr>
      </w:pPr>
      <w:r w:rsidRPr="003030CD">
        <w:rPr>
          <w:rFonts w:ascii="Montserrat Light" w:hAnsi="Montserrat Light"/>
        </w:rPr>
        <w:t xml:space="preserve">    </w:t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  <w:t xml:space="preserve">    </w:t>
      </w:r>
      <w:r w:rsidRPr="003030CD">
        <w:rPr>
          <w:rFonts w:ascii="Montserrat Light" w:hAnsi="Montserrat Light" w:cs="Helvetica"/>
          <w:color w:val="201F1E"/>
          <w:bdr w:val="none" w:sz="0" w:space="0" w:color="auto" w:frame="1"/>
        </w:rPr>
        <w:t> </w:t>
      </w:r>
    </w:p>
    <w:p w14:paraId="0ACA1FEC" w14:textId="62F9B098" w:rsidR="00A73CA5" w:rsidRDefault="00A73CA5" w:rsidP="003030CD">
      <w:pPr>
        <w:pStyle w:val="BodyText"/>
        <w:tabs>
          <w:tab w:val="left" w:pos="1260"/>
          <w:tab w:val="left" w:pos="1800"/>
        </w:tabs>
        <w:rPr>
          <w:rFonts w:ascii="Montserrat Light" w:hAnsi="Montserrat Light"/>
        </w:rPr>
      </w:pPr>
      <w:r w:rsidRPr="003030CD">
        <w:rPr>
          <w:rFonts w:ascii="Montserrat Light" w:hAnsi="Montserrat Light"/>
        </w:rPr>
        <w:t xml:space="preserve">           </w:t>
      </w:r>
      <w:r w:rsidRPr="003030CD">
        <w:rPr>
          <w:rFonts w:ascii="Montserrat Light" w:hAnsi="Montserrat Light"/>
          <w:b/>
          <w:bCs/>
        </w:rPr>
        <w:t>Art. 2.</w:t>
      </w:r>
      <w:r w:rsidRPr="003030CD">
        <w:rPr>
          <w:rFonts w:ascii="Montserrat Light" w:hAnsi="Montserrat Light"/>
        </w:rPr>
        <w:t xml:space="preserve"> Cu ducerea la îndeplinire a prevederilor prezentei se încredinţează membrii comisiei desemnați la art. 1.</w:t>
      </w:r>
    </w:p>
    <w:p w14:paraId="1FF892C9" w14:textId="77777777" w:rsidR="003030CD" w:rsidRPr="003030CD" w:rsidRDefault="003030CD" w:rsidP="003030CD">
      <w:pPr>
        <w:pStyle w:val="BodyText"/>
        <w:tabs>
          <w:tab w:val="left" w:pos="1260"/>
          <w:tab w:val="left" w:pos="1800"/>
        </w:tabs>
        <w:rPr>
          <w:rFonts w:ascii="Montserrat Light" w:hAnsi="Montserrat Light"/>
        </w:rPr>
      </w:pPr>
    </w:p>
    <w:p w14:paraId="073761ED" w14:textId="77777777" w:rsidR="00A73CA5" w:rsidRPr="003030CD" w:rsidRDefault="00A73CA5" w:rsidP="003030CD">
      <w:pPr>
        <w:pStyle w:val="BodyText"/>
        <w:rPr>
          <w:rFonts w:ascii="Montserrat Light" w:hAnsi="Montserrat Light"/>
        </w:rPr>
      </w:pPr>
      <w:r w:rsidRPr="003030CD">
        <w:rPr>
          <w:rFonts w:ascii="Montserrat Light" w:hAnsi="Montserrat Light"/>
          <w:b/>
          <w:bCs/>
        </w:rPr>
        <w:tab/>
        <w:t>Art. 3.</w:t>
      </w:r>
      <w:r w:rsidRPr="003030CD">
        <w:rPr>
          <w:rFonts w:ascii="Montserrat Light" w:hAnsi="Montserrat Light"/>
        </w:rPr>
        <w:t xml:space="preserve"> </w:t>
      </w:r>
      <w:proofErr w:type="spellStart"/>
      <w:r w:rsidRPr="003030CD">
        <w:rPr>
          <w:rFonts w:ascii="Montserrat Light" w:hAnsi="Montserrat Light"/>
          <w:lang w:val="en-US"/>
        </w:rPr>
        <w:t>Prezenta</w:t>
      </w:r>
      <w:proofErr w:type="spellEnd"/>
      <w:r w:rsidRPr="003030CD">
        <w:rPr>
          <w:rFonts w:ascii="Montserrat Light" w:hAnsi="Montserrat Light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lang w:val="en-US"/>
        </w:rPr>
        <w:t>dispoziţie</w:t>
      </w:r>
      <w:proofErr w:type="spellEnd"/>
      <w:r w:rsidRPr="003030CD">
        <w:rPr>
          <w:rFonts w:ascii="Montserrat Light" w:hAnsi="Montserrat Light"/>
          <w:lang w:val="en-US"/>
        </w:rPr>
        <w:t xml:space="preserve"> se </w:t>
      </w:r>
      <w:proofErr w:type="spellStart"/>
      <w:r w:rsidRPr="003030CD">
        <w:rPr>
          <w:rFonts w:ascii="Montserrat Light" w:hAnsi="Montserrat Light"/>
          <w:lang w:val="en-US"/>
        </w:rPr>
        <w:t>comunică</w:t>
      </w:r>
      <w:proofErr w:type="spellEnd"/>
      <w:r w:rsidRPr="003030CD">
        <w:rPr>
          <w:rFonts w:ascii="Montserrat Light" w:hAnsi="Montserrat Light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lang w:val="en-US"/>
        </w:rPr>
        <w:t>persoanelor</w:t>
      </w:r>
      <w:proofErr w:type="spellEnd"/>
      <w:r w:rsidRPr="003030CD">
        <w:rPr>
          <w:rFonts w:ascii="Montserrat Light" w:hAnsi="Montserrat Light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lang w:val="en-US"/>
        </w:rPr>
        <w:t>desemnate</w:t>
      </w:r>
      <w:proofErr w:type="spellEnd"/>
      <w:r w:rsidRPr="003030CD">
        <w:rPr>
          <w:rFonts w:ascii="Montserrat Light" w:hAnsi="Montserrat Light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lang w:val="en-US"/>
        </w:rPr>
        <w:t>şi</w:t>
      </w:r>
      <w:proofErr w:type="spellEnd"/>
      <w:r w:rsidRPr="003030CD">
        <w:rPr>
          <w:rFonts w:ascii="Montserrat Light" w:hAnsi="Montserrat Light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lang w:val="en-US"/>
        </w:rPr>
        <w:t>Instituţiei</w:t>
      </w:r>
      <w:proofErr w:type="spellEnd"/>
      <w:r w:rsidRPr="003030CD">
        <w:rPr>
          <w:rFonts w:ascii="Montserrat Light" w:hAnsi="Montserrat Light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lang w:val="en-US"/>
        </w:rPr>
        <w:t>Prefectului</w:t>
      </w:r>
      <w:proofErr w:type="spellEnd"/>
      <w:r w:rsidRPr="003030CD">
        <w:rPr>
          <w:rFonts w:ascii="Montserrat Light" w:hAnsi="Montserrat Light"/>
          <w:lang w:val="en-US"/>
        </w:rPr>
        <w:t xml:space="preserve"> </w:t>
      </w:r>
      <w:proofErr w:type="spellStart"/>
      <w:r w:rsidRPr="003030CD">
        <w:rPr>
          <w:rFonts w:ascii="Montserrat Light" w:hAnsi="Montserrat Light"/>
          <w:lang w:val="en-US"/>
        </w:rPr>
        <w:t>Judeţului</w:t>
      </w:r>
      <w:proofErr w:type="spellEnd"/>
      <w:r w:rsidRPr="003030CD">
        <w:rPr>
          <w:rFonts w:ascii="Montserrat Light" w:hAnsi="Montserrat Light"/>
          <w:lang w:val="en-US"/>
        </w:rPr>
        <w:t xml:space="preserve"> Cluj.</w:t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</w:r>
      <w:r w:rsidRPr="003030CD">
        <w:rPr>
          <w:rFonts w:ascii="Montserrat Light" w:hAnsi="Montserrat Light"/>
        </w:rPr>
        <w:tab/>
        <w:t xml:space="preserve">   </w:t>
      </w:r>
    </w:p>
    <w:p w14:paraId="72B4759F" w14:textId="77777777" w:rsidR="00A73CA5" w:rsidRPr="003030CD" w:rsidRDefault="00A73CA5" w:rsidP="003030CD">
      <w:pPr>
        <w:pStyle w:val="BodyText"/>
        <w:spacing w:line="360" w:lineRule="auto"/>
        <w:rPr>
          <w:rFonts w:ascii="Montserrat Light" w:hAnsi="Montserrat Light"/>
          <w:b/>
          <w:bCs/>
        </w:rPr>
      </w:pPr>
      <w:r w:rsidRPr="003030CD">
        <w:rPr>
          <w:rFonts w:ascii="Montserrat Light" w:hAnsi="Montserrat Light"/>
          <w:b/>
          <w:bCs/>
        </w:rPr>
        <w:tab/>
        <w:t xml:space="preserve">               </w:t>
      </w:r>
    </w:p>
    <w:p w14:paraId="04A94061" w14:textId="1E23DB26" w:rsidR="009C550C" w:rsidRDefault="009C550C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09B0822" w14:textId="3693FD8F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6731E6E" w14:textId="696346BD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09DA644" w14:textId="5B003DDE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3524C36" w14:textId="77426FEE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ACD0621" w14:textId="367105D1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8F8F6FF" w14:textId="722866D5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2FDDD30" w14:textId="301B2BD1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D6CBF4E" w14:textId="77777777" w:rsidR="003030CD" w:rsidRP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5FEBA52" w14:textId="77777777" w:rsidR="002E6CDD" w:rsidRPr="003030CD" w:rsidRDefault="002E6CDD" w:rsidP="003030C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bookmarkStart w:id="1" w:name="_lo1dgo7s1ifp" w:colFirst="0" w:colLast="0"/>
      <w:bookmarkEnd w:id="1"/>
    </w:p>
    <w:p w14:paraId="083EA36D" w14:textId="0FF4ADD7" w:rsidR="00081809" w:rsidRPr="003030CD" w:rsidRDefault="002E6CDD" w:rsidP="003030C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3030C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3030C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3030C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3030C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</w:t>
      </w:r>
      <w:r w:rsidR="00AB78A8" w:rsidRPr="003030C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3030CD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3030CD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3030C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3030CD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3030C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66103296" w14:textId="77777777" w:rsidR="00E5391B" w:rsidRPr="003030CD" w:rsidRDefault="00E5391B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7181DB" w14:textId="77777777" w:rsidR="00E5391B" w:rsidRPr="003030CD" w:rsidRDefault="002D4084" w:rsidP="00303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3030CD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1B8F6E7A" w14:textId="77777777" w:rsidR="00E5391B" w:rsidRPr="003030CD" w:rsidRDefault="00E5391B" w:rsidP="00303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88DEF79" w14:textId="77777777" w:rsidR="00E5391B" w:rsidRPr="003030CD" w:rsidRDefault="00804B20" w:rsidP="00303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3030CD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3030CD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    </w:t>
      </w:r>
      <w:r w:rsidR="00FD4FCA" w:rsidRPr="003030CD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2D4084" w:rsidRPr="003030CD">
        <w:rPr>
          <w:rFonts w:ascii="Montserrat Light" w:hAnsi="Montserrat Light"/>
          <w:b/>
          <w:bCs/>
          <w:noProof/>
          <w:lang w:val="ro-RO"/>
        </w:rPr>
        <w:t xml:space="preserve"> Simona Gaci</w:t>
      </w:r>
    </w:p>
    <w:p w14:paraId="2828D4CB" w14:textId="77777777" w:rsidR="00F862A4" w:rsidRPr="003030CD" w:rsidRDefault="00F862A4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3030CD" w:rsidRDefault="0027587B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6FF3C6A9" w:rsidR="0027587B" w:rsidRDefault="0027587B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6192B7D" w14:textId="3EA66268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019FD56" w14:textId="50187FA4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6E5A7A5" w14:textId="435D4274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BCB29FD" w14:textId="6C16C48C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07F0F98" w14:textId="658600E0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0DC763A" w14:textId="04B07BA5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18423FD" w14:textId="4565597B" w:rsid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C26A2D8" w14:textId="77777777" w:rsidR="003030CD" w:rsidRPr="003030CD" w:rsidRDefault="003030CD" w:rsidP="003030C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3030CD" w:rsidRPr="003030CD" w:rsidSect="003030CD">
      <w:headerReference w:type="default" r:id="rId7"/>
      <w:footerReference w:type="default" r:id="rId8"/>
      <w:pgSz w:w="11909" w:h="16834"/>
      <w:pgMar w:top="1440" w:right="1296" w:bottom="108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4AAC" w14:textId="77777777" w:rsidR="006C05C4" w:rsidRDefault="006C05C4">
      <w:pPr>
        <w:spacing w:line="240" w:lineRule="auto"/>
      </w:pPr>
      <w:r>
        <w:separator/>
      </w:r>
    </w:p>
  </w:endnote>
  <w:endnote w:type="continuationSeparator" w:id="0">
    <w:p w14:paraId="404F27F7" w14:textId="77777777" w:rsidR="006C05C4" w:rsidRDefault="006C0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192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89EF" w14:textId="77777777" w:rsidR="006C05C4" w:rsidRDefault="006C05C4">
      <w:pPr>
        <w:spacing w:line="240" w:lineRule="auto"/>
      </w:pPr>
      <w:r>
        <w:separator/>
      </w:r>
    </w:p>
  </w:footnote>
  <w:footnote w:type="continuationSeparator" w:id="0">
    <w:p w14:paraId="23D50238" w14:textId="77777777" w:rsidR="006C05C4" w:rsidRDefault="006C0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21817"/>
    <w:rsid w:val="000243ED"/>
    <w:rsid w:val="00024C5E"/>
    <w:rsid w:val="0002500F"/>
    <w:rsid w:val="000271F0"/>
    <w:rsid w:val="00047EED"/>
    <w:rsid w:val="00057988"/>
    <w:rsid w:val="000668E5"/>
    <w:rsid w:val="00073829"/>
    <w:rsid w:val="00080DD6"/>
    <w:rsid w:val="00081809"/>
    <w:rsid w:val="00083287"/>
    <w:rsid w:val="00090F2B"/>
    <w:rsid w:val="000925F2"/>
    <w:rsid w:val="00092EFC"/>
    <w:rsid w:val="000A35A4"/>
    <w:rsid w:val="000C0E76"/>
    <w:rsid w:val="000C1AB0"/>
    <w:rsid w:val="000D1BC3"/>
    <w:rsid w:val="000D5992"/>
    <w:rsid w:val="000E74CC"/>
    <w:rsid w:val="000E7B5C"/>
    <w:rsid w:val="000F6D47"/>
    <w:rsid w:val="001077E9"/>
    <w:rsid w:val="00112D5C"/>
    <w:rsid w:val="00113D94"/>
    <w:rsid w:val="00114354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C3F1D"/>
    <w:rsid w:val="001C6EA8"/>
    <w:rsid w:val="001D423E"/>
    <w:rsid w:val="001E68D8"/>
    <w:rsid w:val="002007C8"/>
    <w:rsid w:val="0020085C"/>
    <w:rsid w:val="00200AFE"/>
    <w:rsid w:val="00204019"/>
    <w:rsid w:val="00214BC3"/>
    <w:rsid w:val="00222A55"/>
    <w:rsid w:val="00230D12"/>
    <w:rsid w:val="002425E0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1675"/>
    <w:rsid w:val="002C72C5"/>
    <w:rsid w:val="002C7716"/>
    <w:rsid w:val="002D4084"/>
    <w:rsid w:val="002E36A2"/>
    <w:rsid w:val="002E6CDD"/>
    <w:rsid w:val="00300042"/>
    <w:rsid w:val="00301E72"/>
    <w:rsid w:val="003030CD"/>
    <w:rsid w:val="00303126"/>
    <w:rsid w:val="00303222"/>
    <w:rsid w:val="00305D92"/>
    <w:rsid w:val="00313D1B"/>
    <w:rsid w:val="00320B27"/>
    <w:rsid w:val="0032701F"/>
    <w:rsid w:val="00337843"/>
    <w:rsid w:val="00342FDF"/>
    <w:rsid w:val="00352111"/>
    <w:rsid w:val="00355C41"/>
    <w:rsid w:val="0036207F"/>
    <w:rsid w:val="003626C2"/>
    <w:rsid w:val="003656E9"/>
    <w:rsid w:val="00383713"/>
    <w:rsid w:val="003A0285"/>
    <w:rsid w:val="003A3792"/>
    <w:rsid w:val="003B6431"/>
    <w:rsid w:val="003C550E"/>
    <w:rsid w:val="003D2575"/>
    <w:rsid w:val="003E46A0"/>
    <w:rsid w:val="003F21E0"/>
    <w:rsid w:val="003F5899"/>
    <w:rsid w:val="00401BE7"/>
    <w:rsid w:val="004022AC"/>
    <w:rsid w:val="00414321"/>
    <w:rsid w:val="00416B5F"/>
    <w:rsid w:val="00436C2B"/>
    <w:rsid w:val="00463BBB"/>
    <w:rsid w:val="00471E83"/>
    <w:rsid w:val="004726FB"/>
    <w:rsid w:val="00474215"/>
    <w:rsid w:val="00475FF4"/>
    <w:rsid w:val="004823AD"/>
    <w:rsid w:val="0048411A"/>
    <w:rsid w:val="004A5182"/>
    <w:rsid w:val="004A5703"/>
    <w:rsid w:val="004A5890"/>
    <w:rsid w:val="004A6DAE"/>
    <w:rsid w:val="004B61FC"/>
    <w:rsid w:val="004B73DA"/>
    <w:rsid w:val="004E142D"/>
    <w:rsid w:val="004E196B"/>
    <w:rsid w:val="00500FDB"/>
    <w:rsid w:val="00501184"/>
    <w:rsid w:val="005075C6"/>
    <w:rsid w:val="00521310"/>
    <w:rsid w:val="00530607"/>
    <w:rsid w:val="00534029"/>
    <w:rsid w:val="00536D29"/>
    <w:rsid w:val="00550D9B"/>
    <w:rsid w:val="00553DF2"/>
    <w:rsid w:val="005601BB"/>
    <w:rsid w:val="00560A26"/>
    <w:rsid w:val="00564D8F"/>
    <w:rsid w:val="00572116"/>
    <w:rsid w:val="005928DB"/>
    <w:rsid w:val="00597F4C"/>
    <w:rsid w:val="005A49D0"/>
    <w:rsid w:val="005A605C"/>
    <w:rsid w:val="005B34D1"/>
    <w:rsid w:val="005D3A7C"/>
    <w:rsid w:val="005D491A"/>
    <w:rsid w:val="005E52F4"/>
    <w:rsid w:val="005F326E"/>
    <w:rsid w:val="005F600A"/>
    <w:rsid w:val="00603D99"/>
    <w:rsid w:val="006355B2"/>
    <w:rsid w:val="006370D3"/>
    <w:rsid w:val="00640129"/>
    <w:rsid w:val="006567FE"/>
    <w:rsid w:val="0067797E"/>
    <w:rsid w:val="006A4B8C"/>
    <w:rsid w:val="006A5B60"/>
    <w:rsid w:val="006B4284"/>
    <w:rsid w:val="006C05C4"/>
    <w:rsid w:val="006C2CCC"/>
    <w:rsid w:val="006C61B3"/>
    <w:rsid w:val="007044BD"/>
    <w:rsid w:val="007072B2"/>
    <w:rsid w:val="00707FD5"/>
    <w:rsid w:val="00714862"/>
    <w:rsid w:val="00716839"/>
    <w:rsid w:val="00720975"/>
    <w:rsid w:val="00724E1C"/>
    <w:rsid w:val="00735E5D"/>
    <w:rsid w:val="0073636D"/>
    <w:rsid w:val="0074536A"/>
    <w:rsid w:val="00756AC7"/>
    <w:rsid w:val="00761AA3"/>
    <w:rsid w:val="007641FA"/>
    <w:rsid w:val="007773E6"/>
    <w:rsid w:val="00777B6C"/>
    <w:rsid w:val="00781E55"/>
    <w:rsid w:val="00782962"/>
    <w:rsid w:val="007914EE"/>
    <w:rsid w:val="007A0868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12C6F"/>
    <w:rsid w:val="008167FC"/>
    <w:rsid w:val="00831876"/>
    <w:rsid w:val="00836A2A"/>
    <w:rsid w:val="00854C97"/>
    <w:rsid w:val="00860CC2"/>
    <w:rsid w:val="00883122"/>
    <w:rsid w:val="00883888"/>
    <w:rsid w:val="008872E7"/>
    <w:rsid w:val="00896A99"/>
    <w:rsid w:val="008A452F"/>
    <w:rsid w:val="008A5900"/>
    <w:rsid w:val="008A5B2E"/>
    <w:rsid w:val="008B6D3A"/>
    <w:rsid w:val="008D4182"/>
    <w:rsid w:val="008F3305"/>
    <w:rsid w:val="00910627"/>
    <w:rsid w:val="00910E3D"/>
    <w:rsid w:val="00915118"/>
    <w:rsid w:val="00925926"/>
    <w:rsid w:val="009476D3"/>
    <w:rsid w:val="00951299"/>
    <w:rsid w:val="009974A8"/>
    <w:rsid w:val="009A40EB"/>
    <w:rsid w:val="009B0F04"/>
    <w:rsid w:val="009B7D1D"/>
    <w:rsid w:val="009C550C"/>
    <w:rsid w:val="009C6BF5"/>
    <w:rsid w:val="009C752C"/>
    <w:rsid w:val="009C7E7F"/>
    <w:rsid w:val="009E245E"/>
    <w:rsid w:val="009E566F"/>
    <w:rsid w:val="009F1A7C"/>
    <w:rsid w:val="00A00575"/>
    <w:rsid w:val="00A07EF5"/>
    <w:rsid w:val="00A123AB"/>
    <w:rsid w:val="00A14440"/>
    <w:rsid w:val="00A33646"/>
    <w:rsid w:val="00A355F5"/>
    <w:rsid w:val="00A41114"/>
    <w:rsid w:val="00A62583"/>
    <w:rsid w:val="00A63493"/>
    <w:rsid w:val="00A63D65"/>
    <w:rsid w:val="00A662DC"/>
    <w:rsid w:val="00A724D3"/>
    <w:rsid w:val="00A72C55"/>
    <w:rsid w:val="00A73CA5"/>
    <w:rsid w:val="00A7694E"/>
    <w:rsid w:val="00AA4D8B"/>
    <w:rsid w:val="00AA7E4A"/>
    <w:rsid w:val="00AB4537"/>
    <w:rsid w:val="00AB78A8"/>
    <w:rsid w:val="00AC06D1"/>
    <w:rsid w:val="00AC07AA"/>
    <w:rsid w:val="00AC1837"/>
    <w:rsid w:val="00AF2AF4"/>
    <w:rsid w:val="00B01FDD"/>
    <w:rsid w:val="00B026AA"/>
    <w:rsid w:val="00B074D1"/>
    <w:rsid w:val="00B201FA"/>
    <w:rsid w:val="00B233EA"/>
    <w:rsid w:val="00B27CA0"/>
    <w:rsid w:val="00B32746"/>
    <w:rsid w:val="00B43DFD"/>
    <w:rsid w:val="00B516B9"/>
    <w:rsid w:val="00B74FB8"/>
    <w:rsid w:val="00BA2795"/>
    <w:rsid w:val="00BB2222"/>
    <w:rsid w:val="00BB2C53"/>
    <w:rsid w:val="00BB3F47"/>
    <w:rsid w:val="00BD7B8C"/>
    <w:rsid w:val="00BF0A05"/>
    <w:rsid w:val="00BF243B"/>
    <w:rsid w:val="00BF2AF3"/>
    <w:rsid w:val="00BF2C5D"/>
    <w:rsid w:val="00BF4FA8"/>
    <w:rsid w:val="00C20ACA"/>
    <w:rsid w:val="00C3073E"/>
    <w:rsid w:val="00C312E4"/>
    <w:rsid w:val="00C4217B"/>
    <w:rsid w:val="00C42362"/>
    <w:rsid w:val="00C66901"/>
    <w:rsid w:val="00C85554"/>
    <w:rsid w:val="00C87ED0"/>
    <w:rsid w:val="00C914BF"/>
    <w:rsid w:val="00C92C96"/>
    <w:rsid w:val="00C9450F"/>
    <w:rsid w:val="00CA772D"/>
    <w:rsid w:val="00CC602A"/>
    <w:rsid w:val="00CC667E"/>
    <w:rsid w:val="00CD2E06"/>
    <w:rsid w:val="00CD38C8"/>
    <w:rsid w:val="00CF297A"/>
    <w:rsid w:val="00CF4CEE"/>
    <w:rsid w:val="00D2233C"/>
    <w:rsid w:val="00D33362"/>
    <w:rsid w:val="00D335AE"/>
    <w:rsid w:val="00D80A66"/>
    <w:rsid w:val="00D83206"/>
    <w:rsid w:val="00D875D8"/>
    <w:rsid w:val="00D97868"/>
    <w:rsid w:val="00DD062D"/>
    <w:rsid w:val="00DD2E2A"/>
    <w:rsid w:val="00DF16FB"/>
    <w:rsid w:val="00DF4588"/>
    <w:rsid w:val="00E1069A"/>
    <w:rsid w:val="00E137F0"/>
    <w:rsid w:val="00E15E7F"/>
    <w:rsid w:val="00E21591"/>
    <w:rsid w:val="00E45E0B"/>
    <w:rsid w:val="00E465F4"/>
    <w:rsid w:val="00E5391B"/>
    <w:rsid w:val="00E618C2"/>
    <w:rsid w:val="00E76F51"/>
    <w:rsid w:val="00E77EC6"/>
    <w:rsid w:val="00EA1333"/>
    <w:rsid w:val="00EA1900"/>
    <w:rsid w:val="00EA33E1"/>
    <w:rsid w:val="00EA4DFD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10B9D"/>
    <w:rsid w:val="00F14805"/>
    <w:rsid w:val="00F1566E"/>
    <w:rsid w:val="00F26B8F"/>
    <w:rsid w:val="00F45B9C"/>
    <w:rsid w:val="00F54EC2"/>
    <w:rsid w:val="00F6423E"/>
    <w:rsid w:val="00F65E1D"/>
    <w:rsid w:val="00F7157A"/>
    <w:rsid w:val="00F8284D"/>
    <w:rsid w:val="00F862A4"/>
    <w:rsid w:val="00F8654C"/>
    <w:rsid w:val="00F90180"/>
    <w:rsid w:val="00FD4FCA"/>
    <w:rsid w:val="00FF34BE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408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178</cp:revision>
  <cp:lastPrinted>2020-11-11T10:45:00Z</cp:lastPrinted>
  <dcterms:created xsi:type="dcterms:W3CDTF">2021-04-21T06:05:00Z</dcterms:created>
  <dcterms:modified xsi:type="dcterms:W3CDTF">2021-05-28T06:12:00Z</dcterms:modified>
</cp:coreProperties>
</file>