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4A24" w14:textId="0DB3F77C" w:rsidR="002C7356" w:rsidRDefault="002C7356" w:rsidP="00851668">
      <w:pPr>
        <w:spacing w:line="240" w:lineRule="auto"/>
        <w:ind w:left="-810" w:right="5952"/>
        <w:jc w:val="both"/>
        <w:rPr>
          <w:rFonts w:ascii="Montserrat" w:hAnsi="Montserrat"/>
          <w:noProof/>
          <w:lang w:val="ro-RO"/>
        </w:rPr>
      </w:pPr>
    </w:p>
    <w:p w14:paraId="04CA26DA" w14:textId="77777777" w:rsidR="002C7356" w:rsidRPr="00F2186E" w:rsidRDefault="002C7356" w:rsidP="002C7356">
      <w:pP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A41380F" w14:textId="3D6EDB21" w:rsidR="002C7356" w:rsidRPr="00F2186E" w:rsidRDefault="002C7356" w:rsidP="002C7356">
      <w:pP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DISPOZIŢIA</w:t>
      </w:r>
    </w:p>
    <w:p w14:paraId="60D95B0D" w14:textId="77777777" w:rsidR="00F92CF2" w:rsidRPr="00F2186E" w:rsidRDefault="00F92CF2" w:rsidP="002C7356">
      <w:pP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3108080" w14:textId="70AA7D26" w:rsidR="002C7356" w:rsidRPr="00F2186E" w:rsidRDefault="002C7356" w:rsidP="002C7356">
      <w:pP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C861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982</w:t>
      </w:r>
      <w:r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din</w:t>
      </w:r>
      <w:r w:rsidR="00C861A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13 septembrie</w:t>
      </w:r>
      <w:r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265192"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4A2A3C85" w14:textId="682DF29E" w:rsidR="002C7356" w:rsidRPr="00F2186E" w:rsidRDefault="002C7356" w:rsidP="00AA3538">
      <w:pPr>
        <w:ind w:right="-267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  <w:r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privind constituirea Comisiei de </w:t>
      </w:r>
      <w:r w:rsidR="00AA3538"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predare a activelor fixe corporale în curs de execuție – T</w:t>
      </w:r>
      <w:r w:rsidR="00A60A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ETAROM</w:t>
      </w:r>
      <w:r w:rsidR="00AA3538" w:rsidRPr="00F2186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V</w:t>
      </w:r>
    </w:p>
    <w:p w14:paraId="516097D4" w14:textId="0D86E84E" w:rsidR="002C7356" w:rsidRPr="00F2186E" w:rsidRDefault="002C7356" w:rsidP="002C7356">
      <w:pPr>
        <w:rPr>
          <w:rFonts w:ascii="Montserrat Light" w:hAnsi="Montserrat Light"/>
          <w:noProof/>
          <w:sz w:val="24"/>
          <w:szCs w:val="24"/>
          <w:lang w:val="ro-RO"/>
        </w:rPr>
      </w:pPr>
    </w:p>
    <w:p w14:paraId="0B8A9F01" w14:textId="77777777" w:rsidR="00F92CF2" w:rsidRPr="00F2186E" w:rsidRDefault="00F92CF2" w:rsidP="002C7356">
      <w:pPr>
        <w:rPr>
          <w:rFonts w:ascii="Montserrat Light" w:hAnsi="Montserrat Light"/>
          <w:noProof/>
          <w:sz w:val="24"/>
          <w:szCs w:val="24"/>
          <w:lang w:val="ro-RO"/>
        </w:rPr>
      </w:pPr>
    </w:p>
    <w:p w14:paraId="01AD6DDF" w14:textId="77777777" w:rsidR="002C7356" w:rsidRPr="00F2186E" w:rsidRDefault="002C7356" w:rsidP="002C7356">
      <w:pPr>
        <w:spacing w:after="240"/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F2186E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Cluj,</w:t>
      </w:r>
    </w:p>
    <w:p w14:paraId="755CACEB" w14:textId="15E57246" w:rsidR="002C7356" w:rsidRPr="00CF7B8D" w:rsidRDefault="002C7356" w:rsidP="002C7356">
      <w:pPr>
        <w:spacing w:after="120"/>
        <w:ind w:right="-58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F2186E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813ADD" w:rsidRPr="00F2186E">
        <w:rPr>
          <w:rFonts w:ascii="Montserrat Light" w:hAnsi="Montserrat Light"/>
          <w:noProof/>
          <w:sz w:val="24"/>
          <w:szCs w:val="24"/>
          <w:lang w:val="ro-RO"/>
        </w:rPr>
        <w:t xml:space="preserve">35309/01.09.2023 </w:t>
      </w:r>
      <w:r w:rsidRPr="00F2186E">
        <w:rPr>
          <w:rFonts w:ascii="Montserrat Light" w:hAnsi="Montserrat Light"/>
          <w:noProof/>
          <w:sz w:val="24"/>
          <w:szCs w:val="24"/>
          <w:lang w:val="ro-RO"/>
        </w:rPr>
        <w:t xml:space="preserve">elaborat de către Direcția </w:t>
      </w:r>
      <w:r w:rsidR="004E1990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Juridică </w:t>
      </w:r>
      <w:r w:rsidR="002A17E1" w:rsidRPr="00CF7B8D">
        <w:rPr>
          <w:rFonts w:ascii="Montserrat Light" w:hAnsi="Montserrat Light"/>
          <w:noProof/>
          <w:sz w:val="24"/>
          <w:szCs w:val="24"/>
          <w:lang w:val="ro-RO"/>
        </w:rPr>
        <w:t>p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>r</w:t>
      </w:r>
      <w:r w:rsidR="002A17E1" w:rsidRPr="00CF7B8D">
        <w:rPr>
          <w:rFonts w:ascii="Montserrat Light" w:hAnsi="Montserrat Light"/>
          <w:noProof/>
          <w:sz w:val="24"/>
          <w:szCs w:val="24"/>
          <w:lang w:val="ro-RO"/>
        </w:rPr>
        <w:t>ivind c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onstituirea Comisiei de </w:t>
      </w:r>
      <w:r w:rsidR="004E1990" w:rsidRPr="00CF7B8D">
        <w:rPr>
          <w:rFonts w:ascii="Montserrat Light" w:hAnsi="Montserrat Light"/>
          <w:noProof/>
          <w:sz w:val="24"/>
          <w:szCs w:val="24"/>
          <w:lang w:val="ro-RO"/>
        </w:rPr>
        <w:t>predare a activelor fixe corporale</w:t>
      </w:r>
      <w:r w:rsidR="006D79DE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în curs de execuție – </w:t>
      </w:r>
      <w:r w:rsidR="002A17E1" w:rsidRPr="00CF7B8D">
        <w:rPr>
          <w:rFonts w:ascii="Montserrat Light" w:hAnsi="Montserrat Light"/>
          <w:noProof/>
          <w:sz w:val="24"/>
          <w:szCs w:val="24"/>
          <w:lang w:val="ro-RO"/>
        </w:rPr>
        <w:t>TETAROM</w:t>
      </w:r>
      <w:r w:rsidR="006D79DE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V</w:t>
      </w:r>
      <w:r w:rsidR="00B938AE" w:rsidRPr="00CF7B8D">
        <w:rPr>
          <w:rFonts w:ascii="Montserrat Light" w:hAnsi="Montserrat Light"/>
          <w:noProof/>
          <w:sz w:val="24"/>
          <w:szCs w:val="24"/>
          <w:lang w:val="ro-RO"/>
        </w:rPr>
        <w:t>,</w:t>
      </w:r>
    </w:p>
    <w:p w14:paraId="7F62BA51" w14:textId="77777777" w:rsidR="002C7356" w:rsidRPr="00CF7B8D" w:rsidRDefault="002C7356" w:rsidP="002C7356">
      <w:pPr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În conformitate cu dispozițiile : </w:t>
      </w:r>
    </w:p>
    <w:p w14:paraId="0992AB71" w14:textId="54EE9516" w:rsidR="002C7356" w:rsidRPr="00CF7B8D" w:rsidRDefault="002C7356" w:rsidP="002C7356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lang w:eastAsia="en-US"/>
        </w:rPr>
      </w:pPr>
      <w:r w:rsidRPr="00CF7B8D">
        <w:rPr>
          <w:rFonts w:ascii="Montserrat Light" w:eastAsia="Arial" w:hAnsi="Montserrat Light" w:cs="Arial"/>
          <w:noProof/>
          <w:lang w:eastAsia="en-US"/>
        </w:rPr>
        <w:t xml:space="preserve">art. 191 alin. (1) lit. </w:t>
      </w:r>
      <w:r w:rsidR="00073E85" w:rsidRPr="00CF7B8D">
        <w:rPr>
          <w:rFonts w:ascii="Montserrat Light" w:eastAsia="Arial" w:hAnsi="Montserrat Light" w:cs="Arial"/>
          <w:noProof/>
          <w:lang w:eastAsia="en-US"/>
        </w:rPr>
        <w:t>c</w:t>
      </w:r>
      <w:r w:rsidRPr="00CF7B8D">
        <w:rPr>
          <w:rFonts w:ascii="Montserrat Light" w:eastAsia="Arial" w:hAnsi="Montserrat Light" w:cs="Arial"/>
          <w:noProof/>
          <w:lang w:eastAsia="en-US"/>
        </w:rPr>
        <w:t>) și alin. (4) lit. a) din O.U.G. nr. 57/2019 privind Codul administrativ, cu modificările și completările ulterioare;</w:t>
      </w:r>
    </w:p>
    <w:p w14:paraId="5AC7C4D2" w14:textId="271CA92F" w:rsidR="002C7356" w:rsidRPr="00CF7B8D" w:rsidRDefault="002C7356" w:rsidP="002C7356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noProof/>
          <w:sz w:val="24"/>
          <w:szCs w:val="24"/>
          <w:lang w:val="ro-RO"/>
        </w:rPr>
        <w:t>Legea nr. 273/2006 privind finanțele publice locale, cu modificările și completările ulterioare;</w:t>
      </w:r>
    </w:p>
    <w:p w14:paraId="5CD754D2" w14:textId="4CE9CD48" w:rsidR="00752FD8" w:rsidRPr="00CF7B8D" w:rsidRDefault="002C7356" w:rsidP="00752FD8">
      <w:pPr>
        <w:numPr>
          <w:ilvl w:val="0"/>
          <w:numId w:val="1"/>
        </w:numPr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Legea </w:t>
      </w:r>
      <w:r w:rsidR="00B65C19" w:rsidRPr="00CF7B8D">
        <w:rPr>
          <w:rFonts w:ascii="Montserrat Light" w:hAnsi="Montserrat Light"/>
          <w:noProof/>
          <w:sz w:val="24"/>
          <w:szCs w:val="24"/>
          <w:lang w:val="ro-RO"/>
        </w:rPr>
        <w:t>contabilității nr. 82/1991, republicată, cu modificările și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completările ulterioare;</w:t>
      </w:r>
    </w:p>
    <w:p w14:paraId="3C628BA1" w14:textId="6C01FA70" w:rsidR="00752FD8" w:rsidRPr="00CF7B8D" w:rsidRDefault="00B65C19" w:rsidP="00DD69EF">
      <w:pPr>
        <w:numPr>
          <w:ilvl w:val="0"/>
          <w:numId w:val="1"/>
        </w:numPr>
        <w:ind w:right="56"/>
        <w:jc w:val="both"/>
        <w:rPr>
          <w:rFonts w:ascii="Montserrat Light" w:hAnsi="Montserrat Light"/>
          <w:noProof/>
          <w:sz w:val="24"/>
          <w:szCs w:val="24"/>
          <w:lang w:val="en-US"/>
        </w:rPr>
      </w:pP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52FD8" w:rsidRPr="00CF7B8D">
        <w:rPr>
          <w:rFonts w:ascii="Montserrat Light" w:hAnsi="Montserrat Light"/>
          <w:noProof/>
          <w:sz w:val="24"/>
          <w:szCs w:val="24"/>
          <w:lang w:val="en-US"/>
        </w:rPr>
        <w:t xml:space="preserve">Ordinul 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Ministrului Finanțelor Publice </w:t>
      </w:r>
      <w:r w:rsidR="00752FD8" w:rsidRPr="00CF7B8D">
        <w:rPr>
          <w:rFonts w:ascii="Montserrat Light" w:hAnsi="Montserrat Light"/>
          <w:noProof/>
          <w:sz w:val="24"/>
          <w:szCs w:val="24"/>
          <w:lang w:val="en-US"/>
        </w:rPr>
        <w:t>nr. 2.634 din 5 noiembrie 2015 privind documentele financiar-contabile, cu modificările și completările ulterioare;</w:t>
      </w:r>
    </w:p>
    <w:p w14:paraId="115F5E10" w14:textId="7C62F68A" w:rsidR="002C7356" w:rsidRPr="00CF7B8D" w:rsidRDefault="002A17E1" w:rsidP="002A17E1">
      <w:pPr>
        <w:pStyle w:val="Listparagraf"/>
        <w:numPr>
          <w:ilvl w:val="0"/>
          <w:numId w:val="1"/>
        </w:numPr>
        <w:spacing w:after="240"/>
        <w:jc w:val="both"/>
        <w:rPr>
          <w:rFonts w:ascii="Montserrat Light" w:hAnsi="Montserrat Light"/>
          <w:noProof/>
        </w:rPr>
      </w:pPr>
      <w:r w:rsidRPr="00CF7B8D">
        <w:rPr>
          <w:rFonts w:ascii="Montserrat Light" w:hAnsi="Montserrat Light"/>
          <w:noProof/>
        </w:rPr>
        <w:t xml:space="preserve">Hotărârii Consiliului Județean Cluj nr. 30/31.01.2023 privind încetarea asocierii dintre Județul Cluj, Comuna Luna și Municipiul Câmpia Turzii, constituităîn scopul realizării Parcului Industrial Tetarom V, </w:t>
      </w:r>
    </w:p>
    <w:p w14:paraId="12A84429" w14:textId="77777777" w:rsidR="002C7356" w:rsidRPr="00CF7B8D" w:rsidRDefault="002C7356" w:rsidP="002C7356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noProof/>
          <w:sz w:val="24"/>
          <w:szCs w:val="24"/>
          <w:lang w:eastAsia="en-US"/>
        </w:rPr>
      </w:pPr>
      <w:r w:rsidRPr="00CF7B8D">
        <w:rPr>
          <w:rFonts w:ascii="Montserrat Light" w:eastAsia="Arial" w:hAnsi="Montserrat Light" w:cs="Arial"/>
          <w:noProof/>
          <w:sz w:val="24"/>
          <w:szCs w:val="24"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5C4BA326" w14:textId="77777777" w:rsidR="002C7356" w:rsidRPr="00CF7B8D" w:rsidRDefault="002C7356" w:rsidP="002C7356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noProof/>
          <w:sz w:val="24"/>
          <w:szCs w:val="24"/>
          <w:lang w:eastAsia="en-US"/>
        </w:rPr>
      </w:pPr>
    </w:p>
    <w:p w14:paraId="5CBEC2DE" w14:textId="77777777" w:rsidR="002C7356" w:rsidRPr="00CF7B8D" w:rsidRDefault="002C7356" w:rsidP="002C7356">
      <w:pPr>
        <w:ind w:right="56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>d i s p u n e :</w:t>
      </w:r>
    </w:p>
    <w:p w14:paraId="1D46A53A" w14:textId="77777777" w:rsidR="002C7356" w:rsidRPr="00CF7B8D" w:rsidRDefault="002C7356" w:rsidP="002C7356">
      <w:pPr>
        <w:ind w:right="56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2A001BE8" w14:textId="49223647" w:rsidR="00F2186E" w:rsidRPr="00CF7B8D" w:rsidRDefault="002C7356" w:rsidP="002C7356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 Se constituie Comisia de </w:t>
      </w:r>
      <w:r w:rsidR="00F2186E" w:rsidRPr="00CF7B8D">
        <w:rPr>
          <w:rFonts w:ascii="Montserrat Light" w:hAnsi="Montserrat Light"/>
          <w:noProof/>
          <w:sz w:val="24"/>
          <w:szCs w:val="24"/>
          <w:lang w:val="ro-RO"/>
        </w:rPr>
        <w:t>predare a activelor fixe corporale în curs de execuție – Tetarom V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11720E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în următoarea componență: </w:t>
      </w:r>
    </w:p>
    <w:p w14:paraId="57EB8194" w14:textId="77777777" w:rsidR="00F2186E" w:rsidRPr="00CF7B8D" w:rsidRDefault="00F2186E" w:rsidP="002C7356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ABBB17" w14:textId="01DBA110" w:rsidR="006D79F1" w:rsidRPr="00CF7B8D" w:rsidRDefault="006D79F1" w:rsidP="008351DF">
      <w:pPr>
        <w:pStyle w:val="Listparagraf"/>
        <w:numPr>
          <w:ilvl w:val="0"/>
          <w:numId w:val="4"/>
        </w:numPr>
        <w:ind w:right="29"/>
        <w:jc w:val="both"/>
        <w:rPr>
          <w:rFonts w:ascii="Montserrat Light" w:eastAsia="Calibri" w:hAnsi="Montserrat Light"/>
        </w:rPr>
      </w:pPr>
      <w:r w:rsidRPr="00CF7B8D">
        <w:rPr>
          <w:rFonts w:ascii="Montserrat Light" w:hAnsi="Montserrat Light"/>
          <w:b/>
          <w:bCs/>
        </w:rPr>
        <w:t xml:space="preserve">Salanță Claudiu- Daniel </w:t>
      </w:r>
      <w:r w:rsidRPr="00CF7B8D">
        <w:rPr>
          <w:rFonts w:ascii="Montserrat Light" w:hAnsi="Montserrat Light"/>
        </w:rPr>
        <w:t>– Arhitec</w:t>
      </w:r>
      <w:r w:rsidR="00801AE2" w:rsidRPr="00CF7B8D">
        <w:rPr>
          <w:rFonts w:ascii="Montserrat Light" w:hAnsi="Montserrat Light"/>
        </w:rPr>
        <w:t>t</w:t>
      </w:r>
      <w:r w:rsidRPr="00CF7B8D">
        <w:rPr>
          <w:rFonts w:ascii="Montserrat Light" w:hAnsi="Montserrat Light"/>
        </w:rPr>
        <w:t xml:space="preserve"> șef - </w:t>
      </w:r>
      <w:r w:rsidRPr="00CF7B8D">
        <w:rPr>
          <w:rFonts w:ascii="Montserrat Light" w:eastAsia="Calibri" w:hAnsi="Montserrat Light"/>
        </w:rPr>
        <w:t>Direcția de Urbanism și Amenajarea Teritoriului</w:t>
      </w:r>
    </w:p>
    <w:p w14:paraId="32BF1723" w14:textId="67E7781F" w:rsidR="006D79F1" w:rsidRPr="00CF7B8D" w:rsidRDefault="006D79F1" w:rsidP="003A5995">
      <w:pPr>
        <w:pStyle w:val="Listparagraf"/>
        <w:numPr>
          <w:ilvl w:val="0"/>
          <w:numId w:val="4"/>
        </w:numPr>
        <w:ind w:right="29"/>
        <w:jc w:val="both"/>
        <w:rPr>
          <w:rFonts w:ascii="Montserrat Light" w:eastAsia="Calibri" w:hAnsi="Montserrat Light"/>
        </w:rPr>
      </w:pPr>
      <w:r w:rsidRPr="00CF7B8D">
        <w:rPr>
          <w:rFonts w:ascii="Montserrat Light" w:eastAsia="Calibri" w:hAnsi="Montserrat Light"/>
          <w:b/>
          <w:bCs/>
        </w:rPr>
        <w:t xml:space="preserve">Argintaru Tiberiu – Cristian  - </w:t>
      </w:r>
      <w:r w:rsidRPr="00CF7B8D">
        <w:rPr>
          <w:rFonts w:ascii="Montserrat Light" w:eastAsia="Calibri" w:hAnsi="Montserrat Light"/>
        </w:rPr>
        <w:t>consilier - Direcția de Urbanism și Amenajarea Teritoriului</w:t>
      </w:r>
    </w:p>
    <w:p w14:paraId="1F0C507A" w14:textId="7B9915B3" w:rsidR="006D79F1" w:rsidRPr="00CF7B8D" w:rsidRDefault="006D79F1" w:rsidP="003A5995">
      <w:pPr>
        <w:pStyle w:val="Listparagraf"/>
        <w:numPr>
          <w:ilvl w:val="0"/>
          <w:numId w:val="4"/>
        </w:numPr>
        <w:ind w:right="29"/>
        <w:jc w:val="both"/>
        <w:rPr>
          <w:rFonts w:ascii="Montserrat Light" w:eastAsia="Calibri" w:hAnsi="Montserrat Light"/>
        </w:rPr>
      </w:pPr>
      <w:r w:rsidRPr="00CF7B8D">
        <w:rPr>
          <w:rFonts w:ascii="Montserrat Light" w:eastAsia="Calibri" w:hAnsi="Montserrat Light"/>
          <w:b/>
          <w:bCs/>
        </w:rPr>
        <w:lastRenderedPageBreak/>
        <w:t>Moldovan Mirela -</w:t>
      </w:r>
      <w:r w:rsidRPr="00CF7B8D">
        <w:rPr>
          <w:rFonts w:ascii="Montserrat Light" w:eastAsia="Calibri" w:hAnsi="Montserrat Light"/>
        </w:rPr>
        <w:t xml:space="preserve">  consilier - Direcția Generală Buget – Finanțe, Resurse Umane</w:t>
      </w:r>
    </w:p>
    <w:p w14:paraId="36781949" w14:textId="77777777" w:rsidR="006D79F1" w:rsidRPr="00CF7B8D" w:rsidRDefault="006D79F1" w:rsidP="006D79F1">
      <w:pPr>
        <w:spacing w:line="240" w:lineRule="auto"/>
        <w:ind w:right="-114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9B76027" w14:textId="329B5753" w:rsidR="00921465" w:rsidRPr="00CF7B8D" w:rsidRDefault="002C7356" w:rsidP="006D79DE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</w:t>
      </w:r>
      <w:r w:rsidR="0011720E"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="0032729D"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(1)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Persoanele nominalizate la art. </w:t>
      </w:r>
      <w:r w:rsidR="004D7BAD" w:rsidRPr="00CF7B8D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921465" w:rsidRPr="00CF7B8D">
        <w:rPr>
          <w:rFonts w:ascii="Montserrat Light" w:hAnsi="Montserrat Light"/>
          <w:noProof/>
          <w:sz w:val="24"/>
          <w:szCs w:val="24"/>
          <w:lang w:val="ro-RO"/>
        </w:rPr>
        <w:t>vor preda către Comuna Luna activele fixe corporale în curs de execuție – T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>ETAROM</w:t>
      </w:r>
      <w:r w:rsidR="00921465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V, înregistrate în evidențele financiar-contabile ale Județului Cluj în Fișa contului nr. 231.00.00.A.239 aferentă anilor 2019-2021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32729D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</w:p>
    <w:p w14:paraId="42868BD7" w14:textId="41BD49C0" w:rsidR="00736F82" w:rsidRPr="00CF7B8D" w:rsidRDefault="0032729D" w:rsidP="006D79DE">
      <w:pPr>
        <w:ind w:right="-9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>(2)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Cu ocazia </w:t>
      </w:r>
      <w:r w:rsidR="00ED55E6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predării activelor fixe corporale 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către reprezentanții Comunei Luna, </w:t>
      </w:r>
      <w:r w:rsidR="004D7BAD" w:rsidRPr="00CF7B8D">
        <w:rPr>
          <w:rFonts w:ascii="Montserrat Light" w:hAnsi="Montserrat Light"/>
          <w:noProof/>
          <w:sz w:val="24"/>
          <w:szCs w:val="24"/>
          <w:lang w:val="ro-RO"/>
        </w:rPr>
        <w:t>se va încheia un proces verbal de predare-primire</w:t>
      </w:r>
      <w:r w:rsidR="00752FD8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, care va fi comunicat Direcției Generale Buget – Finanțe, </w:t>
      </w:r>
      <w:r w:rsidR="007E37F0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Resurse Umane în scopul 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>actualiz</w:t>
      </w:r>
      <w:r w:rsidR="007E37F0" w:rsidRPr="00CF7B8D">
        <w:rPr>
          <w:rFonts w:ascii="Montserrat Light" w:hAnsi="Montserrat Light"/>
          <w:noProof/>
          <w:sz w:val="24"/>
          <w:szCs w:val="24"/>
          <w:lang w:val="ro-RO"/>
        </w:rPr>
        <w:t>ării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 evidențel</w:t>
      </w:r>
      <w:r w:rsidR="007E37F0" w:rsidRPr="00CF7B8D">
        <w:rPr>
          <w:rFonts w:ascii="Montserrat Light" w:hAnsi="Montserrat Light"/>
          <w:noProof/>
          <w:sz w:val="24"/>
          <w:szCs w:val="24"/>
          <w:lang w:val="ro-RO"/>
        </w:rPr>
        <w:t>or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financiar-contabile</w:t>
      </w:r>
      <w:r w:rsidR="007E37F0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conform 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>modificăril</w:t>
      </w:r>
      <w:r w:rsidR="007E37F0" w:rsidRPr="00CF7B8D">
        <w:rPr>
          <w:rFonts w:ascii="Montserrat Light" w:hAnsi="Montserrat Light"/>
          <w:noProof/>
          <w:sz w:val="24"/>
          <w:szCs w:val="24"/>
          <w:lang w:val="ro-RO"/>
        </w:rPr>
        <w:t>or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intervenite. </w:t>
      </w:r>
    </w:p>
    <w:p w14:paraId="183A59AE" w14:textId="77777777" w:rsidR="00214531" w:rsidRPr="00CF7B8D" w:rsidRDefault="00214531" w:rsidP="006D79DE">
      <w:pPr>
        <w:ind w:right="-267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C3FBCD2" w14:textId="73E7FC52" w:rsidR="002C7356" w:rsidRPr="00F2186E" w:rsidRDefault="002C7356" w:rsidP="006D79DE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</w:t>
      </w:r>
      <w:r w:rsidR="004D7BAD"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CF7B8D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Prezenta dispoziţie se comunică prin </w:t>
      </w:r>
      <w:r w:rsidR="00265192" w:rsidRPr="00CF7B8D">
        <w:rPr>
          <w:rFonts w:ascii="Montserrat Light" w:hAnsi="Montserrat Light"/>
          <w:noProof/>
          <w:sz w:val="24"/>
          <w:szCs w:val="24"/>
          <w:lang w:val="ro-RO"/>
        </w:rPr>
        <w:t>poștă electronică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, persoanelor </w:t>
      </w:r>
      <w:r w:rsidR="0032729D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prevăzute 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la art. 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>, Direcției</w:t>
      </w:r>
      <w:r w:rsidR="0032729D"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 Urbanism și Amenajarea Teritoriului, Direcției </w:t>
      </w:r>
      <w:r w:rsidR="00214531" w:rsidRPr="00CF7B8D">
        <w:rPr>
          <w:rFonts w:ascii="Montserrat Light" w:hAnsi="Montserrat Light"/>
          <w:noProof/>
          <w:sz w:val="24"/>
          <w:szCs w:val="24"/>
          <w:lang w:val="ro-RO"/>
        </w:rPr>
        <w:t>G</w:t>
      </w:r>
      <w:r w:rsidR="0032729D" w:rsidRPr="00CF7B8D">
        <w:rPr>
          <w:rFonts w:ascii="Montserrat Light" w:hAnsi="Montserrat Light"/>
          <w:noProof/>
          <w:sz w:val="24"/>
          <w:szCs w:val="24"/>
          <w:lang w:val="ro-RO"/>
        </w:rPr>
        <w:t>enerale Buget- Finanațe</w:t>
      </w:r>
      <w:r w:rsidRPr="00CF7B8D">
        <w:rPr>
          <w:rFonts w:ascii="Montserrat Light" w:hAnsi="Montserrat Light"/>
          <w:noProof/>
          <w:sz w:val="24"/>
          <w:szCs w:val="24"/>
          <w:lang w:val="ro-RO"/>
        </w:rPr>
        <w:t xml:space="preserve">, precum şi Prefectului Judeţului </w:t>
      </w:r>
      <w:r w:rsidRPr="00F2186E">
        <w:rPr>
          <w:rFonts w:ascii="Montserrat Light" w:hAnsi="Montserrat Light"/>
          <w:noProof/>
          <w:sz w:val="24"/>
          <w:szCs w:val="24"/>
          <w:lang w:val="ro-RO"/>
        </w:rPr>
        <w:t>Cluj.</w:t>
      </w:r>
    </w:p>
    <w:p w14:paraId="743B8A45" w14:textId="77777777" w:rsidR="002C7356" w:rsidRPr="00F2186E" w:rsidRDefault="002C7356" w:rsidP="002C7356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noProof/>
          <w:sz w:val="24"/>
          <w:szCs w:val="24"/>
          <w:lang w:val="ro-RO"/>
        </w:rPr>
      </w:pPr>
    </w:p>
    <w:p w14:paraId="2B346BEF" w14:textId="77777777" w:rsidR="002C7356" w:rsidRPr="00F2186E" w:rsidRDefault="002C7356" w:rsidP="002C7356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</w:pPr>
      <w:r w:rsidRPr="00F2186E">
        <w:rPr>
          <w:rFonts w:ascii="Montserrat Light" w:eastAsia="Times New Roman" w:hAnsi="Montserrat Light" w:cs="Cambria"/>
          <w:b/>
          <w:bCs/>
          <w:noProof/>
          <w:sz w:val="24"/>
          <w:szCs w:val="24"/>
          <w:lang w:val="ro-RO"/>
        </w:rPr>
        <w:t xml:space="preserve">                                    </w:t>
      </w:r>
      <w:r w:rsidRPr="00F2186E">
        <w:rPr>
          <w:rFonts w:ascii="Montserrat Light" w:eastAsia="Times New Roman" w:hAnsi="Montserrat Light" w:cs="Cambria"/>
          <w:b/>
          <w:bCs/>
          <w:noProof/>
          <w:sz w:val="24"/>
          <w:szCs w:val="24"/>
          <w:lang w:val="ro-RO"/>
        </w:rPr>
        <w:tab/>
      </w:r>
      <w:r w:rsidRPr="00F2186E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CONTRASEMNEAZĂ:</w:t>
      </w:r>
    </w:p>
    <w:p w14:paraId="151D74D6" w14:textId="77777777" w:rsidR="002C7356" w:rsidRPr="00F2186E" w:rsidRDefault="002C7356" w:rsidP="002C7356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</w:pPr>
      <w:r w:rsidRPr="00F2186E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PREŞEDINTE</w:t>
      </w:r>
      <w:r w:rsidRPr="00F2186E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ab/>
      </w:r>
      <w:r w:rsidRPr="00F2186E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ab/>
      </w:r>
      <w:r w:rsidRPr="00F2186E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ab/>
        <w:t xml:space="preserve">              SECRETAR  GENERAL AL JUDEŢULUI</w:t>
      </w:r>
    </w:p>
    <w:p w14:paraId="2617F462" w14:textId="03C03DE4" w:rsidR="002C7356" w:rsidRPr="00F2186E" w:rsidRDefault="002C7356" w:rsidP="002C7356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sz w:val="24"/>
          <w:szCs w:val="24"/>
          <w:lang w:val="ro-RO"/>
        </w:rPr>
      </w:pPr>
      <w:r w:rsidRPr="00F2186E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   </w:t>
      </w:r>
      <w:r w:rsidRPr="00F2186E">
        <w:rPr>
          <w:rFonts w:ascii="Montserrat Light" w:hAnsi="Montserrat Light" w:cs="Cambria"/>
          <w:noProof/>
          <w:sz w:val="24"/>
          <w:szCs w:val="24"/>
          <w:lang w:val="ro-RO"/>
        </w:rPr>
        <w:t>Alin Tișe</w:t>
      </w:r>
      <w:r w:rsidRPr="00F2186E">
        <w:rPr>
          <w:rFonts w:ascii="Montserrat Light" w:hAnsi="Montserrat Light" w:cs="Cambria"/>
          <w:noProof/>
          <w:sz w:val="24"/>
          <w:szCs w:val="24"/>
          <w:lang w:val="ro-RO"/>
        </w:rPr>
        <w:tab/>
      </w:r>
      <w:r w:rsidRPr="00F2186E">
        <w:rPr>
          <w:rFonts w:ascii="Montserrat Light" w:hAnsi="Montserrat Light" w:cs="Cambria"/>
          <w:noProof/>
          <w:sz w:val="24"/>
          <w:szCs w:val="24"/>
          <w:lang w:val="ro-RO"/>
        </w:rPr>
        <w:tab/>
        <w:t xml:space="preserve">                       </w:t>
      </w:r>
      <w:r w:rsidRPr="00F2186E">
        <w:rPr>
          <w:rFonts w:ascii="Montserrat Light" w:hAnsi="Montserrat Light" w:cs="Cambria"/>
          <w:noProof/>
          <w:sz w:val="24"/>
          <w:szCs w:val="24"/>
          <w:lang w:val="ro-RO"/>
        </w:rPr>
        <w:tab/>
        <w:t xml:space="preserve">                      Simona Gaci    </w:t>
      </w:r>
    </w:p>
    <w:p w14:paraId="000727C0" w14:textId="77777777" w:rsidR="002C7356" w:rsidRPr="00F2186E" w:rsidRDefault="002C7356" w:rsidP="002C7356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 Light" w:hAnsi="Montserrat Light" w:cs="Cambria"/>
          <w:noProof/>
          <w:sz w:val="24"/>
          <w:szCs w:val="24"/>
          <w:lang w:val="ro-RO"/>
        </w:rPr>
      </w:pPr>
    </w:p>
    <w:p w14:paraId="2D8CA38E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076B37E9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374CA509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12641760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24E16DD5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773F4171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50BE8DAD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394E08FB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01BB4494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08428882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7B7B932E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4ECA4622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40F16FC7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0959EE94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5A22499A" w14:textId="77777777" w:rsidR="002C7356" w:rsidRPr="00F2186E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4"/>
          <w:szCs w:val="24"/>
          <w:u w:val="single"/>
          <w:lang w:val="ro-RO"/>
        </w:rPr>
      </w:pPr>
    </w:p>
    <w:p w14:paraId="706E8EBB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5C668A74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64DA5AFB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27E13D08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6EF1A53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1DD1A165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E295EDC" w14:textId="77777777" w:rsidR="002C7356" w:rsidRPr="0074042B" w:rsidRDefault="002C7356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5D6BF27B" w14:textId="77777777" w:rsidR="00906FA8" w:rsidRDefault="00906FA8" w:rsidP="002C7356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sectPr w:rsidR="00906FA8" w:rsidSect="00697C32">
      <w:headerReference w:type="default" r:id="rId8"/>
      <w:footerReference w:type="default" r:id="rId9"/>
      <w:pgSz w:w="11909" w:h="16834"/>
      <w:pgMar w:top="1350" w:right="1136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AB2E" w14:textId="77777777" w:rsidR="002814B9" w:rsidRDefault="002814B9">
      <w:pPr>
        <w:spacing w:line="240" w:lineRule="auto"/>
      </w:pPr>
      <w:r>
        <w:separator/>
      </w:r>
    </w:p>
  </w:endnote>
  <w:endnote w:type="continuationSeparator" w:id="0">
    <w:p w14:paraId="06515F30" w14:textId="77777777" w:rsidR="002814B9" w:rsidRDefault="00281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764276889" name="Imagine 7642768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C196" w14:textId="77777777" w:rsidR="002814B9" w:rsidRDefault="002814B9">
      <w:pPr>
        <w:spacing w:line="240" w:lineRule="auto"/>
      </w:pPr>
      <w:r>
        <w:separator/>
      </w:r>
    </w:p>
  </w:footnote>
  <w:footnote w:type="continuationSeparator" w:id="0">
    <w:p w14:paraId="321D8DFD" w14:textId="77777777" w:rsidR="002814B9" w:rsidRDefault="00281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6DCF0C5" w:rsidR="00A07EF5" w:rsidRDefault="00DE7EAF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0F9EDBF">
          <wp:simplePos x="0" y="0"/>
          <wp:positionH relativeFrom="page">
            <wp:posOffset>186336</wp:posOffset>
          </wp:positionH>
          <wp:positionV relativeFrom="paragraph">
            <wp:posOffset>-6139140</wp:posOffset>
          </wp:positionV>
          <wp:extent cx="6687811" cy="7064425"/>
          <wp:effectExtent l="1905" t="0" r="1270" b="1270"/>
          <wp:wrapNone/>
          <wp:docPr id="846812219" name="Imagine 846812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92771" cy="706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1C82B12">
          <wp:extent cx="2361063" cy="510191"/>
          <wp:effectExtent l="0" t="0" r="1270" b="4445"/>
          <wp:docPr id="786156533" name="Imagine 786156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425" cy="52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381"/>
    <w:multiLevelType w:val="hybridMultilevel"/>
    <w:tmpl w:val="09BCCF2A"/>
    <w:lvl w:ilvl="0" w:tplc="19C4EE9C">
      <w:start w:val="1"/>
      <w:numFmt w:val="bullet"/>
      <w:lvlText w:val="-"/>
      <w:lvlJc w:val="left"/>
      <w:pPr>
        <w:ind w:left="360" w:hanging="360"/>
      </w:pPr>
      <w:rPr>
        <w:rFonts w:ascii="Montserrat Light" w:eastAsia="Calibri" w:hAnsi="Montserrat Ligh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64ED5"/>
    <w:multiLevelType w:val="hybridMultilevel"/>
    <w:tmpl w:val="4DD674B4"/>
    <w:lvl w:ilvl="0" w:tplc="DAC07C9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235847">
    <w:abstractNumId w:val="1"/>
  </w:num>
  <w:num w:numId="2" w16cid:durableId="974749425">
    <w:abstractNumId w:val="2"/>
  </w:num>
  <w:num w:numId="3" w16cid:durableId="1168013040">
    <w:abstractNumId w:val="0"/>
  </w:num>
  <w:num w:numId="4" w16cid:durableId="189634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24B47"/>
    <w:rsid w:val="00024C5E"/>
    <w:rsid w:val="00027D4D"/>
    <w:rsid w:val="00031FDC"/>
    <w:rsid w:val="00035B90"/>
    <w:rsid w:val="00047A27"/>
    <w:rsid w:val="00047EED"/>
    <w:rsid w:val="0005483D"/>
    <w:rsid w:val="00073E85"/>
    <w:rsid w:val="000904C5"/>
    <w:rsid w:val="00095889"/>
    <w:rsid w:val="000A2866"/>
    <w:rsid w:val="000B421C"/>
    <w:rsid w:val="000B565B"/>
    <w:rsid w:val="000B6882"/>
    <w:rsid w:val="000C0E76"/>
    <w:rsid w:val="000D53E0"/>
    <w:rsid w:val="000D5E5C"/>
    <w:rsid w:val="000F739B"/>
    <w:rsid w:val="00101D98"/>
    <w:rsid w:val="00106BD2"/>
    <w:rsid w:val="001077E9"/>
    <w:rsid w:val="001145DD"/>
    <w:rsid w:val="0011720E"/>
    <w:rsid w:val="00133954"/>
    <w:rsid w:val="0015380B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1F2CE5"/>
    <w:rsid w:val="00214531"/>
    <w:rsid w:val="00232531"/>
    <w:rsid w:val="00233E8A"/>
    <w:rsid w:val="002425E0"/>
    <w:rsid w:val="00245C52"/>
    <w:rsid w:val="00256E1F"/>
    <w:rsid w:val="00265192"/>
    <w:rsid w:val="002715DA"/>
    <w:rsid w:val="002814B9"/>
    <w:rsid w:val="002974BE"/>
    <w:rsid w:val="002975A2"/>
    <w:rsid w:val="002A17E1"/>
    <w:rsid w:val="002B1675"/>
    <w:rsid w:val="002C7356"/>
    <w:rsid w:val="002C7716"/>
    <w:rsid w:val="002E0B79"/>
    <w:rsid w:val="002F247F"/>
    <w:rsid w:val="00303222"/>
    <w:rsid w:val="0032701F"/>
    <w:rsid w:val="0032729D"/>
    <w:rsid w:val="00332579"/>
    <w:rsid w:val="00340D9D"/>
    <w:rsid w:val="00353AEB"/>
    <w:rsid w:val="00363211"/>
    <w:rsid w:val="003751B1"/>
    <w:rsid w:val="00377F40"/>
    <w:rsid w:val="003A6146"/>
    <w:rsid w:val="003A7932"/>
    <w:rsid w:val="003F21E0"/>
    <w:rsid w:val="0040127B"/>
    <w:rsid w:val="00401BE7"/>
    <w:rsid w:val="00415DFE"/>
    <w:rsid w:val="00416B5F"/>
    <w:rsid w:val="00435DE7"/>
    <w:rsid w:val="004513EA"/>
    <w:rsid w:val="0045677A"/>
    <w:rsid w:val="00474FB4"/>
    <w:rsid w:val="004A6862"/>
    <w:rsid w:val="004D24D5"/>
    <w:rsid w:val="004D5B1D"/>
    <w:rsid w:val="004D7BAD"/>
    <w:rsid w:val="004E1990"/>
    <w:rsid w:val="0051342D"/>
    <w:rsid w:val="00534029"/>
    <w:rsid w:val="005476F2"/>
    <w:rsid w:val="00553DF2"/>
    <w:rsid w:val="00595758"/>
    <w:rsid w:val="005B382E"/>
    <w:rsid w:val="005B76AE"/>
    <w:rsid w:val="005C0A04"/>
    <w:rsid w:val="005C557F"/>
    <w:rsid w:val="005D1355"/>
    <w:rsid w:val="005F4DE5"/>
    <w:rsid w:val="005F600A"/>
    <w:rsid w:val="00603D99"/>
    <w:rsid w:val="00614FC6"/>
    <w:rsid w:val="0062536A"/>
    <w:rsid w:val="00627904"/>
    <w:rsid w:val="006427A5"/>
    <w:rsid w:val="006902ED"/>
    <w:rsid w:val="00691906"/>
    <w:rsid w:val="00697C32"/>
    <w:rsid w:val="006A2DC9"/>
    <w:rsid w:val="006C051A"/>
    <w:rsid w:val="006D3932"/>
    <w:rsid w:val="006D5C85"/>
    <w:rsid w:val="006D79DE"/>
    <w:rsid w:val="006D79F1"/>
    <w:rsid w:val="006E36D1"/>
    <w:rsid w:val="00702487"/>
    <w:rsid w:val="00704C9E"/>
    <w:rsid w:val="0073636D"/>
    <w:rsid w:val="00736F82"/>
    <w:rsid w:val="007405D3"/>
    <w:rsid w:val="0074536A"/>
    <w:rsid w:val="00752FD8"/>
    <w:rsid w:val="00766D46"/>
    <w:rsid w:val="00780B63"/>
    <w:rsid w:val="0079285D"/>
    <w:rsid w:val="007A5812"/>
    <w:rsid w:val="007E2606"/>
    <w:rsid w:val="007E37F0"/>
    <w:rsid w:val="007F7A30"/>
    <w:rsid w:val="00801AE2"/>
    <w:rsid w:val="00813ADD"/>
    <w:rsid w:val="008167FC"/>
    <w:rsid w:val="00831E01"/>
    <w:rsid w:val="0084352F"/>
    <w:rsid w:val="00851668"/>
    <w:rsid w:val="00883122"/>
    <w:rsid w:val="008A5900"/>
    <w:rsid w:val="008B5835"/>
    <w:rsid w:val="008B6D3A"/>
    <w:rsid w:val="008D38C1"/>
    <w:rsid w:val="008D4930"/>
    <w:rsid w:val="008F010A"/>
    <w:rsid w:val="008F3305"/>
    <w:rsid w:val="00906FA8"/>
    <w:rsid w:val="009116A2"/>
    <w:rsid w:val="00921465"/>
    <w:rsid w:val="00927AFD"/>
    <w:rsid w:val="00954104"/>
    <w:rsid w:val="009A707E"/>
    <w:rsid w:val="009B35C1"/>
    <w:rsid w:val="009B6ED3"/>
    <w:rsid w:val="009C550C"/>
    <w:rsid w:val="009D47D2"/>
    <w:rsid w:val="009E39EB"/>
    <w:rsid w:val="009E645F"/>
    <w:rsid w:val="009F0DBD"/>
    <w:rsid w:val="009F1EDF"/>
    <w:rsid w:val="00A06DA7"/>
    <w:rsid w:val="00A07EF5"/>
    <w:rsid w:val="00A10373"/>
    <w:rsid w:val="00A109FF"/>
    <w:rsid w:val="00A15887"/>
    <w:rsid w:val="00A27423"/>
    <w:rsid w:val="00A60A5B"/>
    <w:rsid w:val="00A62583"/>
    <w:rsid w:val="00A72C55"/>
    <w:rsid w:val="00AA3538"/>
    <w:rsid w:val="00B074D1"/>
    <w:rsid w:val="00B62F1C"/>
    <w:rsid w:val="00B65C19"/>
    <w:rsid w:val="00B938AE"/>
    <w:rsid w:val="00BB2C53"/>
    <w:rsid w:val="00BB3F47"/>
    <w:rsid w:val="00BB6240"/>
    <w:rsid w:val="00BB67AE"/>
    <w:rsid w:val="00BD2D7A"/>
    <w:rsid w:val="00BE0CFA"/>
    <w:rsid w:val="00BF0A05"/>
    <w:rsid w:val="00BF2C5D"/>
    <w:rsid w:val="00C02DB5"/>
    <w:rsid w:val="00C07BB1"/>
    <w:rsid w:val="00C20ACA"/>
    <w:rsid w:val="00C40CF9"/>
    <w:rsid w:val="00C861A2"/>
    <w:rsid w:val="00C87F37"/>
    <w:rsid w:val="00CA53E1"/>
    <w:rsid w:val="00CC20AB"/>
    <w:rsid w:val="00CC775A"/>
    <w:rsid w:val="00CE7565"/>
    <w:rsid w:val="00CF3E51"/>
    <w:rsid w:val="00CF7B8D"/>
    <w:rsid w:val="00D21EB6"/>
    <w:rsid w:val="00D33362"/>
    <w:rsid w:val="00DC2F2B"/>
    <w:rsid w:val="00DC5D59"/>
    <w:rsid w:val="00DD48F8"/>
    <w:rsid w:val="00DE7EAF"/>
    <w:rsid w:val="00DF3157"/>
    <w:rsid w:val="00E65F8C"/>
    <w:rsid w:val="00E84D01"/>
    <w:rsid w:val="00E931C2"/>
    <w:rsid w:val="00E979B8"/>
    <w:rsid w:val="00EA1333"/>
    <w:rsid w:val="00EB2AF8"/>
    <w:rsid w:val="00EB739A"/>
    <w:rsid w:val="00EC22B1"/>
    <w:rsid w:val="00EC6797"/>
    <w:rsid w:val="00ED0F66"/>
    <w:rsid w:val="00ED55E6"/>
    <w:rsid w:val="00F01417"/>
    <w:rsid w:val="00F10B9D"/>
    <w:rsid w:val="00F2186E"/>
    <w:rsid w:val="00F35585"/>
    <w:rsid w:val="00F45FF7"/>
    <w:rsid w:val="00F552E6"/>
    <w:rsid w:val="00F67C5B"/>
    <w:rsid w:val="00F7157A"/>
    <w:rsid w:val="00F87979"/>
    <w:rsid w:val="00F92CF2"/>
    <w:rsid w:val="00FA1B6D"/>
    <w:rsid w:val="00FA6DEC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56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3740-054D-4D74-B1F9-21DFE350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410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gina grecu</cp:lastModifiedBy>
  <cp:revision>43</cp:revision>
  <cp:lastPrinted>2022-08-01T06:04:00Z</cp:lastPrinted>
  <dcterms:created xsi:type="dcterms:W3CDTF">2023-08-31T12:23:00Z</dcterms:created>
  <dcterms:modified xsi:type="dcterms:W3CDTF">2023-09-13T10:53:00Z</dcterms:modified>
</cp:coreProperties>
</file>