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29975117"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0A6444">
        <w:rPr>
          <w:rFonts w:ascii="Montserrat Light" w:hAnsi="Montserrat Light"/>
          <w:b/>
          <w:bCs/>
          <w:noProof/>
          <w:sz w:val="21"/>
          <w:szCs w:val="21"/>
          <w:lang w:val="ro-RO"/>
        </w:rPr>
        <w:t xml:space="preserve">1056 </w:t>
      </w:r>
      <w:r w:rsidR="00401BE7" w:rsidRPr="00F42024">
        <w:rPr>
          <w:rFonts w:ascii="Montserrat Light" w:hAnsi="Montserrat Light"/>
          <w:b/>
          <w:bCs/>
          <w:noProof/>
          <w:sz w:val="21"/>
          <w:szCs w:val="21"/>
          <w:lang w:val="ro-RO"/>
        </w:rPr>
        <w:t>din</w:t>
      </w:r>
      <w:r w:rsidR="000A6444">
        <w:rPr>
          <w:rFonts w:ascii="Montserrat Light" w:hAnsi="Montserrat Light"/>
          <w:b/>
          <w:bCs/>
          <w:noProof/>
          <w:sz w:val="21"/>
          <w:szCs w:val="21"/>
          <w:lang w:val="ro-RO"/>
        </w:rPr>
        <w:t xml:space="preserve"> 26 octombrie</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05B08152"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 xml:space="preserve">Comisiei de </w:t>
      </w:r>
      <w:r w:rsidR="000758C8">
        <w:rPr>
          <w:rFonts w:ascii="Montserrat Light" w:hAnsi="Montserrat Light"/>
          <w:b/>
          <w:bCs/>
          <w:noProof/>
          <w:sz w:val="21"/>
          <w:szCs w:val="21"/>
          <w:lang w:val="ro-RO"/>
        </w:rPr>
        <w:t xml:space="preserve">negociere și evaluare a </w:t>
      </w:r>
      <w:r w:rsidRPr="00F42024">
        <w:rPr>
          <w:rFonts w:ascii="Montserrat Light" w:hAnsi="Montserrat Light"/>
          <w:b/>
          <w:bCs/>
          <w:noProof/>
          <w:sz w:val="21"/>
          <w:szCs w:val="21"/>
          <w:lang w:val="ro-RO"/>
        </w:rPr>
        <w:t>ofertelor pentru</w:t>
      </w:r>
    </w:p>
    <w:p w14:paraId="1F0520D4" w14:textId="6C367839" w:rsidR="00324675" w:rsidRPr="00324675" w:rsidRDefault="00401BE7" w:rsidP="00324675">
      <w:pPr>
        <w:jc w:val="center"/>
        <w:rPr>
          <w:rFonts w:ascii="Montserrat Light" w:hAnsi="Montserrat Light"/>
          <w:b/>
          <w:bCs/>
          <w:i/>
          <w:i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Start w:id="1" w:name="_Hlk149146574"/>
      <w:bookmarkEnd w:id="0"/>
      <w:r w:rsidR="00324675" w:rsidRPr="00324675">
        <w:rPr>
          <w:rFonts w:ascii="Montserrat Light" w:hAnsi="Montserrat Light"/>
          <w:b/>
          <w:bCs/>
          <w:i/>
          <w:iCs/>
          <w:noProof/>
          <w:sz w:val="21"/>
          <w:szCs w:val="21"/>
          <w:lang w:val="ro-RO"/>
        </w:rPr>
        <w:t>Furnizare dotări necesare desfășurării activității instituției în cadrul proiectului  ”Restaurarea, conservarea și punerea în valoare a ansamblului monument istoric castel Bánffy, sat Răscruci, comuna Bonțida, județul Cluj”</w:t>
      </w:r>
      <w:r w:rsidR="00324675">
        <w:rPr>
          <w:rFonts w:ascii="Montserrat Light" w:hAnsi="Montserrat Light"/>
          <w:b/>
          <w:bCs/>
          <w:i/>
          <w:iCs/>
          <w:noProof/>
          <w:sz w:val="21"/>
          <w:szCs w:val="21"/>
          <w:lang w:val="ro-RO"/>
        </w:rPr>
        <w:t xml:space="preserve"> </w:t>
      </w:r>
      <w:r w:rsidR="00324675" w:rsidRPr="00324675">
        <w:rPr>
          <w:rFonts w:ascii="Montserrat Light" w:hAnsi="Montserrat Light"/>
          <w:b/>
          <w:bCs/>
          <w:i/>
          <w:iCs/>
          <w:noProof/>
          <w:sz w:val="21"/>
          <w:szCs w:val="21"/>
          <w:lang w:val="ro-RO"/>
        </w:rPr>
        <w:t>LOT 1 -DOTĂRI ECHIPAMENTE ELECTOCASNICE</w:t>
      </w:r>
      <w:r w:rsidR="00324675">
        <w:rPr>
          <w:rFonts w:ascii="Montserrat Light" w:hAnsi="Montserrat Light"/>
          <w:b/>
          <w:bCs/>
          <w:i/>
          <w:iCs/>
          <w:noProof/>
          <w:sz w:val="21"/>
          <w:szCs w:val="21"/>
          <w:lang w:val="ro-RO"/>
        </w:rPr>
        <w:t xml:space="preserve"> și</w:t>
      </w:r>
    </w:p>
    <w:p w14:paraId="7D2707FC" w14:textId="22C93497" w:rsidR="0074042B" w:rsidRPr="00F42024" w:rsidRDefault="00324675" w:rsidP="00324675">
      <w:pPr>
        <w:jc w:val="center"/>
        <w:rPr>
          <w:rFonts w:ascii="Montserrat Light" w:hAnsi="Montserrat Light"/>
          <w:noProof/>
          <w:sz w:val="21"/>
          <w:szCs w:val="21"/>
          <w:lang w:val="ro-RO"/>
        </w:rPr>
      </w:pPr>
      <w:r w:rsidRPr="00324675">
        <w:rPr>
          <w:rFonts w:ascii="Montserrat Light" w:hAnsi="Montserrat Light"/>
          <w:b/>
          <w:bCs/>
          <w:i/>
          <w:iCs/>
          <w:noProof/>
          <w:sz w:val="21"/>
          <w:szCs w:val="21"/>
          <w:lang w:val="ro-RO"/>
        </w:rPr>
        <w:t>LOT 3-ECHIPAMENTE DE GRĂDINĂRIT</w:t>
      </w:r>
    </w:p>
    <w:p w14:paraId="723279FF" w14:textId="77777777" w:rsidR="00401BE7" w:rsidRPr="00F42024" w:rsidRDefault="00401BE7" w:rsidP="00F42024">
      <w:pPr>
        <w:rPr>
          <w:rFonts w:ascii="Montserrat Light" w:hAnsi="Montserrat Light"/>
          <w:noProof/>
          <w:sz w:val="21"/>
          <w:szCs w:val="21"/>
          <w:lang w:val="ro-RO"/>
        </w:rPr>
      </w:pPr>
      <w:bookmarkStart w:id="2" w:name="_lo1dgo7s1ifp" w:colFirst="0" w:colLast="0"/>
      <w:bookmarkEnd w:id="2"/>
      <w:bookmarkEnd w:id="1"/>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3E1C4019" w14:textId="36A5556B" w:rsidR="000758C8" w:rsidRDefault="00401BE7" w:rsidP="00324675">
      <w:pPr>
        <w:spacing w:after="240"/>
        <w:ind w:right="-57"/>
        <w:jc w:val="both"/>
        <w:rPr>
          <w:rFonts w:ascii="Montserrat Light" w:hAnsi="Montserrat Light"/>
          <w:i/>
          <w:iCs/>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în vedere Referatul nr</w:t>
      </w:r>
      <w:r w:rsidR="0066369B">
        <w:rPr>
          <w:rFonts w:ascii="Montserrat Light" w:hAnsi="Montserrat Light"/>
          <w:noProof/>
          <w:sz w:val="21"/>
          <w:szCs w:val="21"/>
          <w:lang w:val="ro-RO"/>
        </w:rPr>
        <w:t xml:space="preserve">. </w:t>
      </w:r>
      <w:bookmarkStart w:id="3" w:name="_Hlk140139761"/>
      <w:r w:rsidR="00324675" w:rsidRPr="00324675">
        <w:rPr>
          <w:rFonts w:ascii="Montserrat Light" w:hAnsi="Montserrat Light"/>
          <w:noProof/>
          <w:sz w:val="21"/>
          <w:szCs w:val="21"/>
          <w:lang w:val="ro-RO"/>
        </w:rPr>
        <w:t>42477</w:t>
      </w:r>
      <w:r w:rsidR="0066369B">
        <w:rPr>
          <w:rFonts w:ascii="Montserrat Light" w:hAnsi="Montserrat Light"/>
          <w:noProof/>
          <w:sz w:val="21"/>
          <w:szCs w:val="21"/>
          <w:lang w:val="ro-RO"/>
        </w:rPr>
        <w:t>/</w:t>
      </w:r>
      <w:r w:rsidR="00324675">
        <w:rPr>
          <w:rFonts w:ascii="Montserrat Light" w:hAnsi="Montserrat Light"/>
          <w:noProof/>
          <w:sz w:val="21"/>
          <w:szCs w:val="21"/>
          <w:lang w:val="ro-RO"/>
        </w:rPr>
        <w:t>25</w:t>
      </w:r>
      <w:r w:rsidR="0066369B">
        <w:rPr>
          <w:rFonts w:ascii="Montserrat Light" w:hAnsi="Montserrat Light"/>
          <w:noProof/>
          <w:sz w:val="21"/>
          <w:szCs w:val="21"/>
          <w:lang w:val="ro-RO"/>
        </w:rPr>
        <w:t>.</w:t>
      </w:r>
      <w:r w:rsidR="00324675">
        <w:rPr>
          <w:rFonts w:ascii="Montserrat Light" w:hAnsi="Montserrat Light"/>
          <w:noProof/>
          <w:sz w:val="21"/>
          <w:szCs w:val="21"/>
          <w:lang w:val="ro-RO"/>
        </w:rPr>
        <w:t>10</w:t>
      </w:r>
      <w:r w:rsidR="0066369B">
        <w:rPr>
          <w:rFonts w:ascii="Montserrat Light" w:hAnsi="Montserrat Light"/>
          <w:noProof/>
          <w:sz w:val="21"/>
          <w:szCs w:val="21"/>
          <w:lang w:val="ro-RO"/>
        </w:rPr>
        <w:t xml:space="preserve">.2023 </w:t>
      </w:r>
      <w:bookmarkEnd w:id="3"/>
      <w:r w:rsidRPr="00F42024">
        <w:rPr>
          <w:rFonts w:ascii="Montserrat Light" w:hAnsi="Montserrat Light"/>
          <w:noProof/>
          <w:sz w:val="21"/>
          <w:szCs w:val="21"/>
          <w:lang w:val="ro-RO"/>
        </w:rPr>
        <w:t>elaborat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ii referitor la constituirea Comisiei de evaluare a ofertelor pentru atribuirea contractului având ca obiect</w:t>
      </w:r>
      <w:r w:rsidR="00766CCB">
        <w:rPr>
          <w:rFonts w:ascii="Montserrat Light" w:hAnsi="Montserrat Light"/>
          <w:noProof/>
          <w:sz w:val="21"/>
          <w:szCs w:val="21"/>
          <w:lang w:val="ro-RO"/>
        </w:rPr>
        <w:t>:</w:t>
      </w:r>
      <w:r w:rsidRPr="00F42024">
        <w:rPr>
          <w:rFonts w:ascii="Montserrat Light" w:hAnsi="Montserrat Light"/>
          <w:noProof/>
          <w:sz w:val="21"/>
          <w:szCs w:val="21"/>
          <w:lang w:val="ro-RO"/>
        </w:rPr>
        <w:t xml:space="preserve"> </w:t>
      </w:r>
      <w:r w:rsidR="000758C8" w:rsidRPr="000758C8">
        <w:rPr>
          <w:rFonts w:ascii="Montserrat Light" w:hAnsi="Montserrat Light"/>
          <w:i/>
          <w:iCs/>
          <w:noProof/>
          <w:sz w:val="21"/>
          <w:szCs w:val="21"/>
          <w:lang w:val="ro-RO"/>
        </w:rPr>
        <w:t>de negociere și evaluare a ofertelor pentru</w:t>
      </w:r>
      <w:r w:rsidR="000758C8">
        <w:rPr>
          <w:rFonts w:ascii="Montserrat Light" w:hAnsi="Montserrat Light"/>
          <w:i/>
          <w:iCs/>
          <w:noProof/>
          <w:sz w:val="21"/>
          <w:szCs w:val="21"/>
          <w:lang w:val="ro-RO"/>
        </w:rPr>
        <w:t xml:space="preserve"> </w:t>
      </w:r>
      <w:r w:rsidR="000758C8" w:rsidRPr="000758C8">
        <w:rPr>
          <w:rFonts w:ascii="Montserrat Light" w:hAnsi="Montserrat Light"/>
          <w:i/>
          <w:iCs/>
          <w:noProof/>
          <w:sz w:val="21"/>
          <w:szCs w:val="21"/>
          <w:lang w:val="ro-RO"/>
        </w:rPr>
        <w:t xml:space="preserve"> atribuirea contractului având ca obiect: ”</w:t>
      </w:r>
      <w:r w:rsidR="00324675" w:rsidRPr="00324675">
        <w:t xml:space="preserve"> </w:t>
      </w:r>
      <w:r w:rsidR="00324675" w:rsidRPr="00324675">
        <w:rPr>
          <w:rFonts w:ascii="Montserrat Light" w:hAnsi="Montserrat Light"/>
          <w:i/>
          <w:iCs/>
          <w:noProof/>
          <w:sz w:val="21"/>
          <w:szCs w:val="21"/>
          <w:lang w:val="ro-RO"/>
        </w:rPr>
        <w:t>Furnizare dotări necesare desfășurării activității instituției în cadrul proiectului ”Restaurarea, conservarea și punerea în valoare a ansamblului monument istoric castel Bánffy, sat Răscruci, comuna Bonțida, județul Cluj” LOT 1 -DOTĂRI ECHIPAMENTE ELECTOCASNICE</w:t>
      </w:r>
      <w:r w:rsidR="00324675">
        <w:rPr>
          <w:rFonts w:ascii="Montserrat Light" w:hAnsi="Montserrat Light"/>
          <w:i/>
          <w:iCs/>
          <w:noProof/>
          <w:sz w:val="21"/>
          <w:szCs w:val="21"/>
          <w:lang w:val="ro-RO"/>
        </w:rPr>
        <w:t xml:space="preserve"> și </w:t>
      </w:r>
      <w:r w:rsidR="00324675" w:rsidRPr="00324675">
        <w:rPr>
          <w:rFonts w:ascii="Montserrat Light" w:hAnsi="Montserrat Light"/>
          <w:i/>
          <w:iCs/>
          <w:noProof/>
          <w:sz w:val="21"/>
          <w:szCs w:val="21"/>
          <w:lang w:val="ro-RO"/>
        </w:rPr>
        <w:t>LOT 3-ECHIPAMENTE DE GRĂDINĂRIT</w:t>
      </w:r>
      <w:r w:rsidR="000758C8" w:rsidRPr="000758C8">
        <w:rPr>
          <w:rFonts w:ascii="Montserrat Light" w:hAnsi="Montserrat Light"/>
          <w:i/>
          <w:iCs/>
          <w:noProof/>
          <w:sz w:val="21"/>
          <w:szCs w:val="21"/>
          <w:lang w:val="ro-RO"/>
        </w:rPr>
        <w:t>”</w:t>
      </w:r>
    </w:p>
    <w:p w14:paraId="5089C14B" w14:textId="0883A9F8" w:rsidR="00401BE7" w:rsidRPr="00F42024" w:rsidRDefault="00401BE7" w:rsidP="000758C8">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474F981C" w:rsidR="00EA1333" w:rsidRPr="00F42024" w:rsidRDefault="00401BE7" w:rsidP="00324675">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w:t>
      </w:r>
      <w:r w:rsidR="000758C8" w:rsidRPr="000758C8">
        <w:rPr>
          <w:rFonts w:ascii="Montserrat Light" w:hAnsi="Montserrat Light"/>
          <w:noProof/>
          <w:sz w:val="21"/>
          <w:szCs w:val="21"/>
          <w:lang w:val="ro-RO"/>
        </w:rPr>
        <w:t xml:space="preserve">de negociere și evaluare a ofertelor pentru atribuirea contractului având ca obiect: </w:t>
      </w:r>
      <w:r w:rsidR="00324675" w:rsidRPr="00324675">
        <w:rPr>
          <w:rFonts w:ascii="Montserrat Light" w:hAnsi="Montserrat Light"/>
          <w:i/>
          <w:iCs/>
          <w:noProof/>
          <w:sz w:val="21"/>
          <w:szCs w:val="21"/>
          <w:lang w:val="ro-RO"/>
        </w:rPr>
        <w:t>Furnizare dotări necesare desfășurării activității instituției în cadrul proiectului</w:t>
      </w:r>
      <w:r w:rsidR="00324675">
        <w:rPr>
          <w:rFonts w:ascii="Montserrat Light" w:hAnsi="Montserrat Light"/>
          <w:i/>
          <w:iCs/>
          <w:noProof/>
          <w:sz w:val="21"/>
          <w:szCs w:val="21"/>
          <w:lang w:val="ro-RO"/>
        </w:rPr>
        <w:t xml:space="preserve"> </w:t>
      </w:r>
      <w:r w:rsidR="00324675" w:rsidRPr="00324675">
        <w:rPr>
          <w:rFonts w:ascii="Montserrat Light" w:hAnsi="Montserrat Light"/>
          <w:i/>
          <w:iCs/>
          <w:noProof/>
          <w:sz w:val="21"/>
          <w:szCs w:val="21"/>
          <w:lang w:val="ro-RO"/>
        </w:rPr>
        <w:t>”Restaurarea, conservarea și punerea în valoare a ansamblului monument istoric castel Bánffy, sat Răscruci, comuna Bonțida, județul Cluj</w:t>
      </w:r>
      <w:r w:rsidR="00324675">
        <w:rPr>
          <w:rFonts w:ascii="Montserrat Light" w:hAnsi="Montserrat Light"/>
          <w:i/>
          <w:iCs/>
          <w:noProof/>
          <w:sz w:val="21"/>
          <w:szCs w:val="21"/>
          <w:lang w:val="ro-RO"/>
        </w:rPr>
        <w:t>,</w:t>
      </w:r>
      <w:r w:rsidR="00324675" w:rsidRPr="00324675">
        <w:rPr>
          <w:rFonts w:ascii="Montserrat Light" w:hAnsi="Montserrat Light"/>
          <w:i/>
          <w:iCs/>
          <w:noProof/>
          <w:sz w:val="21"/>
          <w:szCs w:val="21"/>
          <w:lang w:val="ro-RO"/>
        </w:rPr>
        <w:t xml:space="preserve"> LOT 1 -DOTĂRI ECHIPAMENTE ELECTOCASNICE </w:t>
      </w:r>
      <w:r w:rsidR="00324675">
        <w:rPr>
          <w:rFonts w:ascii="Montserrat Light" w:hAnsi="Montserrat Light"/>
          <w:i/>
          <w:iCs/>
          <w:noProof/>
          <w:sz w:val="21"/>
          <w:szCs w:val="21"/>
          <w:lang w:val="ro-RO"/>
        </w:rPr>
        <w:t xml:space="preserve"> </w:t>
      </w:r>
      <w:r w:rsidR="00324675" w:rsidRPr="00324675">
        <w:rPr>
          <w:rFonts w:ascii="Montserrat Light" w:hAnsi="Montserrat Light"/>
          <w:i/>
          <w:iCs/>
          <w:noProof/>
          <w:sz w:val="21"/>
          <w:szCs w:val="21"/>
          <w:lang w:val="ro-RO"/>
        </w:rPr>
        <w:t>și</w:t>
      </w:r>
      <w:r w:rsidR="00324675">
        <w:rPr>
          <w:rFonts w:ascii="Montserrat Light" w:hAnsi="Montserrat Light"/>
          <w:i/>
          <w:iCs/>
          <w:noProof/>
          <w:sz w:val="21"/>
          <w:szCs w:val="21"/>
          <w:lang w:val="ro-RO"/>
        </w:rPr>
        <w:t xml:space="preserve"> </w:t>
      </w:r>
      <w:r w:rsidR="00324675" w:rsidRPr="00324675">
        <w:rPr>
          <w:rFonts w:ascii="Montserrat Light" w:hAnsi="Montserrat Light"/>
          <w:i/>
          <w:iCs/>
          <w:noProof/>
          <w:sz w:val="21"/>
          <w:szCs w:val="21"/>
          <w:lang w:val="ro-RO"/>
        </w:rPr>
        <w:t>LOT 3-ECHIPAMENTE DE GRĂDINĂRIT</w:t>
      </w:r>
      <w:r w:rsidR="00324675">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w:t>
      </w:r>
      <w:r w:rsidRPr="00F42024">
        <w:rPr>
          <w:rFonts w:ascii="Montserrat Light" w:hAnsi="Montserrat Light"/>
          <w:noProof/>
          <w:sz w:val="21"/>
          <w:szCs w:val="21"/>
          <w:lang w:val="ro-RO"/>
        </w:rPr>
        <w:lastRenderedPageBreak/>
        <w:t xml:space="preserve">numai </w:t>
      </w:r>
      <w:bookmarkStart w:id="4"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4"/>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88B507C"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2.</w:t>
      </w:r>
      <w:r w:rsidRPr="00F42024">
        <w:rPr>
          <w:rFonts w:ascii="Montserrat Light" w:hAnsi="Montserrat Light"/>
          <w:noProof/>
          <w:sz w:val="21"/>
          <w:szCs w:val="21"/>
          <w:lang w:val="ro-RO"/>
        </w:rPr>
        <w:t xml:space="preserve"> Do</w:t>
      </w:r>
      <w:r w:rsidR="00296D50">
        <w:rPr>
          <w:rFonts w:ascii="Montserrat Light" w:hAnsi="Montserrat Light"/>
          <w:noProof/>
          <w:sz w:val="21"/>
          <w:szCs w:val="21"/>
          <w:lang w:val="ro-RO"/>
        </w:rPr>
        <w:t>amna</w:t>
      </w:r>
      <w:r w:rsidRPr="00F42024">
        <w:rPr>
          <w:rFonts w:ascii="Montserrat Light" w:hAnsi="Montserrat Light"/>
          <w:noProof/>
          <w:sz w:val="21"/>
          <w:szCs w:val="21"/>
          <w:lang w:val="ro-RO"/>
        </w:rPr>
        <w:t xml:space="preserve"> </w:t>
      </w:r>
      <w:r w:rsidR="00296D50">
        <w:rPr>
          <w:rFonts w:ascii="Montserrat Light" w:eastAsia="Calibri" w:hAnsi="Montserrat Light" w:cs="Cambria"/>
          <w:b/>
          <w:bCs/>
          <w:noProof/>
          <w:sz w:val="21"/>
          <w:szCs w:val="21"/>
          <w:lang w:val="ro-RO"/>
        </w:rPr>
        <w:t>A</w:t>
      </w:r>
      <w:r w:rsidR="000758C8">
        <w:rPr>
          <w:rFonts w:ascii="Montserrat Light" w:eastAsia="Calibri" w:hAnsi="Montserrat Light" w:cs="Cambria"/>
          <w:b/>
          <w:bCs/>
          <w:noProof/>
          <w:sz w:val="21"/>
          <w:szCs w:val="21"/>
          <w:lang w:val="ro-RO"/>
        </w:rPr>
        <w:t>ndra Olaru</w:t>
      </w:r>
      <w:r w:rsidR="004D5B1D" w:rsidRPr="00F42024">
        <w:rPr>
          <w:rFonts w:ascii="Montserrat Light" w:eastAsia="Calibri" w:hAnsi="Montserrat Light" w:cs="Cambria"/>
          <w:b/>
          <w:bCs/>
          <w:noProof/>
          <w:sz w:val="21"/>
          <w:szCs w:val="21"/>
          <w:lang w:val="ro-RO"/>
        </w:rPr>
        <w:t xml:space="preserve"> </w:t>
      </w:r>
      <w:r w:rsidR="000758C8">
        <w:rPr>
          <w:rFonts w:ascii="Montserrat Light" w:eastAsia="Calibri" w:hAnsi="Montserrat Light" w:cs="Cambria"/>
          <w:noProof/>
          <w:sz w:val="21"/>
          <w:szCs w:val="21"/>
          <w:lang w:val="ro-RO"/>
        </w:rPr>
        <w:t>–</w:t>
      </w:r>
      <w:r w:rsidR="004D5B1D" w:rsidRPr="00F42024">
        <w:rPr>
          <w:rFonts w:ascii="Montserrat Light" w:eastAsia="Calibri" w:hAnsi="Montserrat Light" w:cs="Cambria"/>
          <w:noProof/>
          <w:sz w:val="21"/>
          <w:szCs w:val="21"/>
          <w:lang w:val="ro-RO"/>
        </w:rPr>
        <w:t xml:space="preserve"> Consilier</w:t>
      </w:r>
      <w:r w:rsidR="000758C8">
        <w:rPr>
          <w:rFonts w:ascii="Montserrat Light" w:eastAsia="Calibri" w:hAnsi="Montserrat Light" w:cs="Cambria"/>
          <w:noProof/>
          <w:sz w:val="21"/>
          <w:szCs w:val="21"/>
          <w:lang w:val="ro-RO"/>
        </w:rPr>
        <w:t xml:space="preserve"> juridic</w:t>
      </w:r>
      <w:r w:rsidR="004D5B1D" w:rsidRPr="00F42024">
        <w:rPr>
          <w:rFonts w:ascii="Montserrat Light" w:eastAsia="Calibri" w:hAnsi="Montserrat Light" w:cs="Cambria"/>
          <w:noProof/>
          <w:sz w:val="21"/>
          <w:szCs w:val="21"/>
          <w:lang w:val="ro-RO"/>
        </w:rPr>
        <w:t xml:space="preserve">– Serviciul </w:t>
      </w:r>
      <w:r w:rsidR="000758C8">
        <w:rPr>
          <w:rFonts w:ascii="Montserrat Light" w:eastAsia="Calibri" w:hAnsi="Montserrat Light" w:cs="Cambria"/>
          <w:noProof/>
          <w:sz w:val="21"/>
          <w:szCs w:val="21"/>
          <w:lang w:val="ro-RO"/>
        </w:rPr>
        <w:t>Managementul Proiectelor</w:t>
      </w:r>
      <w:r w:rsidR="0078619E" w:rsidRPr="00F42024">
        <w:rPr>
          <w:rFonts w:ascii="Montserrat Light" w:eastAsia="Calibri" w:hAnsi="Montserrat Light" w:cs="Cambria"/>
          <w:noProof/>
          <w:sz w:val="21"/>
          <w:szCs w:val="21"/>
          <w:lang w:val="ro-RO"/>
        </w:rPr>
        <w:t xml:space="preserve">-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F42024" w:rsidRDefault="00401BE7" w:rsidP="00F42024">
      <w:pPr>
        <w:autoSpaceDE w:val="0"/>
        <w:autoSpaceDN w:val="0"/>
        <w:adjustRightInd w:val="0"/>
        <w:ind w:right="-114"/>
        <w:jc w:val="both"/>
        <w:rPr>
          <w:rFonts w:ascii="Montserrat Light" w:hAnsi="Montserrat Light" w:cs="Cambria"/>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F42024">
        <w:rPr>
          <w:rFonts w:ascii="Montserrat Light" w:hAnsi="Montserrat Light" w:cs="Cambria"/>
          <w:noProof/>
          <w:sz w:val="21"/>
          <w:szCs w:val="21"/>
          <w:lang w:val="ro-RO"/>
        </w:rPr>
        <w:t>Alin Tișe</w:t>
      </w:r>
      <w:r w:rsidRPr="00F42024">
        <w:rPr>
          <w:rFonts w:ascii="Montserrat Light" w:hAnsi="Montserrat Light" w:cs="Cambria"/>
          <w:noProof/>
          <w:sz w:val="21"/>
          <w:szCs w:val="21"/>
          <w:lang w:val="ro-RO"/>
        </w:rPr>
        <w:tab/>
      </w:r>
      <w:r w:rsidRPr="00F42024">
        <w:rPr>
          <w:rFonts w:ascii="Montserrat Light" w:hAnsi="Montserrat Light" w:cs="Cambria"/>
          <w:noProof/>
          <w:sz w:val="21"/>
          <w:szCs w:val="21"/>
          <w:lang w:val="ro-RO"/>
        </w:rPr>
        <w:tab/>
        <w:t xml:space="preserve">                       </w:t>
      </w:r>
      <w:r w:rsidRPr="00F42024">
        <w:rPr>
          <w:rFonts w:ascii="Montserrat Light" w:hAnsi="Montserrat Light" w:cs="Cambria"/>
          <w:noProof/>
          <w:sz w:val="21"/>
          <w:szCs w:val="21"/>
          <w:lang w:val="ro-RO"/>
        </w:rPr>
        <w:tab/>
        <w:t xml:space="preserve">       </w:t>
      </w:r>
      <w:r w:rsidR="00EA1333" w:rsidRP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  </w:t>
      </w:r>
      <w:r w:rsidR="00D33362" w:rsidRPr="00F42024">
        <w:rPr>
          <w:rFonts w:ascii="Montserrat Light" w:hAnsi="Montserrat Light" w:cs="Cambria"/>
          <w:noProof/>
          <w:sz w:val="21"/>
          <w:szCs w:val="21"/>
          <w:lang w:val="ro-RO"/>
        </w:rPr>
        <w:t xml:space="preserve">             </w:t>
      </w:r>
      <w:r w:rsid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B6620D"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Ane</w:t>
      </w:r>
      <w:r w:rsidR="0074042B" w:rsidRPr="00B6620D">
        <w:rPr>
          <w:rFonts w:ascii="Montserrat Light" w:eastAsia="Times New Roman" w:hAnsi="Montserrat Light" w:cs="Cambria"/>
          <w:b/>
          <w:bCs/>
          <w:noProof/>
          <w:sz w:val="21"/>
          <w:szCs w:val="21"/>
          <w:lang w:val="ro-RO"/>
        </w:rPr>
        <w:t>xă</w:t>
      </w:r>
      <w:r w:rsidR="00F10B9D"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 xml:space="preserve">la </w:t>
      </w:r>
    </w:p>
    <w:p w14:paraId="45C97AC8" w14:textId="403B7209" w:rsidR="00401BE7" w:rsidRPr="00B6620D"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Dispoziția nr.</w:t>
      </w:r>
      <w:r w:rsidR="00766CCB">
        <w:rPr>
          <w:rFonts w:ascii="Montserrat Light" w:eastAsia="Times New Roman" w:hAnsi="Montserrat Light" w:cs="Cambria"/>
          <w:b/>
          <w:bCs/>
          <w:noProof/>
          <w:sz w:val="21"/>
          <w:szCs w:val="21"/>
          <w:lang w:val="ro-RO"/>
        </w:rPr>
        <w:t xml:space="preserve"> </w:t>
      </w:r>
      <w:r w:rsidR="000A6444">
        <w:rPr>
          <w:rFonts w:ascii="Montserrat Light" w:eastAsia="Times New Roman" w:hAnsi="Montserrat Light" w:cs="Cambria"/>
          <w:b/>
          <w:bCs/>
          <w:noProof/>
          <w:sz w:val="21"/>
          <w:szCs w:val="21"/>
          <w:lang w:val="ro-RO"/>
        </w:rPr>
        <w:t xml:space="preserve">1056 </w:t>
      </w:r>
      <w:r w:rsidRPr="00766CCB">
        <w:rPr>
          <w:rFonts w:ascii="Montserrat Light" w:eastAsia="Times New Roman" w:hAnsi="Montserrat Light" w:cs="Cambria"/>
          <w:noProof/>
          <w:sz w:val="21"/>
          <w:szCs w:val="21"/>
          <w:lang w:val="ro-RO"/>
        </w:rPr>
        <w:t>/</w:t>
      </w:r>
      <w:r w:rsidR="000A6444" w:rsidRPr="000A6444">
        <w:rPr>
          <w:rFonts w:ascii="Montserrat Light" w:eastAsia="Times New Roman" w:hAnsi="Montserrat Light" w:cs="Cambria"/>
          <w:b/>
          <w:bCs/>
          <w:noProof/>
          <w:sz w:val="21"/>
          <w:szCs w:val="21"/>
          <w:lang w:val="ro-RO"/>
        </w:rPr>
        <w:t>26 octombrie</w:t>
      </w:r>
      <w:r w:rsidRPr="000A6444">
        <w:rPr>
          <w:rFonts w:ascii="Montserrat Light" w:eastAsia="Times New Roman" w:hAnsi="Montserrat Light" w:cs="Cambria"/>
          <w:b/>
          <w:bCs/>
          <w:noProof/>
          <w:sz w:val="21"/>
          <w:szCs w:val="21"/>
          <w:lang w:val="ro-RO"/>
        </w:rPr>
        <w:t>202</w:t>
      </w:r>
      <w:r w:rsidR="00B6620D" w:rsidRPr="000A6444">
        <w:rPr>
          <w:rFonts w:ascii="Montserrat Light" w:eastAsia="Times New Roman" w:hAnsi="Montserrat Light" w:cs="Cambria"/>
          <w:b/>
          <w:bCs/>
          <w:noProof/>
          <w:sz w:val="21"/>
          <w:szCs w:val="21"/>
          <w:lang w:val="ro-RO"/>
        </w:rPr>
        <w:t>3</w:t>
      </w:r>
    </w:p>
    <w:p w14:paraId="634D26EF" w14:textId="77777777" w:rsidR="00F42024" w:rsidRDefault="00F42024" w:rsidP="00F42024">
      <w:pPr>
        <w:rPr>
          <w:rFonts w:ascii="Montserrat Light" w:eastAsia="Times New Roman" w:hAnsi="Montserrat Light" w:cs="Cambria"/>
          <w:b/>
          <w:noProof/>
          <w:sz w:val="21"/>
          <w:szCs w:val="21"/>
          <w:lang w:val="ro-RO"/>
        </w:rPr>
      </w:pPr>
    </w:p>
    <w:p w14:paraId="36104C63" w14:textId="77777777" w:rsidR="000758C8" w:rsidRPr="000758C8" w:rsidRDefault="00401BE7" w:rsidP="000758C8">
      <w:pPr>
        <w:jc w:val="center"/>
        <w:rPr>
          <w:rFonts w:ascii="Montserrat Light" w:hAnsi="Montserrat Light"/>
          <w:b/>
          <w:bCs/>
          <w:noProof/>
          <w:sz w:val="21"/>
          <w:szCs w:val="21"/>
          <w:lang w:val="ro-RO"/>
        </w:rPr>
      </w:pPr>
      <w:r w:rsidRPr="00B6620D">
        <w:rPr>
          <w:rFonts w:ascii="Montserrat Light" w:eastAsia="Times New Roman" w:hAnsi="Montserrat Light" w:cs="Cambria"/>
          <w:b/>
          <w:noProof/>
          <w:sz w:val="21"/>
          <w:szCs w:val="21"/>
          <w:lang w:val="ro-RO"/>
        </w:rPr>
        <w:t xml:space="preserve">Componența </w:t>
      </w:r>
      <w:bookmarkStart w:id="5" w:name="_Hlk55990561"/>
      <w:r w:rsidR="003F21E0" w:rsidRPr="00B6620D">
        <w:rPr>
          <w:rFonts w:ascii="Montserrat Light" w:hAnsi="Montserrat Light"/>
          <w:b/>
          <w:bCs/>
          <w:noProof/>
          <w:sz w:val="21"/>
          <w:szCs w:val="21"/>
          <w:lang w:val="ro-RO"/>
        </w:rPr>
        <w:t xml:space="preserve">Comisiei </w:t>
      </w:r>
      <w:r w:rsidR="000758C8" w:rsidRPr="000758C8">
        <w:rPr>
          <w:rFonts w:ascii="Montserrat Light" w:hAnsi="Montserrat Light"/>
          <w:b/>
          <w:bCs/>
          <w:noProof/>
          <w:sz w:val="21"/>
          <w:szCs w:val="21"/>
          <w:lang w:val="ro-RO"/>
        </w:rPr>
        <w:t>de negociere și evaluare a ofertelor pentru</w:t>
      </w:r>
    </w:p>
    <w:p w14:paraId="32C38848" w14:textId="77777777" w:rsidR="00324675" w:rsidRPr="00324675" w:rsidRDefault="000758C8" w:rsidP="00324675">
      <w:pPr>
        <w:jc w:val="center"/>
        <w:rPr>
          <w:rFonts w:ascii="Montserrat Light" w:hAnsi="Montserrat Light"/>
          <w:b/>
          <w:bCs/>
          <w:noProof/>
          <w:sz w:val="21"/>
          <w:szCs w:val="21"/>
          <w:lang w:val="ro-RO"/>
        </w:rPr>
      </w:pPr>
      <w:r w:rsidRPr="000758C8">
        <w:rPr>
          <w:rFonts w:ascii="Montserrat Light" w:hAnsi="Montserrat Light"/>
          <w:b/>
          <w:bCs/>
          <w:noProof/>
          <w:sz w:val="21"/>
          <w:szCs w:val="21"/>
          <w:lang w:val="ro-RO"/>
        </w:rPr>
        <w:t xml:space="preserve"> atribuirea contractului având ca obiect: </w:t>
      </w:r>
      <w:bookmarkStart w:id="6" w:name="_Hlk149146785"/>
      <w:bookmarkEnd w:id="5"/>
      <w:r w:rsidR="00324675" w:rsidRPr="00324675">
        <w:rPr>
          <w:rFonts w:ascii="Montserrat Light" w:hAnsi="Montserrat Light"/>
          <w:b/>
          <w:bCs/>
          <w:noProof/>
          <w:sz w:val="21"/>
          <w:szCs w:val="21"/>
          <w:lang w:val="ro-RO"/>
        </w:rPr>
        <w:t>Furnizare dotări necesare desfășurării activității instituției în cadrul proiectului  ”Restaurarea, conservarea și punerea în valoare a ansamblului monument istoric castel Bánffy, sat Răscruci, comuna Bonțida, județul Cluj” LOT 1 -DOTĂRI ECHIPAMENTE ELECTOCASNICE și</w:t>
      </w:r>
    </w:p>
    <w:p w14:paraId="12501105" w14:textId="77777777" w:rsidR="00324675" w:rsidRPr="00324675" w:rsidRDefault="00324675" w:rsidP="00324675">
      <w:pPr>
        <w:jc w:val="center"/>
        <w:rPr>
          <w:rFonts w:ascii="Montserrat Light" w:hAnsi="Montserrat Light"/>
          <w:b/>
          <w:bCs/>
          <w:noProof/>
          <w:sz w:val="21"/>
          <w:szCs w:val="21"/>
          <w:lang w:val="ro-RO"/>
        </w:rPr>
      </w:pPr>
      <w:r w:rsidRPr="00324675">
        <w:rPr>
          <w:rFonts w:ascii="Montserrat Light" w:hAnsi="Montserrat Light"/>
          <w:b/>
          <w:bCs/>
          <w:noProof/>
          <w:sz w:val="21"/>
          <w:szCs w:val="21"/>
          <w:lang w:val="ro-RO"/>
        </w:rPr>
        <w:t>LOT 3-ECHIPAMENTE DE GRĂDINĂRIT</w:t>
      </w:r>
    </w:p>
    <w:bookmarkEnd w:id="6"/>
    <w:p w14:paraId="62F5D5E7" w14:textId="24A99EA5" w:rsidR="00401BE7" w:rsidRPr="00B6620D" w:rsidRDefault="00401BE7" w:rsidP="00324675">
      <w:pPr>
        <w:jc w:val="center"/>
        <w:rPr>
          <w:rFonts w:ascii="Montserrat Light" w:eastAsia="Times New Roman" w:hAnsi="Montserrat Light" w:cs="Cambria"/>
          <w:noProof/>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B6620D" w14:paraId="2EAFC338" w14:textId="77777777" w:rsidTr="00884C6B">
        <w:trPr>
          <w:trHeight w:val="668"/>
          <w:jc w:val="center"/>
        </w:trPr>
        <w:tc>
          <w:tcPr>
            <w:tcW w:w="540" w:type="dxa"/>
            <w:shd w:val="clear" w:color="auto" w:fill="auto"/>
          </w:tcPr>
          <w:p w14:paraId="3C2D0E75"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bookmarkStart w:id="7" w:name="_Hlk140139415"/>
            <w:r w:rsidRPr="00B6620D">
              <w:rPr>
                <w:rFonts w:ascii="Montserrat Light" w:hAnsi="Montserrat Light"/>
                <w:b/>
                <w:bCs/>
                <w:noProof/>
                <w:sz w:val="21"/>
                <w:szCs w:val="21"/>
                <w:lang w:val="ro-RO"/>
              </w:rPr>
              <w:t>Nr.</w:t>
            </w:r>
          </w:p>
          <w:p w14:paraId="27906251"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crt.</w:t>
            </w:r>
          </w:p>
        </w:tc>
        <w:tc>
          <w:tcPr>
            <w:tcW w:w="1615" w:type="dxa"/>
            <w:shd w:val="clear" w:color="auto" w:fill="auto"/>
          </w:tcPr>
          <w:p w14:paraId="69187FA9"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Calitatea în cadrul comisiei de evaluare</w:t>
            </w:r>
          </w:p>
        </w:tc>
        <w:tc>
          <w:tcPr>
            <w:tcW w:w="1980" w:type="dxa"/>
            <w:shd w:val="clear" w:color="auto" w:fill="auto"/>
          </w:tcPr>
          <w:p w14:paraId="6BE6661C"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Numele și prenumele</w:t>
            </w:r>
          </w:p>
        </w:tc>
        <w:tc>
          <w:tcPr>
            <w:tcW w:w="1672" w:type="dxa"/>
            <w:shd w:val="clear" w:color="auto" w:fill="auto"/>
          </w:tcPr>
          <w:p w14:paraId="00E839B6"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Funcția deținută/</w:t>
            </w:r>
          </w:p>
          <w:p w14:paraId="67FAA034"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postul ocupat</w:t>
            </w:r>
          </w:p>
        </w:tc>
        <w:tc>
          <w:tcPr>
            <w:tcW w:w="2630" w:type="dxa"/>
            <w:shd w:val="clear" w:color="auto" w:fill="auto"/>
          </w:tcPr>
          <w:p w14:paraId="14E0E7B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Serviciul/Biroul/</w:t>
            </w:r>
          </w:p>
          <w:p w14:paraId="13267AAD"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Compartimentul</w:t>
            </w:r>
          </w:p>
        </w:tc>
        <w:tc>
          <w:tcPr>
            <w:tcW w:w="1728" w:type="dxa"/>
            <w:shd w:val="clear" w:color="auto" w:fill="auto"/>
          </w:tcPr>
          <w:p w14:paraId="463D09D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Mențiuni</w:t>
            </w:r>
          </w:p>
        </w:tc>
      </w:tr>
      <w:tr w:rsidR="00324675" w:rsidRPr="00B6620D" w14:paraId="37EE5F58" w14:textId="77777777" w:rsidTr="00884C6B">
        <w:trPr>
          <w:trHeight w:val="809"/>
          <w:jc w:val="center"/>
        </w:trPr>
        <w:tc>
          <w:tcPr>
            <w:tcW w:w="540" w:type="dxa"/>
            <w:shd w:val="clear" w:color="auto" w:fill="auto"/>
            <w:vAlign w:val="center"/>
          </w:tcPr>
          <w:p w14:paraId="27E0F8B6" w14:textId="77777777"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1</w:t>
            </w:r>
          </w:p>
        </w:tc>
        <w:tc>
          <w:tcPr>
            <w:tcW w:w="1615" w:type="dxa"/>
            <w:shd w:val="clear" w:color="auto" w:fill="auto"/>
            <w:vAlign w:val="center"/>
          </w:tcPr>
          <w:p w14:paraId="7CB22EE3" w14:textId="77777777"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p>
        </w:tc>
        <w:tc>
          <w:tcPr>
            <w:tcW w:w="1980" w:type="dxa"/>
            <w:shd w:val="clear" w:color="auto" w:fill="auto"/>
            <w:vAlign w:val="center"/>
          </w:tcPr>
          <w:p w14:paraId="5ABDB353" w14:textId="2D8374E2" w:rsidR="00324675" w:rsidRPr="00A46D85" w:rsidRDefault="00324675" w:rsidP="00324675">
            <w:pPr>
              <w:autoSpaceDE w:val="0"/>
              <w:autoSpaceDN w:val="0"/>
              <w:adjustRightInd w:val="0"/>
              <w:contextualSpacing/>
              <w:jc w:val="center"/>
              <w:rPr>
                <w:rFonts w:ascii="Montserrat Light" w:hAnsi="Montserrat Light"/>
                <w:b/>
                <w:bCs/>
                <w:noProof/>
                <w:sz w:val="21"/>
                <w:szCs w:val="21"/>
                <w:lang w:val="ro-RO"/>
              </w:rPr>
            </w:pPr>
            <w:r>
              <w:rPr>
                <w:rFonts w:ascii="Montserrat Light" w:eastAsia="Calibri" w:hAnsi="Montserrat Light"/>
                <w:b/>
                <w:bCs/>
                <w:sz w:val="21"/>
                <w:szCs w:val="21"/>
                <w:lang w:val="ro-RO"/>
              </w:rPr>
              <w:t>Diana Coman</w:t>
            </w:r>
          </w:p>
        </w:tc>
        <w:tc>
          <w:tcPr>
            <w:tcW w:w="1672" w:type="dxa"/>
            <w:shd w:val="clear" w:color="auto" w:fill="auto"/>
            <w:vAlign w:val="center"/>
          </w:tcPr>
          <w:p w14:paraId="3A95508B" w14:textId="2727DD24"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proofErr w:type="spellStart"/>
            <w:r>
              <w:rPr>
                <w:rFonts w:ascii="Montserrat Light" w:eastAsia="Calibri" w:hAnsi="Montserrat Light"/>
                <w:sz w:val="21"/>
                <w:szCs w:val="21"/>
              </w:rPr>
              <w:t>Șef</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serviciu</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0D3FB2BA" w14:textId="3F5B7C27"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r w:rsidRPr="000758C8">
              <w:rPr>
                <w:rFonts w:ascii="Montserrat Light" w:hAnsi="Montserrat Light"/>
                <w:noProof/>
                <w:sz w:val="21"/>
                <w:szCs w:val="21"/>
                <w:lang w:val="ro-RO"/>
              </w:rPr>
              <w:t>Direcția Dezvoltare și Investiții/Serviciul Managementul Proiectelor</w:t>
            </w:r>
          </w:p>
        </w:tc>
        <w:tc>
          <w:tcPr>
            <w:tcW w:w="1728" w:type="dxa"/>
            <w:shd w:val="clear" w:color="auto" w:fill="auto"/>
            <w:vAlign w:val="center"/>
          </w:tcPr>
          <w:p w14:paraId="5FB82EF5" w14:textId="1A0A4B5C"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w:t>
            </w:r>
          </w:p>
        </w:tc>
      </w:tr>
      <w:tr w:rsidR="00324675" w:rsidRPr="00B6620D" w14:paraId="0FEDAF70" w14:textId="77777777" w:rsidTr="00884C6B">
        <w:trPr>
          <w:trHeight w:val="980"/>
          <w:jc w:val="center"/>
        </w:trPr>
        <w:tc>
          <w:tcPr>
            <w:tcW w:w="540" w:type="dxa"/>
            <w:shd w:val="clear" w:color="auto" w:fill="auto"/>
            <w:vAlign w:val="center"/>
          </w:tcPr>
          <w:p w14:paraId="0E6D1A29" w14:textId="1236EC2F" w:rsidR="00324675" w:rsidRPr="00B6620D" w:rsidRDefault="002A37C6" w:rsidP="00324675">
            <w:pPr>
              <w:autoSpaceDE w:val="0"/>
              <w:autoSpaceDN w:val="0"/>
              <w:adjustRightInd w:val="0"/>
              <w:contextualSpacing/>
              <w:jc w:val="center"/>
              <w:rPr>
                <w:rFonts w:ascii="Montserrat Light" w:hAnsi="Montserrat Light"/>
                <w:noProof/>
                <w:sz w:val="21"/>
                <w:szCs w:val="21"/>
                <w:lang w:val="ro-RO"/>
              </w:rPr>
            </w:pPr>
            <w:bookmarkStart w:id="8" w:name="_Hlk23319819"/>
            <w:r>
              <w:rPr>
                <w:rFonts w:ascii="Montserrat Light" w:hAnsi="Montserrat Light"/>
                <w:noProof/>
                <w:sz w:val="21"/>
                <w:szCs w:val="21"/>
                <w:lang w:val="ro-RO"/>
              </w:rPr>
              <w:t>2</w:t>
            </w:r>
          </w:p>
        </w:tc>
        <w:tc>
          <w:tcPr>
            <w:tcW w:w="1615" w:type="dxa"/>
            <w:shd w:val="clear" w:color="auto" w:fill="auto"/>
            <w:vAlign w:val="center"/>
          </w:tcPr>
          <w:p w14:paraId="0A915B9B" w14:textId="77777777"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05741271" w14:textId="012828A5" w:rsidR="00324675" w:rsidRPr="00A46D85" w:rsidRDefault="00324675" w:rsidP="00324675">
            <w:pPr>
              <w:autoSpaceDE w:val="0"/>
              <w:autoSpaceDN w:val="0"/>
              <w:adjustRightInd w:val="0"/>
              <w:contextualSpacing/>
              <w:jc w:val="center"/>
              <w:rPr>
                <w:rFonts w:ascii="Montserrat Light" w:hAnsi="Montserrat Light"/>
                <w:b/>
                <w:bCs/>
                <w:noProof/>
                <w:sz w:val="21"/>
                <w:szCs w:val="21"/>
                <w:lang w:val="ro-RO"/>
              </w:rPr>
            </w:pPr>
            <w:r>
              <w:rPr>
                <w:rFonts w:ascii="Montserrat Light" w:hAnsi="Montserrat Light"/>
                <w:b/>
                <w:bCs/>
                <w:noProof/>
                <w:sz w:val="21"/>
                <w:szCs w:val="21"/>
                <w:lang w:val="ro-RO"/>
              </w:rPr>
              <w:t>Andra Olaru</w:t>
            </w:r>
          </w:p>
        </w:tc>
        <w:tc>
          <w:tcPr>
            <w:tcW w:w="1672" w:type="dxa"/>
            <w:shd w:val="clear" w:color="auto" w:fill="auto"/>
            <w:vAlign w:val="center"/>
          </w:tcPr>
          <w:p w14:paraId="50F43751" w14:textId="69BF74E4"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r w:rsidRPr="000758C8">
              <w:rPr>
                <w:rFonts w:ascii="Montserrat Light" w:hAnsi="Montserrat Light"/>
                <w:noProof/>
                <w:sz w:val="21"/>
                <w:szCs w:val="21"/>
                <w:lang w:val="ro-RO"/>
              </w:rPr>
              <w:t xml:space="preserve">Consilier juridic </w:t>
            </w:r>
          </w:p>
        </w:tc>
        <w:tc>
          <w:tcPr>
            <w:tcW w:w="2630" w:type="dxa"/>
            <w:shd w:val="clear" w:color="auto" w:fill="auto"/>
            <w:vAlign w:val="center"/>
          </w:tcPr>
          <w:p w14:paraId="43FAF618" w14:textId="63C2E308" w:rsidR="00324675" w:rsidRPr="00B6620D" w:rsidRDefault="00324675" w:rsidP="00324675">
            <w:pPr>
              <w:autoSpaceDE w:val="0"/>
              <w:autoSpaceDN w:val="0"/>
              <w:adjustRightInd w:val="0"/>
              <w:contextualSpacing/>
              <w:jc w:val="center"/>
              <w:rPr>
                <w:rFonts w:ascii="Montserrat Light" w:hAnsi="Montserrat Light"/>
                <w:noProof/>
                <w:sz w:val="21"/>
                <w:szCs w:val="21"/>
                <w:lang w:val="ro-RO"/>
              </w:rPr>
            </w:pPr>
            <w:proofErr w:type="spellStart"/>
            <w:r w:rsidRPr="000758C8">
              <w:rPr>
                <w:rFonts w:ascii="Montserrat Light" w:eastAsia="Calibri" w:hAnsi="Montserrat Light"/>
                <w:sz w:val="21"/>
                <w:szCs w:val="21"/>
              </w:rPr>
              <w:t>Direcția</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Dezvoltare</w:t>
            </w:r>
            <w:proofErr w:type="spellEnd"/>
            <w:r w:rsidRPr="000758C8">
              <w:rPr>
                <w:rFonts w:ascii="Montserrat Light" w:eastAsia="Calibri" w:hAnsi="Montserrat Light"/>
                <w:sz w:val="21"/>
                <w:szCs w:val="21"/>
              </w:rPr>
              <w:t xml:space="preserve"> și </w:t>
            </w:r>
            <w:proofErr w:type="spellStart"/>
            <w:r w:rsidRPr="000758C8">
              <w:rPr>
                <w:rFonts w:ascii="Montserrat Light" w:eastAsia="Calibri" w:hAnsi="Montserrat Light"/>
                <w:sz w:val="21"/>
                <w:szCs w:val="21"/>
              </w:rPr>
              <w:t>Investiții</w:t>
            </w:r>
            <w:proofErr w:type="spellEnd"/>
            <w:r w:rsidRPr="000758C8">
              <w:rPr>
                <w:rFonts w:ascii="Montserrat Light" w:eastAsia="Calibri" w:hAnsi="Montserrat Light"/>
                <w:sz w:val="21"/>
                <w:szCs w:val="21"/>
              </w:rPr>
              <w:t xml:space="preserve">/Serviciul </w:t>
            </w:r>
            <w:proofErr w:type="spellStart"/>
            <w:r w:rsidRPr="000758C8">
              <w:rPr>
                <w:rFonts w:ascii="Montserrat Light" w:eastAsia="Calibri" w:hAnsi="Montserrat Light"/>
                <w:sz w:val="21"/>
                <w:szCs w:val="21"/>
              </w:rPr>
              <w:t>Managementul</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Proiectelor</w:t>
            </w:r>
            <w:proofErr w:type="spellEnd"/>
          </w:p>
        </w:tc>
        <w:tc>
          <w:tcPr>
            <w:tcW w:w="1728" w:type="dxa"/>
            <w:shd w:val="clear" w:color="auto" w:fill="auto"/>
            <w:vAlign w:val="center"/>
          </w:tcPr>
          <w:p w14:paraId="0DBFBE21" w14:textId="4C3EAB38" w:rsidR="00324675" w:rsidRPr="00B6620D" w:rsidRDefault="00324675" w:rsidP="00324675">
            <w:pPr>
              <w:autoSpaceDE w:val="0"/>
              <w:autoSpaceDN w:val="0"/>
              <w:adjustRightInd w:val="0"/>
              <w:ind w:left="-14" w:right="-58"/>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r w:rsidRPr="00B6620D">
              <w:rPr>
                <w:rFonts w:ascii="Montserrat Light" w:eastAsia="Calibri" w:hAnsi="Montserrat Light" w:cs="Cambria"/>
                <w:color w:val="000000"/>
                <w:sz w:val="21"/>
                <w:szCs w:val="21"/>
              </w:rPr>
              <w:t xml:space="preserve"> </w:t>
            </w:r>
          </w:p>
        </w:tc>
      </w:tr>
      <w:tr w:rsidR="00324675" w:rsidRPr="00B6620D" w14:paraId="6B43FB68" w14:textId="77777777" w:rsidTr="00884C6B">
        <w:trPr>
          <w:trHeight w:val="686"/>
          <w:jc w:val="center"/>
        </w:trPr>
        <w:tc>
          <w:tcPr>
            <w:tcW w:w="540" w:type="dxa"/>
            <w:shd w:val="clear" w:color="auto" w:fill="auto"/>
            <w:vAlign w:val="center"/>
          </w:tcPr>
          <w:p w14:paraId="314F81BD" w14:textId="4F235AB5" w:rsidR="00324675" w:rsidRPr="00B6620D" w:rsidRDefault="002A37C6" w:rsidP="0032467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3</w:t>
            </w:r>
          </w:p>
        </w:tc>
        <w:tc>
          <w:tcPr>
            <w:tcW w:w="1615" w:type="dxa"/>
            <w:shd w:val="clear" w:color="auto" w:fill="auto"/>
            <w:vAlign w:val="center"/>
          </w:tcPr>
          <w:p w14:paraId="5230F737" w14:textId="0E7C67EF" w:rsidR="00324675" w:rsidRPr="00B6620D" w:rsidRDefault="00324675" w:rsidP="0032467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3B88E4BA" w14:textId="259424CF" w:rsidR="00324675" w:rsidRPr="00A46D85" w:rsidRDefault="00324675" w:rsidP="00324675">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lang w:val="ro-RO"/>
              </w:rPr>
              <w:t>Ana Cornescu</w:t>
            </w:r>
          </w:p>
        </w:tc>
        <w:tc>
          <w:tcPr>
            <w:tcW w:w="1672" w:type="dxa"/>
            <w:shd w:val="clear" w:color="auto" w:fill="auto"/>
            <w:vAlign w:val="center"/>
          </w:tcPr>
          <w:p w14:paraId="0DBB950E" w14:textId="53745F2A" w:rsidR="00324675" w:rsidRPr="00B6620D" w:rsidRDefault="00324675" w:rsidP="0032467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7051F99F" w14:textId="031CB16F" w:rsidR="00324675" w:rsidRPr="00B6620D" w:rsidRDefault="00324675" w:rsidP="00324675">
            <w:pPr>
              <w:autoSpaceDE w:val="0"/>
              <w:autoSpaceDN w:val="0"/>
              <w:adjustRightInd w:val="0"/>
              <w:contextualSpacing/>
              <w:jc w:val="center"/>
              <w:rPr>
                <w:rFonts w:ascii="Montserrat Light" w:eastAsia="Calibri" w:hAnsi="Montserrat Light"/>
                <w:sz w:val="21"/>
                <w:szCs w:val="21"/>
              </w:rPr>
            </w:pPr>
            <w:proofErr w:type="spellStart"/>
            <w:r w:rsidRPr="000758C8">
              <w:rPr>
                <w:rFonts w:ascii="Montserrat Light" w:eastAsia="Calibri" w:hAnsi="Montserrat Light"/>
                <w:sz w:val="21"/>
                <w:szCs w:val="21"/>
              </w:rPr>
              <w:t>Direcția</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Dezvoltare</w:t>
            </w:r>
            <w:proofErr w:type="spellEnd"/>
            <w:r w:rsidRPr="000758C8">
              <w:rPr>
                <w:rFonts w:ascii="Montserrat Light" w:eastAsia="Calibri" w:hAnsi="Montserrat Light"/>
                <w:sz w:val="21"/>
                <w:szCs w:val="21"/>
              </w:rPr>
              <w:t xml:space="preserve"> și </w:t>
            </w:r>
            <w:proofErr w:type="spellStart"/>
            <w:r w:rsidRPr="000758C8">
              <w:rPr>
                <w:rFonts w:ascii="Montserrat Light" w:eastAsia="Calibri" w:hAnsi="Montserrat Light"/>
                <w:sz w:val="21"/>
                <w:szCs w:val="21"/>
              </w:rPr>
              <w:t>Investiții</w:t>
            </w:r>
            <w:proofErr w:type="spellEnd"/>
            <w:r w:rsidRPr="000758C8">
              <w:rPr>
                <w:rFonts w:ascii="Montserrat Light" w:eastAsia="Calibri" w:hAnsi="Montserrat Light"/>
                <w:sz w:val="21"/>
                <w:szCs w:val="21"/>
              </w:rPr>
              <w:t xml:space="preserve">/Serviciul </w:t>
            </w:r>
            <w:proofErr w:type="spellStart"/>
            <w:r w:rsidRPr="000758C8">
              <w:rPr>
                <w:rFonts w:ascii="Montserrat Light" w:eastAsia="Calibri" w:hAnsi="Montserrat Light"/>
                <w:sz w:val="21"/>
                <w:szCs w:val="21"/>
              </w:rPr>
              <w:t>Managementul</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Proiectelor</w:t>
            </w:r>
            <w:proofErr w:type="spellEnd"/>
          </w:p>
        </w:tc>
        <w:tc>
          <w:tcPr>
            <w:tcW w:w="1728" w:type="dxa"/>
            <w:shd w:val="clear" w:color="auto" w:fill="auto"/>
            <w:vAlign w:val="center"/>
          </w:tcPr>
          <w:p w14:paraId="13E24A2A" w14:textId="59718807" w:rsidR="00324675" w:rsidRPr="00B6620D" w:rsidRDefault="00324675" w:rsidP="0032467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eastAsia="Calibri" w:hAnsi="Montserrat Light" w:cs="Cambria"/>
                <w:sz w:val="21"/>
                <w:szCs w:val="21"/>
              </w:rPr>
              <w:t>-</w:t>
            </w:r>
          </w:p>
        </w:tc>
      </w:tr>
      <w:tr w:rsidR="00324675" w:rsidRPr="00B6620D" w14:paraId="1C26EDE6" w14:textId="77777777" w:rsidTr="00884C6B">
        <w:trPr>
          <w:trHeight w:val="686"/>
          <w:jc w:val="center"/>
        </w:trPr>
        <w:tc>
          <w:tcPr>
            <w:tcW w:w="540" w:type="dxa"/>
            <w:shd w:val="clear" w:color="auto" w:fill="auto"/>
            <w:vAlign w:val="center"/>
          </w:tcPr>
          <w:p w14:paraId="613C8542" w14:textId="1C8162C1" w:rsidR="00324675" w:rsidRDefault="00324675" w:rsidP="0032467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5</w:t>
            </w:r>
          </w:p>
        </w:tc>
        <w:tc>
          <w:tcPr>
            <w:tcW w:w="1615" w:type="dxa"/>
            <w:shd w:val="clear" w:color="auto" w:fill="auto"/>
            <w:vAlign w:val="center"/>
          </w:tcPr>
          <w:p w14:paraId="69D11A81" w14:textId="4895C6A3" w:rsidR="00324675" w:rsidRPr="00B6620D" w:rsidRDefault="002A37C6" w:rsidP="00324675">
            <w:pPr>
              <w:autoSpaceDE w:val="0"/>
              <w:autoSpaceDN w:val="0"/>
              <w:adjustRightInd w:val="0"/>
              <w:contextualSpacing/>
              <w:jc w:val="center"/>
              <w:rPr>
                <w:rFonts w:ascii="Montserrat Light" w:eastAsia="Calibri" w:hAnsi="Montserrat Light" w:cs="Cambria"/>
                <w:sz w:val="21"/>
                <w:szCs w:val="21"/>
              </w:rPr>
            </w:pPr>
            <w:r w:rsidRPr="002A37C6">
              <w:rPr>
                <w:rFonts w:ascii="Montserrat Light" w:eastAsia="Calibri" w:hAnsi="Montserrat Light" w:cs="Cambria"/>
                <w:sz w:val="21"/>
                <w:szCs w:val="21"/>
                <w:lang w:val="ro-RO"/>
              </w:rPr>
              <w:t>Membru de rezervă</w:t>
            </w:r>
          </w:p>
        </w:tc>
        <w:tc>
          <w:tcPr>
            <w:tcW w:w="1980" w:type="dxa"/>
            <w:shd w:val="clear" w:color="auto" w:fill="auto"/>
            <w:vAlign w:val="center"/>
          </w:tcPr>
          <w:p w14:paraId="15F2A56D" w14:textId="206C89B2" w:rsidR="00324675" w:rsidRDefault="00324675" w:rsidP="00324675">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 xml:space="preserve">Simona ENGI- </w:t>
            </w:r>
            <w:r w:rsidRPr="00D04ACA">
              <w:rPr>
                <w:rFonts w:ascii="Montserrat Light" w:hAnsi="Montserrat Light"/>
                <w:b/>
                <w:bCs/>
              </w:rPr>
              <w:t>INĂUAN</w:t>
            </w:r>
          </w:p>
        </w:tc>
        <w:tc>
          <w:tcPr>
            <w:tcW w:w="1672" w:type="dxa"/>
            <w:shd w:val="clear" w:color="auto" w:fill="auto"/>
            <w:vAlign w:val="center"/>
          </w:tcPr>
          <w:p w14:paraId="18C102EB" w14:textId="7EEB3984" w:rsidR="00324675" w:rsidRPr="00B6620D" w:rsidRDefault="00324675" w:rsidP="00324675">
            <w:pPr>
              <w:autoSpaceDE w:val="0"/>
              <w:autoSpaceDN w:val="0"/>
              <w:adjustRightInd w:val="0"/>
              <w:contextualSpacing/>
              <w:jc w:val="center"/>
              <w:rPr>
                <w:rFonts w:ascii="Montserrat Light" w:eastAsia="Calibri" w:hAnsi="Montserrat Light"/>
                <w:sz w:val="21"/>
                <w:szCs w:val="21"/>
              </w:rPr>
            </w:pPr>
            <w:r w:rsidRPr="00390FCF">
              <w:rPr>
                <w:rFonts w:ascii="Montserrat Light" w:eastAsia="Calibri" w:hAnsi="Montserrat Light"/>
                <w:sz w:val="20"/>
                <w:szCs w:val="20"/>
                <w:lang w:val="ro-RO"/>
              </w:rPr>
              <w:t xml:space="preserve">Consilier </w:t>
            </w:r>
          </w:p>
        </w:tc>
        <w:tc>
          <w:tcPr>
            <w:tcW w:w="2630" w:type="dxa"/>
            <w:shd w:val="clear" w:color="auto" w:fill="auto"/>
            <w:vAlign w:val="center"/>
          </w:tcPr>
          <w:p w14:paraId="3F99AD50" w14:textId="210A8493" w:rsidR="00324675" w:rsidRPr="000758C8" w:rsidRDefault="00324675" w:rsidP="00324675">
            <w:pPr>
              <w:autoSpaceDE w:val="0"/>
              <w:autoSpaceDN w:val="0"/>
              <w:adjustRightInd w:val="0"/>
              <w:contextualSpacing/>
              <w:jc w:val="center"/>
              <w:rPr>
                <w:rFonts w:ascii="Montserrat Light" w:eastAsia="Calibri" w:hAnsi="Montserrat Light"/>
                <w:sz w:val="21"/>
                <w:szCs w:val="21"/>
              </w:rPr>
            </w:pPr>
            <w:r w:rsidRPr="00D04ACA">
              <w:rPr>
                <w:rFonts w:ascii="Montserrat Light" w:eastAsia="Calibri" w:hAnsi="Montserrat Light"/>
                <w:sz w:val="20"/>
                <w:szCs w:val="20"/>
                <w:lang w:val="ro-RO"/>
              </w:rPr>
              <w:t xml:space="preserve">Direcția Dezvoltare și Investiții/Serviciul Lucrări şi </w:t>
            </w:r>
            <w:proofErr w:type="spellStart"/>
            <w:r w:rsidRPr="00D04ACA">
              <w:rPr>
                <w:rFonts w:ascii="Montserrat Light" w:eastAsia="Calibri" w:hAnsi="Montserrat Light"/>
                <w:sz w:val="20"/>
                <w:szCs w:val="20"/>
                <w:lang w:val="ro-RO"/>
              </w:rPr>
              <w:t>Achiziţii</w:t>
            </w:r>
            <w:proofErr w:type="spellEnd"/>
            <w:r w:rsidRPr="00D04ACA">
              <w:rPr>
                <w:rFonts w:ascii="Montserrat Light" w:eastAsia="Calibri" w:hAnsi="Montserrat Light"/>
                <w:sz w:val="20"/>
                <w:szCs w:val="20"/>
                <w:lang w:val="ro-RO"/>
              </w:rPr>
              <w:t xml:space="preserve"> Publice</w:t>
            </w:r>
          </w:p>
        </w:tc>
        <w:tc>
          <w:tcPr>
            <w:tcW w:w="1728" w:type="dxa"/>
            <w:shd w:val="clear" w:color="auto" w:fill="auto"/>
            <w:vAlign w:val="center"/>
          </w:tcPr>
          <w:p w14:paraId="059ABBE5" w14:textId="2B8CCC8D" w:rsidR="00324675" w:rsidRPr="00B6620D" w:rsidRDefault="00324675" w:rsidP="00324675">
            <w:pPr>
              <w:autoSpaceDE w:val="0"/>
              <w:autoSpaceDN w:val="0"/>
              <w:adjustRightInd w:val="0"/>
              <w:contextualSpacing/>
              <w:jc w:val="center"/>
              <w:rPr>
                <w:rFonts w:ascii="Montserrat Light" w:eastAsia="Calibri" w:hAnsi="Montserrat Light" w:cs="Cambria"/>
                <w:sz w:val="21"/>
                <w:szCs w:val="21"/>
              </w:rPr>
            </w:pPr>
            <w:r w:rsidRPr="00390FCF">
              <w:rPr>
                <w:rFonts w:ascii="Montserrat Light" w:eastAsia="Calibri" w:hAnsi="Montserrat Light" w:cs="Cambria"/>
                <w:sz w:val="20"/>
                <w:szCs w:val="20"/>
                <w:lang w:val="ro-RO"/>
              </w:rPr>
              <w:t>-</w:t>
            </w:r>
          </w:p>
        </w:tc>
      </w:tr>
      <w:tr w:rsidR="00324675" w:rsidRPr="00B6620D" w14:paraId="3C300AE5" w14:textId="77777777" w:rsidTr="00884C6B">
        <w:trPr>
          <w:trHeight w:val="686"/>
          <w:jc w:val="center"/>
        </w:trPr>
        <w:tc>
          <w:tcPr>
            <w:tcW w:w="540" w:type="dxa"/>
            <w:shd w:val="clear" w:color="auto" w:fill="auto"/>
            <w:vAlign w:val="center"/>
          </w:tcPr>
          <w:p w14:paraId="4DBA498D" w14:textId="2D4A7654" w:rsidR="00324675" w:rsidRPr="00B6620D" w:rsidRDefault="00324675" w:rsidP="0032467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6</w:t>
            </w:r>
          </w:p>
        </w:tc>
        <w:tc>
          <w:tcPr>
            <w:tcW w:w="1615" w:type="dxa"/>
            <w:shd w:val="clear" w:color="auto" w:fill="auto"/>
            <w:vAlign w:val="center"/>
          </w:tcPr>
          <w:p w14:paraId="7EA48B5F" w14:textId="7AEAF407" w:rsidR="00324675" w:rsidRPr="00884C6B" w:rsidRDefault="00324675" w:rsidP="00324675">
            <w:pPr>
              <w:autoSpaceDE w:val="0"/>
              <w:autoSpaceDN w:val="0"/>
              <w:adjustRightInd w:val="0"/>
              <w:contextualSpacing/>
              <w:jc w:val="center"/>
              <w:rPr>
                <w:rFonts w:ascii="Montserrat Light" w:eastAsia="Calibri" w:hAnsi="Montserrat Light" w:cs="Cambria"/>
                <w:sz w:val="21"/>
                <w:szCs w:val="21"/>
                <w:lang w:val="ro-RO"/>
              </w:rPr>
            </w:pPr>
            <w:proofErr w:type="spellStart"/>
            <w:r w:rsidRPr="00884C6B">
              <w:rPr>
                <w:rFonts w:ascii="Montserrat Light" w:eastAsia="Calibri" w:hAnsi="Montserrat Light" w:cs="Cambria"/>
                <w:sz w:val="21"/>
                <w:szCs w:val="21"/>
              </w:rPr>
              <w:t>Membru</w:t>
            </w:r>
            <w:proofErr w:type="spellEnd"/>
            <w:r w:rsidRPr="00884C6B">
              <w:rPr>
                <w:rFonts w:ascii="Montserrat Light" w:eastAsia="Calibri" w:hAnsi="Montserrat Light" w:cs="Cambria"/>
                <w:sz w:val="21"/>
                <w:szCs w:val="21"/>
              </w:rPr>
              <w:t xml:space="preserve"> de </w:t>
            </w:r>
            <w:proofErr w:type="spellStart"/>
            <w:r w:rsidRPr="00884C6B">
              <w:rPr>
                <w:rFonts w:ascii="Montserrat Light" w:eastAsia="Calibri" w:hAnsi="Montserrat Light" w:cs="Cambria"/>
                <w:sz w:val="21"/>
                <w:szCs w:val="21"/>
              </w:rPr>
              <w:t>rezerv</w:t>
            </w:r>
            <w:proofErr w:type="spellEnd"/>
            <w:r w:rsidRPr="00884C6B">
              <w:rPr>
                <w:rFonts w:ascii="Montserrat Light" w:eastAsia="Calibri" w:hAnsi="Montserrat Light" w:cs="Cambria"/>
                <w:sz w:val="21"/>
                <w:szCs w:val="21"/>
                <w:lang w:val="ro-RO"/>
              </w:rPr>
              <w:t>ă</w:t>
            </w:r>
          </w:p>
        </w:tc>
        <w:tc>
          <w:tcPr>
            <w:tcW w:w="1980" w:type="dxa"/>
            <w:shd w:val="clear" w:color="auto" w:fill="auto"/>
            <w:vAlign w:val="center"/>
          </w:tcPr>
          <w:p w14:paraId="0983C3F6" w14:textId="0E7D9A59" w:rsidR="00324675" w:rsidRPr="00884C6B" w:rsidRDefault="00324675" w:rsidP="00324675">
            <w:pPr>
              <w:autoSpaceDE w:val="0"/>
              <w:autoSpaceDN w:val="0"/>
              <w:adjustRightInd w:val="0"/>
              <w:contextualSpacing/>
              <w:jc w:val="center"/>
              <w:rPr>
                <w:rFonts w:ascii="Montserrat Light" w:eastAsia="Calibri" w:hAnsi="Montserrat Light"/>
                <w:b/>
                <w:bCs/>
                <w:sz w:val="21"/>
                <w:szCs w:val="21"/>
                <w:lang w:val="ro-RO"/>
              </w:rPr>
            </w:pPr>
            <w:r w:rsidRPr="00884C6B">
              <w:rPr>
                <w:rFonts w:ascii="Montserrat Light" w:eastAsia="Calibri" w:hAnsi="Montserrat Light"/>
                <w:b/>
                <w:bCs/>
                <w:sz w:val="21"/>
                <w:szCs w:val="21"/>
                <w:lang w:val="ro-RO"/>
              </w:rPr>
              <w:t>Cri</w:t>
            </w:r>
            <w:r>
              <w:rPr>
                <w:rFonts w:ascii="Montserrat Light" w:eastAsia="Calibri" w:hAnsi="Montserrat Light"/>
                <w:b/>
                <w:bCs/>
                <w:sz w:val="21"/>
                <w:szCs w:val="21"/>
                <w:lang w:val="ro-RO"/>
              </w:rPr>
              <w:t>na Muntean</w:t>
            </w:r>
          </w:p>
        </w:tc>
        <w:tc>
          <w:tcPr>
            <w:tcW w:w="1672" w:type="dxa"/>
            <w:shd w:val="clear" w:color="auto" w:fill="auto"/>
            <w:vAlign w:val="center"/>
          </w:tcPr>
          <w:p w14:paraId="1F015F01" w14:textId="636CD86F" w:rsidR="00324675" w:rsidRPr="00884C6B" w:rsidRDefault="00324675" w:rsidP="00324675">
            <w:pPr>
              <w:autoSpaceDE w:val="0"/>
              <w:autoSpaceDN w:val="0"/>
              <w:adjustRightInd w:val="0"/>
              <w:contextualSpacing/>
              <w:jc w:val="center"/>
              <w:rPr>
                <w:rFonts w:ascii="Montserrat Light" w:eastAsia="Calibri" w:hAnsi="Montserrat Light"/>
                <w:sz w:val="21"/>
                <w:szCs w:val="21"/>
              </w:rPr>
            </w:pPr>
            <w:proofErr w:type="spellStart"/>
            <w:r w:rsidRPr="00884C6B">
              <w:rPr>
                <w:rFonts w:ascii="Montserrat Light" w:eastAsia="Calibri" w:hAnsi="Montserrat Light"/>
                <w:szCs w:val="20"/>
              </w:rPr>
              <w:t>Consilier</w:t>
            </w:r>
            <w:proofErr w:type="spellEnd"/>
            <w:r w:rsidRPr="00884C6B">
              <w:rPr>
                <w:rFonts w:ascii="Montserrat Light" w:eastAsia="Calibri" w:hAnsi="Montserrat Light"/>
                <w:szCs w:val="20"/>
              </w:rPr>
              <w:t xml:space="preserve"> juridic</w:t>
            </w:r>
          </w:p>
        </w:tc>
        <w:tc>
          <w:tcPr>
            <w:tcW w:w="2630" w:type="dxa"/>
            <w:shd w:val="clear" w:color="auto" w:fill="auto"/>
            <w:vAlign w:val="center"/>
          </w:tcPr>
          <w:p w14:paraId="12A66A67" w14:textId="61B8028C" w:rsidR="00324675" w:rsidRPr="00B6620D" w:rsidRDefault="00324675" w:rsidP="00324675">
            <w:pPr>
              <w:autoSpaceDE w:val="0"/>
              <w:autoSpaceDN w:val="0"/>
              <w:adjustRightInd w:val="0"/>
              <w:contextualSpacing/>
              <w:jc w:val="center"/>
              <w:rPr>
                <w:rFonts w:ascii="Montserrat Light" w:eastAsia="Calibri" w:hAnsi="Montserrat Light"/>
                <w:sz w:val="21"/>
                <w:szCs w:val="21"/>
              </w:rPr>
            </w:pPr>
            <w:proofErr w:type="spellStart"/>
            <w:r w:rsidRPr="00C534BB">
              <w:rPr>
                <w:rFonts w:ascii="Montserrat Light" w:eastAsia="Calibri" w:hAnsi="Montserrat Light"/>
                <w:szCs w:val="20"/>
              </w:rPr>
              <w:t>Direcția</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Juridica</w:t>
            </w:r>
            <w:proofErr w:type="spellEnd"/>
            <w:r w:rsidRPr="00C534BB">
              <w:rPr>
                <w:rFonts w:ascii="Montserrat Light" w:eastAsia="Calibri" w:hAnsi="Montserrat Light"/>
                <w:szCs w:val="20"/>
              </w:rPr>
              <w:t xml:space="preserve">/Serviciul Juridic, </w:t>
            </w:r>
            <w:proofErr w:type="spellStart"/>
            <w:r w:rsidRPr="00C534BB">
              <w:rPr>
                <w:rFonts w:ascii="Montserrat Light" w:eastAsia="Calibri" w:hAnsi="Montserrat Light"/>
                <w:szCs w:val="20"/>
              </w:rPr>
              <w:t>Contencios</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Administrativ</w:t>
            </w:r>
            <w:proofErr w:type="spellEnd"/>
            <w:r w:rsidRPr="00C534BB">
              <w:rPr>
                <w:rFonts w:ascii="Montserrat Light" w:eastAsia="Calibri" w:hAnsi="Montserrat Light"/>
                <w:szCs w:val="20"/>
              </w:rPr>
              <w:t>, Arhiva</w:t>
            </w:r>
          </w:p>
        </w:tc>
        <w:tc>
          <w:tcPr>
            <w:tcW w:w="1728" w:type="dxa"/>
            <w:shd w:val="clear" w:color="auto" w:fill="auto"/>
            <w:vAlign w:val="center"/>
          </w:tcPr>
          <w:p w14:paraId="154CBE5F" w14:textId="77777777" w:rsidR="00324675" w:rsidRPr="00B6620D" w:rsidRDefault="00324675" w:rsidP="00324675">
            <w:pPr>
              <w:autoSpaceDE w:val="0"/>
              <w:autoSpaceDN w:val="0"/>
              <w:adjustRightInd w:val="0"/>
              <w:contextualSpacing/>
              <w:jc w:val="center"/>
              <w:rPr>
                <w:rFonts w:ascii="Montserrat Light" w:eastAsia="Calibri" w:hAnsi="Montserrat Light" w:cs="Cambria"/>
                <w:sz w:val="21"/>
                <w:szCs w:val="21"/>
              </w:rPr>
            </w:pPr>
          </w:p>
        </w:tc>
      </w:tr>
    </w:tbl>
    <w:bookmarkEnd w:id="7"/>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B6620D"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B6620D">
        <w:rPr>
          <w:rFonts w:ascii="Montserrat Light" w:hAnsi="Montserrat Light"/>
          <w:b/>
          <w:bCs/>
          <w:noProof/>
          <w:sz w:val="21"/>
          <w:szCs w:val="21"/>
          <w:lang w:val="ro-RO"/>
        </w:rPr>
        <w:t>CONTRASEMNEAZĂ:</w:t>
      </w:r>
    </w:p>
    <w:p w14:paraId="44C54E22" w14:textId="16BB4CC4" w:rsidR="00401BE7" w:rsidRPr="00B6620D" w:rsidRDefault="00401BE7" w:rsidP="00F42024">
      <w:pPr>
        <w:autoSpaceDE w:val="0"/>
        <w:autoSpaceDN w:val="0"/>
        <w:adjustRightInd w:val="0"/>
        <w:ind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PREŞEDINTE</w:t>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t xml:space="preserve">        </w:t>
      </w:r>
      <w:r w:rsidR="0074042B"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SECRETAR  GENERAL AL JUDEŢULUI</w:t>
      </w:r>
    </w:p>
    <w:p w14:paraId="60533D06" w14:textId="568EEE2D" w:rsidR="00401BE7" w:rsidRPr="00B6620D" w:rsidRDefault="005F600A" w:rsidP="00F42024">
      <w:pPr>
        <w:autoSpaceDE w:val="0"/>
        <w:autoSpaceDN w:val="0"/>
        <w:adjustRightInd w:val="0"/>
        <w:ind w:right="-114"/>
        <w:jc w:val="both"/>
        <w:rPr>
          <w:rFonts w:ascii="Montserrat Light" w:hAnsi="Montserrat Light"/>
          <w:noProof/>
          <w:sz w:val="21"/>
          <w:szCs w:val="21"/>
          <w:lang w:val="ro-RO"/>
        </w:rPr>
      </w:pPr>
      <w:r w:rsidRPr="00B6620D">
        <w:rPr>
          <w:rFonts w:ascii="Montserrat Light" w:hAnsi="Montserrat Light"/>
          <w:noProof/>
          <w:sz w:val="21"/>
          <w:szCs w:val="21"/>
          <w:lang w:val="ro-RO"/>
        </w:rPr>
        <w:t xml:space="preserve">   </w:t>
      </w:r>
      <w:r w:rsidR="00D33362"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Alin Tișe</w:t>
      </w:r>
      <w:r w:rsidR="00401BE7" w:rsidRPr="00B6620D">
        <w:rPr>
          <w:rFonts w:ascii="Montserrat Light" w:hAnsi="Montserrat Light"/>
          <w:noProof/>
          <w:sz w:val="21"/>
          <w:szCs w:val="21"/>
          <w:lang w:val="ro-RO"/>
        </w:rPr>
        <w:tab/>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w:t>
      </w:r>
      <w:r w:rsidR="003F21E0" w:rsidRPr="00B6620D">
        <w:rPr>
          <w:rFonts w:ascii="Montserrat Light" w:hAnsi="Montserrat Light"/>
          <w:noProof/>
          <w:sz w:val="21"/>
          <w:szCs w:val="21"/>
          <w:lang w:val="ro-RO"/>
        </w:rPr>
        <w:t xml:space="preserve">    </w:t>
      </w:r>
      <w:r w:rsidR="0074042B"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Simona Gaci    </w:t>
      </w:r>
    </w:p>
    <w:p w14:paraId="745904BD" w14:textId="71DC9A52" w:rsidR="00401BE7" w:rsidRPr="00B6620D" w:rsidRDefault="00401BE7" w:rsidP="00F42024">
      <w:pPr>
        <w:autoSpaceDE w:val="0"/>
        <w:autoSpaceDN w:val="0"/>
        <w:adjustRightInd w:val="0"/>
        <w:ind w:left="720"/>
        <w:contextualSpacing/>
        <w:jc w:val="both"/>
        <w:rPr>
          <w:rFonts w:ascii="Montserrat Light" w:hAnsi="Montserrat Light"/>
          <w:noProof/>
          <w:sz w:val="21"/>
          <w:szCs w:val="21"/>
          <w:lang w:val="ro-RO"/>
        </w:rPr>
      </w:pPr>
    </w:p>
    <w:p w14:paraId="3C10085C" w14:textId="77777777" w:rsidR="002A37C6" w:rsidRDefault="002A37C6" w:rsidP="00F42024">
      <w:pPr>
        <w:jc w:val="right"/>
        <w:rPr>
          <w:rFonts w:ascii="Montserrat Light" w:hAnsi="Montserrat Light"/>
          <w:noProof/>
          <w:sz w:val="21"/>
          <w:szCs w:val="21"/>
          <w:lang w:val="ro-RO"/>
        </w:rPr>
      </w:pPr>
      <w:bookmarkStart w:id="9" w:name="_Hlk81380234"/>
    </w:p>
    <w:p w14:paraId="5BFBF776" w14:textId="77777777" w:rsidR="002A37C6" w:rsidRDefault="002A37C6" w:rsidP="00F42024">
      <w:pPr>
        <w:jc w:val="right"/>
        <w:rPr>
          <w:rFonts w:ascii="Montserrat Light" w:hAnsi="Montserrat Light"/>
          <w:noProof/>
          <w:sz w:val="21"/>
          <w:szCs w:val="21"/>
          <w:lang w:val="ro-RO"/>
        </w:rPr>
      </w:pPr>
    </w:p>
    <w:p w14:paraId="08315F4E" w14:textId="77777777" w:rsidR="002A37C6" w:rsidRDefault="002A37C6" w:rsidP="00F42024">
      <w:pPr>
        <w:jc w:val="right"/>
        <w:rPr>
          <w:rFonts w:ascii="Montserrat Light" w:hAnsi="Montserrat Light"/>
          <w:noProof/>
          <w:sz w:val="21"/>
          <w:szCs w:val="21"/>
          <w:lang w:val="ro-RO"/>
        </w:rPr>
      </w:pPr>
    </w:p>
    <w:p w14:paraId="53A3969D" w14:textId="77777777" w:rsidR="002A37C6" w:rsidRDefault="002A37C6" w:rsidP="00F42024">
      <w:pPr>
        <w:jc w:val="right"/>
        <w:rPr>
          <w:rFonts w:ascii="Montserrat Light" w:hAnsi="Montserrat Light"/>
          <w:noProof/>
          <w:sz w:val="21"/>
          <w:szCs w:val="21"/>
          <w:lang w:val="ro-RO"/>
        </w:rPr>
      </w:pPr>
    </w:p>
    <w:p w14:paraId="3B5DABD2" w14:textId="77777777" w:rsidR="002A37C6" w:rsidRDefault="002A37C6" w:rsidP="00F42024">
      <w:pPr>
        <w:jc w:val="right"/>
        <w:rPr>
          <w:rFonts w:ascii="Montserrat Light" w:hAnsi="Montserrat Light"/>
          <w:noProof/>
          <w:sz w:val="21"/>
          <w:szCs w:val="21"/>
          <w:lang w:val="ro-RO"/>
        </w:rPr>
      </w:pPr>
    </w:p>
    <w:bookmarkEnd w:id="9"/>
    <w:sectPr w:rsidR="002A37C6" w:rsidSect="000758C8">
      <w:headerReference w:type="default" r:id="rId7"/>
      <w:footerReference w:type="default" r:id="rId8"/>
      <w:pgSz w:w="11909" w:h="16834"/>
      <w:pgMar w:top="1440" w:right="839"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706928128" name="Picture 7069281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624249590" name="Picture 162424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1134445287" name="Picture 113444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758C8"/>
    <w:rsid w:val="000A6444"/>
    <w:rsid w:val="000C0E76"/>
    <w:rsid w:val="001077E9"/>
    <w:rsid w:val="00116A6D"/>
    <w:rsid w:val="001878BD"/>
    <w:rsid w:val="0019181D"/>
    <w:rsid w:val="00194CFD"/>
    <w:rsid w:val="001A0C5E"/>
    <w:rsid w:val="001C6EA8"/>
    <w:rsid w:val="001D423E"/>
    <w:rsid w:val="002174CD"/>
    <w:rsid w:val="00221AE0"/>
    <w:rsid w:val="002425E0"/>
    <w:rsid w:val="00296D50"/>
    <w:rsid w:val="002A37C6"/>
    <w:rsid w:val="002B1675"/>
    <w:rsid w:val="002C7716"/>
    <w:rsid w:val="00303222"/>
    <w:rsid w:val="00324675"/>
    <w:rsid w:val="0032701F"/>
    <w:rsid w:val="00362B9A"/>
    <w:rsid w:val="003C6211"/>
    <w:rsid w:val="003F21E0"/>
    <w:rsid w:val="00401BE7"/>
    <w:rsid w:val="00412791"/>
    <w:rsid w:val="00416B5F"/>
    <w:rsid w:val="00450FA1"/>
    <w:rsid w:val="00474FB4"/>
    <w:rsid w:val="004C4C07"/>
    <w:rsid w:val="004D5B1D"/>
    <w:rsid w:val="005259B2"/>
    <w:rsid w:val="00526651"/>
    <w:rsid w:val="00534029"/>
    <w:rsid w:val="00553DF2"/>
    <w:rsid w:val="005628A3"/>
    <w:rsid w:val="005F600A"/>
    <w:rsid w:val="00603D99"/>
    <w:rsid w:val="0063040E"/>
    <w:rsid w:val="006427A5"/>
    <w:rsid w:val="0066369B"/>
    <w:rsid w:val="007244DE"/>
    <w:rsid w:val="0073636D"/>
    <w:rsid w:val="0074042B"/>
    <w:rsid w:val="0074536A"/>
    <w:rsid w:val="00766CCB"/>
    <w:rsid w:val="0078619E"/>
    <w:rsid w:val="00792432"/>
    <w:rsid w:val="007D66D5"/>
    <w:rsid w:val="0080236C"/>
    <w:rsid w:val="008167FC"/>
    <w:rsid w:val="00821EFF"/>
    <w:rsid w:val="00883122"/>
    <w:rsid w:val="00884C6B"/>
    <w:rsid w:val="008A5900"/>
    <w:rsid w:val="008B6D3A"/>
    <w:rsid w:val="008F3305"/>
    <w:rsid w:val="009A00D9"/>
    <w:rsid w:val="009C550C"/>
    <w:rsid w:val="009F1EDF"/>
    <w:rsid w:val="00A01BA0"/>
    <w:rsid w:val="00A07EF5"/>
    <w:rsid w:val="00A46D85"/>
    <w:rsid w:val="00A62583"/>
    <w:rsid w:val="00A7075F"/>
    <w:rsid w:val="00A72C55"/>
    <w:rsid w:val="00B074D1"/>
    <w:rsid w:val="00B578E8"/>
    <w:rsid w:val="00B6620D"/>
    <w:rsid w:val="00BB2C53"/>
    <w:rsid w:val="00BB3F47"/>
    <w:rsid w:val="00BC689B"/>
    <w:rsid w:val="00BF0A05"/>
    <w:rsid w:val="00BF2C5D"/>
    <w:rsid w:val="00C20ACA"/>
    <w:rsid w:val="00CC7528"/>
    <w:rsid w:val="00D33362"/>
    <w:rsid w:val="00D35BBC"/>
    <w:rsid w:val="00DE704E"/>
    <w:rsid w:val="00E438E0"/>
    <w:rsid w:val="00EA1333"/>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870</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24</cp:revision>
  <cp:lastPrinted>2023-10-26T06:39:00Z</cp:lastPrinted>
  <dcterms:created xsi:type="dcterms:W3CDTF">2023-05-17T13:59:00Z</dcterms:created>
  <dcterms:modified xsi:type="dcterms:W3CDTF">2023-10-27T04:55:00Z</dcterms:modified>
</cp:coreProperties>
</file>