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2097032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7F4FC6">
        <w:rPr>
          <w:rFonts w:asciiTheme="majorHAnsi" w:hAnsiTheme="majorHAnsi"/>
          <w:b/>
          <w:bCs/>
          <w:sz w:val="24"/>
          <w:szCs w:val="24"/>
          <w:lang w:val="ro-RO"/>
        </w:rPr>
        <w:t>254</w:t>
      </w:r>
    </w:p>
    <w:p w14:paraId="18230DE1" w14:textId="079B77C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7F4FC6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BAE465B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Cs w:val="0"/>
          <w:sz w:val="24"/>
          <w:szCs w:val="24"/>
        </w:rPr>
        <w:t>Pruteanu Florina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8B1F18C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</w:t>
      </w:r>
      <w:r w:rsidR="000D1C9B">
        <w:rPr>
          <w:rFonts w:asciiTheme="majorHAnsi" w:hAnsiTheme="majorHAnsi"/>
          <w:sz w:val="24"/>
          <w:szCs w:val="24"/>
        </w:rPr>
        <w:t>2765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682DE9F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Serviciului 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16755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0D1C9B">
        <w:rPr>
          <w:rStyle w:val="Strong"/>
          <w:rFonts w:asciiTheme="majorHAnsi" w:hAnsiTheme="majorHAnsi" w:cs="Open Sans"/>
          <w:b w:val="0"/>
          <w:sz w:val="24"/>
          <w:szCs w:val="24"/>
        </w:rPr>
        <w:t>13.04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0D1C9B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AE8FF0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274D">
        <w:rPr>
          <w:rFonts w:asciiTheme="majorHAnsi" w:hAnsiTheme="majorHAnsi"/>
          <w:bCs/>
          <w:sz w:val="24"/>
          <w:szCs w:val="24"/>
        </w:rPr>
        <w:t>Pruteanu Florina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65C4D0C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DF28C06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 Florina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3860FE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>Pruteanu</w:t>
      </w:r>
      <w:proofErr w:type="spellEnd"/>
      <w:r w:rsidR="00DF274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Florina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8D0CFE">
        <w:rPr>
          <w:rFonts w:asciiTheme="majorHAnsi" w:hAnsiTheme="majorHAnsi"/>
          <w:sz w:val="24"/>
          <w:szCs w:val="24"/>
        </w:rPr>
        <w:t>Mocan Corina-Dana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C9B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6755F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5C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4FC6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778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2020-04-07T08:49:00Z</cp:lastPrinted>
  <dcterms:created xsi:type="dcterms:W3CDTF">2020-03-18T12:11:00Z</dcterms:created>
  <dcterms:modified xsi:type="dcterms:W3CDTF">2020-04-13T05:51:00Z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