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0837" w14:textId="40D39E6C" w:rsidR="009A0425" w:rsidRPr="009A0425" w:rsidRDefault="009A0425" w:rsidP="00B8385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</w:t>
      </w:r>
    </w:p>
    <w:p w14:paraId="60AF2D6A" w14:textId="3894F1D6" w:rsidR="001B316F" w:rsidRPr="00AE01BB" w:rsidRDefault="009A0425" w:rsidP="00AE01B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</w:t>
      </w:r>
    </w:p>
    <w:p w14:paraId="4DABB54F" w14:textId="450E7BCE" w:rsidR="001B316F" w:rsidRDefault="002724D3" w:rsidP="00AE01B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70C4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2336042A" w14:textId="77777777" w:rsidR="00AE01BB" w:rsidRPr="009A0425" w:rsidRDefault="00AE01BB" w:rsidP="00AE01B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F576F5D" w14:textId="77777777" w:rsidR="001B316F" w:rsidRPr="009A0425" w:rsidRDefault="001B316F" w:rsidP="00BC01C1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A0425">
        <w:rPr>
          <w:rFonts w:ascii="Montserrat Light" w:hAnsi="Montserrat Light"/>
          <w:b/>
          <w:bCs/>
          <w:noProof/>
          <w:lang w:val="ro-RO"/>
        </w:rPr>
        <w:t>privind constituirea Comisiei de evaluare a ofertelor pentru</w:t>
      </w:r>
    </w:p>
    <w:p w14:paraId="6858308E" w14:textId="0AE7D57B" w:rsidR="001B316F" w:rsidRPr="009A0425" w:rsidRDefault="001B316F" w:rsidP="00BC01C1">
      <w:pPr>
        <w:suppressAutoHyphens/>
        <w:autoSpaceDE w:val="0"/>
        <w:autoSpaceDN w:val="0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9A0425">
        <w:rPr>
          <w:rFonts w:ascii="Montserrat Light" w:hAnsi="Montserrat Light"/>
          <w:b/>
          <w:bCs/>
          <w:noProof/>
          <w:lang w:val="ro-RO"/>
        </w:rPr>
        <w:t xml:space="preserve"> închirierea unor bunuri imobile din domeniul public și privat al Județului Cluj, aflate în administrarea Regiei Autonome Aeroportul Internațional Avram Iancu Cluj</w:t>
      </w:r>
      <w:r w:rsidRPr="00370C44">
        <w:rPr>
          <w:rFonts w:ascii="Montserrat Light" w:hAnsi="Montserrat Light"/>
          <w:b/>
          <w:bCs/>
          <w:noProof/>
          <w:lang w:val="ro-RO"/>
        </w:rPr>
        <w:t>.</w:t>
      </w:r>
      <w:r w:rsidRPr="009A0425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A0C75" w14:textId="5F11EC86" w:rsidR="002724D3" w:rsidRPr="00370C44" w:rsidRDefault="002724D3" w:rsidP="00BC01C1">
      <w:pPr>
        <w:autoSpaceDE w:val="0"/>
        <w:autoSpaceDN w:val="0"/>
        <w:adjustRightInd w:val="0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74037A9" w14:textId="77777777" w:rsidR="00EF5C01" w:rsidRPr="00815550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815550" w:rsidRDefault="002724D3" w:rsidP="00AE01BB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1555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815550" w:rsidRDefault="002724D3" w:rsidP="00AE01BB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DB92DC" w14:textId="18F7BEFD" w:rsidR="00180A94" w:rsidRPr="00815550" w:rsidRDefault="002724D3" w:rsidP="00AE01BB">
      <w:pPr>
        <w:widowControl w:val="0"/>
        <w:contextualSpacing/>
        <w:jc w:val="both"/>
        <w:rPr>
          <w:rFonts w:ascii="Montserrat Light" w:hAnsi="Montserrat Light"/>
          <w:noProof/>
          <w:lang w:val="ro-RO"/>
        </w:rPr>
      </w:pPr>
      <w:r w:rsidRPr="00815550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815550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E44A2D" w:rsidRPr="00815550">
        <w:rPr>
          <w:rFonts w:ascii="Montserrat Light" w:eastAsia="Times New Roman" w:hAnsi="Montserrat Light"/>
          <w:noProof/>
          <w:lang w:val="ro-RO" w:eastAsia="ro-RO"/>
        </w:rPr>
        <w:t>5</w:t>
      </w:r>
      <w:r w:rsidR="001B316F" w:rsidRPr="00815550">
        <w:rPr>
          <w:rFonts w:ascii="Montserrat Light" w:eastAsia="Times New Roman" w:hAnsi="Montserrat Light"/>
          <w:noProof/>
          <w:lang w:val="ro-RO" w:eastAsia="ro-RO"/>
        </w:rPr>
        <w:t>1.477</w:t>
      </w:r>
      <w:r w:rsidR="00E44A2D" w:rsidRPr="00815550">
        <w:rPr>
          <w:rFonts w:ascii="Montserrat Light" w:eastAsia="Times New Roman" w:hAnsi="Montserrat Light"/>
          <w:noProof/>
          <w:lang w:val="ro-RO" w:eastAsia="ro-RO"/>
        </w:rPr>
        <w:t>/</w:t>
      </w:r>
      <w:r w:rsidR="001B316F" w:rsidRPr="00815550">
        <w:rPr>
          <w:rFonts w:ascii="Montserrat Light" w:eastAsia="Times New Roman" w:hAnsi="Montserrat Light"/>
          <w:noProof/>
          <w:lang w:val="ro-RO" w:eastAsia="ro-RO"/>
        </w:rPr>
        <w:t>04</w:t>
      </w:r>
      <w:r w:rsidR="00E44A2D" w:rsidRPr="00815550">
        <w:rPr>
          <w:rFonts w:ascii="Montserrat Light" w:eastAsia="Times New Roman" w:hAnsi="Montserrat Light"/>
          <w:noProof/>
          <w:lang w:val="ro-RO" w:eastAsia="ro-RO"/>
        </w:rPr>
        <w:t>.</w:t>
      </w:r>
      <w:r w:rsidR="001B316F" w:rsidRPr="00815550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815550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B316F" w:rsidRPr="00815550">
        <w:rPr>
          <w:rFonts w:ascii="Montserrat Light" w:eastAsia="Times New Roman" w:hAnsi="Montserrat Light"/>
          <w:noProof/>
          <w:lang w:val="ro-RO" w:eastAsia="ro-RO"/>
        </w:rPr>
        <w:t>4</w:t>
      </w:r>
      <w:r w:rsidRPr="00815550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815550">
        <w:rPr>
          <w:rFonts w:ascii="Montserrat Light" w:hAnsi="Montserrat Light"/>
          <w:noProof/>
          <w:lang w:val="ro-RO"/>
        </w:rPr>
        <w:t>Direcția Juridică</w:t>
      </w:r>
      <w:r w:rsidR="00F71667" w:rsidRPr="00815550">
        <w:rPr>
          <w:rFonts w:ascii="Montserrat Light" w:hAnsi="Montserrat Light"/>
          <w:noProof/>
          <w:lang w:val="ro-RO"/>
        </w:rPr>
        <w:t xml:space="preserve"> </w:t>
      </w:r>
      <w:r w:rsidR="00165285" w:rsidRPr="00815550">
        <w:rPr>
          <w:rFonts w:ascii="Montserrat Light" w:hAnsi="Montserrat Light"/>
          <w:noProof/>
          <w:lang w:val="ro-RO"/>
        </w:rPr>
        <w:t xml:space="preserve">-Serviciul </w:t>
      </w:r>
      <w:r w:rsidR="00967C70" w:rsidRPr="00815550">
        <w:rPr>
          <w:rFonts w:ascii="Montserrat Light" w:hAnsi="Montserrat Light"/>
          <w:noProof/>
          <w:lang w:val="ro-RO"/>
        </w:rPr>
        <w:t>Juridic</w:t>
      </w:r>
      <w:r w:rsidR="00B84046" w:rsidRPr="00815550">
        <w:rPr>
          <w:rFonts w:ascii="Montserrat Light" w:hAnsi="Montserrat Light"/>
          <w:noProof/>
          <w:lang w:val="ro-RO"/>
        </w:rPr>
        <w:t xml:space="preserve">, </w:t>
      </w:r>
      <w:r w:rsidR="00165285" w:rsidRPr="00815550">
        <w:rPr>
          <w:rFonts w:ascii="Montserrat Light" w:hAnsi="Montserrat Light"/>
          <w:noProof/>
          <w:lang w:val="ro-RO"/>
        </w:rPr>
        <w:t xml:space="preserve">Contencios </w:t>
      </w:r>
      <w:r w:rsidR="001E719F" w:rsidRPr="00815550">
        <w:rPr>
          <w:rFonts w:ascii="Montserrat Light" w:hAnsi="Montserrat Light"/>
          <w:noProof/>
          <w:lang w:val="ro-RO"/>
        </w:rPr>
        <w:t>A</w:t>
      </w:r>
      <w:r w:rsidR="00165285" w:rsidRPr="00815550">
        <w:rPr>
          <w:rFonts w:ascii="Montserrat Light" w:hAnsi="Montserrat Light"/>
          <w:noProof/>
          <w:lang w:val="ro-RO"/>
        </w:rPr>
        <w:t>dministrativ</w:t>
      </w:r>
      <w:r w:rsidR="001E719F" w:rsidRPr="00815550">
        <w:rPr>
          <w:rFonts w:ascii="Montserrat Light" w:hAnsi="Montserrat Light"/>
          <w:noProof/>
          <w:lang w:val="ro-RO"/>
        </w:rPr>
        <w:t>, Arhivă</w:t>
      </w:r>
      <w:r w:rsidR="004212A2" w:rsidRPr="00815550">
        <w:rPr>
          <w:rFonts w:ascii="Montserrat Light" w:hAnsi="Montserrat Light"/>
          <w:noProof/>
          <w:lang w:val="ro-RO"/>
        </w:rPr>
        <w:t>,</w:t>
      </w:r>
      <w:r w:rsidRPr="00815550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815550" w:rsidRDefault="00D60E48" w:rsidP="00AE01BB">
      <w:pPr>
        <w:widowControl w:val="0"/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815550">
        <w:rPr>
          <w:rFonts w:ascii="Montserrat Light" w:hAnsi="Montserrat Light"/>
          <w:noProof/>
          <w:lang w:val="ro-RO"/>
        </w:rPr>
        <w:t>Ținând cont de</w:t>
      </w:r>
      <w:r w:rsidR="00AD076C" w:rsidRPr="00815550">
        <w:rPr>
          <w:rFonts w:ascii="Montserrat Light" w:hAnsi="Montserrat Light"/>
          <w:noProof/>
          <w:lang w:val="ro-RO"/>
        </w:rPr>
        <w:t>:</w:t>
      </w:r>
    </w:p>
    <w:p w14:paraId="21568D92" w14:textId="62CA58B7" w:rsidR="004D0B94" w:rsidRPr="00815550" w:rsidRDefault="00180A94" w:rsidP="00AE01BB">
      <w:pPr>
        <w:pStyle w:val="Listparagraf"/>
        <w:numPr>
          <w:ilvl w:val="0"/>
          <w:numId w:val="30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Theme="minorEastAsia" w:hAnsi="Montserrat Light"/>
          <w:noProof/>
          <w:lang w:val="ro-RO" w:eastAsia="ro-RO"/>
        </w:rPr>
      </w:pPr>
      <w:r w:rsidRPr="00815550">
        <w:rPr>
          <w:rFonts w:ascii="Montserrat Light" w:hAnsi="Montserrat Light"/>
          <w:noProof/>
          <w:lang w:val="ro-RO"/>
        </w:rPr>
        <w:t xml:space="preserve"> Adresa </w:t>
      </w:r>
      <w:r w:rsidRPr="00815550">
        <w:rPr>
          <w:rFonts w:ascii="Montserrat Light" w:eastAsiaTheme="minorEastAsia" w:hAnsi="Montserrat Light"/>
          <w:noProof/>
          <w:lang w:val="ro-RO" w:eastAsia="ro-RO"/>
        </w:rPr>
        <w:t xml:space="preserve">Aeroportului  Internațional </w:t>
      </w:r>
      <w:r w:rsidRPr="00815550">
        <w:rPr>
          <w:rFonts w:ascii="Montserrat Light" w:hAnsi="Montserrat Light"/>
          <w:noProof/>
          <w:lang w:val="ro-RO"/>
        </w:rPr>
        <w:t xml:space="preserve">Avram Iancu </w:t>
      </w:r>
      <w:r w:rsidRPr="00815550">
        <w:rPr>
          <w:rFonts w:ascii="Montserrat Light" w:eastAsiaTheme="minorEastAsia" w:hAnsi="Montserrat Light"/>
          <w:noProof/>
          <w:lang w:val="ro-RO" w:eastAsia="ro-RO"/>
        </w:rPr>
        <w:t>Cluj R.A. nr. 25038/</w:t>
      </w:r>
      <w:r w:rsidR="00815550">
        <w:rPr>
          <w:rFonts w:ascii="Montserrat Light" w:eastAsiaTheme="minorEastAsia" w:hAnsi="Montserrat Light"/>
          <w:noProof/>
          <w:lang w:val="ro-RO" w:eastAsia="ro-RO"/>
        </w:rPr>
        <w:t>2</w:t>
      </w:r>
      <w:r w:rsidRPr="00815550">
        <w:rPr>
          <w:rFonts w:ascii="Montserrat Light" w:eastAsiaTheme="minorEastAsia" w:hAnsi="Montserrat Light"/>
          <w:noProof/>
          <w:lang w:val="ro-RO" w:eastAsia="ro-RO"/>
        </w:rPr>
        <w:t xml:space="preserve">8.12.2023, înregistrată la Consiliul Județean Cluj sub nr. </w:t>
      </w:r>
      <w:r w:rsidR="00815550">
        <w:rPr>
          <w:rFonts w:ascii="Montserrat Light" w:eastAsiaTheme="minorEastAsia" w:hAnsi="Montserrat Light"/>
          <w:noProof/>
          <w:lang w:val="ro-RO" w:eastAsia="ro-RO"/>
        </w:rPr>
        <w:t>51477</w:t>
      </w:r>
      <w:r w:rsidRPr="00815550">
        <w:rPr>
          <w:rFonts w:ascii="Montserrat Light" w:eastAsiaTheme="minorEastAsia" w:hAnsi="Montserrat Light"/>
          <w:noProof/>
          <w:lang w:val="ro-RO" w:eastAsia="ro-RO"/>
        </w:rPr>
        <w:t>/</w:t>
      </w:r>
      <w:r w:rsidR="00815550">
        <w:rPr>
          <w:rFonts w:ascii="Montserrat Light" w:eastAsiaTheme="minorEastAsia" w:hAnsi="Montserrat Light"/>
          <w:noProof/>
          <w:lang w:val="ro-RO" w:eastAsia="ro-RO"/>
        </w:rPr>
        <w:t>29</w:t>
      </w:r>
      <w:r w:rsidRPr="00815550">
        <w:rPr>
          <w:rFonts w:ascii="Montserrat Light" w:eastAsiaTheme="minorEastAsia" w:hAnsi="Montserrat Light"/>
          <w:noProof/>
          <w:lang w:val="ro-RO" w:eastAsia="ro-RO"/>
        </w:rPr>
        <w:t>.12.2023.</w:t>
      </w:r>
    </w:p>
    <w:p w14:paraId="0D391535" w14:textId="77777777" w:rsidR="00815550" w:rsidRPr="00815550" w:rsidRDefault="00815550" w:rsidP="00AE01BB">
      <w:pPr>
        <w:pStyle w:val="Listparagraf"/>
        <w:suppressAutoHyphens/>
        <w:autoSpaceDE w:val="0"/>
        <w:autoSpaceDN w:val="0"/>
        <w:ind w:left="780"/>
        <w:jc w:val="both"/>
        <w:textAlignment w:val="baseline"/>
        <w:outlineLvl w:val="1"/>
        <w:rPr>
          <w:rFonts w:ascii="Montserrat Light" w:eastAsiaTheme="minorEastAsia" w:hAnsi="Montserrat Light"/>
          <w:noProof/>
          <w:lang w:val="ro-RO" w:eastAsia="ro-RO"/>
        </w:rPr>
      </w:pPr>
    </w:p>
    <w:p w14:paraId="16B37007" w14:textId="5EC4073D" w:rsidR="002724D3" w:rsidRPr="00815550" w:rsidRDefault="002724D3" w:rsidP="00AE01BB">
      <w:pPr>
        <w:widowControl w:val="0"/>
        <w:autoSpaceDE w:val="0"/>
        <w:autoSpaceDN w:val="0"/>
        <w:adjustRightInd w:val="0"/>
        <w:spacing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1555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15550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815550" w:rsidRDefault="002724D3" w:rsidP="00AE01BB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815550" w:rsidRDefault="002724D3" w:rsidP="00AE01BB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815550" w:rsidRDefault="002724D3" w:rsidP="00AE01BB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81555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815550" w:rsidRDefault="002724D3" w:rsidP="00AE01BB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815550" w:rsidRDefault="00D671BA" w:rsidP="00AE01B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815550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665270" w14:textId="491C6952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F753DC5" w14:textId="77777777" w:rsidR="00815550" w:rsidRPr="009A0425" w:rsidRDefault="00815550" w:rsidP="00AE01BB">
      <w:pPr>
        <w:numPr>
          <w:ilvl w:val="0"/>
          <w:numId w:val="42"/>
        </w:numPr>
        <w:suppressAutoHyphens/>
        <w:autoSpaceDE w:val="0"/>
        <w:autoSpaceDN w:val="0"/>
        <w:contextualSpacing/>
        <w:jc w:val="both"/>
        <w:textAlignment w:val="baseline"/>
        <w:outlineLvl w:val="1"/>
        <w:rPr>
          <w:rFonts w:ascii="Montserrat Light" w:eastAsiaTheme="minorHAnsi" w:hAnsi="Montserrat Light" w:cstheme="minorBidi"/>
          <w:noProof/>
          <w:lang w:val="ro-RO"/>
        </w:rPr>
      </w:pPr>
      <w:r w:rsidRPr="009A0425">
        <w:rPr>
          <w:rFonts w:ascii="Montserrat Light" w:eastAsiaTheme="minorHAnsi" w:hAnsi="Montserrat Light" w:cstheme="minorBidi"/>
          <w:noProof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7FCF9969" w14:textId="77777777" w:rsidR="00815550" w:rsidRPr="009A0425" w:rsidRDefault="00815550" w:rsidP="00AE01BB">
      <w:pPr>
        <w:numPr>
          <w:ilvl w:val="0"/>
          <w:numId w:val="42"/>
        </w:numPr>
        <w:suppressAutoHyphens/>
        <w:autoSpaceDE w:val="0"/>
        <w:autoSpaceDN w:val="0"/>
        <w:contextualSpacing/>
        <w:jc w:val="both"/>
        <w:textAlignment w:val="baseline"/>
        <w:outlineLvl w:val="1"/>
        <w:rPr>
          <w:rFonts w:ascii="Montserrat Light" w:eastAsiaTheme="minorHAnsi" w:hAnsi="Montserrat Light" w:cstheme="minorBidi"/>
          <w:noProof/>
          <w:lang w:val="ro-RO"/>
        </w:rPr>
      </w:pPr>
      <w:r w:rsidRPr="009A0425">
        <w:rPr>
          <w:rFonts w:ascii="Montserrat Light" w:eastAsiaTheme="minorHAnsi" w:hAnsi="Montserrat Light" w:cstheme="minorBidi"/>
          <w:noProof/>
          <w:lang w:val="ro-RO"/>
        </w:rPr>
        <w:t>art. 1777-1823 din Legea privind Codul Civil nr. 287/2009, republicată, cu modificările si completările ulterioare;</w:t>
      </w:r>
    </w:p>
    <w:p w14:paraId="5A3D523F" w14:textId="5C1FAC14" w:rsidR="00815550" w:rsidRPr="009A0425" w:rsidRDefault="00815550" w:rsidP="00AE01BB">
      <w:pPr>
        <w:numPr>
          <w:ilvl w:val="0"/>
          <w:numId w:val="42"/>
        </w:numPr>
        <w:suppressAutoHyphens/>
        <w:autoSpaceDE w:val="0"/>
        <w:autoSpaceDN w:val="0"/>
        <w:contextualSpacing/>
        <w:jc w:val="both"/>
        <w:textAlignment w:val="baseline"/>
        <w:outlineLvl w:val="1"/>
        <w:rPr>
          <w:rFonts w:ascii="Montserrat Light" w:eastAsiaTheme="minorHAnsi" w:hAnsi="Montserrat Light" w:cstheme="minorBidi"/>
          <w:noProof/>
          <w:lang w:val="ro-RO"/>
        </w:rPr>
      </w:pPr>
      <w:r w:rsidRPr="009A0425">
        <w:rPr>
          <w:rFonts w:ascii="Montserrat Light" w:eastAsiaTheme="minorHAnsi" w:hAnsi="Montserrat Light" w:cstheme="minorBidi"/>
          <w:noProof/>
          <w:lang w:val="ro-RO"/>
        </w:rPr>
        <w:t>Hotărârii Consiliului Județean Cluj nr. 112/2020 privind aprobarea închirierii unor suprafețe din imobile aflate în domeniul public sau privat al Județului Cluj și în administrarea Aeroportului Internațional Avram Iancu Cluj R.A. modificată prin Hot</w:t>
      </w:r>
      <w:r w:rsidR="006A632C">
        <w:rPr>
          <w:rFonts w:ascii="Montserrat Light" w:eastAsiaTheme="minorHAnsi" w:hAnsi="Montserrat Light" w:cstheme="minorBidi"/>
          <w:noProof/>
          <w:lang w:val="ro-RO"/>
        </w:rPr>
        <w:t xml:space="preserve">ărârea </w:t>
      </w:r>
      <w:r w:rsidRPr="009A0425">
        <w:rPr>
          <w:rFonts w:ascii="Montserrat Light" w:eastAsiaTheme="minorHAnsi" w:hAnsi="Montserrat Light" w:cstheme="minorBidi"/>
          <w:noProof/>
          <w:lang w:val="ro-RO"/>
        </w:rPr>
        <w:t xml:space="preserve"> Consiliului Județean Cluj nr. 127/2020; </w:t>
      </w:r>
    </w:p>
    <w:p w14:paraId="520CEB73" w14:textId="77777777" w:rsidR="00E06776" w:rsidRPr="00815550" w:rsidRDefault="00E06776" w:rsidP="00AE01BB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815550" w:rsidRDefault="00E06776" w:rsidP="00AE01BB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815550" w:rsidRDefault="002724D3" w:rsidP="00AE01BB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15550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815550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815550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Pr="00815550" w:rsidRDefault="002724D3" w:rsidP="00AE01BB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15550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2241D35B" w14:textId="6A4A773A" w:rsidR="00815550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 w:rsidRPr="009A0425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</w:p>
    <w:p w14:paraId="4A1FA918" w14:textId="77777777" w:rsidR="00815550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07BA5613" w14:textId="3A6CE286" w:rsidR="00815550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02AAB">
        <w:rPr>
          <w:rFonts w:ascii="Montserrat Light" w:eastAsia="Times New Roman" w:hAnsi="Montserrat Light" w:cs="Times New Roman"/>
          <w:noProof/>
          <w:lang w:val="ro-RO"/>
        </w:rPr>
        <w:t xml:space="preserve">       </w:t>
      </w:r>
      <w:r w:rsidRPr="009A0425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9A0425">
        <w:rPr>
          <w:rFonts w:ascii="Montserrat Light" w:hAnsi="Montserrat Light"/>
          <w:b/>
          <w:bCs/>
          <w:noProof/>
          <w:lang w:val="ro-RO"/>
        </w:rPr>
        <w:t>Art.1.</w:t>
      </w:r>
      <w:r w:rsidRPr="009A0425">
        <w:rPr>
          <w:rFonts w:ascii="Montserrat Light" w:hAnsi="Montserrat Light"/>
          <w:noProof/>
          <w:lang w:val="ro-RO"/>
        </w:rPr>
        <w:t xml:space="preserve"> </w:t>
      </w:r>
      <w:bookmarkStart w:id="1" w:name="_Hlk155257815"/>
      <w:r w:rsidRPr="009A0425">
        <w:rPr>
          <w:rFonts w:ascii="Montserrat Light" w:hAnsi="Montserrat Light"/>
          <w:noProof/>
          <w:lang w:val="ro-RO"/>
        </w:rPr>
        <w:t xml:space="preserve">Se constituie Comisia de evaluare a ofertelor pentru </w:t>
      </w:r>
      <w:proofErr w:type="spellStart"/>
      <w:r w:rsidRPr="009A0425">
        <w:rPr>
          <w:rFonts w:ascii="Montserrat Light" w:hAnsi="Montserrat Light" w:cs="Calibri"/>
          <w:color w:val="000000"/>
        </w:rPr>
        <w:t>închirierea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unui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spațiu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comercial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destinat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desfășurării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activității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de rent-a-car, </w:t>
      </w:r>
      <w:proofErr w:type="spellStart"/>
      <w:r w:rsidRPr="009A0425">
        <w:rPr>
          <w:rFonts w:ascii="Montserrat Light" w:hAnsi="Montserrat Light" w:cs="Calibri"/>
          <w:color w:val="000000"/>
        </w:rPr>
        <w:t>identificat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ca B12, </w:t>
      </w:r>
      <w:proofErr w:type="spellStart"/>
      <w:r w:rsidRPr="009A0425">
        <w:rPr>
          <w:rFonts w:ascii="Montserrat Light" w:hAnsi="Montserrat Light" w:cs="Calibri"/>
          <w:color w:val="000000"/>
        </w:rPr>
        <w:t>în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suprafață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totală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de 12,34 </w:t>
      </w:r>
      <w:proofErr w:type="spellStart"/>
      <w:r w:rsidRPr="009A0425">
        <w:rPr>
          <w:rFonts w:ascii="Montserrat Light" w:hAnsi="Montserrat Light" w:cs="Calibri"/>
          <w:color w:val="000000"/>
        </w:rPr>
        <w:t>mp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la  </w:t>
      </w:r>
      <w:proofErr w:type="spellStart"/>
      <w:r w:rsidRPr="009A0425">
        <w:rPr>
          <w:rFonts w:ascii="Montserrat Light" w:hAnsi="Montserrat Light" w:cs="Calibri"/>
          <w:color w:val="000000"/>
        </w:rPr>
        <w:t>Aeroportul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Pr="009A0425">
        <w:rPr>
          <w:rFonts w:ascii="Montserrat Light" w:hAnsi="Montserrat Light" w:cs="Calibri"/>
          <w:color w:val="000000"/>
        </w:rPr>
        <w:t>Internațional</w:t>
      </w:r>
      <w:proofErr w:type="spellEnd"/>
      <w:r w:rsidRPr="009A0425">
        <w:rPr>
          <w:rFonts w:ascii="Montserrat Light" w:hAnsi="Montserrat Light" w:cs="Calibri"/>
          <w:color w:val="000000"/>
        </w:rPr>
        <w:t xml:space="preserve"> Avram Iancu Cluj R.A, </w:t>
      </w:r>
      <w:r w:rsidRPr="009A0425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Pr="009A0425">
        <w:rPr>
          <w:rFonts w:ascii="Montserrat Light" w:hAnsi="Montserrat Light"/>
          <w:b/>
          <w:bCs/>
          <w:noProof/>
          <w:lang w:val="ro-RO"/>
        </w:rPr>
        <w:t>anexa</w:t>
      </w:r>
      <w:r w:rsidRPr="00602AAB">
        <w:rPr>
          <w:rFonts w:ascii="Montserrat Light" w:hAnsi="Montserrat Light"/>
          <w:b/>
          <w:bCs/>
          <w:noProof/>
          <w:lang w:val="ro-RO"/>
        </w:rPr>
        <w:t xml:space="preserve"> nr.</w:t>
      </w:r>
      <w:r w:rsidR="007974F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02AAB">
        <w:rPr>
          <w:rFonts w:ascii="Montserrat Light" w:hAnsi="Montserrat Light"/>
          <w:b/>
          <w:bCs/>
          <w:noProof/>
          <w:lang w:val="ro-RO"/>
        </w:rPr>
        <w:t>1</w:t>
      </w:r>
      <w:r w:rsidRPr="009A0425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9A0425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6F088D60" w14:textId="77777777" w:rsidR="00AE01BB" w:rsidRPr="009A0425" w:rsidRDefault="00AE01BB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 w:cs="Calibri"/>
          <w:color w:val="000000"/>
        </w:rPr>
      </w:pPr>
    </w:p>
    <w:p w14:paraId="1284D878" w14:textId="77777777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bookmarkEnd w:id="1"/>
    <w:p w14:paraId="0040C158" w14:textId="6E735A5B" w:rsidR="00CE728C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 w:cs="Calibri"/>
          <w:color w:val="000000"/>
        </w:rPr>
      </w:pPr>
      <w:r w:rsidRPr="009A0425">
        <w:rPr>
          <w:rFonts w:ascii="Montserrat Light" w:hAnsi="Montserrat Light"/>
          <w:noProof/>
          <w:lang w:val="ro-RO"/>
        </w:rPr>
        <w:t xml:space="preserve">       </w:t>
      </w:r>
      <w:r w:rsidR="00CE728C" w:rsidRPr="009A0425">
        <w:rPr>
          <w:rFonts w:ascii="Montserrat Light" w:hAnsi="Montserrat Light"/>
          <w:noProof/>
          <w:lang w:val="ro-RO"/>
        </w:rPr>
        <w:t xml:space="preserve"> </w:t>
      </w:r>
      <w:r w:rsidR="00CE728C" w:rsidRPr="009A0425">
        <w:rPr>
          <w:rFonts w:ascii="Montserrat Light" w:hAnsi="Montserrat Light"/>
          <w:b/>
          <w:bCs/>
          <w:noProof/>
          <w:lang w:val="ro-RO"/>
        </w:rPr>
        <w:t>Art.2</w:t>
      </w:r>
      <w:r w:rsidR="00CE728C" w:rsidRPr="00602AAB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CE728C" w:rsidRPr="009A0425">
        <w:rPr>
          <w:rFonts w:ascii="Montserrat Light" w:hAnsi="Montserrat Light"/>
          <w:noProof/>
          <w:lang w:val="ro-RO"/>
        </w:rPr>
        <w:t xml:space="preserve">Se constituie Comisia de evaluare a ofertelor pentru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închirierea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bookmarkStart w:id="2" w:name="_Hlk155259179"/>
      <w:proofErr w:type="spellStart"/>
      <w:r w:rsidR="00CE728C" w:rsidRPr="009A0425">
        <w:rPr>
          <w:rFonts w:ascii="Montserrat Light" w:hAnsi="Montserrat Light" w:cs="Calibri"/>
          <w:color w:val="000000"/>
        </w:rPr>
        <w:t>unui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spațiu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comercial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destinat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desfășurării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activității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602AAB">
        <w:rPr>
          <w:rFonts w:ascii="Montserrat Light" w:hAnsi="Montserrat Light" w:cs="Calibri"/>
          <w:color w:val="000000"/>
        </w:rPr>
        <w:t>unei</w:t>
      </w:r>
      <w:proofErr w:type="spellEnd"/>
      <w:r w:rsidR="00CE728C" w:rsidRPr="00602AAB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602AAB">
        <w:rPr>
          <w:rFonts w:ascii="Montserrat Light" w:hAnsi="Montserrat Light" w:cs="Calibri"/>
          <w:color w:val="000000"/>
        </w:rPr>
        <w:t>unități</w:t>
      </w:r>
      <w:proofErr w:type="spellEnd"/>
      <w:r w:rsidR="00CE728C" w:rsidRPr="00602AAB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602AAB">
        <w:rPr>
          <w:rFonts w:ascii="Montserrat Light" w:hAnsi="Montserrat Light" w:cs="Calibri"/>
          <w:color w:val="000000"/>
        </w:rPr>
        <w:t>bancare</w:t>
      </w:r>
      <w:proofErr w:type="spellEnd"/>
      <w:r w:rsidR="007974F4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7974F4">
        <w:rPr>
          <w:rFonts w:ascii="Montserrat Light" w:hAnsi="Montserrat Light" w:cs="Calibri"/>
          <w:color w:val="000000"/>
        </w:rPr>
        <w:t>inteligente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,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identificat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ca</w:t>
      </w:r>
      <w:r w:rsidR="007974F4">
        <w:rPr>
          <w:rFonts w:ascii="Montserrat Light" w:hAnsi="Montserrat Light" w:cs="Calibri"/>
          <w:color w:val="000000"/>
        </w:rPr>
        <w:t xml:space="preserve">  </w:t>
      </w:r>
      <w:r w:rsidR="00CE728C" w:rsidRPr="009A0425">
        <w:rPr>
          <w:rFonts w:ascii="Montserrat Light" w:hAnsi="Montserrat Light" w:cs="Calibri"/>
          <w:color w:val="000000"/>
        </w:rPr>
        <w:t xml:space="preserve"> </w:t>
      </w:r>
      <w:r w:rsidR="00CE728C" w:rsidRPr="00602AAB">
        <w:rPr>
          <w:rFonts w:ascii="Montserrat Light" w:hAnsi="Montserrat Light" w:cs="Calibri"/>
          <w:color w:val="000000"/>
        </w:rPr>
        <w:t>P-75c</w:t>
      </w:r>
      <w:r w:rsidR="00CE728C" w:rsidRPr="009A0425">
        <w:rPr>
          <w:rFonts w:ascii="Montserrat Light" w:hAnsi="Montserrat Light" w:cs="Calibri"/>
          <w:color w:val="000000"/>
        </w:rPr>
        <w:t xml:space="preserve">,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în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suprafață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totală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de 1</w:t>
      </w:r>
      <w:r w:rsidR="00CE728C" w:rsidRPr="00602AAB">
        <w:rPr>
          <w:rFonts w:ascii="Montserrat Light" w:hAnsi="Montserrat Light" w:cs="Calibri"/>
          <w:color w:val="000000"/>
        </w:rPr>
        <w:t xml:space="preserve">0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mp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, </w:t>
      </w:r>
      <w:proofErr w:type="spellStart"/>
      <w:r w:rsidR="00616ABE">
        <w:rPr>
          <w:rFonts w:ascii="Montserrat Light" w:hAnsi="Montserrat Light" w:cs="Calibri"/>
          <w:color w:val="000000"/>
        </w:rPr>
        <w:t>situat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616ABE">
        <w:rPr>
          <w:rFonts w:ascii="Montserrat Light" w:hAnsi="Montserrat Light" w:cs="Calibri"/>
          <w:color w:val="000000"/>
        </w:rPr>
        <w:t>în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 Terminal </w:t>
      </w:r>
      <w:proofErr w:type="spellStart"/>
      <w:r w:rsidR="00616ABE">
        <w:rPr>
          <w:rFonts w:ascii="Montserrat Light" w:hAnsi="Montserrat Light" w:cs="Calibri"/>
          <w:color w:val="000000"/>
        </w:rPr>
        <w:t>Pasageri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616ABE">
        <w:rPr>
          <w:rFonts w:ascii="Montserrat Light" w:hAnsi="Montserrat Light" w:cs="Calibri"/>
          <w:color w:val="000000"/>
        </w:rPr>
        <w:t>Plecări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, </w:t>
      </w:r>
      <w:proofErr w:type="spellStart"/>
      <w:r w:rsidR="00616ABE">
        <w:rPr>
          <w:rFonts w:ascii="Montserrat Light" w:hAnsi="Montserrat Light" w:cs="Calibri"/>
          <w:color w:val="000000"/>
        </w:rPr>
        <w:t>parter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, zona </w:t>
      </w:r>
      <w:proofErr w:type="spellStart"/>
      <w:r w:rsidR="00616ABE">
        <w:rPr>
          <w:rFonts w:ascii="Montserrat Light" w:hAnsi="Montserrat Light" w:cs="Calibri"/>
          <w:color w:val="000000"/>
        </w:rPr>
        <w:t>publică</w:t>
      </w:r>
      <w:proofErr w:type="spellEnd"/>
      <w:r w:rsidR="00616ABE">
        <w:rPr>
          <w:rFonts w:ascii="Montserrat Light" w:hAnsi="Montserrat Light" w:cs="Calibri"/>
          <w:color w:val="000000"/>
        </w:rPr>
        <w:t xml:space="preserve">,  </w:t>
      </w:r>
      <w:r w:rsidR="00CE728C" w:rsidRPr="009A0425">
        <w:rPr>
          <w:rFonts w:ascii="Montserrat Light" w:hAnsi="Montserrat Light" w:cs="Calibri"/>
          <w:color w:val="000000"/>
        </w:rPr>
        <w:t xml:space="preserve">la 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Aeroportul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</w:t>
      </w:r>
      <w:proofErr w:type="spellStart"/>
      <w:r w:rsidR="00CE728C" w:rsidRPr="009A0425">
        <w:rPr>
          <w:rFonts w:ascii="Montserrat Light" w:hAnsi="Montserrat Light" w:cs="Calibri"/>
          <w:color w:val="000000"/>
        </w:rPr>
        <w:t>Internațional</w:t>
      </w:r>
      <w:proofErr w:type="spellEnd"/>
      <w:r w:rsidR="00CE728C" w:rsidRPr="009A0425">
        <w:rPr>
          <w:rFonts w:ascii="Montserrat Light" w:hAnsi="Montserrat Light" w:cs="Calibri"/>
          <w:color w:val="000000"/>
        </w:rPr>
        <w:t xml:space="preserve"> Avram Iancu Cluj R.A, </w:t>
      </w:r>
      <w:r w:rsidR="00CE728C" w:rsidRPr="009A0425">
        <w:rPr>
          <w:rFonts w:ascii="Montserrat Light" w:hAnsi="Montserrat Light"/>
          <w:noProof/>
          <w:lang w:val="ro-RO"/>
        </w:rPr>
        <w:t>str. T. Vuia nr. 149-151,</w:t>
      </w:r>
      <w:bookmarkEnd w:id="2"/>
      <w:r w:rsidR="00CE728C" w:rsidRPr="009A0425">
        <w:rPr>
          <w:rFonts w:ascii="Montserrat Light" w:hAnsi="Montserrat Light"/>
          <w:noProof/>
          <w:lang w:val="ro-RO"/>
        </w:rPr>
        <w:t xml:space="preserve"> cuprinsă în </w:t>
      </w:r>
      <w:r w:rsidR="00CE728C" w:rsidRPr="009A0425">
        <w:rPr>
          <w:rFonts w:ascii="Montserrat Light" w:hAnsi="Montserrat Light"/>
          <w:b/>
          <w:bCs/>
          <w:noProof/>
          <w:lang w:val="ro-RO"/>
        </w:rPr>
        <w:t>anexa</w:t>
      </w:r>
      <w:r w:rsidR="00CE728C" w:rsidRPr="00602AAB">
        <w:rPr>
          <w:rFonts w:ascii="Montserrat Light" w:hAnsi="Montserrat Light"/>
          <w:b/>
          <w:bCs/>
          <w:noProof/>
          <w:lang w:val="ro-RO"/>
        </w:rPr>
        <w:t xml:space="preserve"> nr.</w:t>
      </w:r>
      <w:r w:rsidR="007974F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CE728C" w:rsidRPr="00602AAB">
        <w:rPr>
          <w:rFonts w:ascii="Montserrat Light" w:hAnsi="Montserrat Light"/>
          <w:b/>
          <w:bCs/>
          <w:noProof/>
          <w:lang w:val="ro-RO"/>
        </w:rPr>
        <w:t>2</w:t>
      </w:r>
      <w:r w:rsidR="00CE728C" w:rsidRPr="009A0425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974F4">
        <w:rPr>
          <w:rFonts w:ascii="Montserrat Light" w:hAnsi="Montserrat Light"/>
          <w:noProof/>
          <w:lang w:val="ro-RO"/>
        </w:rPr>
        <w:t xml:space="preserve"> </w:t>
      </w:r>
      <w:r w:rsidR="00CE728C" w:rsidRPr="009A0425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4F460B3C" w14:textId="77777777" w:rsidR="00CE728C" w:rsidRPr="009A0425" w:rsidRDefault="00CE728C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6DEDD9E" w14:textId="77777777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1EE8B843" w14:textId="1F2B4EE4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A0425">
        <w:rPr>
          <w:rFonts w:ascii="Montserrat Light" w:hAnsi="Montserrat Light"/>
          <w:noProof/>
          <w:lang w:val="ro-RO"/>
        </w:rPr>
        <w:t xml:space="preserve">         </w:t>
      </w:r>
      <w:r w:rsidRPr="009A0425">
        <w:rPr>
          <w:rFonts w:ascii="Montserrat Light" w:hAnsi="Montserrat Light"/>
          <w:b/>
          <w:bCs/>
          <w:noProof/>
          <w:lang w:val="ro-RO"/>
        </w:rPr>
        <w:t>Art.</w:t>
      </w:r>
      <w:r w:rsidR="00CE728C" w:rsidRPr="00602AAB">
        <w:rPr>
          <w:rFonts w:ascii="Montserrat Light" w:hAnsi="Montserrat Light"/>
          <w:b/>
          <w:bCs/>
          <w:noProof/>
          <w:lang w:val="ro-RO"/>
        </w:rPr>
        <w:t>3</w:t>
      </w:r>
      <w:r w:rsidRPr="009A0425">
        <w:rPr>
          <w:rFonts w:ascii="Montserrat Light" w:hAnsi="Montserrat Light"/>
          <w:noProof/>
          <w:lang w:val="ro-RO"/>
        </w:rPr>
        <w:t xml:space="preserve">. </w:t>
      </w:r>
      <w:r w:rsidR="006A632C" w:rsidRPr="00F371C7">
        <w:rPr>
          <w:rFonts w:ascii="Montserrat Light" w:eastAsia="Calibri" w:hAnsi="Montserrat Light" w:cs="Times New Roman"/>
          <w:noProof/>
          <w:kern w:val="2"/>
          <w:lang w:val="ro-RO" w:eastAsia="ro-RO"/>
          <w14:ligatures w14:val="standardContextual"/>
        </w:rPr>
        <w:t xml:space="preserve">Pentru punerea în aplicare a prezentei dispoziții se desemnează </w:t>
      </w:r>
      <w:r w:rsidRPr="009A0425">
        <w:rPr>
          <w:rFonts w:ascii="Montserrat Light" w:hAnsi="Montserrat Light"/>
          <w:noProof/>
          <w:lang w:val="ro-RO"/>
        </w:rPr>
        <w:t>persoanele desemnate la articol</w:t>
      </w:r>
      <w:r w:rsidR="007974F4">
        <w:rPr>
          <w:rFonts w:ascii="Montserrat Light" w:hAnsi="Montserrat Light"/>
          <w:noProof/>
          <w:lang w:val="ro-RO"/>
        </w:rPr>
        <w:t>ele</w:t>
      </w:r>
      <w:r w:rsidRPr="009A0425">
        <w:rPr>
          <w:rFonts w:ascii="Montserrat Light" w:hAnsi="Montserrat Light"/>
          <w:noProof/>
          <w:lang w:val="ro-RO"/>
        </w:rPr>
        <w:t xml:space="preserve"> 1</w:t>
      </w:r>
      <w:r w:rsidR="006A632C">
        <w:rPr>
          <w:rFonts w:ascii="Montserrat Light" w:hAnsi="Montserrat Light"/>
          <w:noProof/>
          <w:lang w:val="ro-RO"/>
        </w:rPr>
        <w:t xml:space="preserve"> </w:t>
      </w:r>
      <w:r w:rsidR="00CE728C" w:rsidRPr="00602AAB">
        <w:rPr>
          <w:rFonts w:ascii="Montserrat Light" w:hAnsi="Montserrat Light"/>
          <w:noProof/>
          <w:lang w:val="ro-RO"/>
        </w:rPr>
        <w:t>și 2</w:t>
      </w:r>
      <w:r w:rsidRPr="009A0425">
        <w:rPr>
          <w:rFonts w:ascii="Montserrat Light" w:hAnsi="Montserrat Light"/>
          <w:noProof/>
          <w:lang w:val="ro-RO"/>
        </w:rPr>
        <w:t>.</w:t>
      </w:r>
    </w:p>
    <w:p w14:paraId="60F1AF37" w14:textId="77777777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2DBB8C2" w14:textId="77777777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A0425">
        <w:rPr>
          <w:rFonts w:ascii="Montserrat Light" w:hAnsi="Montserrat Light"/>
          <w:noProof/>
          <w:lang w:val="ro-RO"/>
        </w:rPr>
        <w:t xml:space="preserve">    </w:t>
      </w:r>
    </w:p>
    <w:p w14:paraId="324BB3E8" w14:textId="441BB83F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9A0425">
        <w:rPr>
          <w:rFonts w:ascii="Montserrat Light" w:hAnsi="Montserrat Light"/>
          <w:noProof/>
          <w:lang w:val="ro-RO"/>
        </w:rPr>
        <w:t xml:space="preserve">          </w:t>
      </w:r>
      <w:r w:rsidRPr="009A0425">
        <w:rPr>
          <w:rFonts w:ascii="Montserrat Light" w:hAnsi="Montserrat Light"/>
          <w:b/>
          <w:bCs/>
          <w:noProof/>
          <w:lang w:val="ro-RO"/>
        </w:rPr>
        <w:t>Art.</w:t>
      </w:r>
      <w:r w:rsidR="00616ABE">
        <w:rPr>
          <w:rFonts w:ascii="Montserrat Light" w:hAnsi="Montserrat Light"/>
          <w:b/>
          <w:bCs/>
          <w:noProof/>
          <w:lang w:val="ro-RO"/>
        </w:rPr>
        <w:t>4</w:t>
      </w:r>
      <w:r w:rsidRPr="009A0425">
        <w:rPr>
          <w:rFonts w:ascii="Montserrat Light" w:hAnsi="Montserrat Light"/>
          <w:noProof/>
          <w:lang w:val="ro-RO"/>
        </w:rPr>
        <w:t xml:space="preserve">. Prezenta dispoziție se comunică prin poșta electronică,  Aeroportului Internațional Avram Iancu Cluj R.A., </w:t>
      </w:r>
      <w:r w:rsidRPr="009A0425">
        <w:rPr>
          <w:rFonts w:ascii="Montserrat Light" w:hAnsi="Montserrat Light"/>
          <w:bCs/>
          <w:noProof/>
          <w:lang w:val="ro-RO"/>
        </w:rPr>
        <w:t>Agenției Naționale de Administrare Fiscală- Direcția Generală Regională a Finanțelor Publice Cluj,</w:t>
      </w:r>
      <w:r w:rsidRPr="009A0425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Direcției Juridice</w:t>
      </w:r>
      <w:r w:rsidRPr="009A0425">
        <w:rPr>
          <w:rFonts w:ascii="Montserrat Light" w:hAnsi="Montserrat Light"/>
          <w:bCs/>
          <w:noProof/>
          <w:lang w:val="ro-RO"/>
        </w:rPr>
        <w:t xml:space="preserve">, </w:t>
      </w:r>
      <w:r w:rsidRPr="009A0425">
        <w:rPr>
          <w:rFonts w:ascii="Montserrat Light" w:hAnsi="Montserrat Light"/>
          <w:noProof/>
          <w:lang w:val="ro-RO"/>
        </w:rPr>
        <w:t>precum si Prefectului Județului Cluj.</w:t>
      </w:r>
    </w:p>
    <w:p w14:paraId="1D41A56C" w14:textId="77777777" w:rsidR="00815550" w:rsidRPr="009A0425" w:rsidRDefault="00815550" w:rsidP="00AE01BB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2B429AE0" w14:textId="77777777" w:rsidR="002724D3" w:rsidRPr="00602AAB" w:rsidRDefault="002724D3" w:rsidP="00AE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Pr="00616ABE" w:rsidRDefault="00724AD8" w:rsidP="00AE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11CB1851" w14:textId="77777777" w:rsidR="00724AD8" w:rsidRPr="00616ABE" w:rsidRDefault="00724AD8" w:rsidP="00AE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353C50B4" w14:textId="77777777" w:rsidR="002724D3" w:rsidRPr="00616ABE" w:rsidRDefault="002724D3" w:rsidP="00AE01BB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  <w:r w:rsidRPr="00616ABE">
        <w:rPr>
          <w:rFonts w:ascii="Montserrat Light" w:eastAsia="Times New Roman" w:hAnsi="Montserrat Light" w:cs="Times New Roman"/>
          <w:b/>
          <w:noProof/>
          <w:lang w:val="ro-RO"/>
        </w:rPr>
        <w:t xml:space="preserve">  CONTRASEMNEAZĂ:</w:t>
      </w:r>
    </w:p>
    <w:p w14:paraId="65F0CE3F" w14:textId="77777777" w:rsidR="002724D3" w:rsidRPr="00616ABE" w:rsidRDefault="002724D3" w:rsidP="00AE01BB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  <w:r w:rsidRPr="00616ABE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      PRESEDINTE</w:t>
      </w:r>
      <w:r w:rsidRPr="00616ABE">
        <w:rPr>
          <w:rFonts w:ascii="Montserrat Light" w:eastAsia="Times New Roman" w:hAnsi="Montserrat Light" w:cs="Times New Roman"/>
          <w:b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616ABE" w:rsidRDefault="00D7250E" w:rsidP="00AE01BB">
      <w:pPr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616ABE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616ABE" w:rsidRDefault="00D7250E" w:rsidP="00AE01BB">
      <w:pPr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</w:p>
    <w:p w14:paraId="66AFAEDB" w14:textId="77777777" w:rsidR="00D7250E" w:rsidRPr="00724AD8" w:rsidRDefault="00D7250E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AE01BB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B80869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612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 din 5 ianuarie 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CE728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55B727C" w14:textId="77777777" w:rsidR="006A632C" w:rsidRPr="00724AD8" w:rsidRDefault="006A632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22BA19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14A4C7E" w14:textId="51433894" w:rsidR="00FF4BC7" w:rsidRPr="009A0425" w:rsidRDefault="00FF4BC7" w:rsidP="00FF4BC7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</w:t>
      </w:r>
      <w:r w:rsidR="00B9733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3A65378B" w14:textId="27A52F7E" w:rsidR="00FF4BC7" w:rsidRPr="009A0425" w:rsidRDefault="00FF4BC7" w:rsidP="00FF4BC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B9733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</w:t>
      </w: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 </w:t>
      </w:r>
      <w:r w:rsidR="009612C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5810AB0F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7F36F1" w14:textId="77777777" w:rsidR="00FF4BC7" w:rsidRPr="009A0425" w:rsidRDefault="00FF4BC7" w:rsidP="00FF4BC7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rent-a-car,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B12,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12,34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149-151.</w:t>
      </w:r>
    </w:p>
    <w:p w14:paraId="356B82E2" w14:textId="77777777" w:rsidR="00FF4BC7" w:rsidRPr="009A0425" w:rsidRDefault="00FF4BC7" w:rsidP="00FF4BC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FF4BC7" w:rsidRPr="009A0425" w14:paraId="3BBCDD63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EF1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843816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49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4F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87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F3D194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215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61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FF4BC7" w:rsidRPr="009A0425" w14:paraId="293F6EF5" w14:textId="77777777" w:rsidTr="00253A22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F62E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D0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27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08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EF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6DF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FF4BC7" w:rsidRPr="009A0425" w14:paraId="2CC20FA7" w14:textId="77777777" w:rsidTr="00253A22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840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A30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CA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C19E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122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8AC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FF4BC7" w:rsidRPr="009A0425" w14:paraId="301D113C" w14:textId="77777777" w:rsidTr="00253A2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51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868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2856" w14:textId="45E2C023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AD1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3A05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05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29BAADC4" w14:textId="77777777" w:rsidTr="00253A2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65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723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C0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8DE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BB3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DB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6C770567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6D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909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B045" w14:textId="430DB7AC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541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DC6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E1A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4BC7" w:rsidRPr="009A0425" w14:paraId="518754D8" w14:textId="77777777" w:rsidTr="00253A22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5D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821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FC5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38D" w14:textId="77777777" w:rsidR="00FF4BC7" w:rsidRPr="009A0425" w:rsidRDefault="00FF4BC7" w:rsidP="00253A2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450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94D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F4BC7" w:rsidRPr="009A0425" w14:paraId="6C86B383" w14:textId="77777777" w:rsidTr="00253A2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6A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04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8CFABF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CE7E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D726E3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2C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7D998DB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DBF7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Juridică-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4B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7E5F1E5F" w14:textId="77777777" w:rsidTr="00253A2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7A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EA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FF7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23090FD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408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9FAA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CAF2B4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B3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2128E092" w14:textId="77777777" w:rsidTr="00253A22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377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6E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EC55" w14:textId="23A3C40B" w:rsidR="00FF4BC7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6D1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0FE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0DB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758492AB" w14:textId="77777777" w:rsidTr="00253A22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00CE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A86A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295" w14:textId="78C71D9C" w:rsidR="00FF4BC7" w:rsidRPr="009A0425" w:rsidRDefault="00A90B64" w:rsidP="00A90B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38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2DA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9C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F4BC7" w:rsidRPr="009A0425" w14:paraId="6B300D15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9723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250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AFA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Pășcuță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D13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D18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75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4BC7" w:rsidRPr="009A0425" w14:paraId="424896D2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9F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B9C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FF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45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F0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E05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4BC7" w:rsidRPr="009A0425" w14:paraId="786C6F26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82F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CD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7A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7E4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C7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32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4BC7" w:rsidRPr="009A0425" w14:paraId="3799B821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EFC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740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676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74181B2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87CB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699D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Juridică-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0F8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F4BC7" w:rsidRPr="009A0425" w14:paraId="618BC96F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24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068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2A0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7A7C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B7F" w14:textId="77777777" w:rsidR="00FF4BC7" w:rsidRPr="009A0425" w:rsidRDefault="00FF4BC7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9749F72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DF9" w14:textId="77777777" w:rsidR="00FF4BC7" w:rsidRPr="009A0425" w:rsidRDefault="00FF4BC7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ABB8A74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BB69E5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DA434C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F546A90" w14:textId="77777777" w:rsidR="00FF4BC7" w:rsidRPr="009A0425" w:rsidRDefault="00FF4BC7" w:rsidP="00FF4BC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88F9BD" w14:textId="77777777" w:rsidR="00FF4BC7" w:rsidRPr="009A0425" w:rsidRDefault="00FF4BC7" w:rsidP="00FF4BC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5E1C949" w14:textId="77777777" w:rsidR="00FF4BC7" w:rsidRPr="009A0425" w:rsidRDefault="00FF4BC7" w:rsidP="00FF4BC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F3D8A7" w14:textId="77777777" w:rsidR="00FF4BC7" w:rsidRPr="009A0425" w:rsidRDefault="00FF4BC7" w:rsidP="00FF4BC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2CB3E10" w14:textId="77777777" w:rsidR="00FF4BC7" w:rsidRPr="009A0425" w:rsidRDefault="00FF4BC7" w:rsidP="00FF4BC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A18928D" w14:textId="77777777" w:rsidR="00FF4BC7" w:rsidRPr="009A0425" w:rsidRDefault="00FF4BC7" w:rsidP="00FF4BC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BB188A" w14:textId="77777777" w:rsidR="00FF4BC7" w:rsidRPr="009A0425" w:rsidRDefault="00FF4BC7" w:rsidP="00FF4BC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A938DB" w14:textId="77777777" w:rsidR="00FF4BC7" w:rsidRPr="009A0425" w:rsidRDefault="00FF4BC7" w:rsidP="00FF4BC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F6F16A" w14:textId="77777777" w:rsidR="00FF4BC7" w:rsidRPr="009A0425" w:rsidRDefault="00FF4BC7" w:rsidP="00FF4BC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E73320" w14:textId="77777777" w:rsidR="00190CF6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448D1BB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57A5D6D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EF8032C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BAEDB6E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5F1FA99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B07EEFF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5FED35F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999A25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A70C2F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F9F6A2E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C302469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AD3D411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948857F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E4BE9A4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2C17630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363F632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067AFA6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ED083B1" w14:textId="77777777" w:rsidR="00A90B64" w:rsidRDefault="00A90B64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3914770" w14:textId="6EABE89C" w:rsidR="00A90B64" w:rsidRPr="009A0425" w:rsidRDefault="00A90B64" w:rsidP="00A90B64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B9733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76E7911" w14:textId="5B8E7F04" w:rsidR="00A90B64" w:rsidRPr="009A0425" w:rsidRDefault="00A90B64" w:rsidP="00A90B6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</w:t>
      </w:r>
      <w:r w:rsidR="00B9733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</w:t>
      </w: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la Dispoziția nr. </w:t>
      </w:r>
      <w:r w:rsidR="009612CA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542751DF" w14:textId="77777777" w:rsidR="00A90B64" w:rsidRPr="009A0425" w:rsidRDefault="00A90B64" w:rsidP="00A90B6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55A805A" w14:textId="257E9154" w:rsidR="00A90B64" w:rsidRDefault="00A90B64" w:rsidP="00A90B6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Comisiei de evaluare a ofertelor pentru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>unități</w:t>
      </w:r>
      <w:proofErr w:type="spellEnd"/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>bancare</w:t>
      </w:r>
      <w:proofErr w:type="spellEnd"/>
      <w:r w:rsidR="00BC01C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BC01C1">
        <w:rPr>
          <w:rFonts w:ascii="Montserrat Light" w:hAnsi="Montserrat Light" w:cs="Calibri"/>
          <w:b/>
          <w:bCs/>
          <w:color w:val="000000"/>
          <w:sz w:val="24"/>
          <w:szCs w:val="24"/>
        </w:rPr>
        <w:t>inteligente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</w:t>
      </w:r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>P-75c</w:t>
      </w:r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</w:t>
      </w:r>
      <w:r w:rsidRPr="00A90B64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0 </w:t>
      </w:r>
      <w:proofErr w:type="spellStart"/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, </w:t>
      </w:r>
      <w:r w:rsidRPr="00616ABE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situat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în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 Terminal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Pasageri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Plecări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,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parter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, zona </w:t>
      </w:r>
      <w:proofErr w:type="spellStart"/>
      <w:r w:rsidR="00616ABE" w:rsidRPr="00616ABE">
        <w:rPr>
          <w:rFonts w:ascii="Montserrat Light" w:hAnsi="Montserrat Light" w:cs="Calibri"/>
          <w:b/>
          <w:bCs/>
          <w:color w:val="000000"/>
        </w:rPr>
        <w:t>publică</w:t>
      </w:r>
      <w:proofErr w:type="spellEnd"/>
      <w:r w:rsidR="00616ABE" w:rsidRPr="00616ABE">
        <w:rPr>
          <w:rFonts w:ascii="Montserrat Light" w:hAnsi="Montserrat Light" w:cs="Calibri"/>
          <w:b/>
          <w:bCs/>
          <w:color w:val="000000"/>
        </w:rPr>
        <w:t xml:space="preserve">,  </w:t>
      </w:r>
      <w:r w:rsidRPr="00616ABE">
        <w:rPr>
          <w:rFonts w:ascii="Montserrat Light" w:hAnsi="Montserrat Light" w:cs="Calibri"/>
          <w:b/>
          <w:bCs/>
          <w:color w:val="000000"/>
        </w:rPr>
        <w:t xml:space="preserve">la  </w:t>
      </w:r>
      <w:proofErr w:type="spellStart"/>
      <w:r w:rsidRPr="00616ABE">
        <w:rPr>
          <w:rFonts w:ascii="Montserrat Light" w:hAnsi="Montserrat Light" w:cs="Calibri"/>
          <w:b/>
          <w:bCs/>
          <w:color w:val="000000"/>
        </w:rPr>
        <w:t>Aeroportul</w:t>
      </w:r>
      <w:proofErr w:type="spellEnd"/>
      <w:r w:rsidRPr="00616ABE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Pr="00616ABE">
        <w:rPr>
          <w:rFonts w:ascii="Montserrat Light" w:hAnsi="Montserrat Light" w:cs="Calibri"/>
          <w:b/>
          <w:bCs/>
          <w:color w:val="000000"/>
        </w:rPr>
        <w:t>Internațional</w:t>
      </w:r>
      <w:proofErr w:type="spellEnd"/>
      <w:r w:rsidRPr="00616ABE">
        <w:rPr>
          <w:rFonts w:ascii="Montserrat Light" w:hAnsi="Montserrat Light" w:cs="Calibri"/>
          <w:b/>
          <w:bCs/>
          <w:color w:val="000000"/>
        </w:rPr>
        <w:t xml:space="preserve"> Avram Iancu Cluj R</w:t>
      </w:r>
      <w:r w:rsidRPr="009A0425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.A, </w:t>
      </w:r>
      <w:r w:rsidRPr="009A042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7ACDDA7F" w14:textId="77777777" w:rsidR="00A90B64" w:rsidRPr="009A0425" w:rsidRDefault="00A90B64" w:rsidP="00A90B6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90B64" w:rsidRPr="009A0425" w14:paraId="3E6CC639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E9F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3ED95F2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52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98CB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81E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13B4DE9C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3A2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0BA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90B64" w:rsidRPr="009A0425" w14:paraId="32767AEB" w14:textId="77777777" w:rsidTr="00253A22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4CD9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205D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941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28AB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EABB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F421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90B64" w:rsidRPr="009A0425" w14:paraId="4D39BE6A" w14:textId="77777777" w:rsidTr="00253A22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568D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1625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68C0" w14:textId="54362FAA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696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DA6C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4AD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90B64" w:rsidRPr="009A0425" w14:paraId="5E1A74EB" w14:textId="77777777" w:rsidTr="00253A2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D2D5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058D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9B4" w14:textId="7E0FABBC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BF3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D8A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CD2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5EBDD168" w14:textId="77777777" w:rsidTr="00253A22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0CA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1EC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AB9" w14:textId="5FFACD8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Pașcu 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9B1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703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485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3DED25B7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A6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E0C8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C34" w14:textId="372CD609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25E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789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85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90B64" w:rsidRPr="009A0425" w14:paraId="0545A1D3" w14:textId="77777777" w:rsidTr="00253A22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B9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F1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A05" w14:textId="0F0102A5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Șpan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BBC2" w14:textId="77777777" w:rsidR="00A90B64" w:rsidRPr="009A0425" w:rsidRDefault="00A90B64" w:rsidP="00253A2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EAC0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A988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90B64" w:rsidRPr="009A0425" w14:paraId="02EC1ECF" w14:textId="77777777" w:rsidTr="00253A2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FD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10B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2EA291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5E2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AB5105D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3E2F2F6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8DCD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Juridică-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16C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543A5B27" w14:textId="77777777" w:rsidTr="00253A22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A51F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966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54E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Chiș</w:t>
            </w:r>
          </w:p>
          <w:p w14:paraId="1AD1E6DE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8AD9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6326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4198B1D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28A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75E395D4" w14:textId="77777777" w:rsidTr="00253A22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CAE5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AA5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2B03" w14:textId="3E0BF86B" w:rsidR="00A90B64" w:rsidRPr="009A0425" w:rsidRDefault="004031F8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EB68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C0A" w14:textId="77777777" w:rsidR="00A90B64" w:rsidRPr="009A0425" w:rsidRDefault="00A90B64" w:rsidP="00253A2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B81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511B8A69" w14:textId="77777777" w:rsidTr="00253A22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CA6C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3FF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3169" w14:textId="559395E5" w:rsidR="00A90B64" w:rsidRPr="009A0425" w:rsidRDefault="004031F8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3F78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C85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Administrare Clădiri-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09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90B64" w:rsidRPr="009A0425" w14:paraId="023E4B4A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D88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6A6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9A4" w14:textId="3A4FF81D" w:rsidR="00A90B64" w:rsidRPr="009A0425" w:rsidRDefault="004031F8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Andretta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E287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28BD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061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90B64" w:rsidRPr="009A0425" w14:paraId="77343053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56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6F4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CE8" w14:textId="4D5B4B7C" w:rsidR="00A90B64" w:rsidRPr="009A0425" w:rsidRDefault="004031F8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7F3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CB0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363" w14:textId="77777777" w:rsidR="00A90B64" w:rsidRPr="009A0425" w:rsidRDefault="00A90B64" w:rsidP="00253A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031F8" w:rsidRPr="009A0425" w14:paraId="42816F30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54F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392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089" w14:textId="0975E828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Lungu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FF6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231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2C4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031F8" w:rsidRPr="009A0425" w14:paraId="2FA694E3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0F0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27D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5D14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1A2AC6E6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2384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779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Juridică-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500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031F8" w:rsidRPr="009A0425" w14:paraId="7FB404C3" w14:textId="77777777" w:rsidTr="00253A22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1AC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38B8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BE64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1B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6E76" w14:textId="77777777" w:rsidR="004031F8" w:rsidRPr="009A0425" w:rsidRDefault="004031F8" w:rsidP="004031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4DB7A0F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9A04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F72" w14:textId="77777777" w:rsidR="004031F8" w:rsidRPr="009A0425" w:rsidRDefault="004031F8" w:rsidP="004031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827B091" w14:textId="77777777" w:rsidR="00A90B64" w:rsidRPr="009A0425" w:rsidRDefault="00A90B64" w:rsidP="00A90B6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AD6ABD" w14:textId="77777777" w:rsidR="00A90B64" w:rsidRPr="009A0425" w:rsidRDefault="00A90B64" w:rsidP="00A90B6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E4BA1D" w14:textId="77777777" w:rsidR="00A90B64" w:rsidRPr="009A0425" w:rsidRDefault="00A90B64" w:rsidP="00A90B6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9C4C221" w14:textId="77777777" w:rsidR="00A90B64" w:rsidRPr="009A0425" w:rsidRDefault="00A90B64" w:rsidP="00A90B6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C582C6D" w14:textId="77777777" w:rsidR="00A90B64" w:rsidRPr="009A0425" w:rsidRDefault="00A90B64" w:rsidP="00A90B6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DAD3388" w14:textId="77777777" w:rsidR="00A90B64" w:rsidRPr="009A0425" w:rsidRDefault="00A90B64" w:rsidP="00A90B6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4BF8D01" w14:textId="702D4414" w:rsidR="00A90B64" w:rsidRPr="00430D7C" w:rsidRDefault="00A90B64" w:rsidP="00430D7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A04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FC41107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581B7C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C121C4C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12C9AC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373C24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5C7F5C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940C60F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127A774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B6B0557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E2BFF64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1EAA1FF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4A3B23C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D9B9420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95A7B1" w14:textId="77777777" w:rsidR="00B8385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BE6FBB3" w14:textId="77777777" w:rsidR="00B83858" w:rsidRPr="00724AD8" w:rsidRDefault="00B83858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8B01163" w14:textId="77777777" w:rsidR="00BC01C1" w:rsidRDefault="00BC01C1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FD0478E" w14:textId="77777777" w:rsidR="00BC01C1" w:rsidRPr="00724AD8" w:rsidRDefault="00BC01C1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C01C1" w:rsidRPr="00724A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67FB" w14:textId="77777777" w:rsidR="00E24D1D" w:rsidRDefault="00E24D1D">
      <w:pPr>
        <w:spacing w:line="240" w:lineRule="auto"/>
      </w:pPr>
      <w:r>
        <w:separator/>
      </w:r>
    </w:p>
  </w:endnote>
  <w:endnote w:type="continuationSeparator" w:id="0">
    <w:p w14:paraId="4FE395CA" w14:textId="77777777" w:rsidR="00E24D1D" w:rsidRDefault="00E24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3988" w14:textId="77777777" w:rsidR="00E24D1D" w:rsidRDefault="00E24D1D">
      <w:pPr>
        <w:spacing w:line="240" w:lineRule="auto"/>
      </w:pPr>
      <w:r>
        <w:separator/>
      </w:r>
    </w:p>
  </w:footnote>
  <w:footnote w:type="continuationSeparator" w:id="0">
    <w:p w14:paraId="563A0392" w14:textId="77777777" w:rsidR="00E24D1D" w:rsidRDefault="00E24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7"/>
  </w:num>
  <w:num w:numId="2" w16cid:durableId="189492796">
    <w:abstractNumId w:val="5"/>
  </w:num>
  <w:num w:numId="3" w16cid:durableId="15847983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10"/>
  </w:num>
  <w:num w:numId="11" w16cid:durableId="1446852967">
    <w:abstractNumId w:val="8"/>
  </w:num>
  <w:num w:numId="12" w16cid:durableId="929241003">
    <w:abstractNumId w:val="6"/>
  </w:num>
  <w:num w:numId="13" w16cid:durableId="599216981">
    <w:abstractNumId w:val="20"/>
  </w:num>
  <w:num w:numId="14" w16cid:durableId="11150054">
    <w:abstractNumId w:val="3"/>
  </w:num>
  <w:num w:numId="15" w16cid:durableId="506529174">
    <w:abstractNumId w:val="17"/>
  </w:num>
  <w:num w:numId="16" w16cid:durableId="463618929">
    <w:abstractNumId w:val="14"/>
  </w:num>
  <w:num w:numId="17" w16cid:durableId="1256284958">
    <w:abstractNumId w:val="36"/>
  </w:num>
  <w:num w:numId="18" w16cid:durableId="391736234">
    <w:abstractNumId w:val="15"/>
  </w:num>
  <w:num w:numId="19" w16cid:durableId="1554267048">
    <w:abstractNumId w:val="15"/>
  </w:num>
  <w:num w:numId="20" w16cid:durableId="1326203982">
    <w:abstractNumId w:val="15"/>
  </w:num>
  <w:num w:numId="21" w16cid:durableId="531267346">
    <w:abstractNumId w:val="28"/>
  </w:num>
  <w:num w:numId="22" w16cid:durableId="1877959363">
    <w:abstractNumId w:val="13"/>
  </w:num>
  <w:num w:numId="23" w16cid:durableId="2070418703">
    <w:abstractNumId w:val="33"/>
  </w:num>
  <w:num w:numId="24" w16cid:durableId="137654931">
    <w:abstractNumId w:val="19"/>
  </w:num>
  <w:num w:numId="25" w16cid:durableId="512378729">
    <w:abstractNumId w:val="7"/>
  </w:num>
  <w:num w:numId="26" w16cid:durableId="1526017019">
    <w:abstractNumId w:val="4"/>
  </w:num>
  <w:num w:numId="27" w16cid:durableId="563834917">
    <w:abstractNumId w:val="35"/>
  </w:num>
  <w:num w:numId="28" w16cid:durableId="1344865819">
    <w:abstractNumId w:val="24"/>
  </w:num>
  <w:num w:numId="29" w16cid:durableId="2008822431">
    <w:abstractNumId w:val="27"/>
  </w:num>
  <w:num w:numId="30" w16cid:durableId="1920676656">
    <w:abstractNumId w:val="31"/>
  </w:num>
  <w:num w:numId="31" w16cid:durableId="869802895">
    <w:abstractNumId w:val="25"/>
  </w:num>
  <w:num w:numId="32" w16cid:durableId="1321077683">
    <w:abstractNumId w:val="18"/>
  </w:num>
  <w:num w:numId="33" w16cid:durableId="858465981">
    <w:abstractNumId w:val="0"/>
  </w:num>
  <w:num w:numId="34" w16cid:durableId="642538410">
    <w:abstractNumId w:val="21"/>
  </w:num>
  <w:num w:numId="35" w16cid:durableId="1204100555">
    <w:abstractNumId w:val="11"/>
  </w:num>
  <w:num w:numId="36" w16cid:durableId="1066729760">
    <w:abstractNumId w:val="2"/>
  </w:num>
  <w:num w:numId="37" w16cid:durableId="1871382903">
    <w:abstractNumId w:val="26"/>
  </w:num>
  <w:num w:numId="38" w16cid:durableId="1531720884">
    <w:abstractNumId w:val="12"/>
  </w:num>
  <w:num w:numId="39" w16cid:durableId="1372264160">
    <w:abstractNumId w:val="16"/>
  </w:num>
  <w:num w:numId="40" w16cid:durableId="936333019">
    <w:abstractNumId w:val="34"/>
  </w:num>
  <w:num w:numId="41" w16cid:durableId="856575429">
    <w:abstractNumId w:val="22"/>
  </w:num>
  <w:num w:numId="42" w16cid:durableId="19774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80A94"/>
    <w:rsid w:val="00190CF6"/>
    <w:rsid w:val="001A0033"/>
    <w:rsid w:val="001A0C57"/>
    <w:rsid w:val="001A4CE5"/>
    <w:rsid w:val="001A54B9"/>
    <w:rsid w:val="001B316F"/>
    <w:rsid w:val="001B5C98"/>
    <w:rsid w:val="001C6EA8"/>
    <w:rsid w:val="001D0E07"/>
    <w:rsid w:val="001D423E"/>
    <w:rsid w:val="001E719F"/>
    <w:rsid w:val="00202D25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0C44"/>
    <w:rsid w:val="003765F1"/>
    <w:rsid w:val="003900EB"/>
    <w:rsid w:val="00390709"/>
    <w:rsid w:val="00394005"/>
    <w:rsid w:val="003B2C93"/>
    <w:rsid w:val="003B74A7"/>
    <w:rsid w:val="003D2F43"/>
    <w:rsid w:val="003F18C0"/>
    <w:rsid w:val="003F3BDC"/>
    <w:rsid w:val="00400E22"/>
    <w:rsid w:val="004031F8"/>
    <w:rsid w:val="004212A2"/>
    <w:rsid w:val="00430D7C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2AAB"/>
    <w:rsid w:val="00606098"/>
    <w:rsid w:val="00616ABE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32C"/>
    <w:rsid w:val="006A6D99"/>
    <w:rsid w:val="006C5CF4"/>
    <w:rsid w:val="006D056D"/>
    <w:rsid w:val="006D196B"/>
    <w:rsid w:val="006E1801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438F8"/>
    <w:rsid w:val="00767350"/>
    <w:rsid w:val="00770A0A"/>
    <w:rsid w:val="00774535"/>
    <w:rsid w:val="00782734"/>
    <w:rsid w:val="00783F0E"/>
    <w:rsid w:val="00784351"/>
    <w:rsid w:val="0078623A"/>
    <w:rsid w:val="00787A10"/>
    <w:rsid w:val="007974F4"/>
    <w:rsid w:val="007A1E44"/>
    <w:rsid w:val="007E085D"/>
    <w:rsid w:val="007E133B"/>
    <w:rsid w:val="007F38C1"/>
    <w:rsid w:val="00802B66"/>
    <w:rsid w:val="00815550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1AA0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12CA"/>
    <w:rsid w:val="00965563"/>
    <w:rsid w:val="00967C70"/>
    <w:rsid w:val="009761E4"/>
    <w:rsid w:val="009945A9"/>
    <w:rsid w:val="009A0425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54071"/>
    <w:rsid w:val="00A62583"/>
    <w:rsid w:val="00A6572E"/>
    <w:rsid w:val="00A71F06"/>
    <w:rsid w:val="00A773EE"/>
    <w:rsid w:val="00A815F4"/>
    <w:rsid w:val="00A90B64"/>
    <w:rsid w:val="00A91CCF"/>
    <w:rsid w:val="00A93553"/>
    <w:rsid w:val="00AA0AD7"/>
    <w:rsid w:val="00AA46A3"/>
    <w:rsid w:val="00AC5F56"/>
    <w:rsid w:val="00AD076C"/>
    <w:rsid w:val="00AD280C"/>
    <w:rsid w:val="00AD6D1B"/>
    <w:rsid w:val="00AE01BB"/>
    <w:rsid w:val="00AE3037"/>
    <w:rsid w:val="00AF3481"/>
    <w:rsid w:val="00B1174A"/>
    <w:rsid w:val="00B13EFD"/>
    <w:rsid w:val="00B3767F"/>
    <w:rsid w:val="00B40096"/>
    <w:rsid w:val="00B40611"/>
    <w:rsid w:val="00B50CF4"/>
    <w:rsid w:val="00B6438F"/>
    <w:rsid w:val="00B6541E"/>
    <w:rsid w:val="00B71BD1"/>
    <w:rsid w:val="00B7227D"/>
    <w:rsid w:val="00B83858"/>
    <w:rsid w:val="00B84046"/>
    <w:rsid w:val="00B91D86"/>
    <w:rsid w:val="00B97336"/>
    <w:rsid w:val="00BA2536"/>
    <w:rsid w:val="00BB2201"/>
    <w:rsid w:val="00BB2C53"/>
    <w:rsid w:val="00BC01C1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CE728C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4D1D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2897"/>
    <w:rsid w:val="00F5478B"/>
    <w:rsid w:val="00F57567"/>
    <w:rsid w:val="00F71667"/>
    <w:rsid w:val="00F82BC2"/>
    <w:rsid w:val="00F84ADC"/>
    <w:rsid w:val="00F90BAC"/>
    <w:rsid w:val="00FB1007"/>
    <w:rsid w:val="00FD4FF2"/>
    <w:rsid w:val="00FD5DBE"/>
    <w:rsid w:val="00FE529C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1374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2024-01-05T07:37:00Z</cp:lastPrinted>
  <dcterms:created xsi:type="dcterms:W3CDTF">2024-01-04T11:59:00Z</dcterms:created>
  <dcterms:modified xsi:type="dcterms:W3CDTF">2024-01-08T09:47:00Z</dcterms:modified>
</cp:coreProperties>
</file>