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52B8" w14:textId="77777777" w:rsidR="003A7F2E" w:rsidRDefault="003A7F2E" w:rsidP="001A4990">
      <w:pPr>
        <w:shd w:val="clear" w:color="auto" w:fill="FFFFFF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10B28642" w14:textId="77777777" w:rsidR="00566ADD" w:rsidRDefault="00566ADD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70C35576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0C9E7E7A" w:rsidR="002061D4" w:rsidRPr="0021558F" w:rsidRDefault="0021558F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21558F">
        <w:rPr>
          <w:rFonts w:ascii="Montserrat Light" w:hAnsi="Montserrat Light"/>
          <w:b/>
          <w:bCs/>
          <w:color w:val="000000"/>
        </w:rPr>
        <w:t>privind constituirea comisiilor de concurs şi de soluţionare a contestațiilor pentru concursul de recrutare organizat în data de 1</w:t>
      </w:r>
      <w:r w:rsidR="008E277C">
        <w:rPr>
          <w:rFonts w:ascii="Montserrat Light" w:hAnsi="Montserrat Light"/>
          <w:b/>
          <w:bCs/>
          <w:color w:val="000000"/>
        </w:rPr>
        <w:t>5</w:t>
      </w:r>
      <w:r w:rsidRPr="0021558F">
        <w:rPr>
          <w:rFonts w:ascii="Montserrat Light" w:hAnsi="Montserrat Light"/>
          <w:b/>
          <w:bCs/>
          <w:color w:val="000000"/>
        </w:rPr>
        <w:t xml:space="preserve">.02.2024 la </w:t>
      </w:r>
      <w:r w:rsidRPr="0021558F">
        <w:rPr>
          <w:rFonts w:ascii="Montserrat Light" w:hAnsi="Montserrat Light" w:cstheme="minorHAnsi"/>
          <w:b/>
          <w:bCs/>
        </w:rPr>
        <w:t>Compartimentul Întreținere - Deservire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262BB97" w14:textId="77777777" w:rsidR="00566ADD" w:rsidRDefault="00566ADD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65734674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63BE3B7A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3A7F2E">
        <w:rPr>
          <w:rFonts w:ascii="Montserrat Light" w:eastAsia="Times New Roman" w:hAnsi="Montserrat Light"/>
          <w:noProof/>
          <w:lang w:val="ro-RO" w:eastAsia="ro-RO"/>
        </w:rPr>
        <w:t>2354/17</w:t>
      </w:r>
      <w:r w:rsidRPr="00432BB2">
        <w:rPr>
          <w:rFonts w:ascii="Montserrat Light" w:eastAsia="Times New Roman" w:hAnsi="Montserrat Light"/>
          <w:noProof/>
          <w:lang w:val="ro-RO" w:eastAsia="ro-RO"/>
        </w:rPr>
        <w:t>.</w:t>
      </w:r>
      <w:r w:rsidR="00DD1E4A">
        <w:rPr>
          <w:rFonts w:ascii="Montserrat Light" w:eastAsia="Times New Roman" w:hAnsi="Montserrat Light"/>
          <w:noProof/>
          <w:lang w:val="ro-RO" w:eastAsia="ro-RO"/>
        </w:rPr>
        <w:t>01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60E1541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29E3B289" w14:textId="316A52B5" w:rsidR="003A7F2E" w:rsidRPr="00907EAE" w:rsidRDefault="003A7F2E" w:rsidP="00907EAE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D79F7">
        <w:rPr>
          <w:rFonts w:ascii="Montserrat Light" w:hAnsi="Montserrat Light"/>
        </w:rPr>
        <w:t xml:space="preserve">art. 19 din Hotărârea Guvernului nr. 1336/2022 </w:t>
      </w:r>
      <w:r w:rsidRPr="002D79F7">
        <w:rPr>
          <w:rFonts w:ascii="Montserrat Light" w:hAnsi="Montserrat Light"/>
          <w:lang w:val="en-US"/>
        </w:rPr>
        <w:t xml:space="preserve">pentru aprobarea Regulamentului-cadru privind  </w:t>
      </w:r>
      <w:r w:rsidRPr="002D79F7">
        <w:rPr>
          <w:rFonts w:ascii="Montserrat Light" w:hAnsi="Montserrat Light"/>
        </w:rPr>
        <w:t xml:space="preserve">organizarea şi dezvoltarea carierei </w:t>
      </w:r>
      <w:r w:rsidRPr="002D79F7">
        <w:rPr>
          <w:rFonts w:ascii="Montserrat Light" w:hAnsi="Montserrat Light"/>
          <w:lang w:val="en-US"/>
        </w:rPr>
        <w:t>personalului contractual din sectorul bugetar plătit din fonduri publice</w:t>
      </w:r>
      <w:r w:rsidR="00907EAE">
        <w:rPr>
          <w:rFonts w:ascii="Montserrat Light" w:hAnsi="Montserrat Light"/>
        </w:rPr>
        <w:t>,</w:t>
      </w:r>
      <w:r w:rsidR="00907EAE" w:rsidRPr="00907EAE">
        <w:rPr>
          <w:rFonts w:ascii="Montserrat Light" w:hAnsi="Montserrat Light"/>
          <w:color w:val="000000"/>
          <w:lang w:val="ro-RO"/>
        </w:rPr>
        <w:t xml:space="preserve"> </w:t>
      </w:r>
      <w:r w:rsidR="00907EAE" w:rsidRPr="001E5848">
        <w:rPr>
          <w:rFonts w:ascii="Montserrat Light" w:hAnsi="Montserrat Light"/>
          <w:color w:val="000000"/>
          <w:lang w:val="ro-RO"/>
        </w:rPr>
        <w:t xml:space="preserve">cu </w:t>
      </w:r>
      <w:r w:rsidR="00907EAE">
        <w:rPr>
          <w:rFonts w:ascii="Montserrat Light" w:hAnsi="Montserrat Light"/>
          <w:color w:val="000000"/>
          <w:lang w:val="ro-RO"/>
        </w:rPr>
        <w:t xml:space="preserve">modificările și </w:t>
      </w:r>
      <w:r w:rsidR="00907EAE" w:rsidRPr="001E5848">
        <w:rPr>
          <w:rFonts w:ascii="Montserrat Light" w:hAnsi="Montserrat Light"/>
          <w:color w:val="000000"/>
          <w:lang w:val="ro-RO"/>
        </w:rPr>
        <w:t>completările ulterioare;</w:t>
      </w:r>
    </w:p>
    <w:p w14:paraId="33A6E223" w14:textId="713379E4" w:rsidR="003A7F2E" w:rsidRPr="002D79F7" w:rsidRDefault="003A7F2E" w:rsidP="003A7F2E">
      <w:pPr>
        <w:pStyle w:val="Corp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2D79F7">
        <w:rPr>
          <w:rFonts w:ascii="Montserrat Light" w:hAnsi="Montserrat Light"/>
          <w:sz w:val="22"/>
          <w:szCs w:val="22"/>
        </w:rPr>
        <w:t xml:space="preserve">Hotărârii Consiliului Județean Cluj nr. </w:t>
      </w:r>
      <w:r w:rsidR="009773ED" w:rsidRPr="009773ED">
        <w:rPr>
          <w:rFonts w:ascii="Montserrat Light" w:hAnsi="Montserrat Light" w:cs="Segoe UI"/>
          <w:noProof/>
          <w:sz w:val="22"/>
          <w:szCs w:val="22"/>
          <w:lang w:val="ro-RO" w:eastAsia="ro-RO"/>
        </w:rPr>
        <w:t>152/2023 privind aprobarea Organigramei, Statului de funcţii și a Regulamentului de organizare și funcționare al aparatului de specialitate al Consiliul Județean Cluj și a cabinetelor președintelui și vicepreședinților Consiliul Județean Cluj</w:t>
      </w:r>
      <w:r w:rsidR="009773ED">
        <w:rPr>
          <w:rFonts w:ascii="Montserrat Light" w:hAnsi="Montserrat Light" w:cs="Segoe UI"/>
          <w:noProof/>
          <w:sz w:val="22"/>
          <w:szCs w:val="22"/>
          <w:lang w:val="ro-RO" w:eastAsia="ro-RO"/>
        </w:rPr>
        <w:t>, cu modificările și completările ulterioare</w:t>
      </w:r>
      <w:r w:rsidRPr="009773ED">
        <w:rPr>
          <w:rFonts w:ascii="Montserrat Light" w:hAnsi="Montserrat Light"/>
          <w:sz w:val="22"/>
          <w:szCs w:val="22"/>
        </w:rPr>
        <w:t>;</w:t>
      </w:r>
      <w:r w:rsidRPr="002D79F7">
        <w:rPr>
          <w:rFonts w:ascii="Montserrat Light" w:hAnsi="Montserrat Light"/>
          <w:sz w:val="22"/>
          <w:szCs w:val="22"/>
        </w:rPr>
        <w:t xml:space="preserve"> 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7859A28" w14:textId="7AD52FE9" w:rsidR="003A7F2E" w:rsidRDefault="003A7F2E" w:rsidP="003A7F2E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3A7F2E">
        <w:rPr>
          <w:rFonts w:ascii="Montserrat Light" w:hAnsi="Montserrat Ligh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495F73">
        <w:rPr>
          <w:rFonts w:ascii="Montserrat Light" w:hAnsi="Montserrat Light"/>
          <w:color w:val="000000"/>
          <w:sz w:val="22"/>
          <w:szCs w:val="22"/>
        </w:rPr>
        <w:t xml:space="preserve">Se constituie comisia de concurs la concursul de recrutare organizat în data de </w:t>
      </w:r>
      <w:bookmarkStart w:id="2" w:name="_Hlk524081305"/>
      <w:r>
        <w:rPr>
          <w:rStyle w:val="salnbdy"/>
          <w:rFonts w:ascii="Montserrat Light" w:hAnsi="Montserrat Light"/>
          <w:sz w:val="22"/>
          <w:szCs w:val="22"/>
        </w:rPr>
        <w:t>1</w:t>
      </w:r>
      <w:r w:rsidR="008E277C">
        <w:rPr>
          <w:rStyle w:val="salnbdy"/>
          <w:rFonts w:ascii="Montserrat Light" w:hAnsi="Montserrat Light"/>
          <w:sz w:val="22"/>
          <w:szCs w:val="22"/>
        </w:rPr>
        <w:t>5</w:t>
      </w:r>
      <w:r>
        <w:rPr>
          <w:rStyle w:val="salnbdy"/>
          <w:rFonts w:ascii="Montserrat Light" w:hAnsi="Montserrat Light"/>
          <w:sz w:val="22"/>
          <w:szCs w:val="22"/>
        </w:rPr>
        <w:t>.02.2024</w:t>
      </w:r>
      <w:r w:rsidRPr="00495F73">
        <w:rPr>
          <w:rStyle w:val="salnbdy"/>
          <w:rFonts w:ascii="Montserrat Light" w:hAnsi="Montserrat Light"/>
          <w:sz w:val="22"/>
          <w:szCs w:val="22"/>
        </w:rPr>
        <w:t xml:space="preserve"> </w:t>
      </w:r>
      <w:r w:rsidRPr="00495F73">
        <w:rPr>
          <w:rFonts w:ascii="Montserrat Light" w:hAnsi="Montserrat Light"/>
          <w:sz w:val="22"/>
          <w:szCs w:val="22"/>
        </w:rPr>
        <w:t xml:space="preserve">pentru </w:t>
      </w:r>
      <w:r w:rsidRPr="003A7F2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ocuparea pe perioadă nedeterminată a unui </w:t>
      </w:r>
      <w:r w:rsidRPr="003A7F2E">
        <w:rPr>
          <w:rFonts w:ascii="Montserrat Light" w:hAnsi="Montserrat Light"/>
          <w:color w:val="000000"/>
          <w:sz w:val="22"/>
          <w:szCs w:val="22"/>
        </w:rPr>
        <w:t xml:space="preserve">post contractual vacant, de execuție, de curier la </w:t>
      </w:r>
      <w:r w:rsidRPr="003A7F2E">
        <w:rPr>
          <w:rFonts w:ascii="Montserrat Light" w:hAnsi="Montserrat Light" w:cstheme="minorHAnsi"/>
          <w:sz w:val="22"/>
          <w:szCs w:val="22"/>
        </w:rPr>
        <w:t>Compartimentul Întreținere - Deservire</w:t>
      </w:r>
      <w:r w:rsidRPr="003A7F2E">
        <w:rPr>
          <w:rFonts w:ascii="Montserrat Light" w:hAnsi="Montserrat Light"/>
          <w:color w:val="000000"/>
          <w:sz w:val="22"/>
          <w:szCs w:val="22"/>
        </w:rPr>
        <w:t>,</w:t>
      </w:r>
      <w:r w:rsidRPr="00495F73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>cu următoarea 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</w:t>
      </w:r>
      <w:r>
        <w:rPr>
          <w:rFonts w:ascii="Montserrat Light" w:hAnsi="Montserrat Light"/>
          <w:color w:val="000000"/>
          <w:sz w:val="22"/>
          <w:szCs w:val="22"/>
        </w:rPr>
        <w:t>:</w:t>
      </w:r>
    </w:p>
    <w:p w14:paraId="4734C449" w14:textId="77777777" w:rsidR="003A7F2E" w:rsidRPr="00D17554" w:rsidRDefault="003A7F2E" w:rsidP="003A7F2E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bookmarkEnd w:id="2"/>
    <w:p w14:paraId="2E3EAA99" w14:textId="77777777" w:rsidR="008C69E9" w:rsidRPr="00867F11" w:rsidRDefault="008C69E9" w:rsidP="008C69E9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en-US"/>
        </w:rPr>
      </w:pPr>
      <w:r w:rsidRPr="00867F11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: </w:t>
      </w:r>
      <w:r>
        <w:rPr>
          <w:rFonts w:ascii="Montserrat Light" w:eastAsiaTheme="minorHAnsi" w:hAnsi="Montserrat Light" w:cstheme="minorBidi"/>
          <w:lang w:val="en-US"/>
        </w:rPr>
        <w:t>Baicu Tănase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– </w:t>
      </w:r>
      <w:r>
        <w:rPr>
          <w:rFonts w:ascii="Montserrat Light" w:eastAsiaTheme="minorHAnsi" w:hAnsi="Montserrat Light" w:cstheme="minorBidi"/>
          <w:lang w:val="en-US"/>
        </w:rPr>
        <w:t xml:space="preserve">șef serviciu, 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Serviciul </w:t>
      </w:r>
      <w:r w:rsidRPr="00A254AE">
        <w:rPr>
          <w:rFonts w:ascii="Montserrat Light" w:hAnsi="Montserrat Light" w:cstheme="minorHAnsi"/>
        </w:rPr>
        <w:t>SSM-PSI</w:t>
      </w:r>
      <w:r>
        <w:rPr>
          <w:rFonts w:ascii="Montserrat Light" w:hAnsi="Montserrat Light" w:cstheme="minorHAnsi"/>
        </w:rPr>
        <w:t>, Logistic;</w:t>
      </w:r>
    </w:p>
    <w:p w14:paraId="35236D8C" w14:textId="77777777" w:rsidR="008C69E9" w:rsidRPr="00867F11" w:rsidRDefault="008C69E9" w:rsidP="008C69E9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r w:rsidRPr="00867F11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:     </w:t>
      </w:r>
      <w:r>
        <w:rPr>
          <w:rFonts w:ascii="Montserrat Light" w:eastAsiaTheme="minorHAnsi" w:hAnsi="Montserrat Light" w:cstheme="minorBidi"/>
          <w:lang w:val="en-US"/>
        </w:rPr>
        <w:t>Miron Ciprian-Marius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</w:t>
      </w:r>
      <w:r>
        <w:rPr>
          <w:rFonts w:ascii="Montserrat Light" w:eastAsiaTheme="minorHAnsi" w:hAnsi="Montserrat Light" w:cstheme="minorBidi"/>
          <w:lang w:val="en-US"/>
        </w:rPr>
        <w:t>–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consilier</w:t>
      </w:r>
      <w:r>
        <w:rPr>
          <w:rFonts w:ascii="Montserrat Light" w:eastAsiaTheme="minorHAnsi" w:hAnsi="Montserrat Light" w:cstheme="minorBidi"/>
          <w:lang w:val="en-US"/>
        </w:rPr>
        <w:t xml:space="preserve">, </w:t>
      </w:r>
      <w:r w:rsidRPr="00314AB8">
        <w:rPr>
          <w:rFonts w:ascii="Montserrat Light" w:eastAsiaTheme="minorHAnsi" w:hAnsi="Montserrat Light" w:cstheme="minorBidi"/>
          <w:lang w:val="en-US"/>
        </w:rPr>
        <w:t>Compartimentul SSM-PSI</w:t>
      </w:r>
      <w:r>
        <w:rPr>
          <w:rFonts w:ascii="Montserrat Light" w:eastAsiaTheme="minorHAnsi" w:hAnsi="Montserrat Light" w:cstheme="minorBidi"/>
          <w:lang w:val="en-US"/>
        </w:rPr>
        <w:t>;</w:t>
      </w:r>
    </w:p>
    <w:p w14:paraId="2B2E7604" w14:textId="77777777" w:rsidR="008C69E9" w:rsidRPr="00867F11" w:rsidRDefault="008C69E9" w:rsidP="008C69E9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r w:rsidRPr="00867F11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:     </w:t>
      </w:r>
      <w:r>
        <w:rPr>
          <w:rFonts w:ascii="Montserrat Light" w:eastAsiaTheme="minorHAnsi" w:hAnsi="Montserrat Light" w:cstheme="minorBidi"/>
          <w:lang w:val="en-US"/>
        </w:rPr>
        <w:t xml:space="preserve">Cîndea Ioan-Marius 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– consilier, </w:t>
      </w:r>
      <w:r w:rsidRPr="00314AB8">
        <w:rPr>
          <w:rFonts w:ascii="Montserrat Light" w:eastAsiaTheme="minorHAnsi" w:hAnsi="Montserrat Light" w:cstheme="minorBidi"/>
          <w:lang w:val="en-US"/>
        </w:rPr>
        <w:t>Serviciul Financiar-Contabil</w:t>
      </w:r>
      <w:r>
        <w:rPr>
          <w:rFonts w:ascii="Montserrat Light" w:eastAsiaTheme="minorHAnsi" w:hAnsi="Montserrat Light" w:cstheme="minorBidi"/>
          <w:lang w:val="en-US"/>
        </w:rPr>
        <w:t>;</w:t>
      </w:r>
    </w:p>
    <w:p w14:paraId="416329D6" w14:textId="30724F58" w:rsidR="003A7F2E" w:rsidRPr="00867F11" w:rsidRDefault="008C69E9" w:rsidP="008C69E9">
      <w:pPr>
        <w:spacing w:line="240" w:lineRule="auto"/>
        <w:jc w:val="both"/>
        <w:rPr>
          <w:rFonts w:ascii="Montserrat Light" w:hAnsi="Montserrat Light"/>
        </w:rPr>
      </w:pPr>
      <w:r w:rsidRPr="00867F11">
        <w:rPr>
          <w:rFonts w:ascii="Montserrat Light" w:hAnsi="Montserrat Light"/>
          <w:b/>
          <w:bCs/>
        </w:rPr>
        <w:t>Secreta</w:t>
      </w:r>
      <w:r>
        <w:rPr>
          <w:rFonts w:ascii="Montserrat Light" w:hAnsi="Montserrat Light"/>
          <w:b/>
          <w:bCs/>
        </w:rPr>
        <w:t>r</w:t>
      </w:r>
      <w:r w:rsidRPr="00867F11">
        <w:rPr>
          <w:rFonts w:ascii="Montserrat Light" w:hAnsi="Montserrat Light"/>
        </w:rPr>
        <w:t>:</w:t>
      </w:r>
      <w:r>
        <w:rPr>
          <w:rFonts w:ascii="Montserrat Light" w:hAnsi="Montserrat Light"/>
        </w:rPr>
        <w:t xml:space="preserve"> </w:t>
      </w:r>
      <w:r w:rsidRPr="007E1E24">
        <w:rPr>
          <w:rFonts w:ascii="Montserrat Light" w:hAnsi="Montserrat Light"/>
        </w:rPr>
        <w:t>Man Simona-Rodica, consilier, Serviciul Resurse Umane</w:t>
      </w:r>
      <w:r>
        <w:rPr>
          <w:rFonts w:ascii="Montserrat Light" w:hAnsi="Montserrat Light"/>
        </w:rPr>
        <w:t>, Guvernanță Corporativă</w:t>
      </w:r>
      <w:r w:rsidR="003A7F2E" w:rsidRPr="007E1E24">
        <w:rPr>
          <w:rFonts w:ascii="Montserrat Light" w:hAnsi="Montserrat Light"/>
        </w:rPr>
        <w:t>.</w:t>
      </w:r>
    </w:p>
    <w:p w14:paraId="4C96721E" w14:textId="6B77C486" w:rsidR="00DD1E4A" w:rsidRPr="00DD1E4A" w:rsidRDefault="00DD1E4A" w:rsidP="003A7F2E">
      <w:pPr>
        <w:spacing w:line="240" w:lineRule="auto"/>
        <w:jc w:val="both"/>
        <w:rPr>
          <w:rFonts w:ascii="Montserrat Light" w:hAnsi="Montserrat Light"/>
        </w:rPr>
      </w:pPr>
    </w:p>
    <w:p w14:paraId="73D1B1E1" w14:textId="7BD9BCDC" w:rsidR="003A7F2E" w:rsidRDefault="00DD1E4A" w:rsidP="003A7F2E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3A7F2E">
        <w:rPr>
          <w:rFonts w:ascii="Montserrat Light" w:hAnsi="Montserrat Light"/>
          <w:b/>
          <w:sz w:val="22"/>
          <w:szCs w:val="22"/>
        </w:rPr>
        <w:t>Art. 2.</w:t>
      </w:r>
      <w:r w:rsidRPr="00DD1E4A">
        <w:rPr>
          <w:rFonts w:ascii="Montserrat Light" w:hAnsi="Montserrat Light"/>
          <w:b/>
        </w:rPr>
        <w:t xml:space="preserve"> </w:t>
      </w:r>
      <w:r w:rsidR="003A7F2E" w:rsidRPr="005471FF">
        <w:rPr>
          <w:rFonts w:ascii="Montserrat Light" w:hAnsi="Montserrat Light"/>
          <w:color w:val="000000"/>
          <w:sz w:val="22"/>
          <w:szCs w:val="22"/>
        </w:rPr>
        <w:t>Se constituie comisia de soluţionare a contestaţiilor la concursul de recrutare organizat</w:t>
      </w:r>
      <w:r w:rsidR="003A7F2E" w:rsidRPr="00BE631F">
        <w:rPr>
          <w:rFonts w:ascii="Montserrat Light" w:hAnsi="Montserrat Light"/>
          <w:color w:val="000000"/>
        </w:rPr>
        <w:t xml:space="preserve"> </w:t>
      </w:r>
      <w:r w:rsidR="003A7F2E" w:rsidRPr="00BE631F">
        <w:rPr>
          <w:rFonts w:ascii="Montserrat Light" w:hAnsi="Montserrat Light"/>
          <w:color w:val="000000"/>
          <w:sz w:val="22"/>
          <w:szCs w:val="22"/>
        </w:rPr>
        <w:t xml:space="preserve">în data de </w:t>
      </w:r>
      <w:r w:rsidR="00566ADD">
        <w:rPr>
          <w:rStyle w:val="salnbdy"/>
          <w:rFonts w:ascii="Montserrat Light" w:hAnsi="Montserrat Light"/>
          <w:sz w:val="22"/>
          <w:szCs w:val="22"/>
        </w:rPr>
        <w:t>1</w:t>
      </w:r>
      <w:r w:rsidR="008E277C">
        <w:rPr>
          <w:rStyle w:val="salnbdy"/>
          <w:rFonts w:ascii="Montserrat Light" w:hAnsi="Montserrat Light"/>
          <w:sz w:val="22"/>
          <w:szCs w:val="22"/>
        </w:rPr>
        <w:t>5</w:t>
      </w:r>
      <w:r w:rsidR="00566ADD">
        <w:rPr>
          <w:rStyle w:val="salnbdy"/>
          <w:rFonts w:ascii="Montserrat Light" w:hAnsi="Montserrat Light"/>
          <w:sz w:val="22"/>
          <w:szCs w:val="22"/>
        </w:rPr>
        <w:t>.02.2024</w:t>
      </w:r>
      <w:r w:rsidR="00566ADD" w:rsidRPr="00495F73">
        <w:rPr>
          <w:rStyle w:val="salnbdy"/>
          <w:rFonts w:ascii="Montserrat Light" w:hAnsi="Montserrat Light"/>
          <w:sz w:val="22"/>
          <w:szCs w:val="22"/>
        </w:rPr>
        <w:t xml:space="preserve"> </w:t>
      </w:r>
      <w:r w:rsidR="00566ADD" w:rsidRPr="00495F73">
        <w:rPr>
          <w:rFonts w:ascii="Montserrat Light" w:hAnsi="Montserrat Light"/>
          <w:sz w:val="22"/>
          <w:szCs w:val="22"/>
        </w:rPr>
        <w:t xml:space="preserve">pentru </w:t>
      </w:r>
      <w:r w:rsidR="00566ADD" w:rsidRPr="003A7F2E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ocuparea pe perioadă nedeterminată a unui </w:t>
      </w:r>
      <w:r w:rsidR="00566ADD" w:rsidRPr="003A7F2E">
        <w:rPr>
          <w:rFonts w:ascii="Montserrat Light" w:hAnsi="Montserrat Light"/>
          <w:color w:val="000000"/>
          <w:sz w:val="22"/>
          <w:szCs w:val="22"/>
        </w:rPr>
        <w:t xml:space="preserve">post contractual </w:t>
      </w:r>
      <w:r w:rsidR="00566ADD" w:rsidRPr="003A7F2E">
        <w:rPr>
          <w:rFonts w:ascii="Montserrat Light" w:hAnsi="Montserrat Light"/>
          <w:color w:val="000000"/>
          <w:sz w:val="22"/>
          <w:szCs w:val="22"/>
        </w:rPr>
        <w:lastRenderedPageBreak/>
        <w:t xml:space="preserve">vacant, de execuție, de curier la </w:t>
      </w:r>
      <w:r w:rsidR="00566ADD" w:rsidRPr="003A7F2E">
        <w:rPr>
          <w:rFonts w:ascii="Montserrat Light" w:hAnsi="Montserrat Light" w:cstheme="minorHAnsi"/>
          <w:sz w:val="22"/>
          <w:szCs w:val="22"/>
        </w:rPr>
        <w:t xml:space="preserve">Compartimentul Întreținere </w:t>
      </w:r>
      <w:r w:rsidR="00566ADD">
        <w:rPr>
          <w:rFonts w:ascii="Montserrat Light" w:hAnsi="Montserrat Light" w:cstheme="minorHAnsi"/>
          <w:sz w:val="22"/>
          <w:szCs w:val="22"/>
        </w:rPr>
        <w:t>–</w:t>
      </w:r>
      <w:r w:rsidR="00566ADD" w:rsidRPr="003A7F2E">
        <w:rPr>
          <w:rFonts w:ascii="Montserrat Light" w:hAnsi="Montserrat Light" w:cstheme="minorHAnsi"/>
          <w:sz w:val="22"/>
          <w:szCs w:val="22"/>
        </w:rPr>
        <w:t xml:space="preserve"> Deservire</w:t>
      </w:r>
      <w:r w:rsidR="00566ADD">
        <w:rPr>
          <w:rFonts w:ascii="Montserrat Light" w:hAnsi="Montserrat Light" w:cstheme="minorHAnsi"/>
          <w:sz w:val="22"/>
          <w:szCs w:val="22"/>
        </w:rPr>
        <w:t xml:space="preserve">, </w:t>
      </w:r>
      <w:r w:rsidR="003A7F2E" w:rsidRPr="00D17554">
        <w:rPr>
          <w:rFonts w:ascii="Montserrat Light" w:hAnsi="Montserrat Light"/>
          <w:bCs/>
          <w:color w:val="000000"/>
          <w:sz w:val="22"/>
          <w:szCs w:val="22"/>
        </w:rPr>
        <w:t>cu următoarea componenţ</w:t>
      </w:r>
      <w:r w:rsidR="003A7F2E" w:rsidRPr="00D17554">
        <w:rPr>
          <w:rFonts w:ascii="Montserrat Light" w:hAnsi="Montserrat Light"/>
          <w:color w:val="000000"/>
          <w:sz w:val="22"/>
          <w:szCs w:val="22"/>
        </w:rPr>
        <w:t>ă</w:t>
      </w:r>
      <w:r w:rsidR="003A7F2E">
        <w:rPr>
          <w:rFonts w:ascii="Montserrat Light" w:hAnsi="Montserrat Light"/>
          <w:color w:val="000000"/>
          <w:sz w:val="22"/>
          <w:szCs w:val="22"/>
        </w:rPr>
        <w:t>:</w:t>
      </w:r>
    </w:p>
    <w:p w14:paraId="2FCAC555" w14:textId="77777777" w:rsidR="00566ADD" w:rsidRDefault="00566ADD" w:rsidP="003A7F2E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5940766" w14:textId="77777777" w:rsidR="00566ADD" w:rsidRDefault="00566ADD" w:rsidP="00566ADD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392AD5D9" w14:textId="77777777" w:rsidR="008C69E9" w:rsidRPr="00867F11" w:rsidRDefault="008C69E9" w:rsidP="008C69E9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en-US"/>
        </w:rPr>
      </w:pPr>
      <w:r w:rsidRPr="00867F11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:  </w:t>
      </w:r>
      <w:r>
        <w:rPr>
          <w:rFonts w:ascii="Montserrat Light" w:eastAsiaTheme="minorHAnsi" w:hAnsi="Montserrat Light" w:cstheme="minorBidi"/>
          <w:lang w:val="en-US"/>
        </w:rPr>
        <w:t>Sava Tudorel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– </w:t>
      </w:r>
      <w:r>
        <w:rPr>
          <w:rFonts w:ascii="Montserrat Light" w:eastAsiaTheme="minorHAnsi" w:hAnsi="Montserrat Light" w:cstheme="minorBidi"/>
          <w:lang w:val="en-US"/>
        </w:rPr>
        <w:t>consilier,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Serviciul </w:t>
      </w:r>
      <w:r w:rsidRPr="00A254AE">
        <w:rPr>
          <w:rFonts w:ascii="Montserrat Light" w:hAnsi="Montserrat Light" w:cstheme="minorHAnsi"/>
        </w:rPr>
        <w:t>SSM-PSI</w:t>
      </w:r>
      <w:r>
        <w:rPr>
          <w:rFonts w:ascii="Montserrat Light" w:hAnsi="Montserrat Light" w:cstheme="minorHAnsi"/>
        </w:rPr>
        <w:t>, Logistic;</w:t>
      </w:r>
    </w:p>
    <w:p w14:paraId="3B5AC9F0" w14:textId="77777777" w:rsidR="008C69E9" w:rsidRPr="00867F11" w:rsidRDefault="008C69E9" w:rsidP="008C69E9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en-US"/>
        </w:rPr>
      </w:pPr>
      <w:r w:rsidRPr="00867F11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:      </w:t>
      </w:r>
      <w:r>
        <w:rPr>
          <w:rFonts w:ascii="Montserrat Light" w:eastAsiaTheme="minorHAnsi" w:hAnsi="Montserrat Light" w:cstheme="minorBidi"/>
          <w:lang w:val="en-US"/>
        </w:rPr>
        <w:t>Anca Paul-Marian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– consilier</w:t>
      </w:r>
      <w:r>
        <w:rPr>
          <w:rFonts w:ascii="Montserrat Light" w:eastAsiaTheme="minorHAnsi" w:hAnsi="Montserrat Light" w:cstheme="minorBidi"/>
          <w:lang w:val="en-US"/>
        </w:rPr>
        <w:t xml:space="preserve">, </w:t>
      </w:r>
      <w:r w:rsidRPr="0043179D">
        <w:rPr>
          <w:rFonts w:ascii="Montserrat Light" w:eastAsiaTheme="minorHAnsi" w:hAnsi="Montserrat Light" w:cstheme="minorBidi"/>
          <w:lang w:val="en-US"/>
        </w:rPr>
        <w:t>Serviciul Buget Local, Venituri</w:t>
      </w:r>
      <w:r>
        <w:rPr>
          <w:rFonts w:ascii="Montserrat Light" w:eastAsiaTheme="minorHAnsi" w:hAnsi="Montserrat Light" w:cstheme="minorBidi"/>
          <w:lang w:val="en-US"/>
        </w:rPr>
        <w:t>;</w:t>
      </w:r>
    </w:p>
    <w:p w14:paraId="2501C971" w14:textId="77777777" w:rsidR="008C69E9" w:rsidRPr="00867F11" w:rsidRDefault="008C69E9" w:rsidP="008C69E9">
      <w:pPr>
        <w:spacing w:line="240" w:lineRule="auto"/>
        <w:jc w:val="both"/>
        <w:rPr>
          <w:rFonts w:ascii="Montserrat Light" w:hAnsi="Montserrat Light"/>
        </w:rPr>
      </w:pPr>
      <w:r w:rsidRPr="00867F11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: </w:t>
      </w:r>
      <w:r>
        <w:rPr>
          <w:rFonts w:ascii="Montserrat Light" w:eastAsiaTheme="minorHAnsi" w:hAnsi="Montserrat Light" w:cstheme="minorBidi"/>
          <w:lang w:val="en-US"/>
        </w:rPr>
        <w:t xml:space="preserve"> </w:t>
      </w:r>
      <w:r w:rsidRPr="00867F11">
        <w:rPr>
          <w:rFonts w:ascii="Montserrat Light" w:eastAsiaTheme="minorHAnsi" w:hAnsi="Montserrat Light" w:cstheme="minorBidi"/>
          <w:lang w:val="en-US"/>
        </w:rPr>
        <w:t>M</w:t>
      </w:r>
      <w:r>
        <w:rPr>
          <w:rFonts w:ascii="Montserrat Light" w:eastAsiaTheme="minorHAnsi" w:hAnsi="Montserrat Light" w:cstheme="minorBidi"/>
          <w:lang w:val="en-US"/>
        </w:rPr>
        <w:t>eteș Ștefan-Horea</w:t>
      </w:r>
      <w:r w:rsidRPr="00867F11">
        <w:rPr>
          <w:rFonts w:ascii="Montserrat Light" w:eastAsiaTheme="minorHAnsi" w:hAnsi="Montserrat Light" w:cstheme="minorBidi"/>
          <w:lang w:val="en-US"/>
        </w:rPr>
        <w:t xml:space="preserve"> – consilier, </w:t>
      </w:r>
      <w:r w:rsidRPr="007E1E24">
        <w:rPr>
          <w:rFonts w:ascii="Montserrat Light" w:hAnsi="Montserrat Light"/>
        </w:rPr>
        <w:t>Serviciul Resurse Umane</w:t>
      </w:r>
      <w:r>
        <w:rPr>
          <w:rFonts w:ascii="Montserrat Light" w:hAnsi="Montserrat Light"/>
        </w:rPr>
        <w:t>, Guvernanță Corporativă;</w:t>
      </w:r>
    </w:p>
    <w:p w14:paraId="5099B1F1" w14:textId="77777777" w:rsidR="008C69E9" w:rsidRPr="00867F11" w:rsidRDefault="008C69E9" w:rsidP="008C69E9">
      <w:pPr>
        <w:spacing w:line="240" w:lineRule="auto"/>
        <w:jc w:val="both"/>
        <w:rPr>
          <w:rFonts w:ascii="Montserrat Light" w:hAnsi="Montserrat Light"/>
        </w:rPr>
      </w:pPr>
      <w:r w:rsidRPr="00867F11">
        <w:rPr>
          <w:rFonts w:ascii="Montserrat Light" w:hAnsi="Montserrat Light"/>
          <w:b/>
          <w:bCs/>
        </w:rPr>
        <w:t>Secretar</w:t>
      </w:r>
      <w:r w:rsidRPr="00867F11">
        <w:rPr>
          <w:rFonts w:ascii="Montserrat Light" w:hAnsi="Montserrat Light"/>
        </w:rPr>
        <w:t xml:space="preserve">:  </w:t>
      </w:r>
      <w:r w:rsidRPr="007E1E24">
        <w:rPr>
          <w:rFonts w:ascii="Montserrat Light" w:hAnsi="Montserrat Light"/>
        </w:rPr>
        <w:t>Man Simona-Rodica, consilier, Serviciul Serviciul Resurse Umane</w:t>
      </w:r>
      <w:r>
        <w:rPr>
          <w:rFonts w:ascii="Montserrat Light" w:hAnsi="Montserrat Light"/>
        </w:rPr>
        <w:t>, Guvernanță Corporativă.</w:t>
      </w:r>
    </w:p>
    <w:p w14:paraId="394937D1" w14:textId="77777777" w:rsidR="003A7F2E" w:rsidRDefault="003A7F2E" w:rsidP="003A7F2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74CC882B" w14:textId="697EA460" w:rsidR="003A7F2E" w:rsidRDefault="00E310AB" w:rsidP="003A7F2E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r w:rsidR="003A7F2E" w:rsidRPr="00D17554">
        <w:rPr>
          <w:rFonts w:ascii="Montserrat Light" w:hAnsi="Montserrat Light"/>
          <w:color w:val="000000"/>
        </w:rPr>
        <w:t>Cu ducerea la îndeplinire şi punerea în aplicare a prevederilor prezentei dispoziţii se încredinţează Direcţia Generală Buget-Finanţe, Resurse Umane prin Serviciul Resurse Umane</w:t>
      </w:r>
      <w:r w:rsidR="00566ADD">
        <w:rPr>
          <w:rFonts w:ascii="Montserrat Light" w:hAnsi="Montserrat Light"/>
          <w:color w:val="000000"/>
        </w:rPr>
        <w:t xml:space="preserve">, Guvernanță Corporativă și persoanele nominalizate la art.1 </w:t>
      </w:r>
      <w:r w:rsidR="00E444F1">
        <w:rPr>
          <w:rFonts w:ascii="Montserrat Light" w:hAnsi="Montserrat Light"/>
          <w:color w:val="000000"/>
        </w:rPr>
        <w:t xml:space="preserve">- </w:t>
      </w:r>
      <w:r w:rsidR="00566ADD">
        <w:rPr>
          <w:rFonts w:ascii="Montserrat Light" w:hAnsi="Montserrat Light"/>
          <w:color w:val="000000"/>
        </w:rPr>
        <w:t>2</w:t>
      </w:r>
      <w:r w:rsidR="003A7F2E" w:rsidRPr="00D17554">
        <w:rPr>
          <w:rFonts w:ascii="Montserrat Light" w:hAnsi="Montserrat Light"/>
          <w:color w:val="000000"/>
        </w:rPr>
        <w:t>.</w:t>
      </w:r>
    </w:p>
    <w:p w14:paraId="6590C524" w14:textId="77777777" w:rsidR="003A7F2E" w:rsidRPr="00D17554" w:rsidRDefault="003A7F2E" w:rsidP="003A7F2E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7DE7E917" w14:textId="11D64DCC" w:rsidR="003A7F2E" w:rsidRPr="00024C5E" w:rsidRDefault="003A7F2E" w:rsidP="003A7F2E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566ADD">
        <w:rPr>
          <w:rFonts w:ascii="Montserrat Light" w:hAnsi="Montserrat Ligh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 xml:space="preserve">prin </w:t>
      </w:r>
      <w:r>
        <w:rPr>
          <w:rFonts w:ascii="Montserrat Light" w:hAnsi="Montserrat Light"/>
          <w:noProof/>
          <w:lang w:val="ro-RO"/>
        </w:rPr>
        <w:t>poșta electronică</w:t>
      </w:r>
      <w:r w:rsidRPr="008664D8">
        <w:rPr>
          <w:rFonts w:ascii="Montserrat Light" w:hAnsi="Montserrat Light"/>
          <w:noProof/>
          <w:lang w:val="ro-RO"/>
        </w:rPr>
        <w:t>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</w:t>
      </w:r>
      <w:r w:rsidR="00566ADD">
        <w:rPr>
          <w:rFonts w:ascii="Montserrat Light" w:hAnsi="Montserrat Light"/>
          <w:noProof/>
          <w:lang w:val="ro-RO"/>
        </w:rPr>
        <w:t>-</w:t>
      </w:r>
      <w:r w:rsidRPr="00024C5E">
        <w:rPr>
          <w:rFonts w:ascii="Montserrat Light" w:hAnsi="Montserrat Light"/>
          <w:noProof/>
          <w:lang w:val="ro-RO"/>
        </w:rPr>
        <w:t xml:space="preserve"> 2, </w:t>
      </w:r>
      <w:r w:rsidRPr="008664D8">
        <w:rPr>
          <w:rFonts w:ascii="Montserrat Light" w:hAnsi="Montserrat Light"/>
          <w:color w:val="000000"/>
        </w:rPr>
        <w:t>Direcţiei Generale Buget-Finanţe, Resurse Umane</w:t>
      </w:r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1F3D759C" w14:textId="44E61097" w:rsidR="00741322" w:rsidRDefault="00741322" w:rsidP="003A7F2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046FCAB6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76424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6625E0">
        <w:rPr>
          <w:rFonts w:ascii="Montserrat Light" w:eastAsia="Times New Roman" w:hAnsi="Montserrat Light"/>
          <w:b/>
          <w:bCs/>
          <w:noProof/>
          <w:lang w:val="ro-RO" w:eastAsia="ro-RO"/>
        </w:rPr>
        <w:t>6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76424">
        <w:rPr>
          <w:rFonts w:ascii="Montserrat Light" w:eastAsia="Times New Roman" w:hAnsi="Montserrat Light"/>
          <w:b/>
          <w:bCs/>
          <w:noProof/>
          <w:lang w:val="ro-RO" w:eastAsia="ro-RO"/>
        </w:rPr>
        <w:t>23 ianuarie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B2029B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3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558F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566B"/>
    <w:rsid w:val="006625E0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6F7683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83122"/>
    <w:rsid w:val="008901CA"/>
    <w:rsid w:val="008A41B4"/>
    <w:rsid w:val="008A5900"/>
    <w:rsid w:val="008A5F1A"/>
    <w:rsid w:val="008B6D3A"/>
    <w:rsid w:val="008C2B6D"/>
    <w:rsid w:val="008C5760"/>
    <w:rsid w:val="008C69E9"/>
    <w:rsid w:val="008D1F28"/>
    <w:rsid w:val="008E02E3"/>
    <w:rsid w:val="008E277C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76424"/>
    <w:rsid w:val="00976D1E"/>
    <w:rsid w:val="009773ED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522EA"/>
    <w:rsid w:val="00D567AB"/>
    <w:rsid w:val="00D67FA4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69F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611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59</cp:revision>
  <cp:lastPrinted>2024-01-17T12:52:00Z</cp:lastPrinted>
  <dcterms:created xsi:type="dcterms:W3CDTF">2023-12-19T12:29:00Z</dcterms:created>
  <dcterms:modified xsi:type="dcterms:W3CDTF">2024-01-23T12:13:00Z</dcterms:modified>
</cp:coreProperties>
</file>